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91" w:rsidRPr="007C7A34" w:rsidRDefault="00865B91" w:rsidP="007C7A34">
      <w:p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rFonts w:ascii="Arial" w:hAnsi="Arial" w:cs="Arial"/>
          <w:b/>
          <w:bCs/>
          <w:sz w:val="36"/>
          <w:szCs w:val="22"/>
        </w:rPr>
      </w:pPr>
      <w:r w:rsidRPr="007C7A34">
        <w:rPr>
          <w:rFonts w:ascii="Arial" w:hAnsi="Arial" w:cs="Arial"/>
          <w:b/>
          <w:bCs/>
          <w:sz w:val="36"/>
          <w:szCs w:val="22"/>
        </w:rPr>
        <w:t>Dokumentace nabízeného plnění</w:t>
      </w:r>
    </w:p>
    <w:p w:rsidR="009124CF" w:rsidRPr="007C7A34" w:rsidRDefault="009124CF" w:rsidP="007C7A34">
      <w:pPr>
        <w:pStyle w:val="Zkladntext"/>
        <w:jc w:val="both"/>
        <w:rPr>
          <w:sz w:val="22"/>
          <w:szCs w:val="22"/>
          <w:u w:val="single"/>
        </w:rPr>
      </w:pPr>
    </w:p>
    <w:p w:rsidR="009124CF" w:rsidRPr="007C7A34" w:rsidRDefault="009124CF" w:rsidP="007C7A34">
      <w:pPr>
        <w:pStyle w:val="Zkladntext"/>
        <w:jc w:val="both"/>
        <w:rPr>
          <w:sz w:val="22"/>
          <w:szCs w:val="22"/>
          <w:u w:val="single"/>
        </w:rPr>
      </w:pPr>
      <w:r w:rsidRPr="007C7A34">
        <w:rPr>
          <w:sz w:val="22"/>
          <w:szCs w:val="22"/>
          <w:u w:val="single"/>
        </w:rPr>
        <w:t xml:space="preserve">Název veřejné zakázky: </w:t>
      </w:r>
    </w:p>
    <w:p w:rsidR="009124CF" w:rsidRPr="007C7A34" w:rsidRDefault="009124CF" w:rsidP="007C7A34">
      <w:pPr>
        <w:pStyle w:val="Zkladntext"/>
        <w:jc w:val="both"/>
        <w:rPr>
          <w:sz w:val="22"/>
          <w:szCs w:val="22"/>
        </w:rPr>
      </w:pPr>
    </w:p>
    <w:p w:rsidR="009124CF" w:rsidRPr="007C7A34" w:rsidRDefault="009124CF" w:rsidP="007C7A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7A34">
        <w:rPr>
          <w:rFonts w:ascii="Arial" w:hAnsi="Arial" w:cs="Arial"/>
          <w:sz w:val="22"/>
          <w:szCs w:val="22"/>
        </w:rPr>
        <w:t>„</w:t>
      </w:r>
      <w:r w:rsidRPr="007C7A34">
        <w:rPr>
          <w:rFonts w:ascii="Arial" w:hAnsi="Arial" w:cs="Arial"/>
          <w:b/>
          <w:bCs/>
          <w:sz w:val="22"/>
          <w:szCs w:val="22"/>
        </w:rPr>
        <w:t>Rozšíření potrubní pošty do objektu D</w:t>
      </w:r>
      <w:r w:rsidRPr="007C7A34">
        <w:rPr>
          <w:rFonts w:ascii="Arial" w:hAnsi="Arial" w:cs="Arial"/>
          <w:sz w:val="22"/>
          <w:szCs w:val="22"/>
        </w:rPr>
        <w:t>“</w:t>
      </w:r>
    </w:p>
    <w:p w:rsidR="009124CF" w:rsidRPr="007C7A34" w:rsidRDefault="009124CF" w:rsidP="007C7A34">
      <w:pPr>
        <w:jc w:val="both"/>
        <w:rPr>
          <w:rFonts w:ascii="Arial" w:hAnsi="Arial" w:cs="Arial"/>
          <w:sz w:val="22"/>
          <w:szCs w:val="22"/>
        </w:rPr>
      </w:pPr>
    </w:p>
    <w:p w:rsidR="00865B91" w:rsidRPr="007C7A34" w:rsidRDefault="00865B91" w:rsidP="007C7A34">
      <w:pPr>
        <w:jc w:val="both"/>
        <w:rPr>
          <w:rFonts w:ascii="Arial" w:hAnsi="Arial" w:cs="Arial"/>
          <w:sz w:val="22"/>
          <w:szCs w:val="22"/>
        </w:rPr>
      </w:pPr>
    </w:p>
    <w:p w:rsidR="00B50CAD" w:rsidRDefault="003F7C8D" w:rsidP="007C7A3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50CAD">
        <w:rPr>
          <w:rFonts w:ascii="Arial" w:hAnsi="Arial" w:cs="Arial"/>
          <w:b/>
          <w:sz w:val="22"/>
          <w:szCs w:val="22"/>
        </w:rPr>
        <w:t>Námi n</w:t>
      </w:r>
      <w:r w:rsidR="00865B91" w:rsidRPr="00B50CAD">
        <w:rPr>
          <w:rFonts w:ascii="Arial" w:hAnsi="Arial" w:cs="Arial"/>
          <w:b/>
          <w:sz w:val="22"/>
          <w:szCs w:val="22"/>
        </w:rPr>
        <w:t xml:space="preserve">abízená technologie </w:t>
      </w:r>
      <w:r w:rsidRPr="00B50CAD">
        <w:rPr>
          <w:rFonts w:ascii="Arial" w:hAnsi="Arial" w:cs="Arial"/>
          <w:b/>
          <w:sz w:val="22"/>
          <w:szCs w:val="22"/>
        </w:rPr>
        <w:t xml:space="preserve">splňuje veškeré požadavky zadávací dokumentace a souvisejících příloh </w:t>
      </w:r>
      <w:r w:rsidR="00B50CAD" w:rsidRPr="00B50CAD">
        <w:rPr>
          <w:rFonts w:ascii="Arial" w:hAnsi="Arial" w:cs="Arial"/>
          <w:b/>
          <w:sz w:val="22"/>
          <w:szCs w:val="22"/>
        </w:rPr>
        <w:t xml:space="preserve">jako např. konkrétní popis vybavení ve specifikaci položek dodávky </w:t>
      </w:r>
      <w:proofErr w:type="gramStart"/>
      <w:r w:rsidRPr="00B50CAD">
        <w:rPr>
          <w:rFonts w:ascii="Arial" w:hAnsi="Arial" w:cs="Arial"/>
          <w:b/>
          <w:sz w:val="22"/>
          <w:szCs w:val="22"/>
        </w:rPr>
        <w:t xml:space="preserve">tzn. </w:t>
      </w:r>
      <w:r w:rsidR="00865B91" w:rsidRPr="00B50CAD">
        <w:rPr>
          <w:rFonts w:ascii="Arial" w:hAnsi="Arial" w:cs="Arial"/>
          <w:b/>
          <w:bCs/>
          <w:sz w:val="22"/>
          <w:szCs w:val="22"/>
        </w:rPr>
        <w:t>splň</w:t>
      </w:r>
      <w:r w:rsidRPr="00B50CAD">
        <w:rPr>
          <w:rFonts w:ascii="Arial" w:hAnsi="Arial" w:cs="Arial"/>
          <w:b/>
          <w:bCs/>
          <w:sz w:val="22"/>
          <w:szCs w:val="22"/>
        </w:rPr>
        <w:t>uje</w:t>
      </w:r>
      <w:proofErr w:type="gramEnd"/>
      <w:r w:rsidR="00865B91" w:rsidRPr="00B50CAD">
        <w:rPr>
          <w:rFonts w:ascii="Arial" w:hAnsi="Arial" w:cs="Arial"/>
          <w:b/>
          <w:bCs/>
          <w:sz w:val="22"/>
          <w:szCs w:val="22"/>
        </w:rPr>
        <w:t xml:space="preserve"> požadavky a standardy zdravotnických zařízení především z hlediska vlastní obsluhy</w:t>
      </w:r>
      <w:r w:rsidR="00B50CAD" w:rsidRPr="00B50CAD">
        <w:rPr>
          <w:rFonts w:ascii="Arial" w:hAnsi="Arial" w:cs="Arial"/>
          <w:b/>
          <w:bCs/>
          <w:sz w:val="22"/>
          <w:szCs w:val="22"/>
        </w:rPr>
        <w:t xml:space="preserve"> </w:t>
      </w:r>
      <w:r w:rsidR="00865B91" w:rsidRPr="00B50CAD">
        <w:rPr>
          <w:rFonts w:ascii="Arial" w:hAnsi="Arial" w:cs="Arial"/>
          <w:b/>
          <w:bCs/>
          <w:sz w:val="22"/>
          <w:szCs w:val="22"/>
        </w:rPr>
        <w:t xml:space="preserve">a údržby, hygienického hlediska, registrací a zabezpečení a další </w:t>
      </w:r>
      <w:r w:rsidR="00B50CAD">
        <w:rPr>
          <w:rFonts w:ascii="Arial" w:hAnsi="Arial" w:cs="Arial"/>
          <w:b/>
          <w:bCs/>
          <w:sz w:val="22"/>
          <w:szCs w:val="22"/>
        </w:rPr>
        <w:t xml:space="preserve">požadované </w:t>
      </w:r>
      <w:r w:rsidR="00865B91" w:rsidRPr="00B50CAD">
        <w:rPr>
          <w:rFonts w:ascii="Arial" w:hAnsi="Arial" w:cs="Arial"/>
          <w:b/>
          <w:bCs/>
          <w:sz w:val="22"/>
          <w:szCs w:val="22"/>
        </w:rPr>
        <w:t xml:space="preserve">funkcionality. </w:t>
      </w:r>
    </w:p>
    <w:p w:rsidR="00B50CAD" w:rsidRPr="00B50CAD" w:rsidRDefault="00B50CAD" w:rsidP="007C7A3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F78A5" w:rsidRPr="007C7A34" w:rsidRDefault="003F7C8D" w:rsidP="007C7A34">
      <w:pPr>
        <w:jc w:val="both"/>
        <w:rPr>
          <w:rFonts w:ascii="Arial" w:hAnsi="Arial" w:cs="Arial"/>
          <w:bCs/>
          <w:sz w:val="22"/>
          <w:szCs w:val="22"/>
        </w:rPr>
      </w:pPr>
      <w:r w:rsidRPr="007C7A34">
        <w:rPr>
          <w:rFonts w:ascii="Arial" w:hAnsi="Arial" w:cs="Arial"/>
          <w:bCs/>
          <w:sz w:val="22"/>
          <w:szCs w:val="22"/>
        </w:rPr>
        <w:t xml:space="preserve">Námi nabízené nově dodané </w:t>
      </w:r>
      <w:r w:rsidR="00865B91" w:rsidRPr="007C7A34">
        <w:rPr>
          <w:rFonts w:ascii="Arial" w:hAnsi="Arial" w:cs="Arial"/>
          <w:bCs/>
          <w:sz w:val="22"/>
          <w:szCs w:val="22"/>
        </w:rPr>
        <w:t xml:space="preserve">části a zařízení </w:t>
      </w:r>
      <w:r w:rsidRPr="007C7A34">
        <w:rPr>
          <w:rFonts w:ascii="Arial" w:hAnsi="Arial" w:cs="Arial"/>
          <w:bCs/>
          <w:sz w:val="22"/>
          <w:szCs w:val="22"/>
        </w:rPr>
        <w:t xml:space="preserve">jsou </w:t>
      </w:r>
      <w:r w:rsidR="00865B91" w:rsidRPr="007C7A34">
        <w:rPr>
          <w:rFonts w:ascii="Arial" w:hAnsi="Arial" w:cs="Arial"/>
          <w:bCs/>
          <w:sz w:val="22"/>
          <w:szCs w:val="22"/>
        </w:rPr>
        <w:t xml:space="preserve">plně kompatibilní se stávajícím provozovaným zařízením </w:t>
      </w:r>
      <w:proofErr w:type="spellStart"/>
      <w:r w:rsidR="00865B91" w:rsidRPr="007C7A34">
        <w:rPr>
          <w:rFonts w:ascii="Arial" w:hAnsi="Arial" w:cs="Arial"/>
          <w:bCs/>
          <w:sz w:val="22"/>
          <w:szCs w:val="22"/>
        </w:rPr>
        <w:t>Sumetzberger</w:t>
      </w:r>
      <w:proofErr w:type="spellEnd"/>
      <w:r w:rsidR="001F78A5" w:rsidRPr="007C7A34">
        <w:rPr>
          <w:rFonts w:ascii="Arial" w:hAnsi="Arial" w:cs="Arial"/>
          <w:bCs/>
          <w:sz w:val="22"/>
          <w:szCs w:val="22"/>
        </w:rPr>
        <w:t xml:space="preserve"> (viz. </w:t>
      </w:r>
      <w:proofErr w:type="gramStart"/>
      <w:r w:rsidR="001F78A5" w:rsidRPr="007C7A34">
        <w:rPr>
          <w:rFonts w:ascii="Arial" w:hAnsi="Arial" w:cs="Arial"/>
          <w:bCs/>
          <w:sz w:val="22"/>
          <w:szCs w:val="22"/>
        </w:rPr>
        <w:t>přiložený</w:t>
      </w:r>
      <w:proofErr w:type="gramEnd"/>
      <w:r w:rsidR="001F78A5" w:rsidRPr="007C7A34">
        <w:rPr>
          <w:rFonts w:ascii="Arial" w:hAnsi="Arial" w:cs="Arial"/>
          <w:bCs/>
          <w:sz w:val="22"/>
          <w:szCs w:val="22"/>
        </w:rPr>
        <w:t xml:space="preserve"> certifikát výrobce).</w:t>
      </w:r>
    </w:p>
    <w:p w:rsidR="00865B91" w:rsidRPr="007C7A34" w:rsidRDefault="001F78A5" w:rsidP="007C7A3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C7A34">
        <w:rPr>
          <w:rFonts w:ascii="Arial" w:hAnsi="Arial" w:cs="Arial"/>
          <w:sz w:val="22"/>
          <w:szCs w:val="22"/>
        </w:rPr>
        <w:t xml:space="preserve">Rozšíření bude provedeno ve stejné dimenzi </w:t>
      </w:r>
      <w:r w:rsidR="00865B91" w:rsidRPr="007C7A34">
        <w:rPr>
          <w:rFonts w:ascii="Arial" w:hAnsi="Arial" w:cs="Arial"/>
          <w:sz w:val="22"/>
          <w:szCs w:val="22"/>
        </w:rPr>
        <w:t xml:space="preserve">potrubí </w:t>
      </w:r>
      <w:r w:rsidRPr="007C7A34">
        <w:rPr>
          <w:rFonts w:ascii="Arial" w:hAnsi="Arial" w:cs="Arial"/>
          <w:sz w:val="22"/>
          <w:szCs w:val="22"/>
        </w:rPr>
        <w:t>(</w:t>
      </w:r>
      <w:r w:rsidR="00865B91" w:rsidRPr="007C7A34">
        <w:rPr>
          <w:rFonts w:ascii="Arial" w:hAnsi="Arial" w:cs="Arial"/>
          <w:sz w:val="22"/>
          <w:szCs w:val="22"/>
        </w:rPr>
        <w:t>160 mm</w:t>
      </w:r>
      <w:r w:rsidRPr="007C7A34">
        <w:rPr>
          <w:rFonts w:ascii="Arial" w:hAnsi="Arial" w:cs="Arial"/>
          <w:sz w:val="22"/>
          <w:szCs w:val="22"/>
        </w:rPr>
        <w:t>)</w:t>
      </w:r>
      <w:r w:rsidR="00865B91" w:rsidRPr="007C7A34">
        <w:rPr>
          <w:rFonts w:ascii="Arial" w:hAnsi="Arial" w:cs="Arial"/>
          <w:sz w:val="22"/>
          <w:szCs w:val="22"/>
        </w:rPr>
        <w:t xml:space="preserve"> s řízením přepravní rychlosti (2-6 m/s), s možností nastavení priorit, plně integrovanou čipovou technologií ve stanic</w:t>
      </w:r>
      <w:r w:rsidRPr="007C7A34">
        <w:rPr>
          <w:rFonts w:ascii="Arial" w:hAnsi="Arial" w:cs="Arial"/>
          <w:sz w:val="22"/>
          <w:szCs w:val="22"/>
        </w:rPr>
        <w:t>ích</w:t>
      </w:r>
      <w:r w:rsidR="00865B91" w:rsidRPr="007C7A34">
        <w:rPr>
          <w:rFonts w:ascii="Arial" w:hAnsi="Arial" w:cs="Arial"/>
          <w:sz w:val="22"/>
          <w:szCs w:val="22"/>
        </w:rPr>
        <w:t xml:space="preserve"> (čtení čipů v přepravních pouzdrech a ID karet). </w:t>
      </w:r>
    </w:p>
    <w:p w:rsidR="00865B91" w:rsidRPr="007C7A34" w:rsidRDefault="001F78A5" w:rsidP="007C7A34">
      <w:pPr>
        <w:jc w:val="both"/>
        <w:rPr>
          <w:rFonts w:ascii="Arial" w:hAnsi="Arial" w:cs="Arial"/>
          <w:sz w:val="22"/>
          <w:szCs w:val="22"/>
        </w:rPr>
      </w:pPr>
      <w:r w:rsidRPr="007C7A34">
        <w:rPr>
          <w:rFonts w:ascii="Arial" w:eastAsia="Calibri" w:hAnsi="Arial" w:cs="Arial"/>
          <w:sz w:val="22"/>
          <w:szCs w:val="22"/>
        </w:rPr>
        <w:t xml:space="preserve">Nově dodané stanice budou plně </w:t>
      </w:r>
      <w:r w:rsidR="00865B91" w:rsidRPr="007C7A34">
        <w:rPr>
          <w:rFonts w:ascii="Arial" w:hAnsi="Arial" w:cs="Arial"/>
          <w:sz w:val="22"/>
          <w:szCs w:val="22"/>
        </w:rPr>
        <w:t>automatické nemocniční stanice, vybaven</w:t>
      </w:r>
      <w:r w:rsidRPr="007C7A34">
        <w:rPr>
          <w:rFonts w:ascii="Arial" w:hAnsi="Arial" w:cs="Arial"/>
          <w:sz w:val="22"/>
          <w:szCs w:val="22"/>
        </w:rPr>
        <w:t>é</w:t>
      </w:r>
      <w:r w:rsidR="00865B91" w:rsidRPr="007C7A34">
        <w:rPr>
          <w:rFonts w:ascii="Arial" w:hAnsi="Arial" w:cs="Arial"/>
          <w:sz w:val="22"/>
          <w:szCs w:val="22"/>
        </w:rPr>
        <w:t xml:space="preserve"> zabezpečeným přístupem (zabezpečeným příjmem i odesláním zásilek) - bezpečnostním systémem kontrolovaného přístupu pomocí ID karet nemocnice a automatickou volbou cílové stanice dle programovatelných čipů v pouzdrech a čipovou technologií.  Stanice bud</w:t>
      </w:r>
      <w:r w:rsidRPr="007C7A34">
        <w:rPr>
          <w:rFonts w:ascii="Arial" w:hAnsi="Arial" w:cs="Arial"/>
          <w:sz w:val="22"/>
          <w:szCs w:val="22"/>
        </w:rPr>
        <w:t>ou vybaveny</w:t>
      </w:r>
      <w:r w:rsidR="00865B91" w:rsidRPr="007C7A34">
        <w:rPr>
          <w:rFonts w:ascii="Arial" w:hAnsi="Arial" w:cs="Arial"/>
          <w:sz w:val="22"/>
          <w:szCs w:val="22"/>
        </w:rPr>
        <w:t xml:space="preserve"> zabezpečeným příjmem zásilky </w:t>
      </w:r>
      <w:proofErr w:type="gramStart"/>
      <w:r w:rsidR="00865B91" w:rsidRPr="007C7A34">
        <w:rPr>
          <w:rFonts w:ascii="Arial" w:hAnsi="Arial" w:cs="Arial"/>
          <w:sz w:val="22"/>
          <w:szCs w:val="22"/>
        </w:rPr>
        <w:t>tzn.</w:t>
      </w:r>
      <w:proofErr w:type="gramEnd"/>
      <w:r w:rsidR="00865B91" w:rsidRPr="007C7A34">
        <w:rPr>
          <w:rFonts w:ascii="Arial" w:hAnsi="Arial" w:cs="Arial"/>
          <w:sz w:val="22"/>
          <w:szCs w:val="22"/>
        </w:rPr>
        <w:t xml:space="preserve"> vybraná zásilka </w:t>
      </w:r>
      <w:proofErr w:type="gramStart"/>
      <w:r w:rsidR="00865B91" w:rsidRPr="007C7A34">
        <w:rPr>
          <w:rFonts w:ascii="Arial" w:hAnsi="Arial" w:cs="Arial"/>
          <w:sz w:val="22"/>
          <w:szCs w:val="22"/>
        </w:rPr>
        <w:t>bude</w:t>
      </w:r>
      <w:proofErr w:type="gramEnd"/>
      <w:r w:rsidR="00865B91" w:rsidRPr="007C7A34">
        <w:rPr>
          <w:rFonts w:ascii="Arial" w:hAnsi="Arial" w:cs="Arial"/>
          <w:sz w:val="22"/>
          <w:szCs w:val="22"/>
        </w:rPr>
        <w:t xml:space="preserve"> zabezpečena ve stanici (v její vnitřní části), která je vydá pouze oprávněnému uživateli na základě přiložení (identifikace) uživatelskou ID kartou. Vše bude zaznamenáno v SW vybavení systému včetně odesílatele, čísla pouzdra, konkrétního příjemce a času vyzvednutí zásilky. </w:t>
      </w:r>
    </w:p>
    <w:p w:rsidR="00865B91" w:rsidRPr="007C7A34" w:rsidRDefault="00865B91" w:rsidP="007C7A34">
      <w:pPr>
        <w:spacing w:before="120" w:line="240" w:lineRule="atLeast"/>
        <w:jc w:val="both"/>
        <w:rPr>
          <w:rFonts w:ascii="Arial" w:hAnsi="Arial" w:cs="Arial"/>
          <w:noProof/>
          <w:sz w:val="22"/>
          <w:szCs w:val="22"/>
        </w:rPr>
      </w:pPr>
      <w:r w:rsidRPr="007C7A34">
        <w:rPr>
          <w:rFonts w:ascii="Arial" w:hAnsi="Arial" w:cs="Arial"/>
          <w:sz w:val="22"/>
          <w:szCs w:val="22"/>
        </w:rPr>
        <w:t xml:space="preserve">Stanice </w:t>
      </w:r>
      <w:r w:rsidR="00A9329A" w:rsidRPr="007C7A34">
        <w:rPr>
          <w:rFonts w:ascii="Arial" w:hAnsi="Arial" w:cs="Arial"/>
          <w:sz w:val="22"/>
          <w:szCs w:val="22"/>
        </w:rPr>
        <w:t xml:space="preserve">budou </w:t>
      </w:r>
      <w:r w:rsidRPr="007C7A34">
        <w:rPr>
          <w:rFonts w:ascii="Arial" w:hAnsi="Arial" w:cs="Arial"/>
          <w:sz w:val="22"/>
          <w:szCs w:val="22"/>
        </w:rPr>
        <w:t>vybaven</w:t>
      </w:r>
      <w:r w:rsidR="00A9329A" w:rsidRPr="007C7A34">
        <w:rPr>
          <w:rFonts w:ascii="Arial" w:hAnsi="Arial" w:cs="Arial"/>
          <w:sz w:val="22"/>
          <w:szCs w:val="22"/>
        </w:rPr>
        <w:t>y</w:t>
      </w:r>
      <w:r w:rsidRPr="007C7A34">
        <w:rPr>
          <w:rFonts w:ascii="Arial" w:hAnsi="Arial" w:cs="Arial"/>
          <w:sz w:val="22"/>
          <w:szCs w:val="22"/>
        </w:rPr>
        <w:t xml:space="preserve"> barevným dotykovým displejem s komunikací v českém jazyce pro volbu </w:t>
      </w:r>
      <w:proofErr w:type="gramStart"/>
      <w:r w:rsidRPr="007C7A34">
        <w:rPr>
          <w:rFonts w:ascii="Arial" w:hAnsi="Arial" w:cs="Arial"/>
          <w:sz w:val="22"/>
          <w:szCs w:val="22"/>
        </w:rPr>
        <w:t xml:space="preserve">cíle </w:t>
      </w:r>
      <w:r w:rsidR="007C7A34">
        <w:rPr>
          <w:rFonts w:ascii="Arial" w:hAnsi="Arial" w:cs="Arial"/>
          <w:sz w:val="22"/>
          <w:szCs w:val="22"/>
        </w:rPr>
        <w:t xml:space="preserve">          </w:t>
      </w:r>
      <w:r w:rsidRPr="007C7A34">
        <w:rPr>
          <w:rFonts w:ascii="Arial" w:hAnsi="Arial" w:cs="Arial"/>
          <w:sz w:val="22"/>
          <w:szCs w:val="22"/>
        </w:rPr>
        <w:t>a zadávání</w:t>
      </w:r>
      <w:proofErr w:type="gramEnd"/>
      <w:r w:rsidRPr="007C7A34">
        <w:rPr>
          <w:rFonts w:ascii="Arial" w:hAnsi="Arial" w:cs="Arial"/>
          <w:sz w:val="22"/>
          <w:szCs w:val="22"/>
        </w:rPr>
        <w:t xml:space="preserve"> dalších funkcí používaných v nemocnicích (s možností ovládání ve zdravotnických rukavicích). </w:t>
      </w:r>
      <w:r w:rsidRPr="007C7A34">
        <w:rPr>
          <w:rFonts w:ascii="Arial" w:hAnsi="Arial" w:cs="Arial"/>
          <w:noProof/>
          <w:sz w:val="22"/>
          <w:szCs w:val="22"/>
        </w:rPr>
        <w:t>Displej umož</w:t>
      </w:r>
      <w:r w:rsidR="00A9329A" w:rsidRPr="007C7A34">
        <w:rPr>
          <w:rFonts w:ascii="Arial" w:hAnsi="Arial" w:cs="Arial"/>
          <w:noProof/>
          <w:sz w:val="22"/>
          <w:szCs w:val="22"/>
        </w:rPr>
        <w:t>ní</w:t>
      </w:r>
      <w:r w:rsidRPr="007C7A34">
        <w:rPr>
          <w:rFonts w:ascii="Arial" w:hAnsi="Arial" w:cs="Arial"/>
          <w:noProof/>
          <w:sz w:val="22"/>
          <w:szCs w:val="22"/>
        </w:rPr>
        <w:t xml:space="preserve"> nastavení individuálních uživatelských profilů (předvolba různých stanic, barevné rozlišení přijatých a odeslaných transportů), bude zobrazovat příchozí i odchozí zásilky. Součástí řídícího obvodu stanic</w:t>
      </w:r>
      <w:r w:rsidR="00A9329A" w:rsidRPr="007C7A34">
        <w:rPr>
          <w:rFonts w:ascii="Arial" w:hAnsi="Arial" w:cs="Arial"/>
          <w:noProof/>
          <w:sz w:val="22"/>
          <w:szCs w:val="22"/>
        </w:rPr>
        <w:t>e</w:t>
      </w:r>
      <w:r w:rsidRPr="007C7A34">
        <w:rPr>
          <w:rFonts w:ascii="Arial" w:hAnsi="Arial" w:cs="Arial"/>
          <w:noProof/>
          <w:sz w:val="22"/>
          <w:szCs w:val="22"/>
        </w:rPr>
        <w:t xml:space="preserve"> </w:t>
      </w:r>
      <w:r w:rsidR="00A9329A" w:rsidRPr="007C7A34">
        <w:rPr>
          <w:rFonts w:ascii="Arial" w:hAnsi="Arial" w:cs="Arial"/>
          <w:noProof/>
          <w:sz w:val="22"/>
          <w:szCs w:val="22"/>
        </w:rPr>
        <w:t>je</w:t>
      </w:r>
      <w:r w:rsidRPr="007C7A34">
        <w:rPr>
          <w:rFonts w:ascii="Arial" w:hAnsi="Arial" w:cs="Arial"/>
          <w:noProof/>
          <w:sz w:val="22"/>
          <w:szCs w:val="22"/>
        </w:rPr>
        <w:t xml:space="preserve"> USB připojení pro možnost napojení externích zařízení (scannerů čárového kódu apod..).</w:t>
      </w:r>
    </w:p>
    <w:p w:rsidR="00A9329A" w:rsidRPr="007C7A34" w:rsidRDefault="00A9329A" w:rsidP="007C7A34">
      <w:pPr>
        <w:jc w:val="both"/>
        <w:rPr>
          <w:rFonts w:ascii="Arial" w:eastAsia="Calibri" w:hAnsi="Arial" w:cs="Arial"/>
          <w:sz w:val="22"/>
          <w:szCs w:val="22"/>
        </w:rPr>
      </w:pPr>
    </w:p>
    <w:p w:rsidR="00865B91" w:rsidRPr="007C7A34" w:rsidRDefault="00865B91" w:rsidP="007C7A34">
      <w:pPr>
        <w:jc w:val="both"/>
        <w:rPr>
          <w:rFonts w:ascii="Arial" w:eastAsia="Calibri" w:hAnsi="Arial" w:cs="Arial"/>
          <w:sz w:val="22"/>
          <w:szCs w:val="22"/>
        </w:rPr>
      </w:pPr>
      <w:r w:rsidRPr="007C7A34">
        <w:rPr>
          <w:rFonts w:ascii="Arial" w:eastAsia="Calibri" w:hAnsi="Arial" w:cs="Arial"/>
          <w:sz w:val="22"/>
          <w:szCs w:val="22"/>
        </w:rPr>
        <w:t xml:space="preserve">Čipová technologie </w:t>
      </w:r>
      <w:r w:rsidR="00A9329A" w:rsidRPr="007C7A34">
        <w:rPr>
          <w:rFonts w:ascii="Arial" w:eastAsia="Calibri" w:hAnsi="Arial" w:cs="Arial"/>
          <w:sz w:val="22"/>
          <w:szCs w:val="22"/>
        </w:rPr>
        <w:t>umožňuje</w:t>
      </w:r>
      <w:r w:rsidRPr="007C7A34">
        <w:rPr>
          <w:rFonts w:ascii="Arial" w:eastAsia="Calibri" w:hAnsi="Arial" w:cs="Arial"/>
          <w:sz w:val="22"/>
          <w:szCs w:val="22"/>
        </w:rPr>
        <w:t xml:space="preserve"> následující: </w:t>
      </w:r>
    </w:p>
    <w:p w:rsidR="00865B91" w:rsidRPr="007C7A34" w:rsidRDefault="00865B91" w:rsidP="007C7A34">
      <w:pPr>
        <w:tabs>
          <w:tab w:val="left" w:pos="426"/>
          <w:tab w:val="left" w:pos="1488"/>
          <w:tab w:val="left" w:pos="2208"/>
          <w:tab w:val="left" w:pos="4820"/>
          <w:tab w:val="left" w:pos="6237"/>
          <w:tab w:val="left" w:pos="7230"/>
          <w:tab w:val="left" w:pos="8364"/>
        </w:tabs>
        <w:overflowPunct w:val="0"/>
        <w:autoSpaceDE w:val="0"/>
        <w:autoSpaceDN w:val="0"/>
        <w:adjustRightInd w:val="0"/>
        <w:spacing w:before="120" w:after="120"/>
        <w:ind w:right="-2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7C7A34">
        <w:rPr>
          <w:rFonts w:ascii="Arial" w:eastAsia="Calibri" w:hAnsi="Arial" w:cs="Arial"/>
          <w:sz w:val="22"/>
          <w:szCs w:val="22"/>
        </w:rPr>
        <w:t>a) ze stanice nebude možné odeslat nic jiného, než přepravní pouzdro vybavené čipem (zabezpečení proti zneužití případně zabrání odeslání vzorků bez pouzdra omylem).</w:t>
      </w:r>
    </w:p>
    <w:p w:rsidR="00865B91" w:rsidRPr="007C7A34" w:rsidRDefault="00865B91" w:rsidP="007C7A34">
      <w:pPr>
        <w:tabs>
          <w:tab w:val="left" w:pos="426"/>
          <w:tab w:val="left" w:pos="1488"/>
          <w:tab w:val="left" w:pos="2208"/>
          <w:tab w:val="left" w:pos="4820"/>
          <w:tab w:val="left" w:pos="6237"/>
          <w:tab w:val="left" w:pos="7230"/>
          <w:tab w:val="left" w:pos="8364"/>
        </w:tabs>
        <w:overflowPunct w:val="0"/>
        <w:autoSpaceDE w:val="0"/>
        <w:autoSpaceDN w:val="0"/>
        <w:adjustRightInd w:val="0"/>
        <w:spacing w:after="120"/>
        <w:ind w:right="-2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7C7A34">
        <w:rPr>
          <w:rFonts w:ascii="Arial" w:eastAsia="Calibri" w:hAnsi="Arial" w:cs="Arial"/>
          <w:sz w:val="22"/>
          <w:szCs w:val="22"/>
        </w:rPr>
        <w:t>b) Přepravní pouzdro bude do stanice možné vložit libovolným koncem – přepravní pouzdra budou vybavena vždy 2 programovatelnými čipy (omezení chyb personálu, automatizace a zefektivnění provozu, registrace konkrétního pouzdra, kterým je zásilka provedena).</w:t>
      </w:r>
    </w:p>
    <w:p w:rsidR="00865B91" w:rsidRDefault="00865B91" w:rsidP="00B50CAD">
      <w:pPr>
        <w:tabs>
          <w:tab w:val="left" w:pos="426"/>
          <w:tab w:val="left" w:pos="993"/>
          <w:tab w:val="left" w:pos="2208"/>
          <w:tab w:val="left" w:pos="4820"/>
          <w:tab w:val="left" w:pos="6237"/>
          <w:tab w:val="left" w:pos="7230"/>
          <w:tab w:val="left" w:pos="8364"/>
        </w:tabs>
        <w:overflowPunct w:val="0"/>
        <w:autoSpaceDE w:val="0"/>
        <w:autoSpaceDN w:val="0"/>
        <w:adjustRightInd w:val="0"/>
        <w:spacing w:after="120"/>
        <w:ind w:right="-2"/>
        <w:jc w:val="both"/>
        <w:textAlignment w:val="baseline"/>
        <w:rPr>
          <w:rFonts w:ascii="Arial" w:hAnsi="Arial" w:cs="Arial"/>
          <w:sz w:val="22"/>
          <w:szCs w:val="22"/>
        </w:rPr>
      </w:pPr>
      <w:r w:rsidRPr="007C7A34">
        <w:rPr>
          <w:rFonts w:ascii="Arial" w:eastAsia="Calibri" w:hAnsi="Arial" w:cs="Arial"/>
          <w:sz w:val="22"/>
          <w:szCs w:val="22"/>
        </w:rPr>
        <w:t xml:space="preserve">Snímací anténa pro čtení čipu pouzdra bude instalována přímo v odesílacím zásobníku stanice, aby zajistila verifikaci a odeslání pouze přepravního pouzdra, které bude vybaveno programovatelným čipem, a tudíž nemohlo dojít k záměně mezi verifikovaným a ve skutečnosti odeslaným pouzdrem. </w:t>
      </w:r>
      <w:r w:rsidRPr="007C7A34">
        <w:rPr>
          <w:rFonts w:ascii="Arial" w:hAnsi="Arial" w:cs="Arial"/>
          <w:sz w:val="22"/>
          <w:szCs w:val="22"/>
        </w:rPr>
        <w:t xml:space="preserve">Stanice </w:t>
      </w:r>
      <w:r w:rsidR="00A9329A" w:rsidRPr="007C7A34">
        <w:rPr>
          <w:rFonts w:ascii="Arial" w:hAnsi="Arial" w:cs="Arial"/>
          <w:sz w:val="22"/>
          <w:szCs w:val="22"/>
        </w:rPr>
        <w:t xml:space="preserve">bude </w:t>
      </w:r>
      <w:r w:rsidRPr="007C7A34">
        <w:rPr>
          <w:rFonts w:ascii="Arial" w:hAnsi="Arial" w:cs="Arial"/>
          <w:sz w:val="22"/>
          <w:szCs w:val="22"/>
        </w:rPr>
        <w:t xml:space="preserve">vybavena </w:t>
      </w:r>
      <w:proofErr w:type="spellStart"/>
      <w:r w:rsidRPr="007C7A34">
        <w:rPr>
          <w:rFonts w:ascii="Arial" w:hAnsi="Arial" w:cs="Arial"/>
          <w:sz w:val="22"/>
          <w:szCs w:val="22"/>
        </w:rPr>
        <w:t>akusticko</w:t>
      </w:r>
      <w:proofErr w:type="spellEnd"/>
      <w:r w:rsidRPr="007C7A34">
        <w:rPr>
          <w:rFonts w:ascii="Arial" w:hAnsi="Arial" w:cs="Arial"/>
          <w:sz w:val="22"/>
          <w:szCs w:val="22"/>
        </w:rPr>
        <w:t xml:space="preserve"> - optickými signalizacemi, které budou upozorňovat personál na příchod pouzdra do stanice </w:t>
      </w:r>
      <w:r w:rsidR="00A9329A" w:rsidRPr="007C7A34">
        <w:rPr>
          <w:rFonts w:ascii="Arial" w:hAnsi="Arial" w:cs="Arial"/>
          <w:sz w:val="22"/>
          <w:szCs w:val="22"/>
        </w:rPr>
        <w:t>s</w:t>
      </w:r>
      <w:r w:rsidRPr="007C7A34">
        <w:rPr>
          <w:rFonts w:ascii="Arial" w:hAnsi="Arial" w:cs="Arial"/>
          <w:sz w:val="22"/>
          <w:szCs w:val="22"/>
        </w:rPr>
        <w:t xml:space="preserve"> nastavení</w:t>
      </w:r>
      <w:r w:rsidR="00A9329A" w:rsidRPr="007C7A34">
        <w:rPr>
          <w:rFonts w:ascii="Arial" w:hAnsi="Arial" w:cs="Arial"/>
          <w:sz w:val="22"/>
          <w:szCs w:val="22"/>
        </w:rPr>
        <w:t>m</w:t>
      </w:r>
      <w:r w:rsidRPr="007C7A34">
        <w:rPr>
          <w:rFonts w:ascii="Arial" w:hAnsi="Arial" w:cs="Arial"/>
          <w:sz w:val="22"/>
          <w:szCs w:val="22"/>
        </w:rPr>
        <w:t xml:space="preserve"> hlasitosti a typu signálu. Součástí všech stanic bude záchytný koš s polstrováním. Stanice bude v robustním kovovém provedení (šasi stanice) s plněním z přední strany - ve stejném standardu, jako stávající instalované stanice. Vybrané stanice v objektu D budou uzavřeny do kovové uzamykatelné skříně.</w:t>
      </w:r>
    </w:p>
    <w:p w:rsidR="00B50CAD" w:rsidRDefault="00B50CAD" w:rsidP="00B50CAD">
      <w:pPr>
        <w:tabs>
          <w:tab w:val="left" w:pos="426"/>
          <w:tab w:val="left" w:pos="993"/>
          <w:tab w:val="left" w:pos="2208"/>
          <w:tab w:val="left" w:pos="4820"/>
          <w:tab w:val="left" w:pos="6237"/>
          <w:tab w:val="left" w:pos="7230"/>
          <w:tab w:val="left" w:pos="8364"/>
        </w:tabs>
        <w:overflowPunct w:val="0"/>
        <w:autoSpaceDE w:val="0"/>
        <w:autoSpaceDN w:val="0"/>
        <w:adjustRightInd w:val="0"/>
        <w:spacing w:after="120"/>
        <w:ind w:right="-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C7A34" w:rsidRPr="007C7A34" w:rsidRDefault="007C7A34" w:rsidP="007C7A34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:rsidR="00865B91" w:rsidRPr="007C7A34" w:rsidRDefault="00865B91" w:rsidP="007C7A34">
      <w:pPr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7C7A34">
        <w:rPr>
          <w:rFonts w:ascii="Arial" w:hAnsi="Arial" w:cs="Arial"/>
          <w:sz w:val="22"/>
          <w:szCs w:val="22"/>
        </w:rPr>
        <w:lastRenderedPageBreak/>
        <w:t xml:space="preserve">Vlastní obsluha a proces odesílání pouzder ze stanic </w:t>
      </w:r>
      <w:r w:rsidR="0054614C" w:rsidRPr="007C7A34">
        <w:rPr>
          <w:rFonts w:ascii="Arial" w:hAnsi="Arial" w:cs="Arial"/>
          <w:sz w:val="22"/>
          <w:szCs w:val="22"/>
        </w:rPr>
        <w:t xml:space="preserve">bude </w:t>
      </w:r>
      <w:r w:rsidRPr="007C7A34">
        <w:rPr>
          <w:rFonts w:ascii="Arial" w:hAnsi="Arial" w:cs="Arial"/>
          <w:sz w:val="22"/>
          <w:szCs w:val="22"/>
        </w:rPr>
        <w:t xml:space="preserve">pro obsluhující personál co </w:t>
      </w:r>
      <w:proofErr w:type="gramStart"/>
      <w:r w:rsidRPr="007C7A34">
        <w:rPr>
          <w:rFonts w:ascii="Arial" w:hAnsi="Arial" w:cs="Arial"/>
          <w:sz w:val="22"/>
          <w:szCs w:val="22"/>
        </w:rPr>
        <w:t xml:space="preserve">nejjednodušší </w:t>
      </w:r>
      <w:r w:rsidR="007C7A34">
        <w:rPr>
          <w:rFonts w:ascii="Arial" w:hAnsi="Arial" w:cs="Arial"/>
          <w:sz w:val="22"/>
          <w:szCs w:val="22"/>
        </w:rPr>
        <w:t xml:space="preserve">             </w:t>
      </w:r>
      <w:r w:rsidRPr="007C7A34">
        <w:rPr>
          <w:rFonts w:ascii="Arial" w:hAnsi="Arial" w:cs="Arial"/>
          <w:sz w:val="22"/>
          <w:szCs w:val="22"/>
        </w:rPr>
        <w:t>a maximálně</w:t>
      </w:r>
      <w:proofErr w:type="gramEnd"/>
      <w:r w:rsidRPr="007C7A34">
        <w:rPr>
          <w:rFonts w:ascii="Arial" w:hAnsi="Arial" w:cs="Arial"/>
          <w:sz w:val="22"/>
          <w:szCs w:val="22"/>
        </w:rPr>
        <w:t xml:space="preserve"> automatizovan</w:t>
      </w:r>
      <w:r w:rsidR="0054614C" w:rsidRPr="007C7A34">
        <w:rPr>
          <w:rFonts w:ascii="Arial" w:hAnsi="Arial" w:cs="Arial"/>
          <w:sz w:val="22"/>
          <w:szCs w:val="22"/>
        </w:rPr>
        <w:t>á</w:t>
      </w:r>
      <w:r w:rsidRPr="007C7A34">
        <w:rPr>
          <w:rFonts w:ascii="Arial" w:hAnsi="Arial" w:cs="Arial"/>
          <w:sz w:val="22"/>
          <w:szCs w:val="22"/>
        </w:rPr>
        <w:t xml:space="preserve"> – obsluha vloží pouzdro libovolným koncem do stanice, stanice přečte automaticky informaci z čipu pouzdra, na základě které navolí adresu domovské resp. cílové stanice - pouzdro pak automaticky od</w:t>
      </w:r>
      <w:r w:rsidR="0054614C" w:rsidRPr="007C7A34">
        <w:rPr>
          <w:rFonts w:ascii="Arial" w:hAnsi="Arial" w:cs="Arial"/>
          <w:sz w:val="22"/>
          <w:szCs w:val="22"/>
        </w:rPr>
        <w:t xml:space="preserve">chází </w:t>
      </w:r>
      <w:r w:rsidRPr="007C7A34">
        <w:rPr>
          <w:rFonts w:ascii="Arial" w:hAnsi="Arial" w:cs="Arial"/>
          <w:sz w:val="22"/>
          <w:szCs w:val="22"/>
        </w:rPr>
        <w:t xml:space="preserve">na naprogramované oddělení. Stanice umožní odesílání i příjem </w:t>
      </w:r>
      <w:proofErr w:type="spellStart"/>
      <w:r w:rsidRPr="007C7A34">
        <w:rPr>
          <w:rFonts w:ascii="Arial" w:hAnsi="Arial" w:cs="Arial"/>
          <w:sz w:val="22"/>
          <w:szCs w:val="22"/>
        </w:rPr>
        <w:t>autovykládkových</w:t>
      </w:r>
      <w:proofErr w:type="spellEnd"/>
      <w:r w:rsidRPr="007C7A34">
        <w:rPr>
          <w:rFonts w:ascii="Arial" w:hAnsi="Arial" w:cs="Arial"/>
          <w:sz w:val="22"/>
          <w:szCs w:val="22"/>
        </w:rPr>
        <w:t xml:space="preserve"> pouzder. Funkční a technické vybavení všech stanic </w:t>
      </w:r>
      <w:r w:rsidR="0054614C" w:rsidRPr="007C7A34">
        <w:rPr>
          <w:rFonts w:ascii="Arial" w:hAnsi="Arial" w:cs="Arial"/>
          <w:sz w:val="22"/>
          <w:szCs w:val="22"/>
        </w:rPr>
        <w:t xml:space="preserve">bude </w:t>
      </w:r>
      <w:r w:rsidRPr="007C7A34">
        <w:rPr>
          <w:rFonts w:ascii="Arial" w:hAnsi="Arial" w:cs="Arial"/>
          <w:sz w:val="22"/>
          <w:szCs w:val="22"/>
        </w:rPr>
        <w:t>ve stejném standardu, jako stávající instalované zařízení.</w:t>
      </w:r>
    </w:p>
    <w:p w:rsidR="007C7A34" w:rsidRDefault="00B90EC3" w:rsidP="007C7A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C7A34">
        <w:rPr>
          <w:rFonts w:ascii="Arial" w:eastAsia="Calibri" w:hAnsi="Arial" w:cs="Arial"/>
          <w:sz w:val="22"/>
          <w:szCs w:val="22"/>
        </w:rPr>
        <w:t xml:space="preserve">Ve strojovně bude instalována </w:t>
      </w:r>
      <w:r w:rsidR="00865B91" w:rsidRPr="007C7A34">
        <w:rPr>
          <w:rFonts w:ascii="Arial" w:hAnsi="Arial" w:cs="Arial"/>
          <w:sz w:val="22"/>
          <w:szCs w:val="22"/>
        </w:rPr>
        <w:t xml:space="preserve">plně automatická nemocniční stanice, která </w:t>
      </w:r>
      <w:r w:rsidRPr="007C7A34">
        <w:rPr>
          <w:rFonts w:ascii="Arial" w:hAnsi="Arial" w:cs="Arial"/>
          <w:sz w:val="22"/>
          <w:szCs w:val="22"/>
        </w:rPr>
        <w:t xml:space="preserve">bude </w:t>
      </w:r>
      <w:r w:rsidR="00865B91" w:rsidRPr="007C7A34">
        <w:rPr>
          <w:rFonts w:ascii="Arial" w:hAnsi="Arial" w:cs="Arial"/>
          <w:sz w:val="22"/>
          <w:szCs w:val="22"/>
        </w:rPr>
        <w:t xml:space="preserve">vybavena zabezpečeným přístupem (zabezpečeným příjmem i odesláním zásilek) - bezpečnostním systémem kontrolovaného přístupu pomocí ID karet nemocnice a automatickou volbou cílové stanice dle programovatelných čipů v pouzdrech a čipovou technologií.  Stanice bude vybavena zabezpečeným příjmem zásilky </w:t>
      </w:r>
      <w:proofErr w:type="gramStart"/>
      <w:r w:rsidR="00865B91" w:rsidRPr="007C7A34">
        <w:rPr>
          <w:rFonts w:ascii="Arial" w:hAnsi="Arial" w:cs="Arial"/>
          <w:sz w:val="22"/>
          <w:szCs w:val="22"/>
        </w:rPr>
        <w:t>tzn.</w:t>
      </w:r>
      <w:proofErr w:type="gramEnd"/>
      <w:r w:rsidR="00865B91" w:rsidRPr="007C7A34">
        <w:rPr>
          <w:rFonts w:ascii="Arial" w:hAnsi="Arial" w:cs="Arial"/>
          <w:sz w:val="22"/>
          <w:szCs w:val="22"/>
        </w:rPr>
        <w:t xml:space="preserve"> vybraná zásilka </w:t>
      </w:r>
      <w:proofErr w:type="gramStart"/>
      <w:r w:rsidR="00865B91" w:rsidRPr="007C7A34">
        <w:rPr>
          <w:rFonts w:ascii="Arial" w:hAnsi="Arial" w:cs="Arial"/>
          <w:sz w:val="22"/>
          <w:szCs w:val="22"/>
        </w:rPr>
        <w:t>bude</w:t>
      </w:r>
      <w:proofErr w:type="gramEnd"/>
      <w:r w:rsidR="00865B91" w:rsidRPr="007C7A34">
        <w:rPr>
          <w:rFonts w:ascii="Arial" w:hAnsi="Arial" w:cs="Arial"/>
          <w:sz w:val="22"/>
          <w:szCs w:val="22"/>
        </w:rPr>
        <w:t xml:space="preserve"> zabezpečen</w:t>
      </w:r>
      <w:r w:rsidRPr="007C7A34">
        <w:rPr>
          <w:rFonts w:ascii="Arial" w:hAnsi="Arial" w:cs="Arial"/>
          <w:sz w:val="22"/>
          <w:szCs w:val="22"/>
        </w:rPr>
        <w:t>a</w:t>
      </w:r>
      <w:r w:rsidR="00865B91" w:rsidRPr="007C7A34">
        <w:rPr>
          <w:rFonts w:ascii="Arial" w:hAnsi="Arial" w:cs="Arial"/>
          <w:sz w:val="22"/>
          <w:szCs w:val="22"/>
        </w:rPr>
        <w:t xml:space="preserve"> ve vnitřní části stanice, která ji vydá pouze oprávněnému uživateli na základě přiložení (identifikace) uživatelskou ID kartou. Vše bude zaznamenáno v SW vybavení systému včetně odesílatele, čísla pouzdra, konkrétního příjemce a času vyzvednutí zásilky. </w:t>
      </w:r>
    </w:p>
    <w:p w:rsidR="00865B91" w:rsidRPr="007C7A34" w:rsidRDefault="00865B91" w:rsidP="007C7A34">
      <w:pPr>
        <w:spacing w:line="240" w:lineRule="atLeast"/>
        <w:jc w:val="both"/>
        <w:rPr>
          <w:rFonts w:ascii="Arial" w:hAnsi="Arial" w:cs="Arial"/>
          <w:noProof/>
          <w:sz w:val="22"/>
          <w:szCs w:val="22"/>
        </w:rPr>
      </w:pPr>
      <w:r w:rsidRPr="007C7A34">
        <w:rPr>
          <w:rFonts w:ascii="Arial" w:hAnsi="Arial" w:cs="Arial"/>
          <w:sz w:val="22"/>
          <w:szCs w:val="22"/>
        </w:rPr>
        <w:t xml:space="preserve">Stanice </w:t>
      </w:r>
      <w:r w:rsidR="00B90EC3" w:rsidRPr="007C7A34">
        <w:rPr>
          <w:rFonts w:ascii="Arial" w:hAnsi="Arial" w:cs="Arial"/>
          <w:sz w:val="22"/>
          <w:szCs w:val="22"/>
        </w:rPr>
        <w:t xml:space="preserve">bude rovněž </w:t>
      </w:r>
      <w:r w:rsidRPr="007C7A34">
        <w:rPr>
          <w:rFonts w:ascii="Arial" w:hAnsi="Arial" w:cs="Arial"/>
          <w:sz w:val="22"/>
          <w:szCs w:val="22"/>
        </w:rPr>
        <w:t>vybaven</w:t>
      </w:r>
      <w:r w:rsidR="00B90EC3" w:rsidRPr="007C7A34">
        <w:rPr>
          <w:rFonts w:ascii="Arial" w:hAnsi="Arial" w:cs="Arial"/>
          <w:sz w:val="22"/>
          <w:szCs w:val="22"/>
        </w:rPr>
        <w:t>a</w:t>
      </w:r>
      <w:r w:rsidRPr="007C7A34">
        <w:rPr>
          <w:rFonts w:ascii="Arial" w:hAnsi="Arial" w:cs="Arial"/>
          <w:sz w:val="22"/>
          <w:szCs w:val="22"/>
        </w:rPr>
        <w:t xml:space="preserve"> barevným dotykovým displejem s komunikací v českém jazyce pro volbu cíle a zadávání dalších funkcí používaných v nemocnicích (s možností ovládání ve zdravotnických rukavicích). </w:t>
      </w:r>
      <w:r w:rsidRPr="007C7A34">
        <w:rPr>
          <w:rFonts w:ascii="Arial" w:hAnsi="Arial" w:cs="Arial"/>
          <w:noProof/>
          <w:sz w:val="22"/>
          <w:szCs w:val="22"/>
        </w:rPr>
        <w:t>Displej umož</w:t>
      </w:r>
      <w:r w:rsidR="00B90EC3" w:rsidRPr="007C7A34">
        <w:rPr>
          <w:rFonts w:ascii="Arial" w:hAnsi="Arial" w:cs="Arial"/>
          <w:noProof/>
          <w:sz w:val="22"/>
          <w:szCs w:val="22"/>
        </w:rPr>
        <w:t>ní</w:t>
      </w:r>
      <w:r w:rsidRPr="007C7A34">
        <w:rPr>
          <w:rFonts w:ascii="Arial" w:hAnsi="Arial" w:cs="Arial"/>
          <w:noProof/>
          <w:sz w:val="22"/>
          <w:szCs w:val="22"/>
        </w:rPr>
        <w:t xml:space="preserve"> nastavení individuálních uživatelských profilů (předvolba různých stanic, barevné rozlišení přijatých a odeslaných transportů), bude zobrazovat příchozí i odchozí zásilky. Součástí řídícího obvodu stanic </w:t>
      </w:r>
      <w:r w:rsidR="00B90EC3" w:rsidRPr="007C7A34">
        <w:rPr>
          <w:rFonts w:ascii="Arial" w:hAnsi="Arial" w:cs="Arial"/>
          <w:noProof/>
          <w:sz w:val="22"/>
          <w:szCs w:val="22"/>
        </w:rPr>
        <w:t>je</w:t>
      </w:r>
      <w:r w:rsidRPr="007C7A34">
        <w:rPr>
          <w:rFonts w:ascii="Arial" w:hAnsi="Arial" w:cs="Arial"/>
          <w:noProof/>
          <w:sz w:val="22"/>
          <w:szCs w:val="22"/>
        </w:rPr>
        <w:t xml:space="preserve"> USB připojení pro možnost napojení externích zařízení (scannerů čárového kódu apod..).</w:t>
      </w:r>
    </w:p>
    <w:p w:rsidR="00B90EC3" w:rsidRPr="007C7A34" w:rsidRDefault="00B90EC3" w:rsidP="007C7A34">
      <w:pPr>
        <w:jc w:val="both"/>
        <w:rPr>
          <w:rFonts w:ascii="Arial" w:eastAsia="Calibri" w:hAnsi="Arial" w:cs="Arial"/>
          <w:sz w:val="22"/>
          <w:szCs w:val="22"/>
        </w:rPr>
      </w:pPr>
    </w:p>
    <w:p w:rsidR="00865B91" w:rsidRPr="007C7A34" w:rsidRDefault="00865B91" w:rsidP="007C7A34">
      <w:pPr>
        <w:jc w:val="both"/>
        <w:rPr>
          <w:rFonts w:ascii="Arial" w:eastAsia="Calibri" w:hAnsi="Arial" w:cs="Arial"/>
          <w:sz w:val="22"/>
          <w:szCs w:val="22"/>
        </w:rPr>
      </w:pPr>
      <w:r w:rsidRPr="007C7A34">
        <w:rPr>
          <w:rFonts w:ascii="Arial" w:eastAsia="Calibri" w:hAnsi="Arial" w:cs="Arial"/>
          <w:sz w:val="22"/>
          <w:szCs w:val="22"/>
        </w:rPr>
        <w:t xml:space="preserve">Čipová technologie bude umožňovat následující: </w:t>
      </w:r>
    </w:p>
    <w:p w:rsidR="00865B91" w:rsidRPr="007C7A34" w:rsidRDefault="00865B91" w:rsidP="007C7A34">
      <w:pPr>
        <w:tabs>
          <w:tab w:val="left" w:pos="426"/>
          <w:tab w:val="left" w:pos="1488"/>
          <w:tab w:val="left" w:pos="2208"/>
          <w:tab w:val="left" w:pos="4820"/>
          <w:tab w:val="left" w:pos="6237"/>
          <w:tab w:val="left" w:pos="7230"/>
          <w:tab w:val="left" w:pos="8364"/>
        </w:tabs>
        <w:overflowPunct w:val="0"/>
        <w:autoSpaceDE w:val="0"/>
        <w:autoSpaceDN w:val="0"/>
        <w:adjustRightInd w:val="0"/>
        <w:spacing w:before="120" w:after="120"/>
        <w:ind w:right="142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7C7A34">
        <w:rPr>
          <w:rFonts w:ascii="Arial" w:eastAsia="Calibri" w:hAnsi="Arial" w:cs="Arial"/>
          <w:sz w:val="22"/>
          <w:szCs w:val="22"/>
        </w:rPr>
        <w:t>a) ze stanice nebude možné odeslat nic jiného, než přepravní pouzdro vybavené čipem (zabezpečení proti zneužití případně zabrání odeslání vzorků bez pouzdra omylem).</w:t>
      </w:r>
    </w:p>
    <w:p w:rsidR="00865B91" w:rsidRPr="007C7A34" w:rsidRDefault="00865B91" w:rsidP="007C7A34">
      <w:pPr>
        <w:tabs>
          <w:tab w:val="left" w:pos="426"/>
          <w:tab w:val="left" w:pos="1488"/>
          <w:tab w:val="left" w:pos="2208"/>
          <w:tab w:val="left" w:pos="4820"/>
          <w:tab w:val="left" w:pos="6237"/>
          <w:tab w:val="left" w:pos="7230"/>
          <w:tab w:val="left" w:pos="8364"/>
        </w:tabs>
        <w:overflowPunct w:val="0"/>
        <w:autoSpaceDE w:val="0"/>
        <w:autoSpaceDN w:val="0"/>
        <w:adjustRightInd w:val="0"/>
        <w:spacing w:after="120"/>
        <w:ind w:right="141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7C7A34">
        <w:rPr>
          <w:rFonts w:ascii="Arial" w:eastAsia="Calibri" w:hAnsi="Arial" w:cs="Arial"/>
          <w:sz w:val="22"/>
          <w:szCs w:val="22"/>
        </w:rPr>
        <w:t>b) Přepravní pouzdro bude do stanice možné vložit libovolným koncem – přepravní pouzdra budou vybavena vždy 2 programovatelnými čipy (omezení chyb personálu, automatizace a zefektivnění provozu, registrace konkrétního pouzdra, kterým je zásilka provedena).</w:t>
      </w:r>
    </w:p>
    <w:p w:rsidR="00865B91" w:rsidRPr="00B50CAD" w:rsidRDefault="00865B91" w:rsidP="00B50CAD">
      <w:pPr>
        <w:tabs>
          <w:tab w:val="left" w:pos="426"/>
          <w:tab w:val="left" w:pos="993"/>
          <w:tab w:val="left" w:pos="2208"/>
          <w:tab w:val="left" w:pos="4820"/>
          <w:tab w:val="left" w:pos="6237"/>
          <w:tab w:val="left" w:pos="7230"/>
          <w:tab w:val="left" w:pos="8364"/>
        </w:tabs>
        <w:overflowPunct w:val="0"/>
        <w:autoSpaceDE w:val="0"/>
        <w:autoSpaceDN w:val="0"/>
        <w:adjustRightInd w:val="0"/>
        <w:spacing w:after="120"/>
        <w:ind w:right="141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7C7A34">
        <w:rPr>
          <w:rFonts w:ascii="Arial" w:eastAsia="Calibri" w:hAnsi="Arial" w:cs="Arial"/>
          <w:sz w:val="22"/>
          <w:szCs w:val="22"/>
        </w:rPr>
        <w:t xml:space="preserve">Snímací anténa pro čtení čipu pouzdra bude instalována přímo v odesílacím zásobníku stanice, aby zajistila verifikaci a odeslání pouze přepravního pouzdra, které bude vybaveno programovatelným čipem, a tudíž nemohlo dojít k záměně mezi verifikovaným a ve skutečnosti odeslaným pouzdrem. </w:t>
      </w:r>
      <w:r w:rsidRPr="007C7A34">
        <w:rPr>
          <w:rFonts w:ascii="Arial" w:hAnsi="Arial" w:cs="Arial"/>
          <w:sz w:val="22"/>
          <w:szCs w:val="22"/>
        </w:rPr>
        <w:t xml:space="preserve">Součástí stanice </w:t>
      </w:r>
      <w:r w:rsidR="00B90EC3" w:rsidRPr="007C7A34">
        <w:rPr>
          <w:rFonts w:ascii="Arial" w:hAnsi="Arial" w:cs="Arial"/>
          <w:sz w:val="22"/>
          <w:szCs w:val="22"/>
        </w:rPr>
        <w:t>je</w:t>
      </w:r>
      <w:r w:rsidRPr="007C7A34">
        <w:rPr>
          <w:rFonts w:ascii="Arial" w:hAnsi="Arial" w:cs="Arial"/>
          <w:sz w:val="22"/>
          <w:szCs w:val="22"/>
        </w:rPr>
        <w:t xml:space="preserve"> záchytný koš s polstrováním. Stanice </w:t>
      </w:r>
      <w:r w:rsidR="00B90EC3" w:rsidRPr="007C7A34">
        <w:rPr>
          <w:rFonts w:ascii="Arial" w:hAnsi="Arial" w:cs="Arial"/>
          <w:sz w:val="22"/>
          <w:szCs w:val="22"/>
        </w:rPr>
        <w:t xml:space="preserve">je </w:t>
      </w:r>
      <w:r w:rsidRPr="007C7A34">
        <w:rPr>
          <w:rFonts w:ascii="Arial" w:hAnsi="Arial" w:cs="Arial"/>
          <w:sz w:val="22"/>
          <w:szCs w:val="22"/>
        </w:rPr>
        <w:t xml:space="preserve">v robustním kovovém provedení (šasi stanice) s plněním z dolní strany. Funkční vybavení stanice </w:t>
      </w:r>
      <w:r w:rsidR="00B90EC3" w:rsidRPr="007C7A34">
        <w:rPr>
          <w:rFonts w:ascii="Arial" w:hAnsi="Arial" w:cs="Arial"/>
          <w:sz w:val="22"/>
          <w:szCs w:val="22"/>
        </w:rPr>
        <w:t xml:space="preserve">bude </w:t>
      </w:r>
      <w:r w:rsidRPr="007C7A34">
        <w:rPr>
          <w:rFonts w:ascii="Arial" w:hAnsi="Arial" w:cs="Arial"/>
          <w:sz w:val="22"/>
          <w:szCs w:val="22"/>
        </w:rPr>
        <w:t>ve stejném standardu, jako stávající instalované zařízení.</w:t>
      </w:r>
    </w:p>
    <w:p w:rsidR="00865B91" w:rsidRPr="007C7A34" w:rsidRDefault="00865B91" w:rsidP="007C7A3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865B91" w:rsidRPr="007C7A34" w:rsidRDefault="00B44CB1" w:rsidP="007C7A34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7C7A34">
        <w:rPr>
          <w:rFonts w:ascii="Arial" w:eastAsia="Calibri" w:hAnsi="Arial" w:cs="Arial"/>
          <w:sz w:val="22"/>
          <w:szCs w:val="22"/>
        </w:rPr>
        <w:t xml:space="preserve">Budou dodány </w:t>
      </w:r>
      <w:r w:rsidR="00865B91" w:rsidRPr="007C7A34">
        <w:rPr>
          <w:rFonts w:ascii="Arial" w:eastAsia="Calibri" w:hAnsi="Arial" w:cs="Arial"/>
          <w:sz w:val="22"/>
          <w:szCs w:val="22"/>
        </w:rPr>
        <w:t xml:space="preserve">dva typy přepravních pouzder: </w:t>
      </w:r>
    </w:p>
    <w:p w:rsidR="00B44CB1" w:rsidRPr="007C7A34" w:rsidRDefault="00B44CB1" w:rsidP="007C7A34">
      <w:pPr>
        <w:spacing w:line="240" w:lineRule="atLeast"/>
        <w:jc w:val="both"/>
        <w:rPr>
          <w:rFonts w:ascii="Arial" w:eastAsia="Calibri" w:hAnsi="Arial" w:cs="Arial"/>
          <w:sz w:val="22"/>
          <w:szCs w:val="22"/>
        </w:rPr>
      </w:pPr>
    </w:p>
    <w:p w:rsidR="00865B91" w:rsidRPr="007C7A34" w:rsidRDefault="00865B91" w:rsidP="007C7A34">
      <w:pPr>
        <w:numPr>
          <w:ilvl w:val="0"/>
          <w:numId w:val="2"/>
        </w:numPr>
        <w:spacing w:before="240" w:after="200" w:line="240" w:lineRule="atLeast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7C7A34">
        <w:rPr>
          <w:rFonts w:ascii="Arial" w:eastAsia="Calibri" w:hAnsi="Arial" w:cs="Arial"/>
          <w:sz w:val="22"/>
          <w:szCs w:val="22"/>
        </w:rPr>
        <w:t>standardní (vnitřní rozměr 330mm x Ø115mm)</w:t>
      </w:r>
    </w:p>
    <w:p w:rsidR="00865B91" w:rsidRPr="007C7A34" w:rsidRDefault="00865B91" w:rsidP="007C7A34">
      <w:pPr>
        <w:numPr>
          <w:ilvl w:val="0"/>
          <w:numId w:val="2"/>
        </w:numPr>
        <w:spacing w:before="240" w:after="200" w:line="240" w:lineRule="atLeast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7C7A34">
        <w:rPr>
          <w:rFonts w:ascii="Arial" w:eastAsia="Calibri" w:hAnsi="Arial" w:cs="Arial"/>
          <w:sz w:val="22"/>
          <w:szCs w:val="22"/>
        </w:rPr>
        <w:t>pouzdra pro přepravu biologických materiálů pro automatickou vykládku v laboratoři (vnitřní rozměr 260mm x Ø110mm)</w:t>
      </w:r>
    </w:p>
    <w:p w:rsidR="00865B91" w:rsidRPr="007C7A34" w:rsidRDefault="00865B91" w:rsidP="007C7A34">
      <w:pPr>
        <w:spacing w:before="240"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7C7A34">
        <w:rPr>
          <w:rFonts w:ascii="Arial" w:eastAsia="Calibri" w:hAnsi="Arial" w:cs="Arial"/>
          <w:sz w:val="22"/>
          <w:szCs w:val="22"/>
        </w:rPr>
        <w:t xml:space="preserve">Všechna pouzdra </w:t>
      </w:r>
      <w:r w:rsidR="00B44CB1" w:rsidRPr="007C7A34">
        <w:rPr>
          <w:rFonts w:ascii="Arial" w:eastAsia="Calibri" w:hAnsi="Arial" w:cs="Arial"/>
          <w:sz w:val="22"/>
          <w:szCs w:val="22"/>
        </w:rPr>
        <w:t xml:space="preserve">jsou </w:t>
      </w:r>
      <w:r w:rsidRPr="007C7A34">
        <w:rPr>
          <w:rFonts w:ascii="Arial" w:eastAsia="Calibri" w:hAnsi="Arial" w:cs="Arial"/>
          <w:sz w:val="22"/>
          <w:szCs w:val="22"/>
        </w:rPr>
        <w:t xml:space="preserve">otevíratelná z obou stran a budou vybavena dvěma programovatelnými čipy – pro zajištění automatizace, zabezpečení, identifikace a kontroly provozu zařízení. </w:t>
      </w:r>
      <w:r w:rsidR="00B44CB1" w:rsidRPr="007C7A34">
        <w:rPr>
          <w:rFonts w:ascii="Arial" w:eastAsia="Calibri" w:hAnsi="Arial" w:cs="Arial"/>
          <w:sz w:val="22"/>
          <w:szCs w:val="22"/>
        </w:rPr>
        <w:t xml:space="preserve">Budou tedy dodána </w:t>
      </w:r>
      <w:r w:rsidRPr="007C7A34">
        <w:rPr>
          <w:rFonts w:ascii="Arial" w:eastAsia="Calibri" w:hAnsi="Arial" w:cs="Arial"/>
          <w:sz w:val="22"/>
          <w:szCs w:val="22"/>
        </w:rPr>
        <w:t>pouzdra ve stejném standa</w:t>
      </w:r>
      <w:r w:rsidR="00B44CB1" w:rsidRPr="007C7A34">
        <w:rPr>
          <w:rFonts w:ascii="Arial" w:eastAsia="Calibri" w:hAnsi="Arial" w:cs="Arial"/>
          <w:sz w:val="22"/>
          <w:szCs w:val="22"/>
        </w:rPr>
        <w:t>rdu, jako jsou současná p</w:t>
      </w:r>
      <w:r w:rsidRPr="007C7A34">
        <w:rPr>
          <w:rFonts w:ascii="Arial" w:eastAsia="Calibri" w:hAnsi="Arial" w:cs="Arial"/>
          <w:sz w:val="22"/>
          <w:szCs w:val="22"/>
        </w:rPr>
        <w:t>oužívaná. Všechna nová přepravní pouzdra budou zavedena do databáze systému včetně doplnění příslušných informací ve stávajícím používaném standardu.</w:t>
      </w:r>
    </w:p>
    <w:p w:rsidR="00865B91" w:rsidRPr="007C7A34" w:rsidRDefault="00865B91" w:rsidP="007C7A34">
      <w:pPr>
        <w:spacing w:before="120" w:line="240" w:lineRule="atLeast"/>
        <w:jc w:val="both"/>
        <w:rPr>
          <w:rFonts w:ascii="Arial" w:eastAsia="Calibri" w:hAnsi="Arial" w:cs="Arial"/>
          <w:sz w:val="22"/>
          <w:szCs w:val="22"/>
        </w:rPr>
      </w:pPr>
      <w:r w:rsidRPr="007C7A34">
        <w:rPr>
          <w:rFonts w:ascii="Arial" w:eastAsia="Calibri" w:hAnsi="Arial" w:cs="Arial"/>
          <w:sz w:val="22"/>
          <w:szCs w:val="22"/>
        </w:rPr>
        <w:t xml:space="preserve">K pouzdrům </w:t>
      </w:r>
      <w:r w:rsidR="00B44CB1" w:rsidRPr="007C7A34">
        <w:rPr>
          <w:rFonts w:ascii="Arial" w:eastAsia="Calibri" w:hAnsi="Arial" w:cs="Arial"/>
          <w:sz w:val="22"/>
          <w:szCs w:val="22"/>
        </w:rPr>
        <w:t xml:space="preserve">budou </w:t>
      </w:r>
      <w:r w:rsidRPr="007C7A34">
        <w:rPr>
          <w:rFonts w:ascii="Arial" w:eastAsia="Calibri" w:hAnsi="Arial" w:cs="Arial"/>
          <w:sz w:val="22"/>
          <w:szCs w:val="22"/>
        </w:rPr>
        <w:t>dodá</w:t>
      </w:r>
      <w:r w:rsidR="00B44CB1" w:rsidRPr="007C7A34">
        <w:rPr>
          <w:rFonts w:ascii="Arial" w:eastAsia="Calibri" w:hAnsi="Arial" w:cs="Arial"/>
          <w:sz w:val="22"/>
          <w:szCs w:val="22"/>
        </w:rPr>
        <w:t>ny</w:t>
      </w:r>
      <w:r w:rsidRPr="007C7A34">
        <w:rPr>
          <w:rFonts w:ascii="Arial" w:eastAsia="Calibri" w:hAnsi="Arial" w:cs="Arial"/>
          <w:sz w:val="22"/>
          <w:szCs w:val="22"/>
        </w:rPr>
        <w:t xml:space="preserve"> sáčk</w:t>
      </w:r>
      <w:r w:rsidR="00B44CB1" w:rsidRPr="007C7A34">
        <w:rPr>
          <w:rFonts w:ascii="Arial" w:eastAsia="Calibri" w:hAnsi="Arial" w:cs="Arial"/>
          <w:sz w:val="22"/>
          <w:szCs w:val="22"/>
        </w:rPr>
        <w:t>y</w:t>
      </w:r>
      <w:r w:rsidRPr="007C7A34">
        <w:rPr>
          <w:rFonts w:ascii="Arial" w:eastAsia="Calibri" w:hAnsi="Arial" w:cs="Arial"/>
          <w:sz w:val="22"/>
          <w:szCs w:val="22"/>
        </w:rPr>
        <w:t xml:space="preserve"> na zkumavky (biohazard) se samostatnou oddělenou částí pro žádanku a návodem k obsluze (vytištěný na každém sáčku) v českém jazyce – stejný typ, jako v současnosti schválené a používané v nemocnici v Kolíně. </w:t>
      </w:r>
    </w:p>
    <w:p w:rsidR="00865B91" w:rsidRPr="007C7A34" w:rsidRDefault="00865B91" w:rsidP="007C7A34">
      <w:pPr>
        <w:spacing w:before="120" w:line="240" w:lineRule="atLeast"/>
        <w:jc w:val="both"/>
        <w:rPr>
          <w:rFonts w:ascii="Arial" w:eastAsia="Calibri" w:hAnsi="Arial" w:cs="Arial"/>
          <w:b/>
          <w:sz w:val="22"/>
          <w:szCs w:val="22"/>
        </w:rPr>
      </w:pPr>
    </w:p>
    <w:p w:rsidR="00865B91" w:rsidRPr="007C7A34" w:rsidRDefault="00B44CB1" w:rsidP="00B50CAD">
      <w:pPr>
        <w:pStyle w:val="Zkladntext"/>
        <w:jc w:val="both"/>
        <w:rPr>
          <w:b w:val="0"/>
          <w:bCs/>
          <w:color w:val="000000"/>
          <w:sz w:val="22"/>
          <w:szCs w:val="22"/>
        </w:rPr>
      </w:pPr>
      <w:r w:rsidRPr="007C7A34">
        <w:rPr>
          <w:b w:val="0"/>
          <w:sz w:val="22"/>
          <w:szCs w:val="22"/>
        </w:rPr>
        <w:lastRenderedPageBreak/>
        <w:t>S</w:t>
      </w:r>
      <w:r w:rsidR="00865B91" w:rsidRPr="007C7A34">
        <w:rPr>
          <w:b w:val="0"/>
          <w:sz w:val="22"/>
          <w:szCs w:val="22"/>
        </w:rPr>
        <w:t>távající centrála systému potrubní pošty bude rozšířena a dovybavena o další části a vybavení</w:t>
      </w:r>
      <w:r w:rsidRPr="007C7A34">
        <w:rPr>
          <w:b w:val="0"/>
          <w:sz w:val="22"/>
          <w:szCs w:val="22"/>
        </w:rPr>
        <w:t xml:space="preserve"> dle požadovaného standardu</w:t>
      </w:r>
      <w:r w:rsidR="00865B91" w:rsidRPr="007C7A34">
        <w:rPr>
          <w:b w:val="0"/>
          <w:sz w:val="22"/>
          <w:szCs w:val="22"/>
        </w:rPr>
        <w:t xml:space="preserve">. Nové stanice v objektu D budou ke stávajícímu systému napojeny na samostatnou novou linku, k jejímuž pohonu </w:t>
      </w:r>
      <w:r w:rsidRPr="007C7A34">
        <w:rPr>
          <w:b w:val="0"/>
          <w:sz w:val="22"/>
          <w:szCs w:val="22"/>
        </w:rPr>
        <w:t xml:space="preserve">bude použito </w:t>
      </w:r>
      <w:r w:rsidR="00865B91" w:rsidRPr="007C7A34">
        <w:rPr>
          <w:b w:val="0"/>
          <w:sz w:val="22"/>
          <w:szCs w:val="22"/>
        </w:rPr>
        <w:t xml:space="preserve">výkonné třífázové dmychadlo (2,3 kW), řízené frekvenčním měničem s plynulou regulací rychlosti transportů (2-6 m/s). Nová větev vedoucí do objektu D bude napojena na stávající systém prostřednictvím nové linky – přejezdová část nové linky centrály bude za použití průhledného potrubí. </w:t>
      </w:r>
      <w:r w:rsidR="00865B91" w:rsidRPr="007C7A34">
        <w:rPr>
          <w:b w:val="0"/>
          <w:color w:val="000000"/>
          <w:sz w:val="22"/>
          <w:szCs w:val="22"/>
        </w:rPr>
        <w:t xml:space="preserve">Rozšířená část systému bude napájena z impulsního napájecího zdroje. </w:t>
      </w:r>
    </w:p>
    <w:p w:rsidR="00865B91" w:rsidRPr="007C7A34" w:rsidRDefault="00865B91" w:rsidP="007C7A34">
      <w:pPr>
        <w:pStyle w:val="Zkladntext"/>
        <w:jc w:val="both"/>
        <w:rPr>
          <w:b w:val="0"/>
          <w:sz w:val="22"/>
          <w:szCs w:val="22"/>
        </w:rPr>
      </w:pPr>
      <w:r w:rsidRPr="007C7A34">
        <w:rPr>
          <w:b w:val="0"/>
          <w:sz w:val="22"/>
          <w:szCs w:val="22"/>
        </w:rPr>
        <w:t xml:space="preserve">Současná řídicí jednotka bude upgradována na vyšší výkon a standard, </w:t>
      </w:r>
      <w:r w:rsidR="00B44CB1" w:rsidRPr="007C7A34">
        <w:rPr>
          <w:b w:val="0"/>
          <w:sz w:val="22"/>
          <w:szCs w:val="22"/>
        </w:rPr>
        <w:t xml:space="preserve">aby </w:t>
      </w:r>
      <w:r w:rsidRPr="007C7A34">
        <w:rPr>
          <w:b w:val="0"/>
          <w:sz w:val="22"/>
          <w:szCs w:val="22"/>
        </w:rPr>
        <w:t xml:space="preserve">do </w:t>
      </w:r>
      <w:proofErr w:type="gramStart"/>
      <w:r w:rsidRPr="007C7A34">
        <w:rPr>
          <w:b w:val="0"/>
          <w:sz w:val="22"/>
          <w:szCs w:val="22"/>
        </w:rPr>
        <w:t>budoucna  umožni</w:t>
      </w:r>
      <w:r w:rsidR="00B44CB1" w:rsidRPr="007C7A34">
        <w:rPr>
          <w:b w:val="0"/>
          <w:sz w:val="22"/>
          <w:szCs w:val="22"/>
        </w:rPr>
        <w:t>la</w:t>
      </w:r>
      <w:proofErr w:type="gramEnd"/>
      <w:r w:rsidRPr="007C7A34">
        <w:rPr>
          <w:b w:val="0"/>
          <w:sz w:val="22"/>
          <w:szCs w:val="22"/>
        </w:rPr>
        <w:t xml:space="preserve"> další rozšíření systému o další linky i stanice. Řídicí jednotka </w:t>
      </w:r>
      <w:proofErr w:type="gramStart"/>
      <w:r w:rsidRPr="007C7A34">
        <w:rPr>
          <w:b w:val="0"/>
          <w:sz w:val="22"/>
          <w:szCs w:val="22"/>
        </w:rPr>
        <w:t>bude</w:t>
      </w:r>
      <w:proofErr w:type="gramEnd"/>
      <w:r w:rsidRPr="007C7A34">
        <w:rPr>
          <w:b w:val="0"/>
          <w:sz w:val="22"/>
          <w:szCs w:val="22"/>
        </w:rPr>
        <w:t xml:space="preserve"> napojena k systému přes stávající ON </w:t>
      </w:r>
      <w:proofErr w:type="gramStart"/>
      <w:r w:rsidRPr="007C7A34">
        <w:rPr>
          <w:b w:val="0"/>
          <w:sz w:val="22"/>
          <w:szCs w:val="22"/>
        </w:rPr>
        <w:t>Line</w:t>
      </w:r>
      <w:proofErr w:type="gramEnd"/>
      <w:r w:rsidRPr="007C7A34">
        <w:rPr>
          <w:b w:val="0"/>
          <w:sz w:val="22"/>
          <w:szCs w:val="22"/>
        </w:rPr>
        <w:t xml:space="preserve"> UPS nemocnice.  Ne</w:t>
      </w:r>
      <w:r w:rsidR="00B44CB1" w:rsidRPr="007C7A34">
        <w:rPr>
          <w:b w:val="0"/>
          <w:sz w:val="22"/>
          <w:szCs w:val="22"/>
        </w:rPr>
        <w:t>dojde</w:t>
      </w:r>
      <w:r w:rsidRPr="007C7A34">
        <w:rPr>
          <w:b w:val="0"/>
          <w:sz w:val="22"/>
          <w:szCs w:val="22"/>
        </w:rPr>
        <w:t xml:space="preserve"> k žádnému omezení stávajícího funkčního a SW vybavení.</w:t>
      </w:r>
    </w:p>
    <w:p w:rsidR="00B50CAD" w:rsidRDefault="00865B91" w:rsidP="00B50CA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7A34">
        <w:rPr>
          <w:rFonts w:ascii="Arial" w:hAnsi="Arial" w:cs="Arial"/>
          <w:sz w:val="22"/>
          <w:szCs w:val="22"/>
        </w:rPr>
        <w:t xml:space="preserve">Operační software centrály </w:t>
      </w:r>
      <w:r w:rsidR="00B44CB1" w:rsidRPr="007C7A34">
        <w:rPr>
          <w:rFonts w:ascii="Arial" w:hAnsi="Arial" w:cs="Arial"/>
          <w:sz w:val="22"/>
          <w:szCs w:val="22"/>
        </w:rPr>
        <w:t xml:space="preserve">bude </w:t>
      </w:r>
      <w:r w:rsidRPr="007C7A34">
        <w:rPr>
          <w:rFonts w:ascii="Arial" w:hAnsi="Arial" w:cs="Arial"/>
          <w:sz w:val="22"/>
          <w:szCs w:val="22"/>
        </w:rPr>
        <w:t>zabezpečovat především tyto funkce:</w:t>
      </w:r>
      <w:r w:rsidR="007C7A34">
        <w:rPr>
          <w:rFonts w:ascii="Arial" w:hAnsi="Arial" w:cs="Arial"/>
          <w:sz w:val="22"/>
          <w:szCs w:val="22"/>
        </w:rPr>
        <w:t xml:space="preserve"> </w:t>
      </w:r>
      <w:r w:rsidRPr="007C7A34">
        <w:rPr>
          <w:rFonts w:ascii="Arial" w:hAnsi="Arial" w:cs="Arial"/>
          <w:sz w:val="22"/>
          <w:szCs w:val="22"/>
        </w:rPr>
        <w:t xml:space="preserve">řídit transakce mezi jednotlivými stanicemi a komponenty celého </w:t>
      </w:r>
      <w:proofErr w:type="gramStart"/>
      <w:r w:rsidRPr="007C7A34">
        <w:rPr>
          <w:rFonts w:ascii="Arial" w:hAnsi="Arial" w:cs="Arial"/>
          <w:sz w:val="22"/>
          <w:szCs w:val="22"/>
        </w:rPr>
        <w:t>systému</w:t>
      </w:r>
      <w:r w:rsidR="00B44CB1" w:rsidRPr="007C7A34">
        <w:rPr>
          <w:rFonts w:ascii="Arial" w:hAnsi="Arial" w:cs="Arial"/>
          <w:sz w:val="22"/>
          <w:szCs w:val="22"/>
        </w:rPr>
        <w:t xml:space="preserve">, </w:t>
      </w:r>
      <w:r w:rsidRPr="007C7A34">
        <w:rPr>
          <w:rFonts w:ascii="Arial" w:hAnsi="Arial" w:cs="Arial"/>
          <w:sz w:val="22"/>
          <w:szCs w:val="22"/>
        </w:rPr>
        <w:t xml:space="preserve"> spravovat</w:t>
      </w:r>
      <w:proofErr w:type="gramEnd"/>
      <w:r w:rsidRPr="007C7A34">
        <w:rPr>
          <w:rFonts w:ascii="Arial" w:hAnsi="Arial" w:cs="Arial"/>
          <w:sz w:val="22"/>
          <w:szCs w:val="22"/>
        </w:rPr>
        <w:t xml:space="preserve"> priority</w:t>
      </w:r>
      <w:r w:rsidR="00B44CB1" w:rsidRPr="007C7A34">
        <w:rPr>
          <w:rFonts w:ascii="Arial" w:hAnsi="Arial" w:cs="Arial"/>
          <w:sz w:val="22"/>
          <w:szCs w:val="22"/>
        </w:rPr>
        <w:t xml:space="preserve">, </w:t>
      </w:r>
      <w:r w:rsidRPr="007C7A34">
        <w:rPr>
          <w:rFonts w:ascii="Arial" w:hAnsi="Arial" w:cs="Arial"/>
          <w:sz w:val="22"/>
          <w:szCs w:val="22"/>
        </w:rPr>
        <w:t>řídit rychlost přepravních pouzder mezi jednotlivými komponenty (2-6m/s) např. pro velmi citlivé vzorky (umožní volbu rychlosti pro různé zásilky)</w:t>
      </w:r>
      <w:r w:rsidR="00B44CB1" w:rsidRPr="007C7A34">
        <w:rPr>
          <w:rFonts w:ascii="Arial" w:hAnsi="Arial" w:cs="Arial"/>
          <w:sz w:val="22"/>
          <w:szCs w:val="22"/>
        </w:rPr>
        <w:t>, k</w:t>
      </w:r>
      <w:r w:rsidRPr="007C7A34">
        <w:rPr>
          <w:rFonts w:ascii="Arial" w:hAnsi="Arial" w:cs="Arial"/>
          <w:sz w:val="22"/>
          <w:szCs w:val="22"/>
        </w:rPr>
        <w:t>lávesnice stanice bude umožňovat nastavení různých (individuálních) uživatelských profilů s možností vlastního naprogramování</w:t>
      </w:r>
      <w:r w:rsidR="00B44CB1" w:rsidRPr="007C7A34">
        <w:rPr>
          <w:rFonts w:ascii="Arial" w:hAnsi="Arial" w:cs="Arial"/>
          <w:sz w:val="22"/>
          <w:szCs w:val="22"/>
        </w:rPr>
        <w:t xml:space="preserve">, </w:t>
      </w:r>
      <w:r w:rsidRPr="007C7A34">
        <w:rPr>
          <w:rFonts w:ascii="Arial" w:hAnsi="Arial" w:cs="Arial"/>
          <w:sz w:val="22"/>
          <w:szCs w:val="22"/>
        </w:rPr>
        <w:t>na displeji stanice zobrazovat informace o stavu systému</w:t>
      </w:r>
      <w:r w:rsidR="00B44CB1" w:rsidRPr="007C7A34">
        <w:rPr>
          <w:rFonts w:ascii="Arial" w:hAnsi="Arial" w:cs="Arial"/>
          <w:sz w:val="22"/>
          <w:szCs w:val="22"/>
        </w:rPr>
        <w:t xml:space="preserve">, </w:t>
      </w:r>
      <w:r w:rsidRPr="007C7A34">
        <w:rPr>
          <w:rFonts w:ascii="Arial" w:hAnsi="Arial" w:cs="Arial"/>
          <w:sz w:val="22"/>
          <w:szCs w:val="22"/>
        </w:rPr>
        <w:t>bude obsahovat plně automatický uvolňovací (vibrační) obvod pro uvolnění pouzdra</w:t>
      </w:r>
      <w:r w:rsidR="00B44CB1" w:rsidRPr="007C7A34">
        <w:rPr>
          <w:rFonts w:ascii="Arial" w:hAnsi="Arial" w:cs="Arial"/>
          <w:sz w:val="22"/>
          <w:szCs w:val="22"/>
        </w:rPr>
        <w:t xml:space="preserve">, </w:t>
      </w:r>
      <w:r w:rsidRPr="007C7A34">
        <w:rPr>
          <w:rFonts w:ascii="Arial" w:hAnsi="Arial" w:cs="Arial"/>
          <w:sz w:val="22"/>
          <w:szCs w:val="22"/>
        </w:rPr>
        <w:t>umožní využití servisního módu na všech stanicích systému</w:t>
      </w:r>
      <w:r w:rsidR="00B44CB1" w:rsidRPr="007C7A34">
        <w:rPr>
          <w:rFonts w:ascii="Arial" w:hAnsi="Arial" w:cs="Arial"/>
          <w:sz w:val="22"/>
          <w:szCs w:val="22"/>
        </w:rPr>
        <w:t>,</w:t>
      </w:r>
      <w:r w:rsidRPr="007C7A34">
        <w:rPr>
          <w:rFonts w:ascii="Arial" w:hAnsi="Arial" w:cs="Arial"/>
          <w:sz w:val="22"/>
          <w:szCs w:val="22"/>
        </w:rPr>
        <w:t xml:space="preserve"> umožní komunikaci s vizualizací a editačním softwarem přes sít případně internet -  (zabezpečený přístup).</w:t>
      </w:r>
    </w:p>
    <w:p w:rsidR="00865B91" w:rsidRPr="007C7A34" w:rsidRDefault="00B44CB1" w:rsidP="00B50CA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50CAD">
        <w:rPr>
          <w:rFonts w:ascii="Arial" w:hAnsi="Arial" w:cs="Arial"/>
          <w:sz w:val="22"/>
          <w:szCs w:val="22"/>
        </w:rPr>
        <w:t xml:space="preserve">K vizualizaci </w:t>
      </w:r>
      <w:r w:rsidR="00865B91" w:rsidRPr="00B50CAD">
        <w:rPr>
          <w:rFonts w:ascii="Arial" w:hAnsi="Arial" w:cs="Arial"/>
          <w:sz w:val="22"/>
          <w:szCs w:val="22"/>
        </w:rPr>
        <w:t xml:space="preserve">bude využito stávající vizualizační pracoviště na </w:t>
      </w:r>
      <w:proofErr w:type="spellStart"/>
      <w:r w:rsidR="00865B91" w:rsidRPr="00B50CAD">
        <w:rPr>
          <w:rFonts w:ascii="Arial" w:hAnsi="Arial" w:cs="Arial"/>
          <w:sz w:val="22"/>
          <w:szCs w:val="22"/>
        </w:rPr>
        <w:t>velíně</w:t>
      </w:r>
      <w:proofErr w:type="spellEnd"/>
      <w:r w:rsidR="00865B91" w:rsidRPr="00B50CAD">
        <w:rPr>
          <w:rFonts w:ascii="Arial" w:hAnsi="Arial" w:cs="Arial"/>
          <w:sz w:val="22"/>
          <w:szCs w:val="22"/>
        </w:rPr>
        <w:t>, které bude sloužit k programování a nastavování parametrů PP (rozšířené i stávající části), k vizualizaci všech prováděných transportů a dalších funkčních možností jako např. využití a programování priorit</w:t>
      </w:r>
      <w:r w:rsidRPr="00B50CAD">
        <w:rPr>
          <w:rFonts w:ascii="Arial" w:hAnsi="Arial" w:cs="Arial"/>
          <w:sz w:val="22"/>
          <w:szCs w:val="22"/>
        </w:rPr>
        <w:t xml:space="preserve">, </w:t>
      </w:r>
      <w:r w:rsidR="00865B91" w:rsidRPr="00B50CAD">
        <w:rPr>
          <w:rFonts w:ascii="Arial" w:hAnsi="Arial" w:cs="Arial"/>
          <w:sz w:val="22"/>
          <w:szCs w:val="22"/>
        </w:rPr>
        <w:t>vizualizaci prováděných transportů včetně odesílací a přijímací stanice, celého průběhu transportu</w:t>
      </w:r>
      <w:r w:rsidR="00865B91" w:rsidRPr="007C7A34">
        <w:rPr>
          <w:rFonts w:ascii="Arial" w:hAnsi="Arial" w:cs="Arial"/>
          <w:sz w:val="22"/>
          <w:szCs w:val="22"/>
        </w:rPr>
        <w:t xml:space="preserve"> pouzdra – vložení, odeslání, transport, příjem, chybových hlášení</w:t>
      </w:r>
      <w:r w:rsidRPr="007C7A34">
        <w:rPr>
          <w:rFonts w:ascii="Arial" w:hAnsi="Arial" w:cs="Arial"/>
          <w:sz w:val="22"/>
          <w:szCs w:val="22"/>
        </w:rPr>
        <w:t xml:space="preserve">, </w:t>
      </w:r>
      <w:r w:rsidR="00865B91" w:rsidRPr="007C7A34">
        <w:rPr>
          <w:rFonts w:ascii="Arial" w:hAnsi="Arial" w:cs="Arial"/>
          <w:sz w:val="22"/>
          <w:szCs w:val="22"/>
        </w:rPr>
        <w:t>využívání kompletní čipové technologie – automatické odesílání pouzder na naprogramované stanice (domovská a cílová - nejčastěji používaná stanice), zabezpečení systému proti odeslání čehokoliv jiného bez přepravního pouzdra s</w:t>
      </w:r>
      <w:r w:rsidRPr="007C7A34">
        <w:rPr>
          <w:rFonts w:ascii="Arial" w:hAnsi="Arial" w:cs="Arial"/>
          <w:sz w:val="22"/>
          <w:szCs w:val="22"/>
        </w:rPr>
        <w:t> </w:t>
      </w:r>
      <w:r w:rsidR="00865B91" w:rsidRPr="007C7A34">
        <w:rPr>
          <w:rFonts w:ascii="Arial" w:hAnsi="Arial" w:cs="Arial"/>
          <w:sz w:val="22"/>
          <w:szCs w:val="22"/>
        </w:rPr>
        <w:t>čipy</w:t>
      </w:r>
      <w:r w:rsidRPr="007C7A34">
        <w:rPr>
          <w:rFonts w:ascii="Arial" w:hAnsi="Arial" w:cs="Arial"/>
          <w:sz w:val="22"/>
          <w:szCs w:val="22"/>
        </w:rPr>
        <w:t xml:space="preserve">, </w:t>
      </w:r>
      <w:r w:rsidR="00865B91" w:rsidRPr="007C7A34">
        <w:rPr>
          <w:rFonts w:ascii="Arial" w:hAnsi="Arial" w:cs="Arial"/>
          <w:sz w:val="22"/>
          <w:szCs w:val="22"/>
        </w:rPr>
        <w:t>dálkové ovládání jednotlivých stanic včetně jejich displeje (se zobrazením informací displeje stanice ve vizualizaci pro přehlednost)</w:t>
      </w:r>
      <w:r w:rsidRPr="007C7A34">
        <w:rPr>
          <w:rFonts w:ascii="Arial" w:hAnsi="Arial" w:cs="Arial"/>
          <w:sz w:val="22"/>
          <w:szCs w:val="22"/>
        </w:rPr>
        <w:t xml:space="preserve">, </w:t>
      </w:r>
      <w:r w:rsidR="00865B91" w:rsidRPr="007C7A34">
        <w:rPr>
          <w:rFonts w:ascii="Arial" w:hAnsi="Arial" w:cs="Arial"/>
          <w:sz w:val="22"/>
          <w:szCs w:val="22"/>
        </w:rPr>
        <w:t>reálný on-line monitoring celého systému s možností zobrazení vybraných částí (filtry) včetně sledování pouzder během jejich transportu</w:t>
      </w:r>
      <w:r w:rsidRPr="007C7A34">
        <w:rPr>
          <w:rFonts w:ascii="Arial" w:hAnsi="Arial" w:cs="Arial"/>
          <w:sz w:val="22"/>
          <w:szCs w:val="22"/>
        </w:rPr>
        <w:t xml:space="preserve">, </w:t>
      </w:r>
      <w:r w:rsidR="00865B91" w:rsidRPr="007C7A34">
        <w:rPr>
          <w:rFonts w:ascii="Arial" w:hAnsi="Arial" w:cs="Arial"/>
          <w:sz w:val="22"/>
          <w:szCs w:val="22"/>
        </w:rPr>
        <w:t>využívání plně grafického prostředí s jednoduchým „přímým“ ovládáním – jednoduchým kliknutím na komponentu s rozevřením menu a vyplněním nabídkového panelu</w:t>
      </w:r>
      <w:r w:rsidRPr="007C7A34">
        <w:rPr>
          <w:rFonts w:ascii="Arial" w:hAnsi="Arial" w:cs="Arial"/>
          <w:sz w:val="22"/>
          <w:szCs w:val="22"/>
        </w:rPr>
        <w:t xml:space="preserve">, </w:t>
      </w:r>
      <w:r w:rsidR="00865B91" w:rsidRPr="007C7A34">
        <w:rPr>
          <w:rFonts w:ascii="Arial" w:hAnsi="Arial" w:cs="Arial"/>
          <w:sz w:val="22"/>
          <w:szCs w:val="22"/>
        </w:rPr>
        <w:t>využívání technologie automatické údržby pouzder na základě nastaveného limitu</w:t>
      </w:r>
      <w:r w:rsidRPr="007C7A34">
        <w:rPr>
          <w:rFonts w:ascii="Arial" w:hAnsi="Arial" w:cs="Arial"/>
          <w:sz w:val="22"/>
          <w:szCs w:val="22"/>
        </w:rPr>
        <w:t xml:space="preserve">, </w:t>
      </w:r>
      <w:r w:rsidR="00865B91" w:rsidRPr="007C7A34">
        <w:rPr>
          <w:rFonts w:ascii="Arial" w:hAnsi="Arial" w:cs="Arial"/>
          <w:sz w:val="22"/>
          <w:szCs w:val="22"/>
        </w:rPr>
        <w:t>využívání technologie automatického generování a posílání systémových hlášení prostřednictvím e-mailů na nastavené adresy</w:t>
      </w:r>
      <w:r w:rsidRPr="007C7A34">
        <w:rPr>
          <w:rFonts w:ascii="Arial" w:hAnsi="Arial" w:cs="Arial"/>
          <w:sz w:val="22"/>
          <w:szCs w:val="22"/>
        </w:rPr>
        <w:t xml:space="preserve">, </w:t>
      </w:r>
      <w:r w:rsidR="00865B91" w:rsidRPr="007C7A34">
        <w:rPr>
          <w:rFonts w:ascii="Arial" w:hAnsi="Arial" w:cs="Arial"/>
          <w:sz w:val="22"/>
          <w:szCs w:val="22"/>
        </w:rPr>
        <w:t>využívání technologie automatického dlouhodobého plánování systémových operací jako např. přesměrování, blokování stanic atd.</w:t>
      </w:r>
    </w:p>
    <w:p w:rsidR="00865B91" w:rsidRPr="007C7A34" w:rsidRDefault="00865B91" w:rsidP="007C7A34">
      <w:pPr>
        <w:pStyle w:val="Zkladntext"/>
        <w:jc w:val="both"/>
        <w:rPr>
          <w:b w:val="0"/>
          <w:sz w:val="22"/>
          <w:szCs w:val="22"/>
        </w:rPr>
      </w:pPr>
      <w:r w:rsidRPr="007C7A34">
        <w:rPr>
          <w:b w:val="0"/>
          <w:sz w:val="22"/>
          <w:szCs w:val="22"/>
        </w:rPr>
        <w:t>SW vybavení technologie zajist</w:t>
      </w:r>
      <w:r w:rsidR="007C7A34" w:rsidRPr="007C7A34">
        <w:rPr>
          <w:b w:val="0"/>
          <w:sz w:val="22"/>
          <w:szCs w:val="22"/>
        </w:rPr>
        <w:t>í</w:t>
      </w:r>
      <w:r w:rsidRPr="007C7A34">
        <w:rPr>
          <w:b w:val="0"/>
          <w:sz w:val="22"/>
          <w:szCs w:val="22"/>
        </w:rPr>
        <w:t xml:space="preserve"> plnou vizualizaci, grafické zobrazení PP se znázorněním pohybu pouzder kompletního systému (nové i původní části). Veškerá komunikace </w:t>
      </w:r>
      <w:r w:rsidR="007C7A34" w:rsidRPr="007C7A34">
        <w:rPr>
          <w:b w:val="0"/>
          <w:sz w:val="22"/>
          <w:szCs w:val="22"/>
        </w:rPr>
        <w:t>bude</w:t>
      </w:r>
      <w:r w:rsidRPr="007C7A34">
        <w:rPr>
          <w:b w:val="0"/>
          <w:sz w:val="22"/>
          <w:szCs w:val="22"/>
        </w:rPr>
        <w:t xml:space="preserve"> v českém jazyce.</w:t>
      </w:r>
    </w:p>
    <w:p w:rsidR="007C7A34" w:rsidRPr="007C7A34" w:rsidRDefault="007C7A34" w:rsidP="007C7A34">
      <w:pPr>
        <w:pStyle w:val="Zkladntext"/>
        <w:jc w:val="both"/>
        <w:rPr>
          <w:b w:val="0"/>
          <w:sz w:val="22"/>
          <w:szCs w:val="22"/>
        </w:rPr>
      </w:pPr>
      <w:r w:rsidRPr="007C7A34">
        <w:rPr>
          <w:b w:val="0"/>
          <w:sz w:val="22"/>
          <w:szCs w:val="22"/>
        </w:rPr>
        <w:t xml:space="preserve">K vizualizaci budou dodány SW balíky, které jsou detailně specifikovány zadávací dokumentací. </w:t>
      </w:r>
    </w:p>
    <w:p w:rsidR="00865B91" w:rsidRPr="007C7A34" w:rsidRDefault="00865B91" w:rsidP="007C7A34">
      <w:pPr>
        <w:pStyle w:val="Zkladntext"/>
        <w:jc w:val="both"/>
        <w:rPr>
          <w:b w:val="0"/>
          <w:sz w:val="22"/>
          <w:szCs w:val="22"/>
        </w:rPr>
      </w:pPr>
      <w:r w:rsidRPr="007C7A34">
        <w:rPr>
          <w:b w:val="0"/>
          <w:sz w:val="22"/>
          <w:szCs w:val="22"/>
        </w:rPr>
        <w:t>Pro základní komunikaci s </w:t>
      </w:r>
      <w:r w:rsidR="007C7A34" w:rsidRPr="007C7A34">
        <w:rPr>
          <w:b w:val="0"/>
          <w:sz w:val="22"/>
          <w:szCs w:val="22"/>
        </w:rPr>
        <w:t>ř</w:t>
      </w:r>
      <w:r w:rsidRPr="007C7A34">
        <w:rPr>
          <w:b w:val="0"/>
          <w:sz w:val="22"/>
          <w:szCs w:val="22"/>
        </w:rPr>
        <w:t>ídicí centrálou bude ve strojovně instalován nový samostatný výkonný server. Tento server bude zajišťovat vizualizaci systému, vyhodnocování kompletního provozu, změny parametrů, bude zajišťovat tvorbu příslušných databází</w:t>
      </w:r>
      <w:r w:rsidR="007C7A34" w:rsidRPr="007C7A34">
        <w:rPr>
          <w:b w:val="0"/>
          <w:sz w:val="22"/>
          <w:szCs w:val="22"/>
        </w:rPr>
        <w:t xml:space="preserve"> a </w:t>
      </w:r>
      <w:r w:rsidRPr="007C7A34">
        <w:rPr>
          <w:b w:val="0"/>
          <w:sz w:val="22"/>
          <w:szCs w:val="22"/>
        </w:rPr>
        <w:t>bude připojen do nemocniční počítačové sítě – LAN a na základě zadání přístupových hesel do systému potrubní pošty umožní přístup na současném samostatně fungujícím vizualizačním pracovišti.</w:t>
      </w:r>
    </w:p>
    <w:p w:rsidR="00865B91" w:rsidRPr="007C7A34" w:rsidRDefault="00865B91" w:rsidP="007C7A34">
      <w:pPr>
        <w:pStyle w:val="Zkladntext"/>
        <w:jc w:val="both"/>
        <w:rPr>
          <w:b w:val="0"/>
          <w:sz w:val="22"/>
          <w:szCs w:val="22"/>
        </w:rPr>
      </w:pPr>
      <w:r w:rsidRPr="007C7A34">
        <w:rPr>
          <w:b w:val="0"/>
          <w:sz w:val="22"/>
          <w:szCs w:val="22"/>
        </w:rPr>
        <w:t xml:space="preserve">Budou využity stávající zakoupené licence pro napojení vizualizačního pracoviště. </w:t>
      </w:r>
    </w:p>
    <w:p w:rsidR="00865B91" w:rsidRPr="007C7A34" w:rsidRDefault="007C7A34" w:rsidP="007C7A34">
      <w:pPr>
        <w:pStyle w:val="Zkladntext"/>
        <w:jc w:val="both"/>
        <w:rPr>
          <w:b w:val="0"/>
          <w:sz w:val="22"/>
          <w:szCs w:val="22"/>
        </w:rPr>
      </w:pPr>
      <w:r w:rsidRPr="007C7A34">
        <w:rPr>
          <w:b w:val="0"/>
          <w:sz w:val="22"/>
          <w:szCs w:val="22"/>
        </w:rPr>
        <w:t>Vybavení serveru je ve standardu uvedeném v zadávací dokumentaci.</w:t>
      </w:r>
    </w:p>
    <w:p w:rsidR="00865B91" w:rsidRPr="007C7A34" w:rsidRDefault="00865B91" w:rsidP="007C7A34">
      <w:pPr>
        <w:pStyle w:val="Zkladntext"/>
        <w:jc w:val="both"/>
        <w:rPr>
          <w:b w:val="0"/>
          <w:sz w:val="22"/>
          <w:szCs w:val="22"/>
        </w:rPr>
      </w:pPr>
      <w:r w:rsidRPr="007C7A34">
        <w:rPr>
          <w:b w:val="0"/>
          <w:sz w:val="22"/>
          <w:szCs w:val="22"/>
        </w:rPr>
        <w:t>Stávající strojovna bude rozdělena na dvě č</w:t>
      </w:r>
      <w:r w:rsidR="007C7A34" w:rsidRPr="007C7A34">
        <w:rPr>
          <w:b w:val="0"/>
          <w:sz w:val="22"/>
          <w:szCs w:val="22"/>
        </w:rPr>
        <w:t>á</w:t>
      </w:r>
      <w:r w:rsidRPr="007C7A34">
        <w:rPr>
          <w:b w:val="0"/>
          <w:sz w:val="22"/>
          <w:szCs w:val="22"/>
        </w:rPr>
        <w:t xml:space="preserve">sti – ve stávající části budou instalovány pohonné jednotky a rozvaděč, v nové místnosti bude instalován přejezdový robot pro 6 linek </w:t>
      </w:r>
      <w:proofErr w:type="gramStart"/>
      <w:r w:rsidRPr="007C7A34">
        <w:rPr>
          <w:b w:val="0"/>
          <w:sz w:val="22"/>
          <w:szCs w:val="22"/>
        </w:rPr>
        <w:t>tzn. dojde</w:t>
      </w:r>
      <w:proofErr w:type="gramEnd"/>
      <w:r w:rsidRPr="007C7A34">
        <w:rPr>
          <w:b w:val="0"/>
          <w:sz w:val="22"/>
          <w:szCs w:val="22"/>
        </w:rPr>
        <w:t xml:space="preserve"> k přesunu stávajících linkových přejezdů na novou pozici (nemocnice poskytne pro tyto účely novou a připravenou místnost). V této nové místnosti přejezdu strojovny PP bude rovněž umístěno řídicí a vizualizační pracoviště systému PP (server).</w:t>
      </w:r>
    </w:p>
    <w:p w:rsidR="00865B91" w:rsidRPr="007C7A34" w:rsidRDefault="00865B91" w:rsidP="007C7A34">
      <w:pPr>
        <w:pStyle w:val="Zkladntext"/>
        <w:jc w:val="both"/>
        <w:rPr>
          <w:b w:val="0"/>
          <w:sz w:val="22"/>
          <w:szCs w:val="22"/>
        </w:rPr>
      </w:pPr>
      <w:r w:rsidRPr="007C7A34">
        <w:rPr>
          <w:b w:val="0"/>
          <w:sz w:val="22"/>
          <w:szCs w:val="22"/>
        </w:rPr>
        <w:lastRenderedPageBreak/>
        <w:t xml:space="preserve">K pohonu pouzder v systému budou použita výkonná třífázová dmychadla, která </w:t>
      </w:r>
      <w:r w:rsidR="007C7A34" w:rsidRPr="007C7A34">
        <w:rPr>
          <w:b w:val="0"/>
          <w:sz w:val="22"/>
          <w:szCs w:val="22"/>
        </w:rPr>
        <w:t xml:space="preserve">zajistí </w:t>
      </w:r>
      <w:r w:rsidRPr="007C7A34">
        <w:rPr>
          <w:b w:val="0"/>
          <w:sz w:val="22"/>
          <w:szCs w:val="22"/>
        </w:rPr>
        <w:t xml:space="preserve">přepravu pouzder s celkovou hmotností do 2 kg. </w:t>
      </w:r>
    </w:p>
    <w:p w:rsidR="00865B91" w:rsidRPr="007C7A34" w:rsidRDefault="00865B91" w:rsidP="007C7A34">
      <w:pPr>
        <w:pStyle w:val="Zkladntext"/>
        <w:jc w:val="both"/>
        <w:rPr>
          <w:b w:val="0"/>
          <w:sz w:val="22"/>
          <w:szCs w:val="22"/>
        </w:rPr>
      </w:pPr>
      <w:r w:rsidRPr="007C7A34">
        <w:rPr>
          <w:b w:val="0"/>
          <w:sz w:val="22"/>
          <w:szCs w:val="22"/>
        </w:rPr>
        <w:t>Součástí dmychadel musí být tlakový snímač, který bude sloužit především k dálkové kontrole funkčnosti dmychadla a příslušné linky. Přepínání vzduchu u dmychadel bude řešeno prostřednictvím vzduchové výhybky.</w:t>
      </w:r>
    </w:p>
    <w:p w:rsidR="00865B91" w:rsidRPr="007C7A34" w:rsidRDefault="00865B91" w:rsidP="007C7A34">
      <w:pPr>
        <w:pStyle w:val="Zkladntext"/>
        <w:jc w:val="both"/>
        <w:rPr>
          <w:b w:val="0"/>
          <w:sz w:val="22"/>
          <w:szCs w:val="22"/>
        </w:rPr>
      </w:pPr>
      <w:r w:rsidRPr="007C7A34">
        <w:rPr>
          <w:b w:val="0"/>
          <w:sz w:val="22"/>
          <w:szCs w:val="22"/>
        </w:rPr>
        <w:t>K řízení dmychadla nové linky musí být použit dostatečně výkonný třífázový frekvenční měnič. Rychlost přepravy musí být možné regulovat minimálně v rozmezí cca 2,5-6 m/s.</w:t>
      </w:r>
    </w:p>
    <w:p w:rsidR="00865B91" w:rsidRPr="007C7A34" w:rsidRDefault="007C7A34" w:rsidP="007C7A34">
      <w:pPr>
        <w:pStyle w:val="Zkladntext"/>
        <w:jc w:val="both"/>
        <w:rPr>
          <w:b w:val="0"/>
          <w:sz w:val="22"/>
          <w:szCs w:val="22"/>
        </w:rPr>
      </w:pPr>
      <w:r w:rsidRPr="007C7A34">
        <w:rPr>
          <w:b w:val="0"/>
          <w:sz w:val="22"/>
          <w:szCs w:val="22"/>
        </w:rPr>
        <w:t>Nově instalovaný n</w:t>
      </w:r>
      <w:r w:rsidR="00865B91" w:rsidRPr="007C7A34">
        <w:rPr>
          <w:b w:val="0"/>
          <w:sz w:val="22"/>
          <w:szCs w:val="22"/>
        </w:rPr>
        <w:t xml:space="preserve">apájecí zdroj bude sloužit k nízkonapěťovému napájení komponentů systému. </w:t>
      </w:r>
      <w:r w:rsidRPr="007C7A34">
        <w:rPr>
          <w:b w:val="0"/>
          <w:sz w:val="22"/>
          <w:szCs w:val="22"/>
        </w:rPr>
        <w:t xml:space="preserve">Bude použit </w:t>
      </w:r>
      <w:r w:rsidR="00865B91" w:rsidRPr="007C7A34">
        <w:rPr>
          <w:b w:val="0"/>
          <w:sz w:val="22"/>
          <w:szCs w:val="22"/>
        </w:rPr>
        <w:t xml:space="preserve">impulsní napájecí zdroj s ochranou proti zkratu, samostatným vnitřním jištěním proti přetížení, včetně galvanického odpojení výstupu. </w:t>
      </w:r>
    </w:p>
    <w:p w:rsidR="00865B91" w:rsidRPr="007C7A34" w:rsidRDefault="00865B91" w:rsidP="007C7A34">
      <w:pPr>
        <w:pStyle w:val="Zkladntext"/>
        <w:jc w:val="both"/>
        <w:rPr>
          <w:b w:val="0"/>
          <w:sz w:val="22"/>
          <w:szCs w:val="22"/>
        </w:rPr>
      </w:pPr>
      <w:r w:rsidRPr="007C7A34">
        <w:rPr>
          <w:b w:val="0"/>
          <w:sz w:val="22"/>
          <w:szCs w:val="22"/>
        </w:rPr>
        <w:t xml:space="preserve">Posilující zdroj bude umístěn na </w:t>
      </w:r>
      <w:r w:rsidR="007C7A34" w:rsidRPr="007C7A34">
        <w:rPr>
          <w:b w:val="0"/>
          <w:sz w:val="22"/>
          <w:szCs w:val="22"/>
        </w:rPr>
        <w:t xml:space="preserve">vybraných místech </w:t>
      </w:r>
      <w:r w:rsidRPr="007C7A34">
        <w:rPr>
          <w:b w:val="0"/>
          <w:sz w:val="22"/>
          <w:szCs w:val="22"/>
        </w:rPr>
        <w:t>v podhledu, poblíž prvků/ trasy PP. Součástí</w:t>
      </w:r>
      <w:r w:rsidR="007C7A34" w:rsidRPr="007C7A34">
        <w:rPr>
          <w:b w:val="0"/>
          <w:sz w:val="22"/>
          <w:szCs w:val="22"/>
        </w:rPr>
        <w:t xml:space="preserve"> tohoto </w:t>
      </w:r>
      <w:r w:rsidRPr="007C7A34">
        <w:rPr>
          <w:b w:val="0"/>
          <w:sz w:val="22"/>
          <w:szCs w:val="22"/>
        </w:rPr>
        <w:t xml:space="preserve">zdroje </w:t>
      </w:r>
      <w:r w:rsidR="007C7A34" w:rsidRPr="007C7A34">
        <w:rPr>
          <w:b w:val="0"/>
          <w:sz w:val="22"/>
          <w:szCs w:val="22"/>
        </w:rPr>
        <w:t>je</w:t>
      </w:r>
      <w:r w:rsidRPr="007C7A34">
        <w:rPr>
          <w:b w:val="0"/>
          <w:sz w:val="22"/>
          <w:szCs w:val="22"/>
        </w:rPr>
        <w:t xml:space="preserve"> zařízení pro oddělení datové komunikace a zesilovač datového signálu. </w:t>
      </w:r>
    </w:p>
    <w:p w:rsidR="00865B91" w:rsidRPr="007C7A34" w:rsidRDefault="00865B91" w:rsidP="007C7A34">
      <w:pPr>
        <w:pStyle w:val="Zkladntext"/>
        <w:jc w:val="both"/>
        <w:rPr>
          <w:b w:val="0"/>
          <w:sz w:val="22"/>
          <w:szCs w:val="22"/>
        </w:rPr>
      </w:pPr>
      <w:r w:rsidRPr="007C7A34">
        <w:rPr>
          <w:b w:val="0"/>
          <w:sz w:val="22"/>
          <w:szCs w:val="22"/>
        </w:rPr>
        <w:t xml:space="preserve">V prostoru přejezdové a řídicí centrály dojde k rozšíření vybavení stávajícího rozvaděče včetně potřebného vybavení (ochrany proti přepětí, zařízení pro nouzové vypnutí, jištění nových linek, frekvenční měniče a napájecí zdroje, signalizace stavu/provozu …). </w:t>
      </w:r>
    </w:p>
    <w:p w:rsidR="00865B91" w:rsidRPr="007C7A34" w:rsidRDefault="00865B91" w:rsidP="007C7A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C7A34">
        <w:rPr>
          <w:rFonts w:ascii="Arial" w:hAnsi="Arial" w:cs="Arial"/>
          <w:sz w:val="22"/>
          <w:szCs w:val="22"/>
        </w:rPr>
        <w:t xml:space="preserve">Součástí zařízení potrubní pošty (v centrále) bude RFID programátor pro programování a správu přepravních pouzder s programovatelnými čipy a načítání identifikačních karet, který bude instalován v prostoru centrály. Součástí </w:t>
      </w:r>
      <w:r w:rsidR="007C7A34" w:rsidRPr="007C7A34">
        <w:rPr>
          <w:rFonts w:ascii="Arial" w:hAnsi="Arial" w:cs="Arial"/>
          <w:sz w:val="22"/>
          <w:szCs w:val="22"/>
        </w:rPr>
        <w:t xml:space="preserve">tohoto </w:t>
      </w:r>
      <w:r w:rsidRPr="007C7A34">
        <w:rPr>
          <w:rFonts w:ascii="Arial" w:hAnsi="Arial" w:cs="Arial"/>
          <w:sz w:val="22"/>
          <w:szCs w:val="22"/>
        </w:rPr>
        <w:t xml:space="preserve">pracoviště bude potřebné SW vybavení, zajišťující kompletní evidenci všech přepravních pouzder a ID karet v systému s možností zavádění nových pouzder či karet do databáze, změnu jejich parametrů, </w:t>
      </w:r>
      <w:proofErr w:type="gramStart"/>
      <w:r w:rsidRPr="007C7A34">
        <w:rPr>
          <w:rFonts w:ascii="Arial" w:hAnsi="Arial" w:cs="Arial"/>
          <w:sz w:val="22"/>
          <w:szCs w:val="22"/>
        </w:rPr>
        <w:t>apod..</w:t>
      </w:r>
      <w:proofErr w:type="gramEnd"/>
      <w:r w:rsidRPr="007C7A34">
        <w:rPr>
          <w:rFonts w:ascii="Arial" w:hAnsi="Arial" w:cs="Arial"/>
          <w:sz w:val="22"/>
          <w:szCs w:val="22"/>
        </w:rPr>
        <w:t xml:space="preserve"> Programování přepravních pouzder programátorem bude prováděno bez vytažení čipů z pouzdra (oba čipy v pouzdře budou naprogramovány najednou) z důvodu jednoduchosti a rychlosti programování – pouzdra budou pouze vložena do programovací části a budou dle potřeby přeprogramována pracovníky správy potrubní pošty resp. servisní organizací. </w:t>
      </w:r>
    </w:p>
    <w:p w:rsidR="00865B91" w:rsidRPr="007C7A34" w:rsidRDefault="00865B91" w:rsidP="007C7A34">
      <w:pPr>
        <w:jc w:val="both"/>
        <w:rPr>
          <w:rFonts w:ascii="Arial" w:hAnsi="Arial" w:cs="Arial"/>
          <w:sz w:val="22"/>
          <w:szCs w:val="22"/>
        </w:rPr>
      </w:pPr>
      <w:r w:rsidRPr="007C7A34">
        <w:rPr>
          <w:rFonts w:ascii="Arial" w:hAnsi="Arial" w:cs="Arial"/>
          <w:sz w:val="22"/>
          <w:szCs w:val="22"/>
        </w:rPr>
        <w:t xml:space="preserve">Vzduchové </w:t>
      </w:r>
      <w:r w:rsidR="007C7A34" w:rsidRPr="007C7A34">
        <w:rPr>
          <w:rFonts w:ascii="Arial" w:hAnsi="Arial" w:cs="Arial"/>
          <w:sz w:val="22"/>
          <w:szCs w:val="22"/>
        </w:rPr>
        <w:t xml:space="preserve">i systémové </w:t>
      </w:r>
      <w:r w:rsidRPr="007C7A34">
        <w:rPr>
          <w:rFonts w:ascii="Arial" w:hAnsi="Arial" w:cs="Arial"/>
          <w:sz w:val="22"/>
          <w:szCs w:val="22"/>
        </w:rPr>
        <w:t xml:space="preserve">výhybky </w:t>
      </w:r>
      <w:proofErr w:type="gramStart"/>
      <w:r w:rsidR="007C7A34" w:rsidRPr="007C7A34">
        <w:rPr>
          <w:rFonts w:ascii="Arial" w:hAnsi="Arial" w:cs="Arial"/>
          <w:sz w:val="22"/>
          <w:szCs w:val="22"/>
        </w:rPr>
        <w:t xml:space="preserve">budou </w:t>
      </w:r>
      <w:r w:rsidRPr="007C7A34">
        <w:rPr>
          <w:rFonts w:ascii="Arial" w:hAnsi="Arial" w:cs="Arial"/>
          <w:sz w:val="22"/>
          <w:szCs w:val="22"/>
        </w:rPr>
        <w:t xml:space="preserve"> v</w:t>
      </w:r>
      <w:r w:rsidR="007C7A34" w:rsidRPr="007C7A34">
        <w:rPr>
          <w:rFonts w:ascii="Arial" w:hAnsi="Arial" w:cs="Arial"/>
          <w:sz w:val="22"/>
          <w:szCs w:val="22"/>
        </w:rPr>
        <w:t> </w:t>
      </w:r>
      <w:r w:rsidRPr="007C7A34">
        <w:rPr>
          <w:rFonts w:ascii="Arial" w:hAnsi="Arial" w:cs="Arial"/>
          <w:sz w:val="22"/>
          <w:szCs w:val="22"/>
        </w:rPr>
        <w:t>3</w:t>
      </w:r>
      <w:r w:rsidR="007C7A34" w:rsidRPr="007C7A34">
        <w:rPr>
          <w:rFonts w:ascii="Arial" w:hAnsi="Arial" w:cs="Arial"/>
          <w:sz w:val="22"/>
          <w:szCs w:val="22"/>
        </w:rPr>
        <w:t>-</w:t>
      </w:r>
      <w:r w:rsidRPr="007C7A34">
        <w:rPr>
          <w:rFonts w:ascii="Arial" w:hAnsi="Arial" w:cs="Arial"/>
          <w:sz w:val="22"/>
          <w:szCs w:val="22"/>
        </w:rPr>
        <w:t>cestném</w:t>
      </w:r>
      <w:proofErr w:type="gramEnd"/>
      <w:r w:rsidRPr="007C7A34">
        <w:rPr>
          <w:rFonts w:ascii="Arial" w:hAnsi="Arial" w:cs="Arial"/>
          <w:sz w:val="22"/>
          <w:szCs w:val="22"/>
        </w:rPr>
        <w:t xml:space="preserve"> provedení stejného standardu, jako nyní používané. </w:t>
      </w:r>
    </w:p>
    <w:p w:rsidR="00865B91" w:rsidRPr="007C7A34" w:rsidRDefault="007C7A34" w:rsidP="007C7A34">
      <w:pPr>
        <w:pStyle w:val="Zkladntextodsazen3"/>
        <w:spacing w:after="0" w:line="240" w:lineRule="auto"/>
        <w:ind w:left="0"/>
        <w:jc w:val="both"/>
        <w:rPr>
          <w:rFonts w:ascii="Arial" w:hAnsi="Arial" w:cs="Arial"/>
          <w:noProof/>
          <w:sz w:val="22"/>
          <w:szCs w:val="22"/>
        </w:rPr>
      </w:pPr>
      <w:r w:rsidRPr="007C7A34">
        <w:rPr>
          <w:rFonts w:ascii="Arial" w:hAnsi="Arial" w:cs="Arial"/>
          <w:sz w:val="22"/>
          <w:szCs w:val="22"/>
        </w:rPr>
        <w:t xml:space="preserve">Jízdní potrubí </w:t>
      </w:r>
      <w:r w:rsidR="00865B91" w:rsidRPr="007C7A34">
        <w:rPr>
          <w:rFonts w:ascii="Arial" w:hAnsi="Arial" w:cs="Arial"/>
          <w:sz w:val="22"/>
          <w:szCs w:val="22"/>
        </w:rPr>
        <w:t xml:space="preserve">bude </w:t>
      </w:r>
      <w:r w:rsidRPr="007C7A34">
        <w:rPr>
          <w:rFonts w:ascii="Arial" w:hAnsi="Arial" w:cs="Arial"/>
          <w:sz w:val="22"/>
          <w:szCs w:val="22"/>
        </w:rPr>
        <w:t xml:space="preserve">použito </w:t>
      </w:r>
      <w:r w:rsidR="00865B91" w:rsidRPr="007C7A34">
        <w:rPr>
          <w:rFonts w:ascii="Arial" w:hAnsi="Arial" w:cs="Arial"/>
          <w:sz w:val="22"/>
          <w:szCs w:val="22"/>
        </w:rPr>
        <w:t xml:space="preserve">plastové (kalibrované) o vnějším průměru </w:t>
      </w:r>
      <w:smartTag w:uri="urn:schemas-microsoft-com:office:smarttags" w:element="metricconverter">
        <w:smartTagPr>
          <w:attr w:name="ProductID" w:val="160 mm"/>
        </w:smartTagPr>
        <w:r w:rsidR="00865B91" w:rsidRPr="007C7A34">
          <w:rPr>
            <w:rFonts w:ascii="Arial" w:hAnsi="Arial" w:cs="Arial"/>
            <w:sz w:val="22"/>
            <w:szCs w:val="22"/>
          </w:rPr>
          <w:t>160 mm</w:t>
        </w:r>
      </w:smartTag>
      <w:r w:rsidR="00865B91" w:rsidRPr="007C7A34">
        <w:rPr>
          <w:rFonts w:ascii="Arial" w:hAnsi="Arial" w:cs="Arial"/>
          <w:sz w:val="22"/>
          <w:szCs w:val="22"/>
        </w:rPr>
        <w:t>, šedé barvy</w:t>
      </w:r>
      <w:r w:rsidR="00865B91" w:rsidRPr="007C7A34">
        <w:rPr>
          <w:rFonts w:ascii="Arial" w:hAnsi="Arial" w:cs="Arial"/>
          <w:noProof/>
          <w:sz w:val="22"/>
          <w:szCs w:val="22"/>
        </w:rPr>
        <w:t xml:space="preserve"> </w:t>
      </w:r>
      <w:r w:rsidR="00865B91" w:rsidRPr="007C7A34">
        <w:rPr>
          <w:rFonts w:ascii="Arial" w:hAnsi="Arial" w:cs="Arial"/>
          <w:bCs/>
          <w:noProof/>
          <w:sz w:val="22"/>
          <w:szCs w:val="22"/>
        </w:rPr>
        <w:t xml:space="preserve">(tloušťka stěny </w:t>
      </w:r>
      <w:smartTag w:uri="urn:schemas-microsoft-com:office:smarttags" w:element="metricconverter">
        <w:smartTagPr>
          <w:attr w:name="ProductID" w:val="3,2 mm"/>
        </w:smartTagPr>
        <w:r w:rsidR="00865B91" w:rsidRPr="007C7A34">
          <w:rPr>
            <w:rFonts w:ascii="Arial" w:hAnsi="Arial" w:cs="Arial"/>
            <w:bCs/>
            <w:noProof/>
            <w:sz w:val="22"/>
            <w:szCs w:val="22"/>
          </w:rPr>
          <w:t>3,2 mm</w:t>
        </w:r>
      </w:smartTag>
      <w:r w:rsidR="00865B91" w:rsidRPr="007C7A34">
        <w:rPr>
          <w:rFonts w:ascii="Arial" w:hAnsi="Arial" w:cs="Arial"/>
          <w:bCs/>
          <w:noProof/>
          <w:sz w:val="22"/>
          <w:szCs w:val="22"/>
        </w:rPr>
        <w:t>, střední poloměr oblouků R=800 mm) – stajný standard jako stávající.</w:t>
      </w:r>
      <w:r w:rsidRPr="007C7A34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865B91" w:rsidRPr="007C7A34">
        <w:rPr>
          <w:rFonts w:ascii="Arial" w:hAnsi="Arial" w:cs="Arial"/>
          <w:noProof/>
          <w:sz w:val="22"/>
          <w:szCs w:val="22"/>
        </w:rPr>
        <w:t xml:space="preserve">Napájecí a ovládací kabel bude se stíněním a zvýšenou odolností proti rušení a působení elektrostatické elektřiny. </w:t>
      </w:r>
    </w:p>
    <w:p w:rsidR="00865B91" w:rsidRPr="007C7A34" w:rsidRDefault="00865B91" w:rsidP="007C7A34">
      <w:pPr>
        <w:pStyle w:val="Zkladntextodsazen3"/>
        <w:spacing w:after="0" w:line="240" w:lineRule="auto"/>
        <w:ind w:left="0"/>
        <w:jc w:val="both"/>
        <w:rPr>
          <w:rFonts w:ascii="Arial" w:hAnsi="Arial" w:cs="Arial"/>
          <w:noProof/>
          <w:sz w:val="22"/>
          <w:szCs w:val="22"/>
        </w:rPr>
      </w:pPr>
      <w:r w:rsidRPr="007C7A34">
        <w:rPr>
          <w:rFonts w:ascii="Arial" w:hAnsi="Arial" w:cs="Arial"/>
          <w:noProof/>
          <w:sz w:val="22"/>
          <w:szCs w:val="22"/>
        </w:rPr>
        <w:t>Ve vybraných částech bude využito kovové – nehořlavé jízdní potrubí včetně jízdních oblouků a montážního materiálu, kabel bude v tomto případě použit v bezhalogenovém provedení a bude umístěn do kovové chráničky. Trasy jízdního potrubní budou vedeny převážně pod podhledy a ve stupačkách.</w:t>
      </w:r>
    </w:p>
    <w:p w:rsidR="00865B91" w:rsidRPr="007C7A34" w:rsidRDefault="00865B91" w:rsidP="007C7A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C7A34">
        <w:rPr>
          <w:rFonts w:ascii="Arial" w:hAnsi="Arial" w:cs="Arial"/>
          <w:sz w:val="22"/>
          <w:szCs w:val="22"/>
        </w:rPr>
        <w:t xml:space="preserve">Všechny průchody trasy potrubí mezi jednotlivými požárními úseky </w:t>
      </w:r>
      <w:r w:rsidR="007C7A34" w:rsidRPr="007C7A34">
        <w:rPr>
          <w:rFonts w:ascii="Arial" w:hAnsi="Arial" w:cs="Arial"/>
          <w:sz w:val="22"/>
          <w:szCs w:val="22"/>
        </w:rPr>
        <w:t xml:space="preserve">budou </w:t>
      </w:r>
      <w:r w:rsidRPr="007C7A34">
        <w:rPr>
          <w:rFonts w:ascii="Arial" w:hAnsi="Arial" w:cs="Arial"/>
          <w:sz w:val="22"/>
          <w:szCs w:val="22"/>
        </w:rPr>
        <w:t>ošetřeny protipožárními manžetami s odolností 120min včetně dodá</w:t>
      </w:r>
      <w:r w:rsidR="007C7A34" w:rsidRPr="007C7A34">
        <w:rPr>
          <w:rFonts w:ascii="Arial" w:hAnsi="Arial" w:cs="Arial"/>
          <w:sz w:val="22"/>
          <w:szCs w:val="22"/>
        </w:rPr>
        <w:t>ní</w:t>
      </w:r>
      <w:r w:rsidRPr="007C7A34">
        <w:rPr>
          <w:rFonts w:ascii="Arial" w:hAnsi="Arial" w:cs="Arial"/>
          <w:sz w:val="22"/>
          <w:szCs w:val="22"/>
        </w:rPr>
        <w:t xml:space="preserve"> identifikačního štítku a souvisejících úprav (tmel, vata atd.).</w:t>
      </w:r>
      <w:r w:rsidR="007C7A34" w:rsidRPr="007C7A34">
        <w:rPr>
          <w:rFonts w:ascii="Arial" w:hAnsi="Arial" w:cs="Arial"/>
          <w:sz w:val="22"/>
          <w:szCs w:val="22"/>
        </w:rPr>
        <w:t xml:space="preserve"> </w:t>
      </w:r>
      <w:r w:rsidRPr="007C7A34">
        <w:rPr>
          <w:rFonts w:ascii="Arial" w:hAnsi="Arial" w:cs="Arial"/>
          <w:sz w:val="22"/>
          <w:szCs w:val="22"/>
        </w:rPr>
        <w:t>Vybrané části vedení v LZ2 a CHUC bud</w:t>
      </w:r>
      <w:r w:rsidR="007C7A34" w:rsidRPr="007C7A34">
        <w:rPr>
          <w:rFonts w:ascii="Arial" w:hAnsi="Arial" w:cs="Arial"/>
          <w:sz w:val="22"/>
          <w:szCs w:val="22"/>
        </w:rPr>
        <w:t>ou</w:t>
      </w:r>
      <w:r w:rsidRPr="007C7A34">
        <w:rPr>
          <w:rFonts w:ascii="Arial" w:hAnsi="Arial" w:cs="Arial"/>
          <w:sz w:val="22"/>
          <w:szCs w:val="22"/>
        </w:rPr>
        <w:t xml:space="preserve"> realizován</w:t>
      </w:r>
      <w:r w:rsidR="007C7A34" w:rsidRPr="007C7A34">
        <w:rPr>
          <w:rFonts w:ascii="Arial" w:hAnsi="Arial" w:cs="Arial"/>
          <w:sz w:val="22"/>
          <w:szCs w:val="22"/>
        </w:rPr>
        <w:t>y</w:t>
      </w:r>
      <w:r w:rsidRPr="007C7A34">
        <w:rPr>
          <w:rFonts w:ascii="Arial" w:hAnsi="Arial" w:cs="Arial"/>
          <w:sz w:val="22"/>
          <w:szCs w:val="22"/>
        </w:rPr>
        <w:t xml:space="preserve"> s použitím kovového potrubí</w:t>
      </w:r>
      <w:r w:rsidR="007C7A34" w:rsidRPr="007C7A3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7C7A34">
        <w:rPr>
          <w:rFonts w:ascii="Arial" w:hAnsi="Arial" w:cs="Arial"/>
          <w:sz w:val="22"/>
          <w:szCs w:val="22"/>
        </w:rPr>
        <w:t>bezhalogenový</w:t>
      </w:r>
      <w:r w:rsidR="007C7A34" w:rsidRPr="007C7A34">
        <w:rPr>
          <w:rFonts w:ascii="Arial" w:hAnsi="Arial" w:cs="Arial"/>
          <w:sz w:val="22"/>
          <w:szCs w:val="22"/>
        </w:rPr>
        <w:t>m</w:t>
      </w:r>
      <w:proofErr w:type="spellEnd"/>
      <w:r w:rsidRPr="007C7A34">
        <w:rPr>
          <w:rFonts w:ascii="Arial" w:hAnsi="Arial" w:cs="Arial"/>
          <w:sz w:val="22"/>
          <w:szCs w:val="22"/>
        </w:rPr>
        <w:t xml:space="preserve"> kabel</w:t>
      </w:r>
      <w:r w:rsidR="007C7A34" w:rsidRPr="007C7A34">
        <w:rPr>
          <w:rFonts w:ascii="Arial" w:hAnsi="Arial" w:cs="Arial"/>
          <w:sz w:val="22"/>
          <w:szCs w:val="22"/>
        </w:rPr>
        <w:t>em</w:t>
      </w:r>
      <w:r w:rsidRPr="007C7A34">
        <w:rPr>
          <w:rFonts w:ascii="Arial" w:hAnsi="Arial" w:cs="Arial"/>
          <w:sz w:val="22"/>
          <w:szCs w:val="22"/>
        </w:rPr>
        <w:t xml:space="preserve"> v kovové chráničce. </w:t>
      </w:r>
    </w:p>
    <w:p w:rsidR="00865B91" w:rsidRPr="007C7A34" w:rsidRDefault="00865B91" w:rsidP="007C7A3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C7A34">
        <w:rPr>
          <w:rFonts w:ascii="Arial" w:hAnsi="Arial" w:cs="Arial"/>
          <w:sz w:val="22"/>
          <w:szCs w:val="22"/>
        </w:rPr>
        <w:t xml:space="preserve">K jednotlivým materiálům jako např. plastové jízdní potrubí apod. </w:t>
      </w:r>
      <w:r w:rsidR="007C7A34" w:rsidRPr="007C7A34">
        <w:rPr>
          <w:rFonts w:ascii="Arial" w:hAnsi="Arial" w:cs="Arial"/>
          <w:sz w:val="22"/>
          <w:szCs w:val="22"/>
        </w:rPr>
        <w:t xml:space="preserve">budou </w:t>
      </w:r>
      <w:r w:rsidRPr="007C7A34">
        <w:rPr>
          <w:rFonts w:ascii="Arial" w:hAnsi="Arial" w:cs="Arial"/>
          <w:sz w:val="22"/>
          <w:szCs w:val="22"/>
        </w:rPr>
        <w:t>doloženy příslušené atesty hořlavosti a šíření plamene po povrchu dle platných českých.</w:t>
      </w:r>
    </w:p>
    <w:p w:rsidR="00865B91" w:rsidRPr="007C7A34" w:rsidRDefault="00865B91" w:rsidP="007C7A34">
      <w:pPr>
        <w:spacing w:before="12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9124CF" w:rsidRPr="007C7A34" w:rsidRDefault="009124CF" w:rsidP="007C7A34">
      <w:pPr>
        <w:pStyle w:val="Zkladntextodsazen2"/>
        <w:ind w:left="0" w:firstLine="0"/>
        <w:rPr>
          <w:sz w:val="22"/>
          <w:szCs w:val="22"/>
        </w:rPr>
      </w:pPr>
      <w:r w:rsidRPr="007C7A34">
        <w:rPr>
          <w:sz w:val="22"/>
          <w:szCs w:val="22"/>
        </w:rPr>
        <w:t xml:space="preserve">V Ostravě dne </w:t>
      </w:r>
      <w:proofErr w:type="gramStart"/>
      <w:r w:rsidR="00AB4C78" w:rsidRPr="007C7A34">
        <w:rPr>
          <w:sz w:val="22"/>
          <w:szCs w:val="22"/>
        </w:rPr>
        <w:t>25</w:t>
      </w:r>
      <w:r w:rsidR="005F79F1" w:rsidRPr="007C7A34">
        <w:rPr>
          <w:sz w:val="22"/>
          <w:szCs w:val="22"/>
        </w:rPr>
        <w:t>.10.2017</w:t>
      </w:r>
      <w:proofErr w:type="gramEnd"/>
    </w:p>
    <w:p w:rsidR="005F79F1" w:rsidRPr="007C7A34" w:rsidRDefault="005F79F1" w:rsidP="007C7A34">
      <w:pPr>
        <w:pStyle w:val="Zkladntextodsazen2"/>
        <w:ind w:left="0" w:firstLine="0"/>
        <w:rPr>
          <w:sz w:val="22"/>
          <w:szCs w:val="22"/>
        </w:rPr>
      </w:pPr>
    </w:p>
    <w:p w:rsidR="005F79F1" w:rsidRPr="007C7A34" w:rsidRDefault="005F79F1" w:rsidP="007C7A34">
      <w:pPr>
        <w:pStyle w:val="Zkladntextodsazen2"/>
        <w:ind w:left="0" w:firstLine="0"/>
        <w:rPr>
          <w:sz w:val="22"/>
          <w:szCs w:val="22"/>
        </w:rPr>
      </w:pPr>
    </w:p>
    <w:p w:rsidR="005F79F1" w:rsidRPr="007C7A34" w:rsidRDefault="005F79F1" w:rsidP="007C7A34">
      <w:pPr>
        <w:pStyle w:val="Zkladntextodsazen2"/>
        <w:ind w:left="0" w:firstLine="0"/>
        <w:rPr>
          <w:sz w:val="22"/>
          <w:szCs w:val="22"/>
        </w:rPr>
      </w:pPr>
    </w:p>
    <w:p w:rsidR="005F79F1" w:rsidRPr="007C7A34" w:rsidRDefault="005F79F1" w:rsidP="007C7A34">
      <w:pPr>
        <w:pStyle w:val="Zkladntextodsazen2"/>
        <w:ind w:left="0" w:firstLine="0"/>
        <w:rPr>
          <w:sz w:val="22"/>
          <w:szCs w:val="22"/>
        </w:rPr>
      </w:pPr>
    </w:p>
    <w:p w:rsidR="005F79F1" w:rsidRPr="007C7A34" w:rsidRDefault="005F79F1" w:rsidP="007C7A34">
      <w:pPr>
        <w:pStyle w:val="Zkladntextodsazen2"/>
        <w:ind w:left="0" w:firstLine="0"/>
        <w:rPr>
          <w:sz w:val="22"/>
          <w:szCs w:val="22"/>
        </w:rPr>
      </w:pPr>
    </w:p>
    <w:p w:rsidR="009F34EA" w:rsidRDefault="009F34EA" w:rsidP="00B50CAD">
      <w:pPr>
        <w:pStyle w:val="Zkladntextodsazen2"/>
        <w:ind w:left="0" w:firstLine="0"/>
        <w:jc w:val="left"/>
        <w:rPr>
          <w:sz w:val="22"/>
          <w:szCs w:val="22"/>
        </w:rPr>
      </w:pPr>
      <w:r w:rsidRPr="007C7A34">
        <w:rPr>
          <w:sz w:val="22"/>
          <w:szCs w:val="22"/>
        </w:rPr>
        <w:t>PROFITERM PROCZECH s.r.o</w:t>
      </w:r>
      <w:r>
        <w:rPr>
          <w:sz w:val="22"/>
          <w:szCs w:val="22"/>
        </w:rPr>
        <w:t>.</w:t>
      </w:r>
    </w:p>
    <w:p w:rsidR="009124CF" w:rsidRPr="007C7A34" w:rsidRDefault="005F79F1" w:rsidP="00B50CAD">
      <w:pPr>
        <w:pStyle w:val="Zkladntextodsazen2"/>
        <w:ind w:left="0" w:firstLine="0"/>
        <w:jc w:val="left"/>
        <w:rPr>
          <w:sz w:val="22"/>
          <w:szCs w:val="22"/>
        </w:rPr>
      </w:pPr>
      <w:r w:rsidRPr="007C7A34">
        <w:rPr>
          <w:sz w:val="22"/>
          <w:szCs w:val="22"/>
        </w:rPr>
        <w:t>R</w:t>
      </w:r>
      <w:r w:rsidR="009124CF" w:rsidRPr="007C7A34">
        <w:rPr>
          <w:sz w:val="22"/>
          <w:szCs w:val="22"/>
        </w:rPr>
        <w:t xml:space="preserve">ené </w:t>
      </w:r>
      <w:proofErr w:type="spellStart"/>
      <w:r w:rsidR="009124CF" w:rsidRPr="007C7A34">
        <w:rPr>
          <w:sz w:val="22"/>
          <w:szCs w:val="22"/>
        </w:rPr>
        <w:t>Mydlarčík</w:t>
      </w:r>
      <w:proofErr w:type="spellEnd"/>
      <w:r w:rsidR="00F56A55" w:rsidRPr="007C7A34">
        <w:rPr>
          <w:sz w:val="22"/>
          <w:szCs w:val="22"/>
        </w:rPr>
        <w:t>, j</w:t>
      </w:r>
      <w:r w:rsidR="009124CF" w:rsidRPr="007C7A34">
        <w:rPr>
          <w:sz w:val="22"/>
          <w:szCs w:val="22"/>
        </w:rPr>
        <w:t xml:space="preserve">ednatel </w:t>
      </w:r>
      <w:bookmarkStart w:id="0" w:name="_GoBack"/>
      <w:bookmarkEnd w:id="0"/>
      <w:r w:rsidRPr="007C7A34">
        <w:rPr>
          <w:sz w:val="22"/>
          <w:szCs w:val="22"/>
        </w:rPr>
        <w:br/>
      </w:r>
    </w:p>
    <w:p w:rsidR="009F34EA" w:rsidRPr="007C7A34" w:rsidRDefault="009F34EA">
      <w:pPr>
        <w:pStyle w:val="Zkladntextodsazen2"/>
        <w:ind w:left="0" w:firstLine="0"/>
        <w:jc w:val="left"/>
        <w:rPr>
          <w:sz w:val="22"/>
          <w:szCs w:val="22"/>
        </w:rPr>
      </w:pPr>
    </w:p>
    <w:sectPr w:rsidR="009F34EA" w:rsidRPr="007C7A34" w:rsidSect="00B517CC">
      <w:headerReference w:type="default" r:id="rId9"/>
      <w:footerReference w:type="default" r:id="rId10"/>
      <w:pgSz w:w="11906" w:h="16838" w:code="9"/>
      <w:pgMar w:top="851" w:right="851" w:bottom="709" w:left="851" w:header="567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60" w:rsidRDefault="00537960" w:rsidP="002264BF">
      <w:r>
        <w:separator/>
      </w:r>
    </w:p>
  </w:endnote>
  <w:endnote w:type="continuationSeparator" w:id="0">
    <w:p w:rsidR="00537960" w:rsidRDefault="00537960" w:rsidP="0022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bCond Semibold">
    <w:altName w:val="Arial"/>
    <w:panose1 w:val="00000000000000000000"/>
    <w:charset w:val="00"/>
    <w:family w:val="modern"/>
    <w:notTrueType/>
    <w:pitch w:val="variable"/>
    <w:sig w:usb0="00000001" w:usb1="500020D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836008"/>
      <w:docPartObj>
        <w:docPartGallery w:val="Page Numbers (Bottom of Page)"/>
        <w:docPartUnique/>
      </w:docPartObj>
    </w:sdtPr>
    <w:sdtEndPr>
      <w:rPr>
        <w:rFonts w:ascii="VerbCond Semibold" w:hAnsi="VerbCond Semibold"/>
        <w:sz w:val="14"/>
      </w:rPr>
    </w:sdtEndPr>
    <w:sdtContent>
      <w:p w:rsidR="00854034" w:rsidRDefault="00854034">
        <w:pPr>
          <w:pStyle w:val="Zpat"/>
          <w:jc w:val="center"/>
        </w:pPr>
      </w:p>
      <w:p w:rsidR="00854034" w:rsidRDefault="00854034">
        <w:pPr>
          <w:pStyle w:val="Zpat"/>
          <w:jc w:val="center"/>
        </w:pPr>
        <w:r>
          <w:rPr>
            <w:noProof/>
            <w:lang w:eastAsia="cs-CZ"/>
          </w:rPr>
          <w:drawing>
            <wp:inline distT="0" distB="0" distL="0" distR="0" wp14:anchorId="26D23733" wp14:editId="699C7445">
              <wp:extent cx="6411371" cy="491556"/>
              <wp:effectExtent l="0" t="0" r="8890" b="3810"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apati_Profiterm_PROCZECH_CZ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21597" cy="4923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854034" w:rsidRPr="00D75B22" w:rsidRDefault="00854034">
        <w:pPr>
          <w:pStyle w:val="Zpat"/>
          <w:jc w:val="center"/>
          <w:rPr>
            <w:rFonts w:cstheme="minorHAnsi"/>
            <w:sz w:val="20"/>
          </w:rPr>
        </w:pPr>
      </w:p>
      <w:p w:rsidR="00854034" w:rsidRPr="00854034" w:rsidRDefault="00FB6EC9" w:rsidP="00FB6EC9">
        <w:pPr>
          <w:pStyle w:val="Zpat"/>
          <w:tabs>
            <w:tab w:val="left" w:pos="5011"/>
            <w:tab w:val="center" w:pos="5102"/>
          </w:tabs>
          <w:rPr>
            <w:rFonts w:ascii="VerbCond Semibold" w:hAnsi="VerbCond Semibold"/>
            <w:sz w:val="14"/>
          </w:rPr>
        </w:pPr>
        <w:r>
          <w:rPr>
            <w:rFonts w:ascii="VerbCond Semibold" w:hAnsi="VerbCond Semibold"/>
            <w:sz w:val="14"/>
          </w:rPr>
          <w:tab/>
        </w:r>
        <w:r>
          <w:rPr>
            <w:rFonts w:ascii="VerbCond Semibold" w:hAnsi="VerbCond Semibold"/>
            <w:sz w:val="14"/>
          </w:rPr>
          <w:tab/>
        </w:r>
        <w:r>
          <w:rPr>
            <w:rFonts w:ascii="VerbCond Semibold" w:hAnsi="VerbCond Semibold"/>
            <w:sz w:val="14"/>
          </w:rPr>
          <w:tab/>
        </w:r>
      </w:p>
    </w:sdtContent>
  </w:sdt>
  <w:p w:rsidR="002264BF" w:rsidRDefault="002264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60" w:rsidRDefault="00537960" w:rsidP="002264BF">
      <w:r>
        <w:separator/>
      </w:r>
    </w:p>
  </w:footnote>
  <w:footnote w:type="continuationSeparator" w:id="0">
    <w:p w:rsidR="00537960" w:rsidRDefault="00537960" w:rsidP="00226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4BF" w:rsidRDefault="002264BF">
    <w:pPr>
      <w:pStyle w:val="Zhlav"/>
    </w:pPr>
    <w:r>
      <w:rPr>
        <w:noProof/>
        <w:lang w:eastAsia="cs-CZ"/>
      </w:rPr>
      <w:drawing>
        <wp:inline distT="0" distB="0" distL="0" distR="0" wp14:anchorId="2AB906F0" wp14:editId="174BF19E">
          <wp:extent cx="6421942" cy="69174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_Profiterm_PROCZECH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2124" cy="691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64BF" w:rsidRDefault="002264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367C"/>
    <w:multiLevelType w:val="hybridMultilevel"/>
    <w:tmpl w:val="CED20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E4581"/>
    <w:multiLevelType w:val="hybridMultilevel"/>
    <w:tmpl w:val="637267D8"/>
    <w:lvl w:ilvl="0" w:tplc="F8CAE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E5226"/>
    <w:multiLevelType w:val="hybridMultilevel"/>
    <w:tmpl w:val="A7F85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06F16"/>
    <w:multiLevelType w:val="hybridMultilevel"/>
    <w:tmpl w:val="C09475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5508F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BF"/>
    <w:rsid w:val="001F78A5"/>
    <w:rsid w:val="002264BF"/>
    <w:rsid w:val="00271002"/>
    <w:rsid w:val="002B1020"/>
    <w:rsid w:val="002D7DC6"/>
    <w:rsid w:val="003F7C8D"/>
    <w:rsid w:val="00537960"/>
    <w:rsid w:val="0054614C"/>
    <w:rsid w:val="005F79F1"/>
    <w:rsid w:val="006C5F77"/>
    <w:rsid w:val="00726DB5"/>
    <w:rsid w:val="00771C0D"/>
    <w:rsid w:val="007B33B0"/>
    <w:rsid w:val="007C7A34"/>
    <w:rsid w:val="00854034"/>
    <w:rsid w:val="00865B91"/>
    <w:rsid w:val="008A64E2"/>
    <w:rsid w:val="008C0B70"/>
    <w:rsid w:val="009124CF"/>
    <w:rsid w:val="009476A9"/>
    <w:rsid w:val="009F34EA"/>
    <w:rsid w:val="00A17359"/>
    <w:rsid w:val="00A9329A"/>
    <w:rsid w:val="00A97C57"/>
    <w:rsid w:val="00AB4C78"/>
    <w:rsid w:val="00B324A6"/>
    <w:rsid w:val="00B44CB1"/>
    <w:rsid w:val="00B50CAD"/>
    <w:rsid w:val="00B517CC"/>
    <w:rsid w:val="00B90EC3"/>
    <w:rsid w:val="00BE2819"/>
    <w:rsid w:val="00C51CAF"/>
    <w:rsid w:val="00CE0F22"/>
    <w:rsid w:val="00D03BD6"/>
    <w:rsid w:val="00D75B22"/>
    <w:rsid w:val="00DA6A91"/>
    <w:rsid w:val="00DC2C75"/>
    <w:rsid w:val="00DD2489"/>
    <w:rsid w:val="00E14A15"/>
    <w:rsid w:val="00E903DB"/>
    <w:rsid w:val="00F56A55"/>
    <w:rsid w:val="00FB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D7DC6"/>
    <w:rPr>
      <w:b/>
      <w:bCs/>
    </w:rPr>
  </w:style>
  <w:style w:type="paragraph" w:styleId="Bezmezer">
    <w:name w:val="No Spacing"/>
    <w:uiPriority w:val="1"/>
    <w:qFormat/>
    <w:rsid w:val="002D7DC6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2D7D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4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64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264BF"/>
  </w:style>
  <w:style w:type="paragraph" w:styleId="Zpat">
    <w:name w:val="footer"/>
    <w:basedOn w:val="Normln"/>
    <w:link w:val="ZpatChar"/>
    <w:uiPriority w:val="99"/>
    <w:unhideWhenUsed/>
    <w:rsid w:val="002264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264BF"/>
  </w:style>
  <w:style w:type="table" w:styleId="Mkatabulky">
    <w:name w:val="Table Grid"/>
    <w:basedOn w:val="Normlntabulka"/>
    <w:uiPriority w:val="59"/>
    <w:rsid w:val="0022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2264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kladntext">
    <w:name w:val="Body Text"/>
    <w:basedOn w:val="Normln"/>
    <w:link w:val="ZkladntextChar"/>
    <w:semiHidden/>
    <w:rsid w:val="009124CF"/>
    <w:pPr>
      <w:tabs>
        <w:tab w:val="right" w:pos="9638"/>
      </w:tabs>
      <w:spacing w:line="280" w:lineRule="atLeast"/>
    </w:pPr>
    <w:rPr>
      <w:rFonts w:ascii="Arial" w:hAnsi="Arial" w:cs="Arial"/>
      <w:b/>
    </w:rPr>
  </w:style>
  <w:style w:type="character" w:customStyle="1" w:styleId="ZkladntextChar">
    <w:name w:val="Základní text Char"/>
    <w:basedOn w:val="Standardnpsmoodstavce"/>
    <w:link w:val="Zkladntext"/>
    <w:semiHidden/>
    <w:rsid w:val="009124CF"/>
    <w:rPr>
      <w:rFonts w:ascii="Arial" w:eastAsia="Times New Roman" w:hAnsi="Arial" w:cs="Arial"/>
      <w:b/>
      <w:sz w:val="24"/>
      <w:szCs w:val="24"/>
      <w:lang w:eastAsia="cs-CZ"/>
    </w:rPr>
  </w:style>
  <w:style w:type="character" w:styleId="Hypertextovodkaz">
    <w:name w:val="Hyperlink"/>
    <w:semiHidden/>
    <w:rsid w:val="009124CF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semiHidden/>
    <w:rsid w:val="009124CF"/>
    <w:pPr>
      <w:tabs>
        <w:tab w:val="left" w:pos="540"/>
        <w:tab w:val="right" w:pos="9638"/>
      </w:tabs>
      <w:spacing w:line="280" w:lineRule="atLeast"/>
      <w:ind w:left="720" w:hanging="720"/>
      <w:jc w:val="both"/>
    </w:pPr>
    <w:rPr>
      <w:rFonts w:ascii="Arial" w:hAnsi="Arial" w:cs="Arial"/>
      <w:bCs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9124CF"/>
    <w:rPr>
      <w:rFonts w:ascii="Arial" w:eastAsia="Times New Roman" w:hAnsi="Arial" w:cs="Arial"/>
      <w:bCs/>
      <w:sz w:val="20"/>
      <w:szCs w:val="24"/>
      <w:lang w:eastAsia="cs-CZ"/>
    </w:rPr>
  </w:style>
  <w:style w:type="paragraph" w:styleId="Osloven">
    <w:name w:val="Salutation"/>
    <w:basedOn w:val="Normln"/>
    <w:next w:val="Normln"/>
    <w:link w:val="OslovenChar"/>
    <w:semiHidden/>
    <w:rsid w:val="00726DB5"/>
    <w:pPr>
      <w:spacing w:before="220" w:after="220" w:line="220" w:lineRule="atLeast"/>
      <w:jc w:val="both"/>
    </w:pPr>
    <w:rPr>
      <w:rFonts w:ascii="Arial" w:hAnsi="Arial"/>
      <w:spacing w:val="-5"/>
      <w:sz w:val="22"/>
      <w:szCs w:val="20"/>
      <w:lang w:val="de-DE"/>
    </w:rPr>
  </w:style>
  <w:style w:type="character" w:customStyle="1" w:styleId="OslovenChar">
    <w:name w:val="Oslovení Char"/>
    <w:basedOn w:val="Standardnpsmoodstavce"/>
    <w:link w:val="Osloven"/>
    <w:semiHidden/>
    <w:rsid w:val="00726DB5"/>
    <w:rPr>
      <w:rFonts w:ascii="Arial" w:eastAsia="Times New Roman" w:hAnsi="Arial" w:cs="Times New Roman"/>
      <w:spacing w:val="-5"/>
      <w:szCs w:val="20"/>
      <w:lang w:val="de-DE"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26DB5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26DB5"/>
    <w:rPr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26DB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26DB5"/>
    <w:rPr>
      <w:rFonts w:ascii="Calibri" w:eastAsia="Calibri" w:hAnsi="Calibri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26DB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26DB5"/>
  </w:style>
  <w:style w:type="character" w:customStyle="1" w:styleId="hps">
    <w:name w:val="hps"/>
    <w:rsid w:val="00865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D7DC6"/>
    <w:rPr>
      <w:b/>
      <w:bCs/>
    </w:rPr>
  </w:style>
  <w:style w:type="paragraph" w:styleId="Bezmezer">
    <w:name w:val="No Spacing"/>
    <w:uiPriority w:val="1"/>
    <w:qFormat/>
    <w:rsid w:val="002D7DC6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2D7D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4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64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264BF"/>
  </w:style>
  <w:style w:type="paragraph" w:styleId="Zpat">
    <w:name w:val="footer"/>
    <w:basedOn w:val="Normln"/>
    <w:link w:val="ZpatChar"/>
    <w:uiPriority w:val="99"/>
    <w:unhideWhenUsed/>
    <w:rsid w:val="002264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264BF"/>
  </w:style>
  <w:style w:type="table" w:styleId="Mkatabulky">
    <w:name w:val="Table Grid"/>
    <w:basedOn w:val="Normlntabulka"/>
    <w:uiPriority w:val="59"/>
    <w:rsid w:val="0022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2264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kladntext">
    <w:name w:val="Body Text"/>
    <w:basedOn w:val="Normln"/>
    <w:link w:val="ZkladntextChar"/>
    <w:semiHidden/>
    <w:rsid w:val="009124CF"/>
    <w:pPr>
      <w:tabs>
        <w:tab w:val="right" w:pos="9638"/>
      </w:tabs>
      <w:spacing w:line="280" w:lineRule="atLeast"/>
    </w:pPr>
    <w:rPr>
      <w:rFonts w:ascii="Arial" w:hAnsi="Arial" w:cs="Arial"/>
      <w:b/>
    </w:rPr>
  </w:style>
  <w:style w:type="character" w:customStyle="1" w:styleId="ZkladntextChar">
    <w:name w:val="Základní text Char"/>
    <w:basedOn w:val="Standardnpsmoodstavce"/>
    <w:link w:val="Zkladntext"/>
    <w:semiHidden/>
    <w:rsid w:val="009124CF"/>
    <w:rPr>
      <w:rFonts w:ascii="Arial" w:eastAsia="Times New Roman" w:hAnsi="Arial" w:cs="Arial"/>
      <w:b/>
      <w:sz w:val="24"/>
      <w:szCs w:val="24"/>
      <w:lang w:eastAsia="cs-CZ"/>
    </w:rPr>
  </w:style>
  <w:style w:type="character" w:styleId="Hypertextovodkaz">
    <w:name w:val="Hyperlink"/>
    <w:semiHidden/>
    <w:rsid w:val="009124CF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semiHidden/>
    <w:rsid w:val="009124CF"/>
    <w:pPr>
      <w:tabs>
        <w:tab w:val="left" w:pos="540"/>
        <w:tab w:val="right" w:pos="9638"/>
      </w:tabs>
      <w:spacing w:line="280" w:lineRule="atLeast"/>
      <w:ind w:left="720" w:hanging="720"/>
      <w:jc w:val="both"/>
    </w:pPr>
    <w:rPr>
      <w:rFonts w:ascii="Arial" w:hAnsi="Arial" w:cs="Arial"/>
      <w:bCs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9124CF"/>
    <w:rPr>
      <w:rFonts w:ascii="Arial" w:eastAsia="Times New Roman" w:hAnsi="Arial" w:cs="Arial"/>
      <w:bCs/>
      <w:sz w:val="20"/>
      <w:szCs w:val="24"/>
      <w:lang w:eastAsia="cs-CZ"/>
    </w:rPr>
  </w:style>
  <w:style w:type="paragraph" w:styleId="Osloven">
    <w:name w:val="Salutation"/>
    <w:basedOn w:val="Normln"/>
    <w:next w:val="Normln"/>
    <w:link w:val="OslovenChar"/>
    <w:semiHidden/>
    <w:rsid w:val="00726DB5"/>
    <w:pPr>
      <w:spacing w:before="220" w:after="220" w:line="220" w:lineRule="atLeast"/>
      <w:jc w:val="both"/>
    </w:pPr>
    <w:rPr>
      <w:rFonts w:ascii="Arial" w:hAnsi="Arial"/>
      <w:spacing w:val="-5"/>
      <w:sz w:val="22"/>
      <w:szCs w:val="20"/>
      <w:lang w:val="de-DE"/>
    </w:rPr>
  </w:style>
  <w:style w:type="character" w:customStyle="1" w:styleId="OslovenChar">
    <w:name w:val="Oslovení Char"/>
    <w:basedOn w:val="Standardnpsmoodstavce"/>
    <w:link w:val="Osloven"/>
    <w:semiHidden/>
    <w:rsid w:val="00726DB5"/>
    <w:rPr>
      <w:rFonts w:ascii="Arial" w:eastAsia="Times New Roman" w:hAnsi="Arial" w:cs="Times New Roman"/>
      <w:spacing w:val="-5"/>
      <w:szCs w:val="20"/>
      <w:lang w:val="de-DE"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26DB5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26DB5"/>
    <w:rPr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26DB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26DB5"/>
    <w:rPr>
      <w:rFonts w:ascii="Calibri" w:eastAsia="Calibri" w:hAnsi="Calibri"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26DB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26DB5"/>
  </w:style>
  <w:style w:type="character" w:customStyle="1" w:styleId="hps">
    <w:name w:val="hps"/>
    <w:rsid w:val="0086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B128-DE2C-44EF-8791-138F93DE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2080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 Alicja</dc:creator>
  <cp:lastModifiedBy>Petruska Kamil Ing.</cp:lastModifiedBy>
  <cp:revision>13</cp:revision>
  <cp:lastPrinted>2017-03-23T10:05:00Z</cp:lastPrinted>
  <dcterms:created xsi:type="dcterms:W3CDTF">2017-10-25T10:36:00Z</dcterms:created>
  <dcterms:modified xsi:type="dcterms:W3CDTF">2017-10-25T11:10:00Z</dcterms:modified>
</cp:coreProperties>
</file>