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4E" w:rsidRDefault="00601761">
      <w:pPr>
        <w:spacing w:after="0"/>
        <w:ind w:left="763"/>
        <w:jc w:val="center"/>
      </w:pPr>
      <w:r>
        <w:rPr>
          <w:sz w:val="46"/>
        </w:rPr>
        <w:t>MĚSTSKÝ ÚŘAD KRALOVICE</w:t>
      </w:r>
    </w:p>
    <w:p w:rsidR="00200C4E" w:rsidRDefault="00EF6EEB">
      <w:pPr>
        <w:spacing w:after="85"/>
        <w:ind w:left="72" w:hanging="10"/>
        <w:jc w:val="center"/>
      </w:pPr>
      <w:r>
        <w:t>Markova 2, Kralovice PSČ</w:t>
      </w:r>
      <w:r w:rsidR="00601761">
        <w:t xml:space="preserve"> 331 41</w:t>
      </w:r>
      <w:r w:rsidR="00601761">
        <w:rPr>
          <w:noProof/>
        </w:rPr>
        <w:drawing>
          <wp:inline distT="0" distB="0" distL="0" distR="0">
            <wp:extent cx="6097" cy="3049"/>
            <wp:effectExtent l="0" t="0" r="0" b="0"/>
            <wp:docPr id="3050" name="Picture 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Picture 30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C4E" w:rsidRDefault="00601761">
      <w:pPr>
        <w:pStyle w:val="Nadpis1"/>
      </w:pPr>
      <w:r>
        <w:t>ODBOR ŽIVOTNÍHO PROSTŘEDÍ</w:t>
      </w:r>
    </w:p>
    <w:p w:rsidR="00200C4E" w:rsidRDefault="00601761">
      <w:pPr>
        <w:spacing w:after="0"/>
        <w:ind w:left="72" w:right="62" w:hanging="10"/>
        <w:jc w:val="center"/>
      </w:pPr>
      <w:r>
        <w:t>pracoviště Manětínská 493, Kralovice PSČ 331 41</w:t>
      </w:r>
    </w:p>
    <w:p w:rsidR="00200C4E" w:rsidRDefault="00601761">
      <w:pPr>
        <w:spacing w:after="402"/>
        <w:ind w:left="-5" w:right="-53"/>
      </w:pPr>
      <w:r>
        <w:rPr>
          <w:noProof/>
        </w:rPr>
        <mc:AlternateContent>
          <mc:Choice Requires="wpg">
            <w:drawing>
              <wp:inline distT="0" distB="0" distL="0" distR="0">
                <wp:extent cx="5953504" cy="6097"/>
                <wp:effectExtent l="0" t="0" r="0" b="0"/>
                <wp:docPr id="13467" name="Group 13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504" cy="6097"/>
                          <a:chOff x="0" y="0"/>
                          <a:chExt cx="5953504" cy="6097"/>
                        </a:xfrm>
                      </wpg:grpSpPr>
                      <wps:wsp>
                        <wps:cNvPr id="13466" name="Shape 13466"/>
                        <wps:cNvSpPr/>
                        <wps:spPr>
                          <a:xfrm>
                            <a:off x="0" y="0"/>
                            <a:ext cx="59535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504" h="6097">
                                <a:moveTo>
                                  <a:pt x="0" y="3049"/>
                                </a:moveTo>
                                <a:lnTo>
                                  <a:pt x="595350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67" style="width:468.78pt;height:0.480118pt;mso-position-horizontal-relative:char;mso-position-vertical-relative:line" coordsize="59535,60">
                <v:shape id="Shape 13466" style="position:absolute;width:59535;height:60;left:0;top:0;" coordsize="5953504,6097" path="m0,3049l5953504,3049">
                  <v:stroke weight="0.480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00C4E" w:rsidRDefault="00601761">
      <w:pPr>
        <w:spacing w:after="0"/>
        <w:ind w:left="29" w:hanging="10"/>
      </w:pPr>
      <w:r>
        <w:rPr>
          <w:sz w:val="18"/>
        </w:rPr>
        <w:t>VÁŠ DOPIS ZN..</w:t>
      </w:r>
    </w:p>
    <w:tbl>
      <w:tblPr>
        <w:tblStyle w:val="TableGrid"/>
        <w:tblpPr w:vertAnchor="text" w:tblpX="4937" w:tblpY="-77"/>
        <w:tblOverlap w:val="never"/>
        <w:tblW w:w="4678" w:type="dxa"/>
        <w:tblInd w:w="0" w:type="dxa"/>
        <w:tblCellMar>
          <w:top w:w="365" w:type="dxa"/>
          <w:left w:w="468" w:type="dxa"/>
          <w:bottom w:w="0" w:type="dxa"/>
          <w:right w:w="973" w:type="dxa"/>
        </w:tblCellMar>
        <w:tblLook w:val="04A0" w:firstRow="1" w:lastRow="0" w:firstColumn="1" w:lastColumn="0" w:noHBand="0" w:noVBand="1"/>
      </w:tblPr>
      <w:tblGrid>
        <w:gridCol w:w="4678"/>
      </w:tblGrid>
      <w:tr w:rsidR="00200C4E" w:rsidTr="00EF6EEB">
        <w:trPr>
          <w:trHeight w:val="2024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0C4E" w:rsidRDefault="00EF6EEB">
            <w:pPr>
              <w:spacing w:after="0"/>
              <w:ind w:left="10"/>
            </w:pPr>
            <w:r>
              <w:rPr>
                <w:sz w:val="20"/>
              </w:rPr>
              <w:t>Ř</w:t>
            </w:r>
            <w:r w:rsidR="00601761">
              <w:rPr>
                <w:sz w:val="20"/>
              </w:rPr>
              <w:t>editelství</w:t>
            </w:r>
            <w:bookmarkStart w:id="0" w:name="_GoBack"/>
            <w:bookmarkEnd w:id="0"/>
            <w:r w:rsidR="00601761">
              <w:rPr>
                <w:sz w:val="20"/>
              </w:rPr>
              <w:t xml:space="preserve"> silnic a dálnic</w:t>
            </w:r>
          </w:p>
          <w:p w:rsidR="00200C4E" w:rsidRDefault="00601761" w:rsidP="00EF6EEB">
            <w:pPr>
              <w:spacing w:after="0" w:line="216" w:lineRule="auto"/>
              <w:ind w:right="307" w:firstLine="10"/>
            </w:pPr>
            <w:r>
              <w:t xml:space="preserve">Na Pankráci 56, 140 00 Praha 4 </w:t>
            </w:r>
            <w:r>
              <w:t xml:space="preserve">zastoupené společností </w:t>
            </w:r>
            <w:r>
              <w:t>PRAGOPROJEKT, a.s.</w:t>
            </w:r>
          </w:p>
          <w:p w:rsidR="00EF6EEB" w:rsidRDefault="00EF6EEB">
            <w:pPr>
              <w:spacing w:after="0"/>
              <w:ind w:left="5"/>
            </w:pPr>
            <w:r>
              <w:t>K Ryšánce 1 668/1</w:t>
            </w:r>
            <w:r w:rsidR="00601761">
              <w:t>6,</w:t>
            </w:r>
          </w:p>
          <w:p w:rsidR="00200C4E" w:rsidRDefault="00601761">
            <w:pPr>
              <w:spacing w:after="0"/>
              <w:ind w:left="5"/>
            </w:pPr>
            <w:r>
              <w:t>147 54 Praha 4</w:t>
            </w:r>
          </w:p>
        </w:tc>
      </w:tr>
    </w:tbl>
    <w:p w:rsidR="00200C4E" w:rsidRDefault="00601761">
      <w:pPr>
        <w:tabs>
          <w:tab w:val="center" w:pos="1560"/>
        </w:tabs>
        <w:spacing w:after="0" w:line="265" w:lineRule="auto"/>
        <w:ind w:right="-312"/>
      </w:pPr>
      <w:r>
        <w:rPr>
          <w:sz w:val="16"/>
        </w:rPr>
        <w:t>ZE DNE:</w:t>
      </w:r>
      <w:r>
        <w:rPr>
          <w:sz w:val="16"/>
        </w:rPr>
        <w:tab/>
      </w:r>
      <w:proofErr w:type="gramStart"/>
      <w:r w:rsidRPr="00EF6EEB">
        <w:rPr>
          <w:sz w:val="16"/>
          <w:highlight w:val="black"/>
        </w:rPr>
        <w:t>8.1 1.2017</w:t>
      </w:r>
      <w:proofErr w:type="gramEnd"/>
    </w:p>
    <w:p w:rsidR="00200C4E" w:rsidRDefault="00601761">
      <w:pPr>
        <w:tabs>
          <w:tab w:val="center" w:pos="1865"/>
        </w:tabs>
        <w:spacing w:after="0"/>
      </w:pPr>
      <w:r>
        <w:rPr>
          <w:sz w:val="16"/>
        </w:rPr>
        <w:t>ČJ..</w:t>
      </w:r>
      <w:r>
        <w:rPr>
          <w:sz w:val="16"/>
        </w:rPr>
        <w:tab/>
      </w:r>
      <w:r w:rsidRPr="00EF6EEB">
        <w:rPr>
          <w:sz w:val="16"/>
          <w:highlight w:val="black"/>
        </w:rPr>
        <w:t xml:space="preserve">OŽP/20291/17 </w:t>
      </w:r>
      <w:proofErr w:type="spellStart"/>
      <w:r w:rsidRPr="00EF6EEB">
        <w:rPr>
          <w:sz w:val="16"/>
          <w:highlight w:val="black"/>
        </w:rPr>
        <w:t>Kral</w:t>
      </w:r>
      <w:proofErr w:type="spellEnd"/>
    </w:p>
    <w:p w:rsidR="00200C4E" w:rsidRPr="00EF6EEB" w:rsidRDefault="00601761">
      <w:pPr>
        <w:tabs>
          <w:tab w:val="center" w:pos="1908"/>
        </w:tabs>
        <w:spacing w:after="0"/>
        <w:rPr>
          <w:highlight w:val="black"/>
        </w:rPr>
      </w:pPr>
      <w:r>
        <w:rPr>
          <w:sz w:val="16"/>
        </w:rPr>
        <w:t>SPIS. ZN</w:t>
      </w:r>
      <w:r>
        <w:rPr>
          <w:sz w:val="16"/>
          <w:vertAlign w:val="superscript"/>
        </w:rPr>
        <w:t xml:space="preserve">I </w:t>
      </w:r>
      <w:r>
        <w:rPr>
          <w:sz w:val="16"/>
        </w:rPr>
        <w:t>..</w:t>
      </w:r>
      <w:r>
        <w:rPr>
          <w:sz w:val="16"/>
        </w:rPr>
        <w:tab/>
      </w:r>
      <w:r w:rsidRPr="00EF6EEB">
        <w:rPr>
          <w:sz w:val="16"/>
          <w:highlight w:val="black"/>
        </w:rPr>
        <w:t xml:space="preserve">OZP/3438/2017 </w:t>
      </w:r>
      <w:proofErr w:type="spellStart"/>
      <w:r w:rsidRPr="00EF6EEB">
        <w:rPr>
          <w:sz w:val="16"/>
          <w:highlight w:val="black"/>
        </w:rPr>
        <w:t>Krai</w:t>
      </w:r>
      <w:proofErr w:type="spellEnd"/>
    </w:p>
    <w:p w:rsidR="00200C4E" w:rsidRDefault="00601761">
      <w:pPr>
        <w:spacing w:after="0"/>
        <w:ind w:left="29" w:hanging="10"/>
      </w:pPr>
      <w:r>
        <w:rPr>
          <w:sz w:val="18"/>
        </w:rPr>
        <w:t>OPRÁVNĚNÁ</w:t>
      </w:r>
    </w:p>
    <w:p w:rsidR="00200C4E" w:rsidRDefault="00601761">
      <w:pPr>
        <w:spacing w:after="0"/>
        <w:ind w:left="29" w:hanging="10"/>
      </w:pPr>
      <w:r>
        <w:rPr>
          <w:sz w:val="18"/>
        </w:rPr>
        <w:t xml:space="preserve">ÚŘEDNÍ </w:t>
      </w:r>
      <w:proofErr w:type="spellStart"/>
      <w:r>
        <w:rPr>
          <w:sz w:val="18"/>
        </w:rPr>
        <w:t>OSOBA:</w:t>
      </w:r>
      <w:r w:rsidRPr="00EF6EEB">
        <w:rPr>
          <w:sz w:val="18"/>
          <w:highlight w:val="black"/>
        </w:rPr>
        <w:t>Marie</w:t>
      </w:r>
      <w:proofErr w:type="spellEnd"/>
      <w:r w:rsidRPr="00EF6EEB">
        <w:rPr>
          <w:sz w:val="18"/>
          <w:highlight w:val="black"/>
        </w:rPr>
        <w:t xml:space="preserve"> Králová</w:t>
      </w:r>
    </w:p>
    <w:p w:rsidR="00200C4E" w:rsidRDefault="00601761">
      <w:pPr>
        <w:spacing w:after="0" w:line="265" w:lineRule="auto"/>
        <w:ind w:left="29" w:right="-312" w:hanging="10"/>
      </w:pPr>
      <w:r>
        <w:rPr>
          <w:sz w:val="16"/>
        </w:rPr>
        <w:t>TEL..</w:t>
      </w:r>
      <w:r>
        <w:rPr>
          <w:sz w:val="16"/>
        </w:rPr>
        <w:tab/>
      </w:r>
      <w:r w:rsidRPr="00EF6EEB">
        <w:rPr>
          <w:sz w:val="16"/>
          <w:highlight w:val="black"/>
        </w:rPr>
        <w:t>373 300 257</w:t>
      </w:r>
      <w:r>
        <w:rPr>
          <w:sz w:val="16"/>
        </w:rPr>
        <w:t xml:space="preserve"> </w:t>
      </w:r>
      <w:r>
        <w:rPr>
          <w:sz w:val="16"/>
        </w:rPr>
        <w:t>FAX:</w:t>
      </w:r>
      <w:r>
        <w:rPr>
          <w:sz w:val="16"/>
        </w:rPr>
        <w:tab/>
      </w:r>
      <w:r w:rsidRPr="00EF6EEB">
        <w:rPr>
          <w:sz w:val="16"/>
          <w:highlight w:val="black"/>
        </w:rPr>
        <w:t>373 300 212</w:t>
      </w:r>
    </w:p>
    <w:p w:rsidR="00200C4E" w:rsidRPr="00EF6EEB" w:rsidRDefault="00601761">
      <w:pPr>
        <w:tabs>
          <w:tab w:val="center" w:pos="2139"/>
        </w:tabs>
        <w:spacing w:after="177"/>
        <w:rPr>
          <w:highlight w:val="black"/>
        </w:rPr>
      </w:pPr>
      <w:r>
        <w:rPr>
          <w:sz w:val="16"/>
        </w:rPr>
        <w:t>E-MAIL:</w:t>
      </w:r>
      <w:r>
        <w:rPr>
          <w:sz w:val="16"/>
        </w:rPr>
        <w:tab/>
      </w:r>
      <w:r w:rsidRPr="00EF6EEB">
        <w:rPr>
          <w:sz w:val="16"/>
          <w:highlight w:val="black"/>
        </w:rPr>
        <w:t>kralova.marie@kralovice.cz</w:t>
      </w:r>
    </w:p>
    <w:p w:rsidR="00200C4E" w:rsidRDefault="00601761">
      <w:pPr>
        <w:tabs>
          <w:tab w:val="center" w:pos="1555"/>
        </w:tabs>
        <w:spacing w:after="1646" w:line="265" w:lineRule="auto"/>
        <w:ind w:right="-312"/>
      </w:pPr>
      <w:r>
        <w:rPr>
          <w:sz w:val="16"/>
        </w:rPr>
        <w:t>DATUM:</w:t>
      </w:r>
      <w:r>
        <w:rPr>
          <w:sz w:val="16"/>
        </w:rPr>
        <w:tab/>
      </w:r>
      <w:proofErr w:type="gramStart"/>
      <w:r>
        <w:rPr>
          <w:sz w:val="16"/>
        </w:rPr>
        <w:t>7.12.2017</w:t>
      </w:r>
      <w:proofErr w:type="gramEnd"/>
    </w:p>
    <w:p w:rsidR="00200C4E" w:rsidRDefault="00601761">
      <w:pPr>
        <w:pStyle w:val="Nadpis1"/>
        <w:ind w:left="34"/>
      </w:pPr>
      <w:r>
        <w:rPr>
          <w:sz w:val="36"/>
        </w:rPr>
        <w:t>ROZHODNUTÍ</w:t>
      </w:r>
    </w:p>
    <w:p w:rsidR="00200C4E" w:rsidRDefault="00601761">
      <w:pPr>
        <w:spacing w:after="190" w:line="219" w:lineRule="auto"/>
        <w:ind w:left="19" w:right="33"/>
      </w:pPr>
      <w:r>
        <w:rPr>
          <w:sz w:val="20"/>
        </w:rPr>
        <w:t>Městský úřad Kralovice, odbor životního prostředí jako orgán státní správy lesů, příslušný podle zákona č. 314/2002 Sb., o stanovení obcí s pověřeným obecním úřadem a stanovení obcí</w:t>
      </w:r>
      <w:r w:rsidR="00EF6EEB">
        <w:rPr>
          <w:sz w:val="20"/>
        </w:rPr>
        <w:t xml:space="preserve"> s rozšířenou působností a dle §</w:t>
      </w:r>
      <w:r>
        <w:rPr>
          <w:sz w:val="20"/>
        </w:rPr>
        <w:t xml:space="preserve"> 48 odst. 1 písm. d) zákona č. 289/1995 Sb.</w:t>
      </w:r>
      <w:r>
        <w:rPr>
          <w:sz w:val="20"/>
        </w:rPr>
        <w:t>, o lesích a o změně a doplnění některých zákonů (lesní zákon), ve znění pozdějších předpisů</w:t>
      </w:r>
    </w:p>
    <w:p w:rsidR="00200C4E" w:rsidRDefault="00601761">
      <w:pPr>
        <w:numPr>
          <w:ilvl w:val="0"/>
          <w:numId w:val="1"/>
        </w:numPr>
        <w:spacing w:after="33" w:line="219" w:lineRule="auto"/>
        <w:ind w:right="33"/>
      </w:pPr>
      <w:r>
        <w:rPr>
          <w:sz w:val="20"/>
        </w:rPr>
        <w:t>povoluje odnětí pozemků určen</w:t>
      </w:r>
      <w:r w:rsidR="00EF6EEB">
        <w:rPr>
          <w:sz w:val="20"/>
        </w:rPr>
        <w:t>ých k plnění funkcí lesa podle § 1</w:t>
      </w:r>
      <w:r>
        <w:rPr>
          <w:sz w:val="20"/>
        </w:rPr>
        <w:t>3 odst. 1 a</w:t>
      </w:r>
      <w:r w:rsidR="00EF6EEB">
        <w:rPr>
          <w:sz w:val="20"/>
        </w:rPr>
        <w:t xml:space="preserve"> § 1</w:t>
      </w:r>
      <w:r>
        <w:rPr>
          <w:sz w:val="20"/>
        </w:rPr>
        <w:t xml:space="preserve">5 odst. 1 lesního zákona, </w:t>
      </w:r>
      <w:r w:rsidRPr="00EF6EEB">
        <w:rPr>
          <w:b/>
          <w:sz w:val="20"/>
        </w:rPr>
        <w:t>trvale</w:t>
      </w:r>
      <w:r>
        <w:rPr>
          <w:sz w:val="20"/>
        </w:rPr>
        <w:t xml:space="preserve"> se vyjímají z pozemků určených k plnění funkcí les</w:t>
      </w:r>
      <w:r>
        <w:rPr>
          <w:sz w:val="20"/>
        </w:rPr>
        <w:t>a tyto pozemky:</w:t>
      </w:r>
    </w:p>
    <w:tbl>
      <w:tblPr>
        <w:tblStyle w:val="TableGrid"/>
        <w:tblW w:w="7295" w:type="dxa"/>
        <w:tblInd w:w="1013" w:type="dxa"/>
        <w:tblCellMar>
          <w:top w:w="34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755"/>
        <w:gridCol w:w="1690"/>
        <w:gridCol w:w="823"/>
        <w:gridCol w:w="1563"/>
        <w:gridCol w:w="1464"/>
      </w:tblGrid>
      <w:tr w:rsidR="00200C4E">
        <w:trPr>
          <w:trHeight w:val="223"/>
        </w:trPr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Pr="00EF6EEB" w:rsidRDefault="00601761">
            <w:pPr>
              <w:spacing w:after="0"/>
              <w:ind w:left="70"/>
              <w:jc w:val="center"/>
              <w:rPr>
                <w:b/>
              </w:rPr>
            </w:pPr>
            <w:r w:rsidRPr="00EF6EEB">
              <w:rPr>
                <w:b/>
              </w:rPr>
              <w:t>obec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Pr="00EF6EEB" w:rsidRDefault="00601761">
            <w:pPr>
              <w:spacing w:after="0"/>
              <w:ind w:left="92"/>
              <w:jc w:val="center"/>
              <w:rPr>
                <w:b/>
              </w:rPr>
            </w:pPr>
            <w:r w:rsidRPr="00EF6EEB">
              <w:rPr>
                <w:b/>
              </w:rPr>
              <w:t>katastr.</w:t>
            </w:r>
            <w:r w:rsidR="00EF6EEB" w:rsidRPr="00EF6EEB">
              <w:rPr>
                <w:b/>
              </w:rPr>
              <w:t xml:space="preserve"> </w:t>
            </w:r>
            <w:proofErr w:type="gramStart"/>
            <w:r w:rsidRPr="00EF6EEB">
              <w:rPr>
                <w:b/>
              </w:rPr>
              <w:t>území</w:t>
            </w:r>
            <w:proofErr w:type="gram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0C4E" w:rsidRPr="00EF6EEB" w:rsidRDefault="00200C4E">
            <w:pPr>
              <w:rPr>
                <w:b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0C4E" w:rsidRPr="00EF6EEB" w:rsidRDefault="00EF6EEB">
            <w:pPr>
              <w:spacing w:after="0"/>
              <w:ind w:left="346"/>
              <w:rPr>
                <w:b/>
              </w:rPr>
            </w:pPr>
            <w:proofErr w:type="spellStart"/>
            <w:proofErr w:type="gramStart"/>
            <w:r w:rsidRPr="00EF6EEB">
              <w:rPr>
                <w:b/>
                <w:sz w:val="20"/>
              </w:rPr>
              <w:t>p.</w:t>
            </w:r>
            <w:r w:rsidR="00601761" w:rsidRPr="00EF6EEB">
              <w:rPr>
                <w:b/>
                <w:sz w:val="20"/>
              </w:rPr>
              <w:t>č</w:t>
            </w:r>
            <w:proofErr w:type="spellEnd"/>
            <w:r w:rsidR="00601761" w:rsidRPr="00EF6EEB">
              <w:rPr>
                <w:b/>
                <w:sz w:val="20"/>
              </w:rPr>
              <w:t>.</w:t>
            </w:r>
            <w:proofErr w:type="gramEnd"/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Pr="00EF6EEB" w:rsidRDefault="00EF6EEB">
            <w:pPr>
              <w:spacing w:after="0"/>
              <w:ind w:left="68"/>
              <w:jc w:val="center"/>
              <w:rPr>
                <w:b/>
              </w:rPr>
            </w:pPr>
            <w:r w:rsidRPr="00EF6EEB">
              <w:rPr>
                <w:b/>
              </w:rPr>
              <w:t>vý</w:t>
            </w:r>
            <w:r w:rsidR="00601761" w:rsidRPr="00EF6EEB">
              <w:rPr>
                <w:b/>
              </w:rPr>
              <w:t>měra v ha</w:t>
            </w:r>
          </w:p>
        </w:tc>
      </w:tr>
      <w:tr w:rsidR="00200C4E">
        <w:trPr>
          <w:trHeight w:val="226"/>
        </w:trPr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Default="00EF6EEB">
            <w:pPr>
              <w:spacing w:after="0"/>
              <w:ind w:left="46"/>
              <w:jc w:val="center"/>
            </w:pPr>
            <w:r>
              <w:t>Vysoká Liby</w:t>
            </w:r>
            <w:r w:rsidR="00601761">
              <w:t>ně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Default="00EF6EEB" w:rsidP="00EF6EEB">
            <w:pPr>
              <w:spacing w:after="0"/>
              <w:ind w:left="44"/>
              <w:jc w:val="center"/>
            </w:pPr>
            <w:r>
              <w:t>Vy</w:t>
            </w:r>
            <w:r w:rsidR="00601761">
              <w:t>soká Lib</w:t>
            </w:r>
            <w:r>
              <w:t>y</w:t>
            </w:r>
            <w:r w:rsidR="00601761">
              <w:t>ně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0C4E" w:rsidRDefault="00601761">
            <w:pPr>
              <w:spacing w:after="0"/>
              <w:ind w:left="118"/>
              <w:jc w:val="center"/>
            </w:pPr>
            <w:r>
              <w:rPr>
                <w:sz w:val="20"/>
              </w:rPr>
              <w:t>9</w:t>
            </w:r>
            <w:r>
              <w:rPr>
                <w:sz w:val="20"/>
              </w:rPr>
              <w:t xml:space="preserve">30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0C4E" w:rsidRDefault="00EF6EEB">
            <w:pPr>
              <w:spacing w:after="0"/>
            </w:pPr>
            <w:r>
              <w:rPr>
                <w:sz w:val="20"/>
              </w:rPr>
              <w:t>p</w:t>
            </w:r>
            <w:r w:rsidR="00601761">
              <w:rPr>
                <w:sz w:val="20"/>
              </w:rPr>
              <w:t>ozemková část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Default="00601761">
            <w:pPr>
              <w:spacing w:after="0"/>
              <w:ind w:left="39"/>
              <w:jc w:val="center"/>
            </w:pPr>
            <w:r>
              <w:t>0</w:t>
            </w:r>
            <w:r w:rsidR="00EF6EEB">
              <w:t>,</w:t>
            </w:r>
            <w:r>
              <w:t>2982</w:t>
            </w:r>
          </w:p>
        </w:tc>
      </w:tr>
      <w:tr w:rsidR="00200C4E">
        <w:trPr>
          <w:trHeight w:val="223"/>
        </w:trPr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Default="00EF6EEB">
            <w:pPr>
              <w:spacing w:after="0"/>
              <w:ind w:left="46"/>
              <w:jc w:val="center"/>
            </w:pPr>
            <w:r>
              <w:t>Vysoká Liby</w:t>
            </w:r>
            <w:r w:rsidR="00601761">
              <w:t>ně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Default="00EF6EEB">
            <w:pPr>
              <w:spacing w:after="0"/>
              <w:ind w:left="44"/>
              <w:jc w:val="center"/>
            </w:pPr>
            <w:r>
              <w:t>Vysoká Liby</w:t>
            </w:r>
            <w:r w:rsidR="00601761">
              <w:t>ně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0C4E" w:rsidRDefault="00EF6EEB">
            <w:pPr>
              <w:spacing w:after="0"/>
              <w:ind w:right="91"/>
              <w:jc w:val="right"/>
            </w:pPr>
            <w:r>
              <w:rPr>
                <w:sz w:val="18"/>
              </w:rPr>
              <w:t>11</w:t>
            </w:r>
            <w:r w:rsidR="00601761">
              <w:rPr>
                <w:sz w:val="18"/>
              </w:rPr>
              <w:t xml:space="preserve">66/1 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0C4E" w:rsidRDefault="00EF6EEB" w:rsidP="00EF6EEB">
            <w:pPr>
              <w:spacing w:after="0"/>
            </w:pPr>
            <w:r>
              <w:rPr>
                <w:sz w:val="20"/>
              </w:rPr>
              <w:t>p</w:t>
            </w:r>
            <w:r w:rsidR="00601761">
              <w:rPr>
                <w:sz w:val="20"/>
              </w:rPr>
              <w:t>ozemková část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Default="00601761">
            <w:pPr>
              <w:spacing w:after="0"/>
              <w:ind w:left="39"/>
              <w:jc w:val="center"/>
            </w:pPr>
            <w:r>
              <w:rPr>
                <w:sz w:val="20"/>
              </w:rPr>
              <w:t>0,2643</w:t>
            </w:r>
          </w:p>
        </w:tc>
      </w:tr>
      <w:tr w:rsidR="00200C4E" w:rsidRPr="00EF6EEB">
        <w:trPr>
          <w:trHeight w:val="228"/>
        </w:trPr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0C4E" w:rsidRDefault="00601761">
            <w:pPr>
              <w:spacing w:after="0"/>
              <w:ind w:left="77"/>
            </w:pPr>
            <w:r>
              <w:rPr>
                <w:sz w:val="20"/>
              </w:rPr>
              <w:t>celkem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00C4E" w:rsidRDefault="00200C4E"/>
        </w:tc>
        <w:tc>
          <w:tcPr>
            <w:tcW w:w="8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00C4E" w:rsidRDefault="00200C4E"/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0C4E" w:rsidRDefault="00200C4E"/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C4E" w:rsidRPr="00EF6EEB" w:rsidRDefault="00601761">
            <w:pPr>
              <w:spacing w:after="0"/>
              <w:ind w:left="39"/>
              <w:jc w:val="center"/>
              <w:rPr>
                <w:b/>
              </w:rPr>
            </w:pPr>
            <w:r w:rsidRPr="00EF6EEB">
              <w:rPr>
                <w:b/>
                <w:sz w:val="20"/>
              </w:rPr>
              <w:t>0,5625</w:t>
            </w:r>
          </w:p>
        </w:tc>
      </w:tr>
    </w:tbl>
    <w:p w:rsidR="00EF6EEB" w:rsidRDefault="00EF6EEB" w:rsidP="00EF6EEB">
      <w:pPr>
        <w:spacing w:after="302" w:line="219" w:lineRule="auto"/>
        <w:ind w:right="33"/>
        <w:rPr>
          <w:sz w:val="20"/>
        </w:rPr>
      </w:pPr>
    </w:p>
    <w:p w:rsidR="00200C4E" w:rsidRDefault="00601761">
      <w:pPr>
        <w:spacing w:after="302" w:line="219" w:lineRule="auto"/>
        <w:ind w:left="19" w:right="33"/>
      </w:pPr>
      <w:r>
        <w:rPr>
          <w:sz w:val="20"/>
        </w:rPr>
        <w:t>Označení pozemků je provedeno podle identifikace parcel z výpisu z katastru nemovitostí a dle přiložené koordinační situace „I/27 VYSOKA LIB</w:t>
      </w:r>
      <w:r w:rsidR="00EF6EEB">
        <w:rPr>
          <w:sz w:val="20"/>
        </w:rPr>
        <w:t>YNĚ REKTIFIKACE OBLOUKU”, 9/201</w:t>
      </w:r>
      <w:r>
        <w:rPr>
          <w:sz w:val="20"/>
        </w:rPr>
        <w:t>5 se zákresem záboru lesních pozemků.</w:t>
      </w:r>
    </w:p>
    <w:p w:rsidR="00200C4E" w:rsidRDefault="00601761">
      <w:pPr>
        <w:numPr>
          <w:ilvl w:val="0"/>
          <w:numId w:val="1"/>
        </w:numPr>
        <w:spacing w:after="137" w:line="219" w:lineRule="auto"/>
        <w:ind w:right="33"/>
      </w:pPr>
      <w:r w:rsidRPr="00EF6EEB">
        <w:rPr>
          <w:b/>
          <w:sz w:val="20"/>
        </w:rPr>
        <w:t>stanoví poplatek za odnětí</w:t>
      </w:r>
      <w:r w:rsidR="00EF6EEB">
        <w:rPr>
          <w:sz w:val="20"/>
        </w:rPr>
        <w:t xml:space="preserve"> podle §</w:t>
      </w:r>
      <w:r>
        <w:rPr>
          <w:sz w:val="20"/>
        </w:rPr>
        <w:t xml:space="preserve"> 17 odst. -l</w:t>
      </w:r>
      <w:r>
        <w:rPr>
          <w:sz w:val="20"/>
        </w:rPr>
        <w:t xml:space="preserve"> lesního zákona a dle přílohy k lesnímu zákonu, který je zhotovitel</w:t>
      </w:r>
      <w:r w:rsidRPr="00EF6EEB">
        <w:rPr>
          <w:b/>
          <w:sz w:val="20"/>
        </w:rPr>
        <w:t>, Ředitelství silnic a dálnic ČR</w:t>
      </w:r>
      <w:r>
        <w:rPr>
          <w:sz w:val="20"/>
        </w:rPr>
        <w:t xml:space="preserve">. IČ 65993390, se sídlem Na Pankráci 546/56, 140 00 Praha 4, povinen zaplatit u trvalého odnětí ve výši </w:t>
      </w:r>
      <w:r w:rsidRPr="00EF6EEB">
        <w:rPr>
          <w:b/>
          <w:sz w:val="20"/>
          <w:u w:val="single"/>
        </w:rPr>
        <w:t>260 217,- Kč</w:t>
      </w:r>
      <w:r>
        <w:rPr>
          <w:sz w:val="20"/>
        </w:rPr>
        <w:t xml:space="preserve"> (slovy </w:t>
      </w:r>
      <w:proofErr w:type="spellStart"/>
      <w:r>
        <w:rPr>
          <w:sz w:val="20"/>
        </w:rPr>
        <w:t>Dvěstěšedesáttisícdvěstěsedmnáctk</w:t>
      </w:r>
      <w:r>
        <w:rPr>
          <w:sz w:val="20"/>
        </w:rPr>
        <w:t>orunčeský</w:t>
      </w:r>
      <w:r w:rsidR="00EF6EEB">
        <w:rPr>
          <w:sz w:val="20"/>
        </w:rPr>
        <w:t>ch</w:t>
      </w:r>
      <w:proofErr w:type="spellEnd"/>
      <w:r w:rsidR="00EF6EEB">
        <w:rPr>
          <w:sz w:val="20"/>
        </w:rPr>
        <w:t>). Splatnost poplatku je dle §</w:t>
      </w:r>
      <w:r>
        <w:rPr>
          <w:sz w:val="20"/>
        </w:rPr>
        <w:t xml:space="preserve"> 18 odst. 1 lesního zákona za trvalé odnětí jednorázově do 30 dnů ode dne nabytí právní moci rozhodnutí o odnětí. Platbu proveďte na účet Celního úřadu Plzeň — </w:t>
      </w:r>
      <w:proofErr w:type="spellStart"/>
      <w:proofErr w:type="gramStart"/>
      <w:r>
        <w:rPr>
          <w:sz w:val="20"/>
        </w:rPr>
        <w:t>č.ú</w:t>
      </w:r>
      <w:proofErr w:type="spellEnd"/>
      <w:r>
        <w:rPr>
          <w:sz w:val="20"/>
        </w:rPr>
        <w:t xml:space="preserve">. </w:t>
      </w:r>
      <w:r w:rsidRPr="00EF6EEB">
        <w:rPr>
          <w:sz w:val="20"/>
          <w:highlight w:val="black"/>
        </w:rPr>
        <w:t>8766</w:t>
      </w:r>
      <w:proofErr w:type="gramEnd"/>
      <w:r w:rsidRPr="00EF6EEB">
        <w:rPr>
          <w:sz w:val="20"/>
          <w:highlight w:val="black"/>
        </w:rPr>
        <w:t>-7721361/0710</w:t>
      </w:r>
      <w:r>
        <w:rPr>
          <w:sz w:val="20"/>
        </w:rPr>
        <w:t xml:space="preserve"> za trvalé odnětí. Jako variabiln</w:t>
      </w:r>
      <w:r>
        <w:rPr>
          <w:sz w:val="20"/>
        </w:rPr>
        <w:t xml:space="preserve">í symbol (VS) uveďte </w:t>
      </w:r>
      <w:r w:rsidRPr="00EF6EEB">
        <w:rPr>
          <w:sz w:val="20"/>
          <w:highlight w:val="black"/>
        </w:rPr>
        <w:t>65993390.</w:t>
      </w:r>
    </w:p>
    <w:p w:rsidR="00200C4E" w:rsidRDefault="00EF6EEB">
      <w:pPr>
        <w:spacing w:after="392" w:line="219" w:lineRule="auto"/>
        <w:ind w:left="19" w:right="33"/>
      </w:pPr>
      <w:r>
        <w:rPr>
          <w:sz w:val="20"/>
        </w:rPr>
        <w:t>Dle §</w:t>
      </w:r>
      <w:r w:rsidR="00601761">
        <w:rPr>
          <w:sz w:val="20"/>
        </w:rPr>
        <w:t xml:space="preserve"> 17 odst. 4 lesního zákona připadá z poplatku 40% obci, v jejímž katastrálním území došlo k odnětí (obci Vysoká Libyně), a 60% Státnímu fondu životního prostředí. Poplatek, který je příjmem obce, může být použit jen pro zlepšení životního prostředí v </w:t>
      </w:r>
      <w:r w:rsidR="00601761">
        <w:rPr>
          <w:sz w:val="20"/>
        </w:rPr>
        <w:t>obci nebo pro zachování lesa.</w:t>
      </w:r>
    </w:p>
    <w:p w:rsidR="00200C4E" w:rsidRPr="00EF6EEB" w:rsidRDefault="00601761" w:rsidP="00EF6EEB">
      <w:pPr>
        <w:spacing w:after="0"/>
        <w:rPr>
          <w:b/>
        </w:rPr>
      </w:pPr>
      <w:r w:rsidRPr="00EF6EEB">
        <w:rPr>
          <w:b/>
          <w:u w:val="single" w:color="000000"/>
        </w:rPr>
        <w:t>Označení účastníků dle 27 odst. 1 zákona č. 500/2004 Sb.</w:t>
      </w:r>
      <w:r w:rsidR="00EF6EEB">
        <w:rPr>
          <w:b/>
          <w:u w:val="single" w:color="000000"/>
        </w:rPr>
        <w:t>, sp</w:t>
      </w:r>
      <w:r w:rsidRPr="00EF6EEB">
        <w:rPr>
          <w:b/>
          <w:u w:val="single" w:color="000000"/>
        </w:rPr>
        <w:t>rávní</w:t>
      </w:r>
      <w:r w:rsidR="00EF6EEB">
        <w:rPr>
          <w:b/>
          <w:u w:val="single" w:color="000000"/>
        </w:rPr>
        <w:t xml:space="preserve"> řád dále j</w:t>
      </w:r>
      <w:r w:rsidRPr="00EF6EEB">
        <w:rPr>
          <w:b/>
          <w:u w:val="single" w:color="000000"/>
        </w:rPr>
        <w:t xml:space="preserve">en s </w:t>
      </w:r>
      <w:r w:rsidR="00EF6EEB">
        <w:rPr>
          <w:b/>
          <w:u w:val="single" w:color="000000"/>
        </w:rPr>
        <w:t>právní</w:t>
      </w:r>
      <w:r w:rsidRPr="00EF6EEB">
        <w:rPr>
          <w:b/>
          <w:u w:val="single" w:color="000000"/>
        </w:rPr>
        <w:t xml:space="preserve"> </w:t>
      </w:r>
      <w:proofErr w:type="gramStart"/>
      <w:r w:rsidRPr="00EF6EEB">
        <w:rPr>
          <w:b/>
          <w:u w:val="single" w:color="000000"/>
        </w:rPr>
        <w:t xml:space="preserve">řád” </w:t>
      </w:r>
      <w:r w:rsidRPr="00EF6EEB">
        <w:rPr>
          <w:b/>
        </w:rPr>
        <w:t>.</w:t>
      </w:r>
      <w:proofErr w:type="gramEnd"/>
    </w:p>
    <w:p w:rsidR="00200C4E" w:rsidRDefault="00601761" w:rsidP="00EF6EEB">
      <w:pPr>
        <w:tabs>
          <w:tab w:val="center" w:pos="245"/>
          <w:tab w:val="center" w:pos="4244"/>
        </w:tabs>
        <w:spacing w:after="0" w:line="240" w:lineRule="auto"/>
      </w:pP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48774" cy="6098"/>
            <wp:effectExtent l="0" t="0" r="0" b="0"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>PRAGOPROJEKT, a.s., se sídlem K Ryšánce 1668/16, 147 54 Praha 4, IČ</w:t>
      </w:r>
      <w:r>
        <w:rPr>
          <w:sz w:val="20"/>
        </w:rPr>
        <w:t xml:space="preserve"> 45272387</w:t>
      </w:r>
    </w:p>
    <w:p w:rsidR="00200C4E" w:rsidRDefault="00601761" w:rsidP="00EF6EEB">
      <w:pPr>
        <w:tabs>
          <w:tab w:val="center" w:pos="243"/>
          <w:tab w:val="center" w:pos="4186"/>
        </w:tabs>
        <w:spacing w:after="0" w:line="240" w:lineRule="auto"/>
      </w:pP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45726" cy="6097"/>
            <wp:effectExtent l="0" t="0" r="0" b="0"/>
            <wp:docPr id="3052" name="Picture 3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Ředitelství silnic a dálnic ČR, se sídlem Na Pankráci 56, 140 00 Praha, IČ </w:t>
      </w:r>
      <w:r>
        <w:rPr>
          <w:sz w:val="20"/>
        </w:rPr>
        <w:t>65993390</w:t>
      </w:r>
    </w:p>
    <w:p w:rsidR="00200C4E" w:rsidRDefault="00601761" w:rsidP="00EF6EEB">
      <w:pPr>
        <w:pStyle w:val="Nadpis2"/>
        <w:tabs>
          <w:tab w:val="center" w:pos="243"/>
          <w:tab w:val="center" w:pos="3677"/>
        </w:tabs>
        <w:spacing w:line="240" w:lineRule="auto"/>
        <w:ind w:left="0"/>
      </w:pPr>
      <w:r>
        <w:lastRenderedPageBreak/>
        <w:tab/>
      </w:r>
      <w:r>
        <w:rPr>
          <w:noProof/>
        </w:rPr>
        <w:drawing>
          <wp:inline distT="0" distB="0" distL="0" distR="0">
            <wp:extent cx="45726" cy="6097"/>
            <wp:effectExtent l="0" t="0" r="0" b="0"/>
            <wp:docPr id="3053" name="Picture 3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" name="Picture 30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Obec Vysoká Libyně, Vysoká Libyně 83, 331 41 Kralovice, IČ 47733373</w:t>
      </w:r>
    </w:p>
    <w:p w:rsidR="00200C4E" w:rsidRDefault="00601761" w:rsidP="00EF6EEB">
      <w:pPr>
        <w:spacing w:after="0" w:line="240" w:lineRule="auto"/>
        <w:ind w:left="676" w:hanging="523"/>
      </w:pPr>
      <w:r>
        <w:rPr>
          <w:noProof/>
        </w:rPr>
        <w:drawing>
          <wp:inline distT="0" distB="0" distL="0" distR="0">
            <wp:extent cx="48774" cy="9146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EF6EEB">
        <w:rPr>
          <w:sz w:val="20"/>
        </w:rPr>
        <w:t xml:space="preserve">       Lesy České republiky, s. p. </w:t>
      </w:r>
      <w:r>
        <w:rPr>
          <w:sz w:val="20"/>
        </w:rPr>
        <w:t xml:space="preserve"> se sídlem Přemyslova 1 106/19, 500 08 Hradec Králové, IČ</w:t>
      </w:r>
      <w:r>
        <w:rPr>
          <w:sz w:val="20"/>
        </w:rPr>
        <w:t xml:space="preserve"> 42196451, Lesní </w:t>
      </w:r>
      <w:r w:rsidR="00EF6EEB">
        <w:rPr>
          <w:sz w:val="20"/>
        </w:rPr>
        <w:t>správa Plasy, Ž</w:t>
      </w:r>
      <w:r>
        <w:rPr>
          <w:sz w:val="20"/>
        </w:rPr>
        <w:t>ebnická 7, 331 01 Plasy</w:t>
      </w:r>
    </w:p>
    <w:p w:rsidR="00200C4E" w:rsidRDefault="00601761">
      <w:pPr>
        <w:tabs>
          <w:tab w:val="center" w:pos="4455"/>
          <w:tab w:val="right" w:pos="9318"/>
        </w:tabs>
        <w:spacing w:after="671"/>
      </w:pPr>
      <w:r>
        <w:rPr>
          <w:sz w:val="16"/>
        </w:rPr>
        <w:tab/>
      </w:r>
    </w:p>
    <w:p w:rsidR="00200C4E" w:rsidRDefault="00601761">
      <w:pPr>
        <w:spacing w:after="0"/>
        <w:ind w:left="29" w:hanging="10"/>
        <w:jc w:val="center"/>
      </w:pPr>
      <w:r>
        <w:rPr>
          <w:u w:val="single" w:color="000000"/>
        </w:rPr>
        <w:t>Odůvodnění:</w:t>
      </w:r>
    </w:p>
    <w:p w:rsidR="00200C4E" w:rsidRDefault="00601761">
      <w:pPr>
        <w:spacing w:after="0" w:line="219" w:lineRule="auto"/>
        <w:ind w:left="19" w:right="33"/>
      </w:pPr>
      <w:r>
        <w:rPr>
          <w:sz w:val="20"/>
        </w:rPr>
        <w:t xml:space="preserve">Žadatel, Ředitelství silnic a dálnic ČR, zastoupený společností PRAGOPROJEKT, a.s., na základě plné moci ze dne 26.6.2017, požádal dne 13.1 1 .201 7 0 trvalé odnětí částí pozemků </w:t>
      </w:r>
      <w:proofErr w:type="spellStart"/>
      <w:proofErr w:type="gramStart"/>
      <w:r>
        <w:rPr>
          <w:sz w:val="20"/>
        </w:rPr>
        <w:t>p.č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dle KN 930 0 výměře 0,2982 ha v </w:t>
      </w:r>
      <w:proofErr w:type="spellStart"/>
      <w:r>
        <w:rPr>
          <w:sz w:val="20"/>
        </w:rPr>
        <w:t>k.ú</w:t>
      </w:r>
      <w:proofErr w:type="spellEnd"/>
      <w:r>
        <w:rPr>
          <w:sz w:val="20"/>
        </w:rPr>
        <w:t>. Vysoká Lib</w:t>
      </w:r>
      <w:r>
        <w:rPr>
          <w:sz w:val="20"/>
        </w:rPr>
        <w:t xml:space="preserve">yně a </w:t>
      </w:r>
      <w:proofErr w:type="spellStart"/>
      <w:proofErr w:type="gramStart"/>
      <w:r>
        <w:rPr>
          <w:sz w:val="20"/>
        </w:rPr>
        <w:t>p.č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dle KN 1 1 66/1 0 výměře 032643 ha v </w:t>
      </w:r>
      <w:proofErr w:type="spellStart"/>
      <w:r>
        <w:rPr>
          <w:sz w:val="20"/>
        </w:rPr>
        <w:t>k.ú</w:t>
      </w:r>
      <w:proofErr w:type="spellEnd"/>
      <w:r>
        <w:rPr>
          <w:sz w:val="20"/>
        </w:rPr>
        <w:t>. Vysoká Libyně z pozemků určených k plnění funkcí lesa. Na těchto pozemcích dojde k realizaci stavby — rektifikaci oblouku dle projektové dokumentace „I/27 VYSOKÁ LIBYNĚ REKTIFIKACE OBLOUKU”, 9/2015.</w:t>
      </w:r>
    </w:p>
    <w:p w:rsidR="00200C4E" w:rsidRDefault="00601761">
      <w:pPr>
        <w:spacing w:after="4" w:line="216" w:lineRule="auto"/>
        <w:ind w:left="19" w:right="23" w:firstLine="4"/>
        <w:jc w:val="both"/>
      </w:pPr>
      <w:r>
        <w:rPr>
          <w:sz w:val="20"/>
        </w:rPr>
        <w:t>Žádo</w:t>
      </w:r>
      <w:r>
        <w:rPr>
          <w:sz w:val="20"/>
        </w:rPr>
        <w:t xml:space="preserve">st o trvalé odnětí byla doložena náležitostmi podle </w:t>
      </w:r>
      <w:proofErr w:type="spellStart"/>
      <w:r>
        <w:rPr>
          <w:sz w:val="20"/>
        </w:rPr>
        <w:t>vyhl</w:t>
      </w:r>
      <w:proofErr w:type="spellEnd"/>
      <w:r>
        <w:rPr>
          <w:sz w:val="20"/>
        </w:rPr>
        <w:t>. č. 77/1 996 Sb., o náležitostech žádosti o odnětí nebo omezení a podrobnostech o ochraně pozemků určených k plnění funkcí lesa. K žádosti byly přiloženy souhlasy vlastníků pozemků s odnětím. Výpočet</w:t>
      </w:r>
      <w:r w:rsidR="00EF6EEB">
        <w:rPr>
          <w:sz w:val="20"/>
        </w:rPr>
        <w:t xml:space="preserve"> poplatku za trvalá odnětí</w:t>
      </w:r>
      <w:r>
        <w:rPr>
          <w:sz w:val="20"/>
        </w:rPr>
        <w:t xml:space="preserve"> bul o aktuální </w:t>
      </w:r>
      <w:r w:rsidR="00EF6EEB">
        <w:rPr>
          <w:noProof/>
        </w:rPr>
        <w:t>průměrnou cenu</w:t>
      </w:r>
      <w:r>
        <w:rPr>
          <w:sz w:val="20"/>
        </w:rPr>
        <w:t xml:space="preserve"> </w:t>
      </w:r>
      <w:r w:rsidR="00EF6EEB">
        <w:rPr>
          <w:sz w:val="20"/>
        </w:rPr>
        <w:t xml:space="preserve">dřeva pro </w:t>
      </w:r>
      <w:r>
        <w:rPr>
          <w:sz w:val="20"/>
        </w:rPr>
        <w:t xml:space="preserve"> rok 2017.</w:t>
      </w:r>
    </w:p>
    <w:p w:rsidR="00200C4E" w:rsidRDefault="00601761">
      <w:pPr>
        <w:spacing w:after="4" w:line="216" w:lineRule="auto"/>
        <w:ind w:left="19" w:right="298" w:firstLine="4"/>
        <w:jc w:val="both"/>
      </w:pPr>
      <w:r>
        <w:rPr>
          <w:sz w:val="20"/>
        </w:rPr>
        <w:t>Příslušnost správního orgánu k vydání rozhodnutí je dána tím, že jde o vynětí pozemků u pozemků do 1 ha. Pozemky trvale odňaté přestávají být součástí pozemků určených k plnění funkcí lesa dn</w:t>
      </w:r>
      <w:r>
        <w:rPr>
          <w:sz w:val="20"/>
        </w:rPr>
        <w:t>em nabytí právní moci tohoto rozhodnutí.</w:t>
      </w:r>
    </w:p>
    <w:p w:rsidR="00200C4E" w:rsidRDefault="00EF6EEB">
      <w:pPr>
        <w:spacing w:after="151" w:line="219" w:lineRule="auto"/>
        <w:ind w:left="19" w:right="33"/>
      </w:pPr>
      <w:r>
        <w:rPr>
          <w:sz w:val="20"/>
        </w:rPr>
        <w:t>Dle §</w:t>
      </w:r>
      <w:r w:rsidR="00601761">
        <w:rPr>
          <w:sz w:val="20"/>
        </w:rPr>
        <w:t xml:space="preserve"> 17 odst. 4 připadá z poplatku 40% obci, v jejímž katastrálním území došlo k odnětí (obec Vysoká Libyně), a 60% Státnímu fondu životního prostředí. Poplatek, který je příjmem obce, může být použit jen pro zlepšení životního prostředí v obci nebo pro z</w:t>
      </w:r>
      <w:r w:rsidR="00601761">
        <w:rPr>
          <w:sz w:val="20"/>
        </w:rPr>
        <w:t>achování lesa.</w:t>
      </w:r>
    </w:p>
    <w:p w:rsidR="00200C4E" w:rsidRDefault="00601761">
      <w:pPr>
        <w:spacing w:after="0"/>
        <w:ind w:left="29" w:right="5" w:hanging="10"/>
        <w:jc w:val="center"/>
      </w:pPr>
      <w:r>
        <w:rPr>
          <w:u w:val="single" w:color="000000"/>
        </w:rPr>
        <w:t>Poučení:</w:t>
      </w:r>
    </w:p>
    <w:p w:rsidR="00200C4E" w:rsidRDefault="00601761">
      <w:pPr>
        <w:spacing w:after="4" w:line="216" w:lineRule="auto"/>
        <w:ind w:left="19" w:right="23" w:firstLine="4"/>
        <w:jc w:val="both"/>
      </w:pPr>
      <w:r>
        <w:rPr>
          <w:sz w:val="20"/>
        </w:rPr>
        <w:t>Proti tomuto rozhod</w:t>
      </w:r>
      <w:r w:rsidR="00EF6EEB">
        <w:rPr>
          <w:sz w:val="20"/>
        </w:rPr>
        <w:t>nutí může ve smyslu ustanovení §</w:t>
      </w:r>
      <w:r>
        <w:rPr>
          <w:sz w:val="20"/>
        </w:rPr>
        <w:t xml:space="preserve"> 81 správního řádu účastník řízení, který jím může být přímo </w:t>
      </w:r>
      <w:r w:rsidR="00EF6EEB">
        <w:rPr>
          <w:sz w:val="20"/>
        </w:rPr>
        <w:t>dotčen, podat podle ustanovení §</w:t>
      </w:r>
      <w:r>
        <w:rPr>
          <w:sz w:val="20"/>
        </w:rPr>
        <w:t xml:space="preserve"> 83 odst. 1 správního řádu odvolání, ve kterém se uvede</w:t>
      </w:r>
      <w:r w:rsidR="00EF6EEB">
        <w:rPr>
          <w:sz w:val="20"/>
        </w:rPr>
        <w:t>,</w:t>
      </w:r>
      <w:r>
        <w:rPr>
          <w:sz w:val="20"/>
        </w:rPr>
        <w:t xml:space="preserve"> v jakém rozsahu se rozhodnutí na</w:t>
      </w:r>
      <w:r>
        <w:rPr>
          <w:sz w:val="20"/>
        </w:rPr>
        <w:t>padá a dále namítaný rozpor s právními předpisy nebo nesprávnost rozhodnutí nebo řízení, jež mu předcházelo, ve lhůtě 15 dnů ode dne jeho oznámení ke Krajskému úřadu Plzeňského kraje podáním učiněným u Městského úřadu Kralovice, odboru životního prostředí.</w:t>
      </w:r>
    </w:p>
    <w:p w:rsidR="00200C4E" w:rsidRDefault="00601761">
      <w:pPr>
        <w:spacing w:after="708" w:line="219" w:lineRule="auto"/>
        <w:ind w:left="19" w:right="33"/>
      </w:pPr>
      <w:r>
        <w:rPr>
          <w:sz w:val="20"/>
        </w:rPr>
        <w:t>Odvolání musí dle §</w:t>
      </w:r>
      <w:r>
        <w:rPr>
          <w:sz w:val="20"/>
        </w:rPr>
        <w:t xml:space="preserve"> 82 odst. 2 správního řádu o</w:t>
      </w:r>
      <w:r w:rsidR="00EF6EEB">
        <w:rPr>
          <w:sz w:val="20"/>
        </w:rPr>
        <w:t>bsahovat náležitosti uvedené v §</w:t>
      </w:r>
      <w:r>
        <w:rPr>
          <w:sz w:val="20"/>
        </w:rPr>
        <w:t xml:space="preserve"> 37 odst. 2 správního řádu a</w:t>
      </w:r>
    </w:p>
    <w:p w:rsidR="00200C4E" w:rsidRDefault="00601761">
      <w:pPr>
        <w:spacing w:after="708" w:line="219" w:lineRule="auto"/>
        <w:ind w:left="19" w:right="33"/>
      </w:pPr>
      <w:r>
        <w:rPr>
          <w:sz w:val="20"/>
        </w:rPr>
        <w:t>podává se s potřebným počtem stejnopisů shodným s počtem účastníků řízení a jeden stejnopis pro správní orgán. Nepodá-li účastník potřebný počet st</w:t>
      </w:r>
      <w:r>
        <w:rPr>
          <w:sz w:val="20"/>
        </w:rPr>
        <w:t>ejnopisů, vyhotoví je na jeho náklady Městský úřad Kralovice, odbor životního prostředí. Podané odvolání má v souladu s ustanovením §</w:t>
      </w:r>
      <w:r>
        <w:rPr>
          <w:sz w:val="20"/>
        </w:rPr>
        <w:t xml:space="preserve"> 85 odst. 1 správního řádu odkladný účinek. Odvolání jen proti odůvodnění rozhodnutí je nepřípustné.</w:t>
      </w:r>
    </w:p>
    <w:p w:rsidR="00200C4E" w:rsidRDefault="00601761">
      <w:pPr>
        <w:spacing w:after="0"/>
        <w:ind w:left="5" w:hanging="10"/>
      </w:pPr>
      <w:r>
        <w:rPr>
          <w:sz w:val="16"/>
          <w:u w:val="single" w:color="000000"/>
        </w:rPr>
        <w:t>Obdrží:</w:t>
      </w:r>
    </w:p>
    <w:p w:rsidR="00200C4E" w:rsidRDefault="00601761">
      <w:pPr>
        <w:numPr>
          <w:ilvl w:val="0"/>
          <w:numId w:val="2"/>
        </w:numPr>
        <w:spacing w:after="0"/>
        <w:ind w:hanging="96"/>
      </w:pPr>
      <w:r>
        <w:rPr>
          <w:sz w:val="16"/>
        </w:rPr>
        <w:t xml:space="preserve">PRAGOPROJEKT, a.s., </w:t>
      </w:r>
      <w:r w:rsidRPr="00EF6EEB">
        <w:rPr>
          <w:sz w:val="16"/>
          <w:highlight w:val="black"/>
        </w:rPr>
        <w:t>Ing. Marcela Doležalová</w:t>
      </w:r>
      <w:r>
        <w:rPr>
          <w:sz w:val="16"/>
        </w:rPr>
        <w:t>, Vítězná 26, 360 01 Karlovy Vary</w:t>
      </w:r>
    </w:p>
    <w:p w:rsidR="00200C4E" w:rsidRDefault="00601761">
      <w:pPr>
        <w:numPr>
          <w:ilvl w:val="0"/>
          <w:numId w:val="2"/>
        </w:numPr>
        <w:spacing w:after="0"/>
        <w:ind w:hanging="96"/>
      </w:pPr>
      <w:r>
        <w:rPr>
          <w:sz w:val="16"/>
        </w:rPr>
        <w:t>Ředitelství silnic a dálnic ČR, Na Pankráci 56, 140 00 Praha 4</w:t>
      </w:r>
    </w:p>
    <w:p w:rsidR="00200C4E" w:rsidRDefault="00601761">
      <w:pPr>
        <w:numPr>
          <w:ilvl w:val="0"/>
          <w:numId w:val="2"/>
        </w:numPr>
        <w:spacing w:after="0"/>
        <w:ind w:hanging="96"/>
      </w:pPr>
      <w:r>
        <w:rPr>
          <w:sz w:val="16"/>
        </w:rPr>
        <w:t>Obec Vysoká Libyně, Vysoká Libyně 83, 331 41 Kralovice</w:t>
      </w:r>
    </w:p>
    <w:p w:rsidR="00200C4E" w:rsidRDefault="00601761">
      <w:pPr>
        <w:numPr>
          <w:ilvl w:val="0"/>
          <w:numId w:val="2"/>
        </w:numPr>
        <w:spacing w:after="123"/>
        <w:ind w:hanging="96"/>
      </w:pPr>
      <w:r>
        <w:rPr>
          <w:sz w:val="18"/>
        </w:rPr>
        <w:t xml:space="preserve">Lesy České republiky, </w:t>
      </w:r>
      <w:proofErr w:type="spellStart"/>
      <w:proofErr w:type="gramStart"/>
      <w:r>
        <w:rPr>
          <w:sz w:val="18"/>
        </w:rPr>
        <w:t>s.p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>, Lesní správa Plasy, Žebnická 7, 331 01 Plasy</w:t>
      </w:r>
    </w:p>
    <w:p w:rsidR="00200C4E" w:rsidRDefault="00601761">
      <w:pPr>
        <w:spacing w:after="0"/>
        <w:ind w:left="5" w:hanging="10"/>
      </w:pPr>
      <w:r>
        <w:rPr>
          <w:sz w:val="16"/>
          <w:u w:val="single" w:color="000000"/>
        </w:rPr>
        <w:t>Na vědomí (po nabytí p</w:t>
      </w:r>
      <w:r>
        <w:rPr>
          <w:sz w:val="16"/>
          <w:u w:val="single" w:color="000000"/>
        </w:rPr>
        <w:t xml:space="preserve">rávní </w:t>
      </w:r>
      <w:proofErr w:type="gramStart"/>
      <w:r>
        <w:rPr>
          <w:sz w:val="16"/>
          <w:u w:val="single" w:color="000000"/>
        </w:rPr>
        <w:t>moci ):</w:t>
      </w:r>
      <w:proofErr w:type="gramEnd"/>
    </w:p>
    <w:p w:rsidR="00200C4E" w:rsidRDefault="00601761">
      <w:pPr>
        <w:spacing w:after="1645"/>
        <w:ind w:left="24" w:right="4628" w:hanging="5"/>
      </w:pPr>
      <w:r>
        <w:rPr>
          <w:noProof/>
        </w:rPr>
        <w:drawing>
          <wp:inline distT="0" distB="0" distL="0" distR="0">
            <wp:extent cx="24387" cy="9146"/>
            <wp:effectExtent l="0" t="0" r="0" b="0"/>
            <wp:docPr id="6500" name="Picture 6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" name="Picture 65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Celní úřad pro Plzeňský kraj, Antonína Uxy 945/1 1 , 301 00 Plzeň vlastní 221.1.5 A/5</w:t>
      </w:r>
    </w:p>
    <w:p w:rsidR="00200C4E" w:rsidRDefault="00601761">
      <w:pPr>
        <w:spacing w:after="0"/>
        <w:ind w:left="10" w:right="658" w:hanging="10"/>
        <w:jc w:val="right"/>
      </w:pPr>
      <w:r>
        <w:rPr>
          <w:sz w:val="24"/>
        </w:rPr>
        <w:t xml:space="preserve">Digitálně </w:t>
      </w:r>
      <w:proofErr w:type="gramStart"/>
      <w:r>
        <w:rPr>
          <w:sz w:val="24"/>
        </w:rPr>
        <w:t>podepsal</w:t>
      </w:r>
      <w:proofErr w:type="gramEnd"/>
      <w:r>
        <w:rPr>
          <w:sz w:val="24"/>
        </w:rPr>
        <w:t xml:space="preserve"> </w:t>
      </w:r>
      <w:r w:rsidRPr="00EF6EEB">
        <w:rPr>
          <w:sz w:val="24"/>
          <w:highlight w:val="black"/>
        </w:rPr>
        <w:t>Marie Králová</w:t>
      </w:r>
    </w:p>
    <w:p w:rsidR="00200C4E" w:rsidRDefault="00EF6EEB" w:rsidP="00EF6EEB">
      <w:pPr>
        <w:spacing w:after="246"/>
        <w:ind w:left="10" w:right="350" w:hanging="10"/>
        <w:jc w:val="center"/>
      </w:pPr>
      <w:r>
        <w:rPr>
          <w:sz w:val="24"/>
        </w:rPr>
        <w:t xml:space="preserve">                                                                     </w:t>
      </w:r>
      <w:r w:rsidR="00601761">
        <w:rPr>
          <w:sz w:val="24"/>
        </w:rPr>
        <w:t xml:space="preserve">Datum: </w:t>
      </w:r>
      <w:proofErr w:type="gramStart"/>
      <w:r w:rsidR="00601761">
        <w:rPr>
          <w:sz w:val="24"/>
        </w:rPr>
        <w:t>07.12.2017</w:t>
      </w:r>
      <w:proofErr w:type="gramEnd"/>
      <w:r w:rsidR="00601761">
        <w:rPr>
          <w:sz w:val="24"/>
        </w:rPr>
        <w:t xml:space="preserve"> </w:t>
      </w:r>
    </w:p>
    <w:p w:rsidR="00200C4E" w:rsidRDefault="00601761">
      <w:pPr>
        <w:tabs>
          <w:tab w:val="center" w:pos="4436"/>
          <w:tab w:val="right" w:pos="9318"/>
        </w:tabs>
        <w:spacing w:after="671"/>
      </w:pPr>
      <w:r>
        <w:rPr>
          <w:sz w:val="16"/>
        </w:rPr>
        <w:tab/>
      </w:r>
      <w:r>
        <w:rPr>
          <w:sz w:val="16"/>
        </w:rPr>
        <w:tab/>
      </w:r>
    </w:p>
    <w:sectPr w:rsidR="00200C4E" w:rsidSect="00EF6EEB">
      <w:pgSz w:w="11906" w:h="16838"/>
      <w:pgMar w:top="426" w:right="1435" w:bottom="1341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3CF8"/>
    <w:multiLevelType w:val="hybridMultilevel"/>
    <w:tmpl w:val="907EC408"/>
    <w:lvl w:ilvl="0" w:tplc="0864528A">
      <w:start w:val="1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4054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0A3CF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0AD4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6F06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9C0F1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0029C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C2323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0A7F2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E28C3"/>
    <w:multiLevelType w:val="hybridMultilevel"/>
    <w:tmpl w:val="F904C812"/>
    <w:lvl w:ilvl="0" w:tplc="EE1A1FE4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549E2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E66EF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46971E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8CA4E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8A1E20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461206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AED3FA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7C2E5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4E"/>
    <w:rsid w:val="00200C4E"/>
    <w:rsid w:val="00601761"/>
    <w:rsid w:val="00E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E5CF"/>
  <w15:docId w15:val="{FA2C60A2-AEE4-4FBC-A64A-730A1252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68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2017-12-12T08:42:00Z</dcterms:created>
  <dcterms:modified xsi:type="dcterms:W3CDTF">2017-12-12T08:42:00Z</dcterms:modified>
</cp:coreProperties>
</file>