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2B" w:rsidRPr="00ED1D2F" w:rsidRDefault="00DB752B" w:rsidP="007F7A11">
      <w:pPr>
        <w:pStyle w:val="Zkladntext"/>
        <w:jc w:val="right"/>
        <w:rPr>
          <w:rFonts w:ascii="Arial" w:hAnsi="Arial" w:cs="Arial"/>
          <w:sz w:val="22"/>
          <w:szCs w:val="22"/>
        </w:rPr>
      </w:pPr>
      <w:r w:rsidRPr="00ED1D2F">
        <w:rPr>
          <w:rFonts w:ascii="Arial" w:hAnsi="Arial" w:cs="Arial"/>
          <w:sz w:val="22"/>
          <w:szCs w:val="22"/>
        </w:rPr>
        <w:t>Příloha č. 1</w:t>
      </w:r>
    </w:p>
    <w:p w:rsidR="00DB752B" w:rsidRPr="00ED1D2F" w:rsidRDefault="00DB752B" w:rsidP="00DB752B">
      <w:pPr>
        <w:pStyle w:val="Zkladntext"/>
        <w:rPr>
          <w:rFonts w:ascii="Arial" w:hAnsi="Arial" w:cs="Arial"/>
          <w:caps/>
          <w:sz w:val="22"/>
          <w:szCs w:val="22"/>
        </w:rPr>
      </w:pPr>
    </w:p>
    <w:p w:rsidR="00DB752B" w:rsidRPr="00ED1D2F" w:rsidRDefault="00DB752B" w:rsidP="00DB752B">
      <w:pPr>
        <w:pStyle w:val="Zkladntext"/>
        <w:rPr>
          <w:rFonts w:ascii="Arial" w:hAnsi="Arial" w:cs="Arial"/>
          <w:caps/>
          <w:sz w:val="22"/>
          <w:szCs w:val="22"/>
        </w:rPr>
      </w:pPr>
    </w:p>
    <w:p w:rsidR="00DB752B" w:rsidRPr="00ED1D2F" w:rsidRDefault="00DB752B" w:rsidP="00DB752B">
      <w:pPr>
        <w:pStyle w:val="Zkladntext"/>
        <w:rPr>
          <w:rFonts w:ascii="Arial" w:hAnsi="Arial" w:cs="Arial"/>
          <w:szCs w:val="22"/>
        </w:rPr>
      </w:pPr>
      <w:r w:rsidRPr="00ED1D2F">
        <w:rPr>
          <w:rFonts w:ascii="Arial" w:hAnsi="Arial" w:cs="Arial"/>
          <w:caps/>
          <w:szCs w:val="22"/>
        </w:rPr>
        <w:t>SPECIFIKACE časová a početní ve vztahu k PLNĚNÍ PŘeDMĚTU SMLOUVY</w:t>
      </w:r>
    </w:p>
    <w:p w:rsidR="00DB752B" w:rsidRPr="00ED1D2F" w:rsidRDefault="00DB752B" w:rsidP="00DB752B">
      <w:pPr>
        <w:pStyle w:val="Zkladntext"/>
        <w:spacing w:before="120" w:after="120"/>
        <w:jc w:val="both"/>
        <w:rPr>
          <w:rFonts w:ascii="Arial" w:hAnsi="Arial" w:cs="Arial"/>
          <w:b w:val="0"/>
          <w:bCs w:val="0"/>
          <w:sz w:val="22"/>
        </w:rPr>
      </w:pPr>
    </w:p>
    <w:p w:rsidR="00DB752B" w:rsidRPr="00ED1D2F" w:rsidRDefault="00E2614D" w:rsidP="00DB752B">
      <w:pPr>
        <w:pStyle w:val="Zkladntext"/>
        <w:spacing w:before="120" w:after="120"/>
        <w:jc w:val="both"/>
        <w:rPr>
          <w:rFonts w:ascii="Arial" w:hAnsi="Arial" w:cs="Arial"/>
          <w:b w:val="0"/>
          <w:bCs w:val="0"/>
          <w:sz w:val="22"/>
        </w:rPr>
      </w:pPr>
      <w:r w:rsidRPr="00ED1D2F">
        <w:rPr>
          <w:rFonts w:ascii="Arial" w:hAnsi="Arial" w:cs="Arial"/>
          <w:b w:val="0"/>
          <w:bCs w:val="0"/>
          <w:sz w:val="22"/>
        </w:rPr>
        <w:t xml:space="preserve">Zaměstnanci </w:t>
      </w:r>
      <w:r w:rsidR="00DB752B" w:rsidRPr="00ED1D2F">
        <w:rPr>
          <w:rFonts w:ascii="Arial" w:hAnsi="Arial" w:cs="Arial"/>
          <w:b w:val="0"/>
          <w:bCs w:val="0"/>
          <w:sz w:val="22"/>
        </w:rPr>
        <w:t>dodavatele zajišťují plnění předmětu této smlouvy v objekt</w:t>
      </w:r>
      <w:r w:rsidR="00187D5D" w:rsidRPr="00ED1D2F">
        <w:rPr>
          <w:rFonts w:ascii="Arial" w:hAnsi="Arial" w:cs="Arial"/>
          <w:b w:val="0"/>
          <w:bCs w:val="0"/>
          <w:sz w:val="22"/>
        </w:rPr>
        <w:t>u</w:t>
      </w:r>
      <w:r w:rsidR="00DB752B" w:rsidRPr="00ED1D2F">
        <w:rPr>
          <w:rFonts w:ascii="Arial" w:hAnsi="Arial" w:cs="Arial"/>
          <w:b w:val="0"/>
          <w:bCs w:val="0"/>
          <w:sz w:val="22"/>
        </w:rPr>
        <w:t xml:space="preserve"> odběratele následujícím způsobem:   </w:t>
      </w:r>
    </w:p>
    <w:p w:rsidR="00DB752B" w:rsidRPr="00ED1D2F" w:rsidRDefault="00DB752B" w:rsidP="00DB752B">
      <w:pPr>
        <w:pStyle w:val="Zkladntext"/>
        <w:spacing w:before="120" w:after="120"/>
        <w:jc w:val="both"/>
        <w:rPr>
          <w:rFonts w:ascii="Arial" w:hAnsi="Arial" w:cs="Arial"/>
          <w:b w:val="0"/>
          <w:bCs w:val="0"/>
          <w:sz w:val="22"/>
        </w:rPr>
      </w:pPr>
    </w:p>
    <w:p w:rsidR="00EA0E2C" w:rsidRPr="00ED1D2F" w:rsidRDefault="004C0739" w:rsidP="00EA0E2C">
      <w:pPr>
        <w:pStyle w:val="Zkladntext"/>
        <w:jc w:val="both"/>
        <w:rPr>
          <w:rFonts w:ascii="Arial" w:hAnsi="Arial" w:cs="Arial"/>
          <w:b w:val="0"/>
          <w:bCs w:val="0"/>
          <w:sz w:val="22"/>
        </w:rPr>
      </w:pPr>
      <w:r w:rsidRPr="00ED1D2F">
        <w:rPr>
          <w:rFonts w:ascii="Arial" w:hAnsi="Arial" w:cs="Arial"/>
          <w:b w:val="0"/>
          <w:bCs w:val="0"/>
          <w:sz w:val="22"/>
        </w:rPr>
        <w:t>Objekt</w:t>
      </w:r>
      <w:r w:rsidR="00EA0E2C" w:rsidRPr="00ED1D2F">
        <w:rPr>
          <w:rFonts w:ascii="Arial" w:hAnsi="Arial" w:cs="Arial"/>
          <w:b w:val="0"/>
          <w:bCs w:val="0"/>
          <w:sz w:val="22"/>
        </w:rPr>
        <w:t xml:space="preserve">:   </w:t>
      </w:r>
    </w:p>
    <w:p w:rsidR="00EA0E2C" w:rsidRPr="00852697" w:rsidRDefault="00EA0E2C" w:rsidP="00EA0E2C">
      <w:pPr>
        <w:pStyle w:val="Zkladntext"/>
        <w:jc w:val="both"/>
        <w:rPr>
          <w:rFonts w:ascii="Arial" w:hAnsi="Arial" w:cs="Arial"/>
          <w:b w:val="0"/>
          <w:bCs w:val="0"/>
          <w:sz w:val="22"/>
          <w:highlight w:val="yellow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1381"/>
        <w:gridCol w:w="4754"/>
      </w:tblGrid>
      <w:tr w:rsidR="00EA0E2C" w:rsidRPr="00ED1D2F" w:rsidTr="007252B6">
        <w:tc>
          <w:tcPr>
            <w:tcW w:w="3189" w:type="dxa"/>
            <w:shd w:val="clear" w:color="auto" w:fill="008000"/>
          </w:tcPr>
          <w:p w:rsidR="00EA0E2C" w:rsidRPr="00ED1D2F" w:rsidRDefault="00EA0E2C" w:rsidP="007252B6">
            <w:pPr>
              <w:pStyle w:val="Zkladntext"/>
              <w:spacing w:before="120"/>
              <w:rPr>
                <w:rFonts w:ascii="Arial" w:hAnsi="Arial" w:cs="Arial"/>
                <w:color w:val="FFFF00"/>
                <w:lang w:val="cs-CZ"/>
              </w:rPr>
            </w:pPr>
            <w:r w:rsidRPr="00ED1D2F">
              <w:rPr>
                <w:rFonts w:ascii="Arial" w:hAnsi="Arial" w:cs="Arial"/>
                <w:color w:val="FFFF00"/>
                <w:lang w:val="cs-CZ"/>
              </w:rPr>
              <w:t>Stanoviště:</w:t>
            </w:r>
          </w:p>
        </w:tc>
        <w:tc>
          <w:tcPr>
            <w:tcW w:w="1381" w:type="dxa"/>
            <w:shd w:val="clear" w:color="auto" w:fill="008000"/>
          </w:tcPr>
          <w:p w:rsidR="00EA0E2C" w:rsidRPr="00ED1D2F" w:rsidRDefault="00EA0E2C" w:rsidP="007252B6">
            <w:pPr>
              <w:pStyle w:val="Zkladntext"/>
              <w:spacing w:before="120"/>
              <w:rPr>
                <w:rFonts w:ascii="Arial" w:hAnsi="Arial" w:cs="Arial"/>
                <w:color w:val="FFFF00"/>
                <w:lang w:val="cs-CZ"/>
              </w:rPr>
            </w:pPr>
            <w:r w:rsidRPr="00ED1D2F">
              <w:rPr>
                <w:rFonts w:ascii="Arial" w:hAnsi="Arial" w:cs="Arial"/>
                <w:color w:val="FFFF00"/>
                <w:lang w:val="cs-CZ"/>
              </w:rPr>
              <w:t>Početní obsazení:</w:t>
            </w:r>
          </w:p>
        </w:tc>
        <w:tc>
          <w:tcPr>
            <w:tcW w:w="4754" w:type="dxa"/>
            <w:shd w:val="clear" w:color="auto" w:fill="008000"/>
          </w:tcPr>
          <w:p w:rsidR="00EA0E2C" w:rsidRPr="00ED1D2F" w:rsidRDefault="00EA0E2C" w:rsidP="007252B6">
            <w:pPr>
              <w:pStyle w:val="Zkladntext"/>
              <w:spacing w:before="120"/>
              <w:rPr>
                <w:rFonts w:ascii="Arial" w:hAnsi="Arial" w:cs="Arial"/>
                <w:color w:val="FFFF00"/>
                <w:lang w:val="cs-CZ"/>
              </w:rPr>
            </w:pPr>
            <w:r w:rsidRPr="00ED1D2F">
              <w:rPr>
                <w:rFonts w:ascii="Arial" w:hAnsi="Arial" w:cs="Arial"/>
                <w:color w:val="FFFF00"/>
                <w:lang w:val="cs-CZ"/>
              </w:rPr>
              <w:t>Časové obsazení:</w:t>
            </w:r>
          </w:p>
        </w:tc>
      </w:tr>
      <w:tr w:rsidR="00EA0E2C" w:rsidRPr="00ED1D2F" w:rsidTr="007252B6">
        <w:tc>
          <w:tcPr>
            <w:tcW w:w="3189" w:type="dxa"/>
          </w:tcPr>
          <w:p w:rsidR="00673644" w:rsidRPr="00ED1D2F" w:rsidRDefault="00673644" w:rsidP="00673644">
            <w:pPr>
              <w:pStyle w:val="Zkladntext"/>
              <w:spacing w:before="120"/>
              <w:rPr>
                <w:rFonts w:ascii="Arial" w:hAnsi="Arial" w:cs="Arial"/>
                <w:bCs w:val="0"/>
                <w:sz w:val="22"/>
                <w:lang w:val="cs-CZ"/>
              </w:rPr>
            </w:pPr>
            <w:r w:rsidRPr="00ED1D2F">
              <w:rPr>
                <w:rFonts w:ascii="Arial" w:hAnsi="Arial" w:cs="Arial"/>
                <w:bCs w:val="0"/>
                <w:sz w:val="22"/>
                <w:lang w:val="cs-CZ"/>
              </w:rPr>
              <w:t>Domov Slunovrat, Ostrava-Přívoz, příspěvková organizace</w:t>
            </w:r>
          </w:p>
          <w:p w:rsidR="00EA0E2C" w:rsidRPr="00ED1D2F" w:rsidRDefault="00673644" w:rsidP="00673644">
            <w:pPr>
              <w:pStyle w:val="Zkladntext"/>
              <w:spacing w:before="120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  <w:r w:rsidRPr="00ED1D2F">
              <w:rPr>
                <w:rFonts w:ascii="Arial" w:hAnsi="Arial" w:cs="Arial"/>
                <w:b w:val="0"/>
                <w:bCs w:val="0"/>
                <w:sz w:val="22"/>
                <w:lang w:val="cs-CZ"/>
              </w:rPr>
              <w:t>Na Mlýnici 203/5, Moravská Ostrava a Přívoz, PSČ 702 00</w:t>
            </w:r>
          </w:p>
        </w:tc>
        <w:tc>
          <w:tcPr>
            <w:tcW w:w="1381" w:type="dxa"/>
            <w:vAlign w:val="center"/>
          </w:tcPr>
          <w:p w:rsidR="00EA0E2C" w:rsidRPr="00ED1D2F" w:rsidRDefault="00EA0E2C" w:rsidP="007252B6">
            <w:pPr>
              <w:pStyle w:val="Zkladntext"/>
              <w:spacing w:before="120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  <w:r w:rsidRPr="00ED1D2F">
              <w:rPr>
                <w:rFonts w:ascii="Arial" w:hAnsi="Arial" w:cs="Arial"/>
                <w:b w:val="0"/>
                <w:bCs w:val="0"/>
                <w:sz w:val="22"/>
                <w:lang w:val="cs-CZ"/>
              </w:rPr>
              <w:t>1 strážný</w:t>
            </w:r>
          </w:p>
        </w:tc>
        <w:tc>
          <w:tcPr>
            <w:tcW w:w="4754" w:type="dxa"/>
            <w:vAlign w:val="center"/>
          </w:tcPr>
          <w:p w:rsidR="00EA0E2C" w:rsidRPr="00ED1D2F" w:rsidRDefault="00EA0E2C" w:rsidP="007252B6">
            <w:pPr>
              <w:pStyle w:val="Zkladntext"/>
              <w:spacing w:before="120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  <w:r w:rsidRPr="00ED1D2F">
              <w:rPr>
                <w:rFonts w:ascii="Arial" w:hAnsi="Arial" w:cs="Arial"/>
                <w:b w:val="0"/>
                <w:bCs w:val="0"/>
                <w:sz w:val="22"/>
                <w:lang w:val="cs-CZ"/>
              </w:rPr>
              <w:t xml:space="preserve">PO – NE a </w:t>
            </w:r>
            <w:r w:rsidR="001830ED" w:rsidRPr="00ED1D2F">
              <w:rPr>
                <w:rFonts w:ascii="Arial" w:hAnsi="Arial" w:cs="Arial"/>
                <w:b w:val="0"/>
                <w:bCs w:val="0"/>
                <w:sz w:val="22"/>
                <w:lang w:val="cs-CZ"/>
              </w:rPr>
              <w:t xml:space="preserve">státní </w:t>
            </w:r>
            <w:r w:rsidRPr="00ED1D2F">
              <w:rPr>
                <w:rFonts w:ascii="Arial" w:hAnsi="Arial" w:cs="Arial"/>
                <w:b w:val="0"/>
                <w:bCs w:val="0"/>
                <w:sz w:val="22"/>
                <w:lang w:val="cs-CZ"/>
              </w:rPr>
              <w:t>svátky, 24 hodin / denně</w:t>
            </w:r>
          </w:p>
        </w:tc>
      </w:tr>
    </w:tbl>
    <w:p w:rsidR="00DB752B" w:rsidRPr="00852697" w:rsidRDefault="00DB752B" w:rsidP="00DB752B">
      <w:pPr>
        <w:pStyle w:val="Zkladntext"/>
        <w:jc w:val="both"/>
        <w:rPr>
          <w:rFonts w:ascii="Arial" w:hAnsi="Arial" w:cs="Arial"/>
          <w:b w:val="0"/>
          <w:bCs w:val="0"/>
          <w:highlight w:val="yellow"/>
        </w:rPr>
      </w:pPr>
    </w:p>
    <w:p w:rsidR="00DB752B" w:rsidRPr="00852697" w:rsidRDefault="00DB752B" w:rsidP="00DB752B">
      <w:pPr>
        <w:pStyle w:val="Zkladntext"/>
        <w:spacing w:before="120" w:after="120"/>
        <w:jc w:val="both"/>
        <w:rPr>
          <w:rFonts w:ascii="Arial" w:hAnsi="Arial" w:cs="Arial"/>
          <w:b w:val="0"/>
          <w:bCs w:val="0"/>
          <w:sz w:val="22"/>
          <w:highlight w:val="yellow"/>
        </w:rPr>
      </w:pPr>
    </w:p>
    <w:p w:rsidR="0074263D" w:rsidRPr="00852697" w:rsidRDefault="0074263D">
      <w:pPr>
        <w:rPr>
          <w:highlight w:val="yellow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Pr="00ED1D2F" w:rsidRDefault="00CB3D06" w:rsidP="00CB3D06">
      <w:pPr>
        <w:pStyle w:val="Zkladntext"/>
        <w:jc w:val="right"/>
        <w:rPr>
          <w:rFonts w:ascii="Arial" w:hAnsi="Arial" w:cs="Arial"/>
          <w:sz w:val="22"/>
          <w:szCs w:val="22"/>
        </w:rPr>
      </w:pPr>
      <w:r w:rsidRPr="00ED1D2F">
        <w:rPr>
          <w:rFonts w:ascii="Arial" w:hAnsi="Arial" w:cs="Arial"/>
          <w:sz w:val="22"/>
          <w:szCs w:val="22"/>
        </w:rPr>
        <w:lastRenderedPageBreak/>
        <w:t>Příloha č. 2</w:t>
      </w:r>
    </w:p>
    <w:p w:rsidR="00CB3D06" w:rsidRPr="00ED1D2F" w:rsidRDefault="00CB3D06" w:rsidP="00CB3D06">
      <w:pPr>
        <w:pStyle w:val="Zkladntext"/>
        <w:spacing w:after="240"/>
        <w:rPr>
          <w:rFonts w:ascii="Arial" w:hAnsi="Arial" w:cs="Arial"/>
          <w:sz w:val="22"/>
          <w:szCs w:val="22"/>
        </w:rPr>
      </w:pPr>
      <w:r w:rsidRPr="00ED1D2F">
        <w:rPr>
          <w:rFonts w:ascii="Arial" w:hAnsi="Arial" w:cs="Arial"/>
          <w:sz w:val="22"/>
          <w:szCs w:val="22"/>
        </w:rPr>
        <w:t>STRÁŽNÍ PRAVIDLA</w:t>
      </w:r>
    </w:p>
    <w:p w:rsidR="00CB3D06" w:rsidRPr="00ED1D2F" w:rsidRDefault="00CB3D06" w:rsidP="00CB3D06">
      <w:pPr>
        <w:pStyle w:val="Zkladntext"/>
        <w:spacing w:after="240"/>
        <w:jc w:val="left"/>
        <w:rPr>
          <w:rFonts w:ascii="Arial" w:hAnsi="Arial" w:cs="Arial"/>
          <w:b w:val="0"/>
          <w:color w:val="FF0000"/>
          <w:sz w:val="22"/>
          <w:szCs w:val="22"/>
        </w:rPr>
      </w:pPr>
      <w:r w:rsidRPr="00ED1D2F">
        <w:rPr>
          <w:rFonts w:ascii="Arial" w:hAnsi="Arial" w:cs="Arial"/>
          <w:b w:val="0"/>
          <w:color w:val="FF0000"/>
          <w:sz w:val="22"/>
          <w:szCs w:val="22"/>
        </w:rPr>
        <w:t>Strážní pravidla v rámci podání nabídky nebude dodavatel ke smlouvě přikládat.</w:t>
      </w:r>
    </w:p>
    <w:p w:rsidR="00CB3D06" w:rsidRPr="00ED1D2F" w:rsidRDefault="00CB3D06" w:rsidP="00CB3D06">
      <w:pPr>
        <w:pStyle w:val="Zkladntext"/>
        <w:spacing w:after="240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ED1D2F">
        <w:rPr>
          <w:rFonts w:ascii="Arial" w:hAnsi="Arial" w:cs="Arial"/>
          <w:b w:val="0"/>
          <w:color w:val="FF0000"/>
          <w:sz w:val="22"/>
          <w:szCs w:val="22"/>
        </w:rPr>
        <w:t xml:space="preserve">Strážní pravidla budou dodány až před podpisem smlouvy vybraným dodavatelem v rámci zadávacího řízení, ze které vzešla tato smlouva. Tyto strážní pravidla budou odsouhlasené oběma smluvními stranami.  </w:t>
      </w: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CB3D06" w:rsidRDefault="00CB3D06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Default="00913C19" w:rsidP="00913C19">
      <w:pPr>
        <w:pStyle w:val="Zkladntext"/>
        <w:jc w:val="left"/>
        <w:rPr>
          <w:lang w:val="cs-CZ"/>
        </w:rPr>
      </w:pPr>
    </w:p>
    <w:p w:rsidR="00913C19" w:rsidRPr="005E011D" w:rsidRDefault="00913C19" w:rsidP="00913C19">
      <w:pPr>
        <w:pStyle w:val="Zkladntext"/>
        <w:jc w:val="left"/>
        <w:rPr>
          <w:rFonts w:ascii="Arial" w:hAnsi="Arial" w:cs="Arial"/>
          <w:sz w:val="22"/>
        </w:rPr>
      </w:pPr>
      <w:r w:rsidRPr="005E011D">
        <w:rPr>
          <w:rFonts w:ascii="Arial" w:hAnsi="Arial" w:cs="Arial"/>
          <w:sz w:val="22"/>
        </w:rPr>
        <w:t xml:space="preserve"> </w:t>
      </w:r>
    </w:p>
    <w:p w:rsidR="0074263D" w:rsidRPr="005E011D" w:rsidRDefault="00D340AD" w:rsidP="005309E5">
      <w:pPr>
        <w:pStyle w:val="Zkladntext"/>
        <w:spacing w:before="240"/>
        <w:jc w:val="right"/>
        <w:rPr>
          <w:rFonts w:ascii="Arial" w:hAnsi="Arial" w:cs="Arial"/>
          <w:sz w:val="22"/>
          <w:szCs w:val="22"/>
        </w:rPr>
      </w:pPr>
      <w:r w:rsidRPr="005E011D">
        <w:rPr>
          <w:rFonts w:ascii="Arial" w:hAnsi="Arial" w:cs="Arial"/>
          <w:sz w:val="22"/>
        </w:rPr>
        <w:lastRenderedPageBreak/>
        <w:t>Příloha č. 3</w:t>
      </w:r>
    </w:p>
    <w:p w:rsidR="00D340AD" w:rsidRPr="005E011D" w:rsidRDefault="00D340AD" w:rsidP="00C529CE">
      <w:pPr>
        <w:jc w:val="center"/>
        <w:rPr>
          <w:rFonts w:ascii="Arial" w:hAnsi="Arial" w:cs="Arial"/>
          <w:b/>
          <w:u w:val="single"/>
        </w:rPr>
      </w:pPr>
    </w:p>
    <w:p w:rsidR="00913C19" w:rsidRDefault="00913C19" w:rsidP="005E011D">
      <w:pPr>
        <w:spacing w:after="120"/>
        <w:jc w:val="center"/>
        <w:rPr>
          <w:rFonts w:ascii="Arial" w:hAnsi="Arial" w:cs="Arial"/>
          <w:b/>
          <w:u w:val="single"/>
        </w:rPr>
      </w:pPr>
    </w:p>
    <w:p w:rsidR="0074263D" w:rsidRDefault="00C35E4F" w:rsidP="005E011D">
      <w:pPr>
        <w:spacing w:after="12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E011D">
        <w:rPr>
          <w:rFonts w:ascii="Arial" w:hAnsi="Arial" w:cs="Arial"/>
          <w:b/>
          <w:u w:val="single"/>
        </w:rPr>
        <w:t>ČINNOSTI STRÁŽNÍ SLUŽBY</w:t>
      </w:r>
    </w:p>
    <w:p w:rsidR="00913C19" w:rsidRPr="005E011D" w:rsidRDefault="00913C19" w:rsidP="005E011D">
      <w:pPr>
        <w:spacing w:after="120"/>
        <w:jc w:val="center"/>
        <w:rPr>
          <w:rFonts w:ascii="Arial" w:hAnsi="Arial" w:cs="Arial"/>
          <w:b/>
          <w:u w:val="single"/>
        </w:rPr>
      </w:pPr>
    </w:p>
    <w:p w:rsidR="00686A18" w:rsidRPr="005E011D" w:rsidRDefault="00686A18" w:rsidP="005E011D">
      <w:pPr>
        <w:pStyle w:val="Pododstavec"/>
        <w:numPr>
          <w:ilvl w:val="0"/>
          <w:numId w:val="0"/>
        </w:numPr>
        <w:spacing w:after="120"/>
        <w:ind w:left="720" w:hanging="720"/>
      </w:pPr>
      <w:r w:rsidRPr="005E011D">
        <w:t>PŘEVÁŽNĚ DENNÍ ČINNOSTI:</w:t>
      </w:r>
    </w:p>
    <w:p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>Provádění vnější a vnitřní kontroly objektu a přičleněného areálu formou pochůzek se zaměřením na uzavření vstupů, vjezdů, oken, osvětlení, zajištění provozu a</w:t>
      </w:r>
      <w:r w:rsidR="00EC55A8" w:rsidRPr="00EC55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Pr="00EC55A8">
        <w:rPr>
          <w:rFonts w:ascii="Arial" w:hAnsi="Arial" w:cs="Arial"/>
          <w:b w:val="0"/>
          <w:color w:val="000000"/>
          <w:sz w:val="22"/>
          <w:szCs w:val="22"/>
        </w:rPr>
        <w:t>ostrahy vymezeného prostoru.</w:t>
      </w:r>
    </w:p>
    <w:p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>Průběžná kontrola parkování osobních aut včetně zajištění přístupu zásobovacích vozidel, sanitek a vozidel požární ochrany.</w:t>
      </w:r>
    </w:p>
    <w:p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>Zamezení neoprávněného vstupu, vniknutí do střeženého objektu, ověřování a</w:t>
      </w:r>
      <w:r w:rsidR="00EC55A8" w:rsidRPr="00EC55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Pr="00EC55A8">
        <w:rPr>
          <w:rFonts w:ascii="Arial" w:hAnsi="Arial" w:cs="Arial"/>
          <w:b w:val="0"/>
          <w:color w:val="000000"/>
          <w:sz w:val="22"/>
          <w:szCs w:val="22"/>
        </w:rPr>
        <w:t>kontrola totožnosti osob, zajištění jejich evidence v „knize návštěv“.</w:t>
      </w:r>
    </w:p>
    <w:p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>Zápisy o každé pochůzce bude zaměstnanec ostrahy evidovat v „Knize pochůzek“ s</w:t>
      </w:r>
      <w:r w:rsidR="00EC55A8" w:rsidRPr="00EC55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Pr="00EC55A8">
        <w:rPr>
          <w:rFonts w:ascii="Arial" w:hAnsi="Arial" w:cs="Arial"/>
          <w:b w:val="0"/>
          <w:color w:val="000000"/>
          <w:sz w:val="22"/>
          <w:szCs w:val="22"/>
        </w:rPr>
        <w:t>uvedením jména strážného, data a času pochůzky. Dále budou v knize pochůzek uvedeny i případné mimořádné události a závady zjištěné v zabezpečení střeženého objektu a případné podněty pro vylepšení.</w:t>
      </w:r>
    </w:p>
    <w:p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>Střežení majetku organizace, zabránění jeho neoprávněné manipulaci mimo střežený prostor, zcizení, rozkrádání a podobně.</w:t>
      </w:r>
    </w:p>
    <w:p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>Zajištění zpřístupnění areálu oprávněným osobám.</w:t>
      </w:r>
    </w:p>
    <w:p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 xml:space="preserve">Zajištění výdeje a příjmu klíčů, jejich bezpečné uložení proti zneužití, zvláštní režim výdeje klíčů od skladovacích prostor apod. včetně záznamu </w:t>
      </w:r>
    </w:p>
    <w:p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>Provádění kontroly zavazadel, příručních tašek, zaměstnanců a osob v objektu, a</w:t>
      </w:r>
      <w:r w:rsidR="00EC55A8" w:rsidRPr="00EC55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Pr="00EC55A8">
        <w:rPr>
          <w:rFonts w:ascii="Arial" w:hAnsi="Arial" w:cs="Arial"/>
          <w:b w:val="0"/>
          <w:color w:val="000000"/>
          <w:sz w:val="22"/>
          <w:szCs w:val="22"/>
        </w:rPr>
        <w:t>podobně.</w:t>
      </w:r>
    </w:p>
    <w:p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 xml:space="preserve">Zajištění recepční, strážní a spojovatelské služby v objektu (obsluha telefonního přístroje – příchozí hovory, odchozí hovory pouze v rámci pravidel stanovených </w:t>
      </w:r>
      <w:r w:rsidR="003A566A" w:rsidRPr="00EC55A8">
        <w:rPr>
          <w:rFonts w:ascii="Arial" w:hAnsi="Arial" w:cs="Arial"/>
          <w:b w:val="0"/>
          <w:color w:val="000000"/>
          <w:sz w:val="22"/>
          <w:szCs w:val="22"/>
        </w:rPr>
        <w:t xml:space="preserve"> odběratelem</w:t>
      </w:r>
      <w:r w:rsidRPr="00EC55A8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>V případě havárie v mimopracovní době provozního útvaru uzavření hlavních uzávěrů a zajištění poruchové služby</w:t>
      </w:r>
    </w:p>
    <w:p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>V případě nepřítomnosti údržby odvoz a svoz kontejnerů na odpad.</w:t>
      </w:r>
    </w:p>
    <w:p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>Obsluha a kontrola kamerového systému a obsluha a kontrola požární signalizace (EPS), obsluha posuvných vrat při vjezdu a výjezdu do zařízení</w:t>
      </w:r>
    </w:p>
    <w:p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after="240"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>Přesný popis služby viz strážní pravidla dohodnuta mezi dodavatelem a</w:t>
      </w:r>
      <w:r w:rsidR="00EC55A8" w:rsidRPr="00EC55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="003A566A" w:rsidRPr="00EC55A8">
        <w:rPr>
          <w:rFonts w:ascii="Arial" w:hAnsi="Arial" w:cs="Arial"/>
          <w:b w:val="0"/>
          <w:color w:val="000000"/>
          <w:sz w:val="22"/>
          <w:szCs w:val="22"/>
        </w:rPr>
        <w:t>odběratelem</w:t>
      </w:r>
      <w:r w:rsidRPr="00EC55A8">
        <w:rPr>
          <w:rFonts w:ascii="Arial" w:hAnsi="Arial" w:cs="Arial"/>
          <w:b w:val="0"/>
          <w:color w:val="000000"/>
          <w:sz w:val="22"/>
          <w:szCs w:val="22"/>
        </w:rPr>
        <w:t xml:space="preserve"> podle  místní potřeby</w:t>
      </w:r>
    </w:p>
    <w:p w:rsidR="00686A18" w:rsidRPr="00841C9B" w:rsidRDefault="00686A18" w:rsidP="00841C9B">
      <w:pPr>
        <w:pStyle w:val="Pododstavec"/>
        <w:numPr>
          <w:ilvl w:val="0"/>
          <w:numId w:val="0"/>
        </w:numPr>
        <w:spacing w:after="120"/>
        <w:ind w:left="720" w:hanging="720"/>
      </w:pPr>
      <w:r w:rsidRPr="00841C9B">
        <w:t>PŘEVÁŽNĚ NOČNÍ ČINNOSTI:</w:t>
      </w:r>
    </w:p>
    <w:p w:rsidR="00686A18" w:rsidRPr="00CA653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A6538">
        <w:rPr>
          <w:rFonts w:ascii="Arial" w:hAnsi="Arial" w:cs="Arial"/>
          <w:b w:val="0"/>
          <w:color w:val="000000"/>
          <w:sz w:val="22"/>
          <w:szCs w:val="22"/>
        </w:rPr>
        <w:t>Provádění pochůzek uvnitř objektu, kontrola uzamčení dveří včetně správnosti náhradních klíčů (hledisko požární ochrany), uzavírání oken, jejich zajištění, osvětlení, zapojení el. přístrojů a podobně.</w:t>
      </w:r>
    </w:p>
    <w:p w:rsidR="00686A18" w:rsidRPr="00CA653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A6538">
        <w:rPr>
          <w:rFonts w:ascii="Arial" w:hAnsi="Arial" w:cs="Arial"/>
          <w:b w:val="0"/>
          <w:color w:val="000000"/>
          <w:sz w:val="22"/>
          <w:szCs w:val="22"/>
        </w:rPr>
        <w:t>Zamezení neoprávněného vstupu, vniknutí do střeženého objektu, ověřování a</w:t>
      </w:r>
      <w:r w:rsidR="00CA6538" w:rsidRPr="00CA653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Pr="00CA6538">
        <w:rPr>
          <w:rFonts w:ascii="Arial" w:hAnsi="Arial" w:cs="Arial"/>
          <w:b w:val="0"/>
          <w:color w:val="000000"/>
          <w:sz w:val="22"/>
          <w:szCs w:val="22"/>
        </w:rPr>
        <w:t>kontrola totožnosti osob, zajištění jejich evidence v „knize návštěv“.</w:t>
      </w:r>
    </w:p>
    <w:p w:rsidR="00686A18" w:rsidRPr="00CA653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A6538">
        <w:rPr>
          <w:rFonts w:ascii="Arial" w:hAnsi="Arial" w:cs="Arial"/>
          <w:b w:val="0"/>
          <w:color w:val="000000"/>
          <w:sz w:val="22"/>
          <w:szCs w:val="22"/>
        </w:rPr>
        <w:t>Provádění kontroly zavazadel, příručních tašek apod. zaměstnanců a osob v objektu.</w:t>
      </w:r>
    </w:p>
    <w:p w:rsidR="00686A18" w:rsidRPr="00CA653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A6538">
        <w:rPr>
          <w:rFonts w:ascii="Arial" w:hAnsi="Arial" w:cs="Arial"/>
          <w:b w:val="0"/>
          <w:color w:val="000000"/>
          <w:sz w:val="22"/>
          <w:szCs w:val="22"/>
        </w:rPr>
        <w:t>Obsluha a kontrola zabezpečovacího signalizačního zařízení a kamerového systému (vjezd).</w:t>
      </w:r>
    </w:p>
    <w:p w:rsidR="00686A18" w:rsidRPr="00CA653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A6538">
        <w:rPr>
          <w:rFonts w:ascii="Arial" w:hAnsi="Arial" w:cs="Arial"/>
          <w:b w:val="0"/>
          <w:color w:val="000000"/>
          <w:sz w:val="22"/>
          <w:szCs w:val="22"/>
        </w:rPr>
        <w:t>Obsluha a kontrola zabezpečovacího signalizačního zařízení (</w:t>
      </w:r>
      <w:r w:rsidR="00CA6538" w:rsidRPr="00CA6538">
        <w:rPr>
          <w:rFonts w:ascii="Arial" w:hAnsi="Arial" w:cs="Arial"/>
          <w:b w:val="0"/>
          <w:color w:val="000000"/>
          <w:sz w:val="22"/>
          <w:szCs w:val="22"/>
          <w:lang w:val="cs-CZ"/>
        </w:rPr>
        <w:t>PZTS</w:t>
      </w:r>
      <w:r w:rsidRPr="00CA6538">
        <w:rPr>
          <w:rFonts w:ascii="Arial" w:hAnsi="Arial" w:cs="Arial"/>
          <w:b w:val="0"/>
          <w:color w:val="000000"/>
          <w:sz w:val="22"/>
          <w:szCs w:val="22"/>
        </w:rPr>
        <w:t>) a kamerového systému a obsluha a kontrola požární signalizace (EPS) ), obsluha posuvných vrat při vjezdu a výjezdu do zařízení.</w:t>
      </w:r>
    </w:p>
    <w:p w:rsidR="00686A18" w:rsidRPr="00CA653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A6538">
        <w:rPr>
          <w:rFonts w:ascii="Arial" w:hAnsi="Arial" w:cs="Arial"/>
          <w:b w:val="0"/>
          <w:color w:val="000000"/>
          <w:sz w:val="22"/>
          <w:szCs w:val="22"/>
        </w:rPr>
        <w:lastRenderedPageBreak/>
        <w:t>Zajištění výdeje a příjmu klíčů, jejich bezpečné uložení proti zneužití, zvláštní režim výdeje klíčů od skladovacích prostor apod. včetně záznamu.</w:t>
      </w:r>
    </w:p>
    <w:p w:rsidR="00686A18" w:rsidRPr="00CA653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A6538">
        <w:rPr>
          <w:rFonts w:ascii="Arial" w:hAnsi="Arial" w:cs="Arial"/>
          <w:b w:val="0"/>
          <w:color w:val="000000"/>
          <w:sz w:val="22"/>
          <w:szCs w:val="22"/>
        </w:rPr>
        <w:t>Operativní zajištění úklidu před hlavním vchodem objektu (zimní období – noční sněžení, případný poryv větru, vichřice; úklid listí apod.).</w:t>
      </w:r>
    </w:p>
    <w:p w:rsidR="00686A18" w:rsidRPr="00CA6538" w:rsidRDefault="00686A18" w:rsidP="00686A18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A6538">
        <w:rPr>
          <w:rFonts w:ascii="Arial" w:hAnsi="Arial" w:cs="Arial"/>
          <w:color w:val="000000"/>
          <w:sz w:val="22"/>
          <w:szCs w:val="22"/>
        </w:rPr>
        <w:t>Ochranu života a zdraví zaměstnanců, návštěvníků a klientů</w:t>
      </w:r>
      <w:r w:rsidR="003A566A" w:rsidRPr="00CA6538">
        <w:rPr>
          <w:rFonts w:ascii="Arial" w:hAnsi="Arial" w:cs="Arial"/>
          <w:color w:val="000000"/>
          <w:sz w:val="22"/>
          <w:szCs w:val="22"/>
        </w:rPr>
        <w:t xml:space="preserve"> odběratele</w:t>
      </w:r>
      <w:r w:rsidRPr="00CA6538">
        <w:rPr>
          <w:rFonts w:ascii="Arial" w:hAnsi="Arial" w:cs="Arial"/>
          <w:color w:val="000000"/>
          <w:sz w:val="22"/>
          <w:szCs w:val="22"/>
        </w:rPr>
        <w:t>, a</w:t>
      </w:r>
      <w:r w:rsidR="00CA6538" w:rsidRPr="00CA6538">
        <w:rPr>
          <w:rFonts w:ascii="Arial" w:hAnsi="Arial" w:cs="Arial"/>
          <w:color w:val="000000"/>
          <w:sz w:val="22"/>
          <w:szCs w:val="22"/>
        </w:rPr>
        <w:t> </w:t>
      </w:r>
      <w:r w:rsidRPr="00CA6538">
        <w:rPr>
          <w:rFonts w:ascii="Arial" w:hAnsi="Arial" w:cs="Arial"/>
          <w:color w:val="000000"/>
          <w:sz w:val="22"/>
          <w:szCs w:val="22"/>
        </w:rPr>
        <w:t>to</w:t>
      </w:r>
      <w:r w:rsidR="00CA6538" w:rsidRPr="00CA6538">
        <w:rPr>
          <w:rFonts w:ascii="Arial" w:hAnsi="Arial" w:cs="Arial"/>
          <w:color w:val="000000"/>
          <w:sz w:val="22"/>
          <w:szCs w:val="22"/>
        </w:rPr>
        <w:t> </w:t>
      </w:r>
      <w:r w:rsidRPr="00CA6538">
        <w:rPr>
          <w:rFonts w:ascii="Arial" w:hAnsi="Arial" w:cs="Arial"/>
          <w:color w:val="000000"/>
          <w:sz w:val="22"/>
          <w:szCs w:val="22"/>
        </w:rPr>
        <w:t>zejména před napadením ze strany třetích osob.</w:t>
      </w:r>
    </w:p>
    <w:p w:rsidR="00686A18" w:rsidRPr="00CA6538" w:rsidRDefault="00686A18" w:rsidP="00CA6538">
      <w:pPr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A6538">
        <w:rPr>
          <w:rFonts w:ascii="Arial" w:hAnsi="Arial" w:cs="Arial"/>
          <w:color w:val="000000"/>
          <w:sz w:val="22"/>
          <w:szCs w:val="22"/>
        </w:rPr>
        <w:t xml:space="preserve">Přesný popis služby viz strážní pravidla dohodnuta dodavatelem a </w:t>
      </w:r>
      <w:r w:rsidR="003A566A" w:rsidRPr="00CA6538">
        <w:rPr>
          <w:rFonts w:ascii="Arial" w:hAnsi="Arial" w:cs="Arial"/>
          <w:color w:val="000000"/>
          <w:sz w:val="22"/>
          <w:szCs w:val="22"/>
        </w:rPr>
        <w:t>odběratelem</w:t>
      </w:r>
      <w:r w:rsidRPr="00CA6538">
        <w:rPr>
          <w:rFonts w:ascii="Arial" w:hAnsi="Arial" w:cs="Arial"/>
          <w:color w:val="000000"/>
          <w:sz w:val="22"/>
          <w:szCs w:val="22"/>
        </w:rPr>
        <w:t xml:space="preserve"> podle místní potřeby.</w:t>
      </w:r>
    </w:p>
    <w:p w:rsidR="00686A18" w:rsidRPr="00A761D1" w:rsidRDefault="00686A18" w:rsidP="00686A18">
      <w:pPr>
        <w:spacing w:after="12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761D1">
        <w:rPr>
          <w:rFonts w:ascii="Arial" w:hAnsi="Arial" w:cs="Arial"/>
          <w:color w:val="000000"/>
          <w:sz w:val="22"/>
          <w:szCs w:val="22"/>
        </w:rPr>
        <w:t>Součástí fyzické ostrahy je i spolupráce s Hasičským záchranným sborem, Policií české republiky, Městskou policií Ostrava a Lékařskou záchrannou službou při mimořádných událostech v objektu a jeho blízkém okolí.</w:t>
      </w:r>
    </w:p>
    <w:p w:rsidR="00686A18" w:rsidRPr="00A761D1" w:rsidRDefault="00686A18" w:rsidP="00686A18">
      <w:pPr>
        <w:spacing w:after="120" w:line="276" w:lineRule="auto"/>
        <w:ind w:left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61D1">
        <w:rPr>
          <w:rFonts w:ascii="Arial" w:hAnsi="Arial" w:cs="Arial"/>
          <w:i/>
          <w:color w:val="000000"/>
          <w:sz w:val="22"/>
          <w:szCs w:val="22"/>
          <w:u w:val="single"/>
        </w:rPr>
        <w:t>Mimořádnou událostí se především rozumí:</w:t>
      </w:r>
      <w:r w:rsidRPr="00A761D1">
        <w:rPr>
          <w:rFonts w:ascii="Arial" w:hAnsi="Arial" w:cs="Arial"/>
          <w:i/>
          <w:color w:val="000000"/>
          <w:sz w:val="22"/>
          <w:szCs w:val="22"/>
        </w:rPr>
        <w:t xml:space="preserve"> násilné vniknutí do objektu, krádež, loupež, poškození, závady v zabezpečení majetku, požár, únik plynu, prasklé potrubí, živelná pohroma apod.</w:t>
      </w:r>
    </w:p>
    <w:p w:rsidR="00686A18" w:rsidRPr="006D51D6" w:rsidRDefault="00686A18" w:rsidP="00686A18">
      <w:pPr>
        <w:spacing w:after="12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761D1">
        <w:rPr>
          <w:rFonts w:ascii="Arial" w:hAnsi="Arial" w:cs="Arial"/>
          <w:color w:val="000000"/>
          <w:sz w:val="22"/>
          <w:szCs w:val="22"/>
        </w:rPr>
        <w:t>Při vzniku mimořádné události bude dodavatel postupovat dle pokynů vyplývajících z</w:t>
      </w:r>
      <w:r w:rsidR="003A566A" w:rsidRPr="00A761D1">
        <w:rPr>
          <w:rFonts w:ascii="Arial" w:hAnsi="Arial" w:cs="Arial"/>
          <w:color w:val="000000"/>
          <w:sz w:val="22"/>
          <w:szCs w:val="22"/>
        </w:rPr>
        <w:t xml:space="preserve"> vnitřních předpisů odběratele </w:t>
      </w:r>
      <w:r w:rsidRPr="00A761D1">
        <w:rPr>
          <w:rFonts w:ascii="Arial" w:hAnsi="Arial" w:cs="Arial"/>
          <w:color w:val="000000"/>
          <w:sz w:val="22"/>
          <w:szCs w:val="22"/>
        </w:rPr>
        <w:t>pro příslušný objekt.</w:t>
      </w:r>
    </w:p>
    <w:p w:rsidR="00C35E4F" w:rsidRDefault="00C35E4F" w:rsidP="00C529CE"/>
    <w:p w:rsidR="00860048" w:rsidRPr="00C529CE" w:rsidRDefault="00860048" w:rsidP="00C529CE"/>
    <w:sectPr w:rsidR="00860048" w:rsidRPr="00C529CE" w:rsidSect="008415F1">
      <w:pgSz w:w="11906" w:h="16838"/>
      <w:pgMar w:top="1418" w:right="1106" w:bottom="851" w:left="1418" w:header="709" w:footer="709" w:gutter="0"/>
      <w:pgNumType w:start="1" w:chapSep="e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CF" w:rsidRDefault="002000CF">
      <w:r>
        <w:separator/>
      </w:r>
    </w:p>
  </w:endnote>
  <w:endnote w:type="continuationSeparator" w:id="0">
    <w:p w:rsidR="002000CF" w:rsidRDefault="0020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CF" w:rsidRDefault="002000CF">
      <w:r>
        <w:separator/>
      </w:r>
    </w:p>
  </w:footnote>
  <w:footnote w:type="continuationSeparator" w:id="0">
    <w:p w:rsidR="002000CF" w:rsidRDefault="00200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4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36"/>
    <w:lvl w:ilvl="0">
      <w:start w:val="1"/>
      <w:numFmt w:val="bullet"/>
      <w:lvlText w:val="o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/>
      </w:rPr>
    </w:lvl>
  </w:abstractNum>
  <w:abstractNum w:abstractNumId="2">
    <w:nsid w:val="00000006"/>
    <w:multiLevelType w:val="multilevel"/>
    <w:tmpl w:val="00000006"/>
    <w:name w:val="WW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Num3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multilevel"/>
    <w:tmpl w:val="00000008"/>
    <w:name w:val="WW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0000000A"/>
    <w:name w:val="WWNum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0F43C1"/>
    <w:multiLevelType w:val="multilevel"/>
    <w:tmpl w:val="15EAFF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lowerLetter"/>
      <w:lvlText w:val="5.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2860647"/>
    <w:multiLevelType w:val="hybridMultilevel"/>
    <w:tmpl w:val="EC52C1BE"/>
    <w:lvl w:ilvl="0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03A21E30"/>
    <w:multiLevelType w:val="hybridMultilevel"/>
    <w:tmpl w:val="F17CC402"/>
    <w:lvl w:ilvl="0" w:tplc="5FB418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4056F11"/>
    <w:multiLevelType w:val="hybridMultilevel"/>
    <w:tmpl w:val="87B01500"/>
    <w:lvl w:ilvl="0" w:tplc="2E9C660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EB4678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5C53D8"/>
    <w:multiLevelType w:val="singleLevel"/>
    <w:tmpl w:val="4B2EA61C"/>
    <w:lvl w:ilvl="0">
      <w:start w:val="9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</w:abstractNum>
  <w:abstractNum w:abstractNumId="11">
    <w:nsid w:val="09C572E1"/>
    <w:multiLevelType w:val="hybridMultilevel"/>
    <w:tmpl w:val="92A41118"/>
    <w:lvl w:ilvl="0" w:tplc="1C4C00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2E268B"/>
    <w:multiLevelType w:val="multilevel"/>
    <w:tmpl w:val="AB489B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2FE4414"/>
    <w:multiLevelType w:val="multilevel"/>
    <w:tmpl w:val="D86A0B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2.%2)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52D03B7"/>
    <w:multiLevelType w:val="hybridMultilevel"/>
    <w:tmpl w:val="5E94DF04"/>
    <w:lvl w:ilvl="0" w:tplc="2E9C660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393A48"/>
    <w:multiLevelType w:val="multilevel"/>
    <w:tmpl w:val="B11AA8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Pododstavec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1978592C"/>
    <w:multiLevelType w:val="hybridMultilevel"/>
    <w:tmpl w:val="72BAEC74"/>
    <w:lvl w:ilvl="0" w:tplc="35E04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C6A4750"/>
    <w:multiLevelType w:val="multilevel"/>
    <w:tmpl w:val="9942F5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lowerLetter"/>
      <w:lvlText w:val="5.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21962E51"/>
    <w:multiLevelType w:val="hybridMultilevel"/>
    <w:tmpl w:val="C144E0B8"/>
    <w:lvl w:ilvl="0" w:tplc="FB8A9E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D022B7"/>
    <w:multiLevelType w:val="hybridMultilevel"/>
    <w:tmpl w:val="06BCB3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99E579A"/>
    <w:multiLevelType w:val="hybridMultilevel"/>
    <w:tmpl w:val="16F2BD7E"/>
    <w:lvl w:ilvl="0" w:tplc="2E9C660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26C6EC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D945D2"/>
    <w:multiLevelType w:val="hybridMultilevel"/>
    <w:tmpl w:val="27E27582"/>
    <w:lvl w:ilvl="0" w:tplc="A1F016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FF75254"/>
    <w:multiLevelType w:val="hybridMultilevel"/>
    <w:tmpl w:val="6E4CC4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89222B"/>
    <w:multiLevelType w:val="hybridMultilevel"/>
    <w:tmpl w:val="047EA9D2"/>
    <w:lvl w:ilvl="0" w:tplc="D44AD9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31FD72D0"/>
    <w:multiLevelType w:val="hybridMultilevel"/>
    <w:tmpl w:val="0ADACEFE"/>
    <w:lvl w:ilvl="0" w:tplc="5EE8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D66FE8"/>
    <w:multiLevelType w:val="hybridMultilevel"/>
    <w:tmpl w:val="C2DE3082"/>
    <w:lvl w:ilvl="0" w:tplc="04050017">
      <w:start w:val="1"/>
      <w:numFmt w:val="lowerLetter"/>
      <w:lvlText w:val="%1)"/>
      <w:lvlJc w:val="left"/>
      <w:pPr>
        <w:ind w:left="17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1" w:hanging="360"/>
      </w:pPr>
    </w:lvl>
    <w:lvl w:ilvl="2" w:tplc="0405001B" w:tentative="1">
      <w:start w:val="1"/>
      <w:numFmt w:val="lowerRoman"/>
      <w:lvlText w:val="%3."/>
      <w:lvlJc w:val="right"/>
      <w:pPr>
        <w:ind w:left="3181" w:hanging="180"/>
      </w:pPr>
    </w:lvl>
    <w:lvl w:ilvl="3" w:tplc="0405000F" w:tentative="1">
      <w:start w:val="1"/>
      <w:numFmt w:val="decimal"/>
      <w:lvlText w:val="%4."/>
      <w:lvlJc w:val="left"/>
      <w:pPr>
        <w:ind w:left="3901" w:hanging="360"/>
      </w:pPr>
    </w:lvl>
    <w:lvl w:ilvl="4" w:tplc="04050019" w:tentative="1">
      <w:start w:val="1"/>
      <w:numFmt w:val="lowerLetter"/>
      <w:lvlText w:val="%5."/>
      <w:lvlJc w:val="left"/>
      <w:pPr>
        <w:ind w:left="4621" w:hanging="360"/>
      </w:pPr>
    </w:lvl>
    <w:lvl w:ilvl="5" w:tplc="0405001B" w:tentative="1">
      <w:start w:val="1"/>
      <w:numFmt w:val="lowerRoman"/>
      <w:lvlText w:val="%6."/>
      <w:lvlJc w:val="right"/>
      <w:pPr>
        <w:ind w:left="5341" w:hanging="180"/>
      </w:pPr>
    </w:lvl>
    <w:lvl w:ilvl="6" w:tplc="0405000F" w:tentative="1">
      <w:start w:val="1"/>
      <w:numFmt w:val="decimal"/>
      <w:lvlText w:val="%7."/>
      <w:lvlJc w:val="left"/>
      <w:pPr>
        <w:ind w:left="6061" w:hanging="360"/>
      </w:pPr>
    </w:lvl>
    <w:lvl w:ilvl="7" w:tplc="04050019" w:tentative="1">
      <w:start w:val="1"/>
      <w:numFmt w:val="lowerLetter"/>
      <w:lvlText w:val="%8."/>
      <w:lvlJc w:val="left"/>
      <w:pPr>
        <w:ind w:left="6781" w:hanging="360"/>
      </w:pPr>
    </w:lvl>
    <w:lvl w:ilvl="8" w:tplc="040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6">
    <w:nsid w:val="45824E88"/>
    <w:multiLevelType w:val="hybridMultilevel"/>
    <w:tmpl w:val="176E1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A1E43"/>
    <w:multiLevelType w:val="hybridMultilevel"/>
    <w:tmpl w:val="C19AC972"/>
    <w:lvl w:ilvl="0" w:tplc="5D5E3A7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F3F94"/>
    <w:multiLevelType w:val="hybridMultilevel"/>
    <w:tmpl w:val="B052A984"/>
    <w:lvl w:ilvl="0" w:tplc="6E3EDB9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65EEE"/>
    <w:multiLevelType w:val="hybridMultilevel"/>
    <w:tmpl w:val="472E2266"/>
    <w:lvl w:ilvl="0" w:tplc="2E9C660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3077EA"/>
    <w:multiLevelType w:val="hybridMultilevel"/>
    <w:tmpl w:val="5AAE3546"/>
    <w:lvl w:ilvl="0" w:tplc="2E9C660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947FAE"/>
    <w:multiLevelType w:val="hybridMultilevel"/>
    <w:tmpl w:val="CDF6E486"/>
    <w:lvl w:ilvl="0" w:tplc="4A3AE1C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947C1"/>
    <w:multiLevelType w:val="hybridMultilevel"/>
    <w:tmpl w:val="3C4A5E1E"/>
    <w:lvl w:ilvl="0" w:tplc="4FA4C6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7"/>
  </w:num>
  <w:num w:numId="2">
    <w:abstractNumId w:val="29"/>
  </w:num>
  <w:num w:numId="3">
    <w:abstractNumId w:val="9"/>
  </w:num>
  <w:num w:numId="4">
    <w:abstractNumId w:val="20"/>
  </w:num>
  <w:num w:numId="5">
    <w:abstractNumId w:val="13"/>
  </w:num>
  <w:num w:numId="6">
    <w:abstractNumId w:val="12"/>
  </w:num>
  <w:num w:numId="7">
    <w:abstractNumId w:val="17"/>
  </w:num>
  <w:num w:numId="8">
    <w:abstractNumId w:val="30"/>
  </w:num>
  <w:num w:numId="9">
    <w:abstractNumId w:val="14"/>
  </w:num>
  <w:num w:numId="10">
    <w:abstractNumId w:val="10"/>
  </w:num>
  <w:num w:numId="11">
    <w:abstractNumId w:val="6"/>
  </w:num>
  <w:num w:numId="12">
    <w:abstractNumId w:val="18"/>
  </w:num>
  <w:num w:numId="13">
    <w:abstractNumId w:val="23"/>
  </w:num>
  <w:num w:numId="14">
    <w:abstractNumId w:val="21"/>
  </w:num>
  <w:num w:numId="15">
    <w:abstractNumId w:val="15"/>
  </w:num>
  <w:num w:numId="16">
    <w:abstractNumId w:val="24"/>
  </w:num>
  <w:num w:numId="17">
    <w:abstractNumId w:val="22"/>
  </w:num>
  <w:num w:numId="18">
    <w:abstractNumId w:val="25"/>
  </w:num>
  <w:num w:numId="19">
    <w:abstractNumId w:val="7"/>
  </w:num>
  <w:num w:numId="20">
    <w:abstractNumId w:val="32"/>
  </w:num>
  <w:num w:numId="21">
    <w:abstractNumId w:val="8"/>
  </w:num>
  <w:num w:numId="22">
    <w:abstractNumId w:val="26"/>
  </w:num>
  <w:num w:numId="23">
    <w:abstractNumId w:val="19"/>
  </w:num>
  <w:num w:numId="24">
    <w:abstractNumId w:val="28"/>
  </w:num>
  <w:num w:numId="25">
    <w:abstractNumId w:val="11"/>
  </w:num>
  <w:num w:numId="26">
    <w:abstractNumId w:val="1"/>
  </w:num>
  <w:num w:numId="27">
    <w:abstractNumId w:val="16"/>
  </w:num>
  <w:num w:numId="28">
    <w:abstractNumId w:val="15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5"/>
  </w:num>
  <w:num w:numId="32">
    <w:abstractNumId w:val="15"/>
  </w:num>
  <w:num w:numId="33">
    <w:abstractNumId w:val="0"/>
  </w:num>
  <w:num w:numId="34">
    <w:abstractNumId w:val="5"/>
  </w:num>
  <w:num w:numId="35">
    <w:abstractNumId w:val="2"/>
  </w:num>
  <w:num w:numId="36">
    <w:abstractNumId w:val="3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B752B"/>
    <w:rsid w:val="000018DA"/>
    <w:rsid w:val="00002D04"/>
    <w:rsid w:val="0000727E"/>
    <w:rsid w:val="00010DFC"/>
    <w:rsid w:val="00022AF6"/>
    <w:rsid w:val="00027590"/>
    <w:rsid w:val="00031BAA"/>
    <w:rsid w:val="000356E8"/>
    <w:rsid w:val="000407E4"/>
    <w:rsid w:val="00045E58"/>
    <w:rsid w:val="00052A67"/>
    <w:rsid w:val="0005513E"/>
    <w:rsid w:val="000619D4"/>
    <w:rsid w:val="0007329C"/>
    <w:rsid w:val="000751E3"/>
    <w:rsid w:val="000862BD"/>
    <w:rsid w:val="000B4EB2"/>
    <w:rsid w:val="000C2155"/>
    <w:rsid w:val="000C331B"/>
    <w:rsid w:val="000C53FA"/>
    <w:rsid w:val="000C6F12"/>
    <w:rsid w:val="000D29A6"/>
    <w:rsid w:val="000D49C7"/>
    <w:rsid w:val="000D7BBC"/>
    <w:rsid w:val="000F091C"/>
    <w:rsid w:val="000F3032"/>
    <w:rsid w:val="00101B96"/>
    <w:rsid w:val="001061C2"/>
    <w:rsid w:val="001076BD"/>
    <w:rsid w:val="00112339"/>
    <w:rsid w:val="00113607"/>
    <w:rsid w:val="00113C39"/>
    <w:rsid w:val="00125341"/>
    <w:rsid w:val="00130EC3"/>
    <w:rsid w:val="0013277A"/>
    <w:rsid w:val="00142B7C"/>
    <w:rsid w:val="0014396F"/>
    <w:rsid w:val="00151548"/>
    <w:rsid w:val="00153D97"/>
    <w:rsid w:val="00155B07"/>
    <w:rsid w:val="00160390"/>
    <w:rsid w:val="001654DA"/>
    <w:rsid w:val="00174B81"/>
    <w:rsid w:val="0017503B"/>
    <w:rsid w:val="00182176"/>
    <w:rsid w:val="001830ED"/>
    <w:rsid w:val="00184DAB"/>
    <w:rsid w:val="00185A8A"/>
    <w:rsid w:val="00187D5D"/>
    <w:rsid w:val="001A0A81"/>
    <w:rsid w:val="001A3E5A"/>
    <w:rsid w:val="001A5EC8"/>
    <w:rsid w:val="001A68C4"/>
    <w:rsid w:val="001A6D51"/>
    <w:rsid w:val="001A72B2"/>
    <w:rsid w:val="001B33B7"/>
    <w:rsid w:val="001B69FA"/>
    <w:rsid w:val="001C27A6"/>
    <w:rsid w:val="001C42A9"/>
    <w:rsid w:val="001C57D9"/>
    <w:rsid w:val="001C7661"/>
    <w:rsid w:val="001D75CA"/>
    <w:rsid w:val="001F5D58"/>
    <w:rsid w:val="002000CF"/>
    <w:rsid w:val="00222F50"/>
    <w:rsid w:val="002239F9"/>
    <w:rsid w:val="00227B45"/>
    <w:rsid w:val="002406C0"/>
    <w:rsid w:val="002455B9"/>
    <w:rsid w:val="00247B90"/>
    <w:rsid w:val="002603DE"/>
    <w:rsid w:val="002660E4"/>
    <w:rsid w:val="002661C6"/>
    <w:rsid w:val="0027410F"/>
    <w:rsid w:val="00277774"/>
    <w:rsid w:val="002A5823"/>
    <w:rsid w:val="002B09F6"/>
    <w:rsid w:val="002B6587"/>
    <w:rsid w:val="002B7A8A"/>
    <w:rsid w:val="002C3875"/>
    <w:rsid w:val="002D1F5E"/>
    <w:rsid w:val="002D743E"/>
    <w:rsid w:val="002F0ED8"/>
    <w:rsid w:val="002F459F"/>
    <w:rsid w:val="003009AD"/>
    <w:rsid w:val="00301353"/>
    <w:rsid w:val="00303490"/>
    <w:rsid w:val="00303D5A"/>
    <w:rsid w:val="00303ED0"/>
    <w:rsid w:val="00304B4F"/>
    <w:rsid w:val="00307C5B"/>
    <w:rsid w:val="00311F92"/>
    <w:rsid w:val="00320D9C"/>
    <w:rsid w:val="00326454"/>
    <w:rsid w:val="003303C8"/>
    <w:rsid w:val="00330F43"/>
    <w:rsid w:val="00337D3A"/>
    <w:rsid w:val="003429B5"/>
    <w:rsid w:val="0034521B"/>
    <w:rsid w:val="00346170"/>
    <w:rsid w:val="00346531"/>
    <w:rsid w:val="003567F6"/>
    <w:rsid w:val="00364AF1"/>
    <w:rsid w:val="00364CF1"/>
    <w:rsid w:val="00367D52"/>
    <w:rsid w:val="0037162A"/>
    <w:rsid w:val="00375BEB"/>
    <w:rsid w:val="003850CF"/>
    <w:rsid w:val="003911F9"/>
    <w:rsid w:val="00391F37"/>
    <w:rsid w:val="003947C6"/>
    <w:rsid w:val="003A0201"/>
    <w:rsid w:val="003A062A"/>
    <w:rsid w:val="003A0B91"/>
    <w:rsid w:val="003A566A"/>
    <w:rsid w:val="003A6732"/>
    <w:rsid w:val="003D63ED"/>
    <w:rsid w:val="003E1D0F"/>
    <w:rsid w:val="003E34F2"/>
    <w:rsid w:val="003E431C"/>
    <w:rsid w:val="003E53E5"/>
    <w:rsid w:val="003F1A60"/>
    <w:rsid w:val="003F2CD7"/>
    <w:rsid w:val="003F308F"/>
    <w:rsid w:val="003F6D1A"/>
    <w:rsid w:val="00400171"/>
    <w:rsid w:val="00407520"/>
    <w:rsid w:val="00413A2D"/>
    <w:rsid w:val="00416C0C"/>
    <w:rsid w:val="00417C28"/>
    <w:rsid w:val="00422DD0"/>
    <w:rsid w:val="00423270"/>
    <w:rsid w:val="00425283"/>
    <w:rsid w:val="004270A0"/>
    <w:rsid w:val="00431A35"/>
    <w:rsid w:val="00433FCE"/>
    <w:rsid w:val="0044230B"/>
    <w:rsid w:val="00443DE1"/>
    <w:rsid w:val="00446D6D"/>
    <w:rsid w:val="0045363D"/>
    <w:rsid w:val="00457382"/>
    <w:rsid w:val="00460BBB"/>
    <w:rsid w:val="00467686"/>
    <w:rsid w:val="004716D7"/>
    <w:rsid w:val="004733AB"/>
    <w:rsid w:val="004824FE"/>
    <w:rsid w:val="004909E9"/>
    <w:rsid w:val="00492609"/>
    <w:rsid w:val="00497ADB"/>
    <w:rsid w:val="004A0066"/>
    <w:rsid w:val="004A3C46"/>
    <w:rsid w:val="004A6FD4"/>
    <w:rsid w:val="004A7AAB"/>
    <w:rsid w:val="004B088F"/>
    <w:rsid w:val="004B13B2"/>
    <w:rsid w:val="004B6644"/>
    <w:rsid w:val="004B7113"/>
    <w:rsid w:val="004C0739"/>
    <w:rsid w:val="004C3B7C"/>
    <w:rsid w:val="004C7FD1"/>
    <w:rsid w:val="004D1C72"/>
    <w:rsid w:val="004D2B4F"/>
    <w:rsid w:val="004D3FCB"/>
    <w:rsid w:val="004E0BCB"/>
    <w:rsid w:val="004E6CBB"/>
    <w:rsid w:val="004F735E"/>
    <w:rsid w:val="005013A0"/>
    <w:rsid w:val="0050420D"/>
    <w:rsid w:val="00506FEA"/>
    <w:rsid w:val="005156F2"/>
    <w:rsid w:val="005218FA"/>
    <w:rsid w:val="00521EB5"/>
    <w:rsid w:val="005227FE"/>
    <w:rsid w:val="0052402B"/>
    <w:rsid w:val="0052606E"/>
    <w:rsid w:val="0053023A"/>
    <w:rsid w:val="005309E5"/>
    <w:rsid w:val="005322DF"/>
    <w:rsid w:val="005327EC"/>
    <w:rsid w:val="00533070"/>
    <w:rsid w:val="00555EF0"/>
    <w:rsid w:val="00574BA6"/>
    <w:rsid w:val="005A18BE"/>
    <w:rsid w:val="005B1A74"/>
    <w:rsid w:val="005B1BF5"/>
    <w:rsid w:val="005B2248"/>
    <w:rsid w:val="005B6CBA"/>
    <w:rsid w:val="005D423A"/>
    <w:rsid w:val="005D4494"/>
    <w:rsid w:val="005D4926"/>
    <w:rsid w:val="005E011D"/>
    <w:rsid w:val="005E1769"/>
    <w:rsid w:val="005E1DF8"/>
    <w:rsid w:val="005E6EDF"/>
    <w:rsid w:val="005E79A4"/>
    <w:rsid w:val="005F3D01"/>
    <w:rsid w:val="00612404"/>
    <w:rsid w:val="00612DA6"/>
    <w:rsid w:val="00615B88"/>
    <w:rsid w:val="006239A4"/>
    <w:rsid w:val="00624848"/>
    <w:rsid w:val="006273BF"/>
    <w:rsid w:val="00631856"/>
    <w:rsid w:val="00637710"/>
    <w:rsid w:val="006412E3"/>
    <w:rsid w:val="00641C35"/>
    <w:rsid w:val="00650466"/>
    <w:rsid w:val="006506E7"/>
    <w:rsid w:val="00653721"/>
    <w:rsid w:val="00653C57"/>
    <w:rsid w:val="00654A74"/>
    <w:rsid w:val="006646D8"/>
    <w:rsid w:val="00664C9B"/>
    <w:rsid w:val="00664E93"/>
    <w:rsid w:val="00667899"/>
    <w:rsid w:val="00673644"/>
    <w:rsid w:val="006760A8"/>
    <w:rsid w:val="00686A18"/>
    <w:rsid w:val="0069156E"/>
    <w:rsid w:val="00694050"/>
    <w:rsid w:val="00696FA8"/>
    <w:rsid w:val="006C2B2D"/>
    <w:rsid w:val="006D1CA1"/>
    <w:rsid w:val="006E0AEC"/>
    <w:rsid w:val="006E569E"/>
    <w:rsid w:val="006F71E6"/>
    <w:rsid w:val="00700629"/>
    <w:rsid w:val="007073AD"/>
    <w:rsid w:val="00713616"/>
    <w:rsid w:val="00713E49"/>
    <w:rsid w:val="00714BC1"/>
    <w:rsid w:val="00716930"/>
    <w:rsid w:val="00720F5E"/>
    <w:rsid w:val="007252B6"/>
    <w:rsid w:val="007409A8"/>
    <w:rsid w:val="007414CE"/>
    <w:rsid w:val="0074159E"/>
    <w:rsid w:val="0074263D"/>
    <w:rsid w:val="00746EB3"/>
    <w:rsid w:val="00750710"/>
    <w:rsid w:val="0075196E"/>
    <w:rsid w:val="007519DD"/>
    <w:rsid w:val="00752127"/>
    <w:rsid w:val="0075495A"/>
    <w:rsid w:val="00756B55"/>
    <w:rsid w:val="0076322A"/>
    <w:rsid w:val="0076546D"/>
    <w:rsid w:val="0076674F"/>
    <w:rsid w:val="007677CF"/>
    <w:rsid w:val="00774590"/>
    <w:rsid w:val="00776E11"/>
    <w:rsid w:val="00780A17"/>
    <w:rsid w:val="00795FAB"/>
    <w:rsid w:val="0079608B"/>
    <w:rsid w:val="007A0E48"/>
    <w:rsid w:val="007A11CC"/>
    <w:rsid w:val="007C1988"/>
    <w:rsid w:val="007C7A72"/>
    <w:rsid w:val="007D1D31"/>
    <w:rsid w:val="007D3E2F"/>
    <w:rsid w:val="007D6B74"/>
    <w:rsid w:val="007E2C1B"/>
    <w:rsid w:val="007E45E8"/>
    <w:rsid w:val="007E4AB1"/>
    <w:rsid w:val="007F40FC"/>
    <w:rsid w:val="007F7A11"/>
    <w:rsid w:val="008027BE"/>
    <w:rsid w:val="00814EE9"/>
    <w:rsid w:val="008170DD"/>
    <w:rsid w:val="00840D4D"/>
    <w:rsid w:val="008415F1"/>
    <w:rsid w:val="00841C9B"/>
    <w:rsid w:val="00844897"/>
    <w:rsid w:val="00852697"/>
    <w:rsid w:val="00856168"/>
    <w:rsid w:val="0085646D"/>
    <w:rsid w:val="00860048"/>
    <w:rsid w:val="00862E4F"/>
    <w:rsid w:val="00871456"/>
    <w:rsid w:val="00871EF5"/>
    <w:rsid w:val="00873723"/>
    <w:rsid w:val="00886B11"/>
    <w:rsid w:val="00887DAB"/>
    <w:rsid w:val="00890B50"/>
    <w:rsid w:val="00891CD9"/>
    <w:rsid w:val="00893B66"/>
    <w:rsid w:val="00895049"/>
    <w:rsid w:val="00895575"/>
    <w:rsid w:val="008A6A92"/>
    <w:rsid w:val="008B25CF"/>
    <w:rsid w:val="008B362A"/>
    <w:rsid w:val="008B78EE"/>
    <w:rsid w:val="008C0D20"/>
    <w:rsid w:val="008C17F0"/>
    <w:rsid w:val="008D1235"/>
    <w:rsid w:val="008D5C3A"/>
    <w:rsid w:val="008D7C6A"/>
    <w:rsid w:val="008E1F5C"/>
    <w:rsid w:val="008E2D58"/>
    <w:rsid w:val="008E3DEE"/>
    <w:rsid w:val="008E55F7"/>
    <w:rsid w:val="008E7B65"/>
    <w:rsid w:val="009036F5"/>
    <w:rsid w:val="00911F94"/>
    <w:rsid w:val="009120C4"/>
    <w:rsid w:val="00913C19"/>
    <w:rsid w:val="00922C67"/>
    <w:rsid w:val="009243CF"/>
    <w:rsid w:val="009249F5"/>
    <w:rsid w:val="00935D7E"/>
    <w:rsid w:val="0096554D"/>
    <w:rsid w:val="00971516"/>
    <w:rsid w:val="00974522"/>
    <w:rsid w:val="00977198"/>
    <w:rsid w:val="009818F6"/>
    <w:rsid w:val="009821E2"/>
    <w:rsid w:val="0098771F"/>
    <w:rsid w:val="00991C46"/>
    <w:rsid w:val="009A4A2B"/>
    <w:rsid w:val="009A4AED"/>
    <w:rsid w:val="009A5F4A"/>
    <w:rsid w:val="009A7B15"/>
    <w:rsid w:val="009B4AAC"/>
    <w:rsid w:val="009C0B0D"/>
    <w:rsid w:val="009C2AE2"/>
    <w:rsid w:val="009C2F2E"/>
    <w:rsid w:val="009D1596"/>
    <w:rsid w:val="009E3C5F"/>
    <w:rsid w:val="009F2A36"/>
    <w:rsid w:val="009F2C49"/>
    <w:rsid w:val="009F2EB2"/>
    <w:rsid w:val="009F372A"/>
    <w:rsid w:val="009F40EC"/>
    <w:rsid w:val="00A00DFE"/>
    <w:rsid w:val="00A01FCD"/>
    <w:rsid w:val="00A02F87"/>
    <w:rsid w:val="00A0487C"/>
    <w:rsid w:val="00A13D02"/>
    <w:rsid w:val="00A13DD8"/>
    <w:rsid w:val="00A15A81"/>
    <w:rsid w:val="00A20DEE"/>
    <w:rsid w:val="00A32643"/>
    <w:rsid w:val="00A42155"/>
    <w:rsid w:val="00A464C2"/>
    <w:rsid w:val="00A522AB"/>
    <w:rsid w:val="00A54814"/>
    <w:rsid w:val="00A60C7A"/>
    <w:rsid w:val="00A6405C"/>
    <w:rsid w:val="00A73453"/>
    <w:rsid w:val="00A761D1"/>
    <w:rsid w:val="00A86D07"/>
    <w:rsid w:val="00A875CD"/>
    <w:rsid w:val="00A94AC2"/>
    <w:rsid w:val="00A94BBC"/>
    <w:rsid w:val="00AA1BC2"/>
    <w:rsid w:val="00AA2DBA"/>
    <w:rsid w:val="00AA2FBB"/>
    <w:rsid w:val="00AA3941"/>
    <w:rsid w:val="00AB371D"/>
    <w:rsid w:val="00AB696A"/>
    <w:rsid w:val="00AB69DD"/>
    <w:rsid w:val="00AB7C06"/>
    <w:rsid w:val="00AC067B"/>
    <w:rsid w:val="00AC0B78"/>
    <w:rsid w:val="00AC32CA"/>
    <w:rsid w:val="00AC6CEF"/>
    <w:rsid w:val="00AD174A"/>
    <w:rsid w:val="00AD2BEA"/>
    <w:rsid w:val="00AD2DEF"/>
    <w:rsid w:val="00AD7157"/>
    <w:rsid w:val="00AE3615"/>
    <w:rsid w:val="00AE3FE5"/>
    <w:rsid w:val="00AE6183"/>
    <w:rsid w:val="00AF2E3E"/>
    <w:rsid w:val="00B12540"/>
    <w:rsid w:val="00B17C31"/>
    <w:rsid w:val="00B260DD"/>
    <w:rsid w:val="00B27D19"/>
    <w:rsid w:val="00B31415"/>
    <w:rsid w:val="00B377DB"/>
    <w:rsid w:val="00B46B0F"/>
    <w:rsid w:val="00B46D11"/>
    <w:rsid w:val="00B51EF8"/>
    <w:rsid w:val="00B53816"/>
    <w:rsid w:val="00B562C9"/>
    <w:rsid w:val="00B57662"/>
    <w:rsid w:val="00B60E10"/>
    <w:rsid w:val="00B650F9"/>
    <w:rsid w:val="00B75E25"/>
    <w:rsid w:val="00B801A2"/>
    <w:rsid w:val="00B80A4B"/>
    <w:rsid w:val="00B90990"/>
    <w:rsid w:val="00BA0042"/>
    <w:rsid w:val="00BB099E"/>
    <w:rsid w:val="00BB2A1D"/>
    <w:rsid w:val="00BE60BA"/>
    <w:rsid w:val="00BF30B2"/>
    <w:rsid w:val="00BF55AA"/>
    <w:rsid w:val="00BF6CAA"/>
    <w:rsid w:val="00C01256"/>
    <w:rsid w:val="00C05070"/>
    <w:rsid w:val="00C12FD5"/>
    <w:rsid w:val="00C146DD"/>
    <w:rsid w:val="00C16BF7"/>
    <w:rsid w:val="00C316EE"/>
    <w:rsid w:val="00C329FD"/>
    <w:rsid w:val="00C3343E"/>
    <w:rsid w:val="00C3432E"/>
    <w:rsid w:val="00C34E12"/>
    <w:rsid w:val="00C35E4F"/>
    <w:rsid w:val="00C363CD"/>
    <w:rsid w:val="00C40687"/>
    <w:rsid w:val="00C529CE"/>
    <w:rsid w:val="00C56A62"/>
    <w:rsid w:val="00C911CD"/>
    <w:rsid w:val="00C926B2"/>
    <w:rsid w:val="00C953C8"/>
    <w:rsid w:val="00CA02AE"/>
    <w:rsid w:val="00CA369E"/>
    <w:rsid w:val="00CA53F8"/>
    <w:rsid w:val="00CA6538"/>
    <w:rsid w:val="00CA6B39"/>
    <w:rsid w:val="00CB007D"/>
    <w:rsid w:val="00CB30FB"/>
    <w:rsid w:val="00CB3D06"/>
    <w:rsid w:val="00CC3480"/>
    <w:rsid w:val="00CC441C"/>
    <w:rsid w:val="00CC47FC"/>
    <w:rsid w:val="00CC5E0F"/>
    <w:rsid w:val="00CD4946"/>
    <w:rsid w:val="00CD54EF"/>
    <w:rsid w:val="00CD6BDD"/>
    <w:rsid w:val="00CE1103"/>
    <w:rsid w:val="00CE21D2"/>
    <w:rsid w:val="00CE2B50"/>
    <w:rsid w:val="00CE7AED"/>
    <w:rsid w:val="00CF0557"/>
    <w:rsid w:val="00CF0DBB"/>
    <w:rsid w:val="00CF357B"/>
    <w:rsid w:val="00CF529B"/>
    <w:rsid w:val="00CF6DD8"/>
    <w:rsid w:val="00CF7202"/>
    <w:rsid w:val="00D00F08"/>
    <w:rsid w:val="00D01651"/>
    <w:rsid w:val="00D0743C"/>
    <w:rsid w:val="00D07F14"/>
    <w:rsid w:val="00D11070"/>
    <w:rsid w:val="00D11260"/>
    <w:rsid w:val="00D12599"/>
    <w:rsid w:val="00D2458A"/>
    <w:rsid w:val="00D25714"/>
    <w:rsid w:val="00D2582C"/>
    <w:rsid w:val="00D26C12"/>
    <w:rsid w:val="00D3060C"/>
    <w:rsid w:val="00D330B8"/>
    <w:rsid w:val="00D340AD"/>
    <w:rsid w:val="00D40DA6"/>
    <w:rsid w:val="00D4755A"/>
    <w:rsid w:val="00D5029F"/>
    <w:rsid w:val="00D55710"/>
    <w:rsid w:val="00D702E7"/>
    <w:rsid w:val="00D76D0E"/>
    <w:rsid w:val="00D77259"/>
    <w:rsid w:val="00D80420"/>
    <w:rsid w:val="00D817EC"/>
    <w:rsid w:val="00D81991"/>
    <w:rsid w:val="00D853DA"/>
    <w:rsid w:val="00D86263"/>
    <w:rsid w:val="00D919BA"/>
    <w:rsid w:val="00DA6855"/>
    <w:rsid w:val="00DB1F5D"/>
    <w:rsid w:val="00DB28A2"/>
    <w:rsid w:val="00DB752B"/>
    <w:rsid w:val="00DC1242"/>
    <w:rsid w:val="00DC1491"/>
    <w:rsid w:val="00DC24AF"/>
    <w:rsid w:val="00DD19F9"/>
    <w:rsid w:val="00DD3E82"/>
    <w:rsid w:val="00DD6DDD"/>
    <w:rsid w:val="00DE63C0"/>
    <w:rsid w:val="00DF2BC4"/>
    <w:rsid w:val="00DF5633"/>
    <w:rsid w:val="00E056CC"/>
    <w:rsid w:val="00E10109"/>
    <w:rsid w:val="00E12A9D"/>
    <w:rsid w:val="00E132D6"/>
    <w:rsid w:val="00E144A0"/>
    <w:rsid w:val="00E16DF9"/>
    <w:rsid w:val="00E2614D"/>
    <w:rsid w:val="00E27EF8"/>
    <w:rsid w:val="00E35697"/>
    <w:rsid w:val="00E40BE9"/>
    <w:rsid w:val="00E42444"/>
    <w:rsid w:val="00E43746"/>
    <w:rsid w:val="00E4477B"/>
    <w:rsid w:val="00E44FA6"/>
    <w:rsid w:val="00E52C86"/>
    <w:rsid w:val="00E61EBF"/>
    <w:rsid w:val="00E62DB7"/>
    <w:rsid w:val="00E63067"/>
    <w:rsid w:val="00E66C19"/>
    <w:rsid w:val="00E7078B"/>
    <w:rsid w:val="00E71A7F"/>
    <w:rsid w:val="00E7480E"/>
    <w:rsid w:val="00E864E7"/>
    <w:rsid w:val="00E921B0"/>
    <w:rsid w:val="00EA0844"/>
    <w:rsid w:val="00EA0E2C"/>
    <w:rsid w:val="00EA41C0"/>
    <w:rsid w:val="00EA5662"/>
    <w:rsid w:val="00EA70A1"/>
    <w:rsid w:val="00EB5A2C"/>
    <w:rsid w:val="00EB6CA8"/>
    <w:rsid w:val="00EC2536"/>
    <w:rsid w:val="00EC55A8"/>
    <w:rsid w:val="00ED1D2F"/>
    <w:rsid w:val="00ED3638"/>
    <w:rsid w:val="00ED38BA"/>
    <w:rsid w:val="00ED4FF8"/>
    <w:rsid w:val="00EF4ACB"/>
    <w:rsid w:val="00EF686E"/>
    <w:rsid w:val="00F06252"/>
    <w:rsid w:val="00F1475F"/>
    <w:rsid w:val="00F17DAA"/>
    <w:rsid w:val="00F20F0E"/>
    <w:rsid w:val="00F21571"/>
    <w:rsid w:val="00F22A3A"/>
    <w:rsid w:val="00F33925"/>
    <w:rsid w:val="00F36193"/>
    <w:rsid w:val="00F417BE"/>
    <w:rsid w:val="00F41CD8"/>
    <w:rsid w:val="00F46EB0"/>
    <w:rsid w:val="00F47978"/>
    <w:rsid w:val="00F47AF8"/>
    <w:rsid w:val="00F52532"/>
    <w:rsid w:val="00F53DBC"/>
    <w:rsid w:val="00F56785"/>
    <w:rsid w:val="00F56EDE"/>
    <w:rsid w:val="00F76742"/>
    <w:rsid w:val="00F85424"/>
    <w:rsid w:val="00F85E87"/>
    <w:rsid w:val="00F861D8"/>
    <w:rsid w:val="00F975CC"/>
    <w:rsid w:val="00FB78E9"/>
    <w:rsid w:val="00FC32AB"/>
    <w:rsid w:val="00FC3D5F"/>
    <w:rsid w:val="00FC4AAD"/>
    <w:rsid w:val="00FC6515"/>
    <w:rsid w:val="00FD586D"/>
    <w:rsid w:val="00FE198F"/>
    <w:rsid w:val="00FF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52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B752B"/>
    <w:pPr>
      <w:keepNext/>
      <w:spacing w:before="120"/>
      <w:jc w:val="center"/>
      <w:outlineLvl w:val="0"/>
    </w:pPr>
    <w:rPr>
      <w:b/>
      <w:bCs/>
      <w:sz w:val="28"/>
      <w:lang/>
    </w:rPr>
  </w:style>
  <w:style w:type="paragraph" w:styleId="Nadpis2">
    <w:name w:val="heading 2"/>
    <w:basedOn w:val="Normln"/>
    <w:next w:val="Normln"/>
    <w:link w:val="Nadpis2Char"/>
    <w:qFormat/>
    <w:rsid w:val="00DB752B"/>
    <w:pPr>
      <w:keepNext/>
      <w:tabs>
        <w:tab w:val="left" w:pos="1701"/>
      </w:tabs>
      <w:jc w:val="center"/>
      <w:outlineLvl w:val="1"/>
    </w:pPr>
    <w:rPr>
      <w:b/>
      <w:bCs/>
      <w:sz w:val="28"/>
      <w:u w:val="single"/>
      <w:lang/>
    </w:rPr>
  </w:style>
  <w:style w:type="paragraph" w:styleId="Nadpis3">
    <w:name w:val="heading 3"/>
    <w:basedOn w:val="Normln"/>
    <w:next w:val="Normln"/>
    <w:link w:val="Nadpis3Char"/>
    <w:qFormat/>
    <w:rsid w:val="00DB752B"/>
    <w:pPr>
      <w:keepNext/>
      <w:tabs>
        <w:tab w:val="left" w:pos="1701"/>
      </w:tabs>
      <w:jc w:val="center"/>
      <w:outlineLvl w:val="2"/>
    </w:pPr>
    <w:rPr>
      <w:b/>
      <w:bCs/>
      <w:caps/>
      <w:lang/>
    </w:rPr>
  </w:style>
  <w:style w:type="paragraph" w:styleId="Nadpis7">
    <w:name w:val="heading 7"/>
    <w:basedOn w:val="Normln"/>
    <w:next w:val="Normln"/>
    <w:link w:val="Nadpis7Char"/>
    <w:qFormat/>
    <w:rsid w:val="00DB752B"/>
    <w:pPr>
      <w:keepNext/>
      <w:ind w:left="2124" w:firstLine="708"/>
      <w:outlineLvl w:val="6"/>
    </w:pPr>
    <w:rPr>
      <w:rFonts w:ascii="Tahoma" w:hAnsi="Tahoma"/>
      <w:b/>
      <w:sz w:val="36"/>
      <w:szCs w:val="20"/>
      <w:lang/>
    </w:rPr>
  </w:style>
  <w:style w:type="paragraph" w:styleId="Nadpis8">
    <w:name w:val="heading 8"/>
    <w:basedOn w:val="Normln"/>
    <w:next w:val="Normln"/>
    <w:link w:val="Nadpis8Char"/>
    <w:qFormat/>
    <w:rsid w:val="00DB752B"/>
    <w:pPr>
      <w:keepNext/>
      <w:outlineLvl w:val="7"/>
    </w:pPr>
    <w:rPr>
      <w:rFonts w:ascii="Tahoma" w:hAnsi="Tahoma"/>
      <w:b/>
      <w:sz w:val="28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752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link w:val="Nadpis2"/>
    <w:rsid w:val="00DB752B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DB752B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adpis7Char">
    <w:name w:val="Nadpis 7 Char"/>
    <w:link w:val="Nadpis7"/>
    <w:rsid w:val="00DB752B"/>
    <w:rPr>
      <w:rFonts w:ascii="Tahoma" w:eastAsia="Times New Roman" w:hAnsi="Tahoma" w:cs="Times New Roman"/>
      <w:b/>
      <w:sz w:val="36"/>
      <w:szCs w:val="20"/>
      <w:lang w:eastAsia="cs-CZ"/>
    </w:rPr>
  </w:style>
  <w:style w:type="character" w:customStyle="1" w:styleId="Nadpis8Char">
    <w:name w:val="Nadpis 8 Char"/>
    <w:link w:val="Nadpis8"/>
    <w:rsid w:val="00DB752B"/>
    <w:rPr>
      <w:rFonts w:ascii="Tahoma" w:eastAsia="Times New Roman" w:hAnsi="Tahoma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B752B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DB75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B752B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DB75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DB752B"/>
    <w:pPr>
      <w:tabs>
        <w:tab w:val="left" w:pos="1701"/>
      </w:tabs>
      <w:jc w:val="center"/>
    </w:pPr>
    <w:rPr>
      <w:b/>
      <w:bCs/>
      <w:lang/>
    </w:rPr>
  </w:style>
  <w:style w:type="character" w:customStyle="1" w:styleId="ZkladntextChar">
    <w:name w:val="Základní text Char"/>
    <w:link w:val="Zkladntext"/>
    <w:semiHidden/>
    <w:rsid w:val="00DB75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B752B"/>
    <w:pPr>
      <w:ind w:left="360"/>
      <w:jc w:val="both"/>
    </w:pPr>
    <w:rPr>
      <w:lang/>
    </w:rPr>
  </w:style>
  <w:style w:type="character" w:customStyle="1" w:styleId="ZkladntextodsazenChar">
    <w:name w:val="Základní text odsazený Char"/>
    <w:link w:val="Zkladntextodsazen"/>
    <w:semiHidden/>
    <w:rsid w:val="00DB75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DB752B"/>
    <w:pPr>
      <w:spacing w:before="120"/>
      <w:jc w:val="both"/>
    </w:pPr>
    <w:rPr>
      <w:sz w:val="20"/>
      <w:lang/>
    </w:rPr>
  </w:style>
  <w:style w:type="character" w:customStyle="1" w:styleId="Zkladntext2Char">
    <w:name w:val="Základní text 2 Char"/>
    <w:link w:val="Zkladntext2"/>
    <w:semiHidden/>
    <w:rsid w:val="00DB752B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00F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162A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37162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96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4423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30B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44230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3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230B"/>
    <w:rPr>
      <w:rFonts w:ascii="Times New Roman" w:eastAsia="Times New Roman" w:hAnsi="Times New Roman"/>
      <w:b/>
      <w:bCs/>
    </w:rPr>
  </w:style>
  <w:style w:type="paragraph" w:customStyle="1" w:styleId="Pododstavec">
    <w:name w:val="Pododstavec"/>
    <w:basedOn w:val="Zkladntext"/>
    <w:link w:val="PododstavecChar"/>
    <w:qFormat/>
    <w:rsid w:val="00B57662"/>
    <w:pPr>
      <w:numPr>
        <w:ilvl w:val="2"/>
        <w:numId w:val="15"/>
      </w:numPr>
      <w:tabs>
        <w:tab w:val="clear" w:pos="1701"/>
      </w:tabs>
      <w:jc w:val="both"/>
    </w:pPr>
    <w:rPr>
      <w:rFonts w:ascii="Arial" w:hAnsi="Arial"/>
      <w:bCs w:val="0"/>
      <w:color w:val="000000"/>
      <w:sz w:val="22"/>
      <w:szCs w:val="22"/>
      <w:u w:val="single"/>
      <w:lang/>
    </w:rPr>
  </w:style>
  <w:style w:type="character" w:customStyle="1" w:styleId="PododstavecChar">
    <w:name w:val="Pododstavec Char"/>
    <w:link w:val="Pododstavec"/>
    <w:rsid w:val="00B57662"/>
    <w:rPr>
      <w:rFonts w:ascii="Arial" w:eastAsia="Times New Roman" w:hAnsi="Arial" w:cs="Arial"/>
      <w:b/>
      <w:color w:val="000000"/>
      <w:sz w:val="22"/>
      <w:szCs w:val="22"/>
      <w:u w:val="single"/>
    </w:rPr>
  </w:style>
  <w:style w:type="paragraph" w:styleId="Revize">
    <w:name w:val="Revision"/>
    <w:hidden/>
    <w:uiPriority w:val="99"/>
    <w:semiHidden/>
    <w:rsid w:val="00D12599"/>
    <w:rPr>
      <w:rFonts w:ascii="Times New Roman" w:eastAsia="Times New Roman" w:hAnsi="Times New Roman"/>
      <w:sz w:val="24"/>
      <w:szCs w:val="24"/>
    </w:rPr>
  </w:style>
  <w:style w:type="paragraph" w:customStyle="1" w:styleId="Smlouva-slo">
    <w:name w:val="Smlouva-číslo"/>
    <w:basedOn w:val="Normln"/>
    <w:rsid w:val="00871456"/>
    <w:pPr>
      <w:spacing w:before="120" w:line="240" w:lineRule="atLeast"/>
      <w:jc w:val="both"/>
    </w:pPr>
    <w:rPr>
      <w:szCs w:val="20"/>
    </w:rPr>
  </w:style>
  <w:style w:type="paragraph" w:customStyle="1" w:styleId="Odstavecseseznamem1">
    <w:name w:val="Odstavec se seznamem1"/>
    <w:basedOn w:val="Normln"/>
    <w:qFormat/>
    <w:rsid w:val="00E864E7"/>
    <w:pPr>
      <w:suppressAutoHyphens/>
      <w:ind w:left="720"/>
    </w:pPr>
    <w:rPr>
      <w:rFonts w:ascii="Arial" w:hAnsi="Arial"/>
      <w:sz w:val="20"/>
      <w:szCs w:val="20"/>
      <w:lang w:eastAsia="ar-SA"/>
    </w:rPr>
  </w:style>
  <w:style w:type="character" w:styleId="Hypertextovodkaz">
    <w:name w:val="Hyperlink"/>
    <w:uiPriority w:val="99"/>
    <w:unhideWhenUsed/>
    <w:rsid w:val="00160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52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B752B"/>
    <w:pPr>
      <w:keepNext/>
      <w:spacing w:before="120"/>
      <w:jc w:val="center"/>
      <w:outlineLvl w:val="0"/>
    </w:pPr>
    <w:rPr>
      <w:b/>
      <w:bCs/>
      <w:sz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DB752B"/>
    <w:pPr>
      <w:keepNext/>
      <w:tabs>
        <w:tab w:val="left" w:pos="1701"/>
      </w:tabs>
      <w:jc w:val="center"/>
      <w:outlineLvl w:val="1"/>
    </w:pPr>
    <w:rPr>
      <w:b/>
      <w:bCs/>
      <w:sz w:val="28"/>
      <w:u w:val="single"/>
      <w:lang w:val="x-none"/>
    </w:rPr>
  </w:style>
  <w:style w:type="paragraph" w:styleId="Nadpis3">
    <w:name w:val="heading 3"/>
    <w:basedOn w:val="Normln"/>
    <w:next w:val="Normln"/>
    <w:link w:val="Nadpis3Char"/>
    <w:qFormat/>
    <w:rsid w:val="00DB752B"/>
    <w:pPr>
      <w:keepNext/>
      <w:tabs>
        <w:tab w:val="left" w:pos="1701"/>
      </w:tabs>
      <w:jc w:val="center"/>
      <w:outlineLvl w:val="2"/>
    </w:pPr>
    <w:rPr>
      <w:b/>
      <w:bCs/>
      <w:caps/>
      <w:lang w:val="x-none"/>
    </w:rPr>
  </w:style>
  <w:style w:type="paragraph" w:styleId="Nadpis7">
    <w:name w:val="heading 7"/>
    <w:basedOn w:val="Normln"/>
    <w:next w:val="Normln"/>
    <w:link w:val="Nadpis7Char"/>
    <w:qFormat/>
    <w:rsid w:val="00DB752B"/>
    <w:pPr>
      <w:keepNext/>
      <w:ind w:left="2124" w:firstLine="708"/>
      <w:outlineLvl w:val="6"/>
    </w:pPr>
    <w:rPr>
      <w:rFonts w:ascii="Tahoma" w:hAnsi="Tahoma"/>
      <w:b/>
      <w:sz w:val="36"/>
      <w:szCs w:val="20"/>
      <w:lang w:val="x-none"/>
    </w:rPr>
  </w:style>
  <w:style w:type="paragraph" w:styleId="Nadpis8">
    <w:name w:val="heading 8"/>
    <w:basedOn w:val="Normln"/>
    <w:next w:val="Normln"/>
    <w:link w:val="Nadpis8Char"/>
    <w:qFormat/>
    <w:rsid w:val="00DB752B"/>
    <w:pPr>
      <w:keepNext/>
      <w:outlineLvl w:val="7"/>
    </w:pPr>
    <w:rPr>
      <w:rFonts w:ascii="Tahoma" w:hAnsi="Tahoma"/>
      <w:b/>
      <w:sz w:val="28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752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link w:val="Nadpis2"/>
    <w:rsid w:val="00DB752B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DB752B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adpis7Char">
    <w:name w:val="Nadpis 7 Char"/>
    <w:link w:val="Nadpis7"/>
    <w:rsid w:val="00DB752B"/>
    <w:rPr>
      <w:rFonts w:ascii="Tahoma" w:eastAsia="Times New Roman" w:hAnsi="Tahoma" w:cs="Times New Roman"/>
      <w:b/>
      <w:sz w:val="36"/>
      <w:szCs w:val="20"/>
      <w:lang w:eastAsia="cs-CZ"/>
    </w:rPr>
  </w:style>
  <w:style w:type="character" w:customStyle="1" w:styleId="Nadpis8Char">
    <w:name w:val="Nadpis 8 Char"/>
    <w:link w:val="Nadpis8"/>
    <w:rsid w:val="00DB752B"/>
    <w:rPr>
      <w:rFonts w:ascii="Tahoma" w:eastAsia="Times New Roman" w:hAnsi="Tahoma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B752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B75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B752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B75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DB752B"/>
    <w:pPr>
      <w:tabs>
        <w:tab w:val="left" w:pos="1701"/>
      </w:tabs>
      <w:jc w:val="center"/>
    </w:pPr>
    <w:rPr>
      <w:b/>
      <w:bCs/>
      <w:lang w:val="x-none"/>
    </w:rPr>
  </w:style>
  <w:style w:type="character" w:customStyle="1" w:styleId="ZkladntextChar">
    <w:name w:val="Základní text Char"/>
    <w:link w:val="Zkladntext"/>
    <w:semiHidden/>
    <w:rsid w:val="00DB75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B752B"/>
    <w:pPr>
      <w:ind w:left="360"/>
      <w:jc w:val="both"/>
    </w:pPr>
    <w:rPr>
      <w:lang w:val="x-none"/>
    </w:rPr>
  </w:style>
  <w:style w:type="character" w:customStyle="1" w:styleId="ZkladntextodsazenChar">
    <w:name w:val="Základní text odsazený Char"/>
    <w:link w:val="Zkladntextodsazen"/>
    <w:semiHidden/>
    <w:rsid w:val="00DB75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DB752B"/>
    <w:pPr>
      <w:spacing w:before="120"/>
      <w:jc w:val="both"/>
    </w:pPr>
    <w:rPr>
      <w:sz w:val="20"/>
      <w:lang w:val="x-none"/>
    </w:rPr>
  </w:style>
  <w:style w:type="character" w:customStyle="1" w:styleId="Zkladntext2Char">
    <w:name w:val="Základní text 2 Char"/>
    <w:link w:val="Zkladntext2"/>
    <w:semiHidden/>
    <w:rsid w:val="00DB752B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00F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162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7162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96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4423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30B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4230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3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230B"/>
    <w:rPr>
      <w:rFonts w:ascii="Times New Roman" w:eastAsia="Times New Roman" w:hAnsi="Times New Roman"/>
      <w:b/>
      <w:bCs/>
    </w:rPr>
  </w:style>
  <w:style w:type="paragraph" w:customStyle="1" w:styleId="Pododstavec">
    <w:name w:val="Pododstavec"/>
    <w:basedOn w:val="Zkladntext"/>
    <w:link w:val="PododstavecChar"/>
    <w:qFormat/>
    <w:rsid w:val="00B57662"/>
    <w:pPr>
      <w:numPr>
        <w:ilvl w:val="2"/>
        <w:numId w:val="15"/>
      </w:numPr>
      <w:tabs>
        <w:tab w:val="clear" w:pos="1701"/>
      </w:tabs>
      <w:jc w:val="both"/>
    </w:pPr>
    <w:rPr>
      <w:rFonts w:ascii="Arial" w:hAnsi="Arial"/>
      <w:bCs w:val="0"/>
      <w:color w:val="000000"/>
      <w:sz w:val="22"/>
      <w:szCs w:val="22"/>
      <w:u w:val="single"/>
      <w:lang w:eastAsia="x-none"/>
    </w:rPr>
  </w:style>
  <w:style w:type="character" w:customStyle="1" w:styleId="PododstavecChar">
    <w:name w:val="Pododstavec Char"/>
    <w:link w:val="Pododstavec"/>
    <w:rsid w:val="00B57662"/>
    <w:rPr>
      <w:rFonts w:ascii="Arial" w:eastAsia="Times New Roman" w:hAnsi="Arial" w:cs="Arial"/>
      <w:b/>
      <w:color w:val="000000"/>
      <w:sz w:val="22"/>
      <w:szCs w:val="22"/>
      <w:u w:val="single"/>
    </w:rPr>
  </w:style>
  <w:style w:type="paragraph" w:styleId="Revize">
    <w:name w:val="Revision"/>
    <w:hidden/>
    <w:uiPriority w:val="99"/>
    <w:semiHidden/>
    <w:rsid w:val="00D12599"/>
    <w:rPr>
      <w:rFonts w:ascii="Times New Roman" w:eastAsia="Times New Roman" w:hAnsi="Times New Roman"/>
      <w:sz w:val="24"/>
      <w:szCs w:val="24"/>
    </w:rPr>
  </w:style>
  <w:style w:type="paragraph" w:customStyle="1" w:styleId="Smlouva-slo">
    <w:name w:val="Smlouva-číslo"/>
    <w:basedOn w:val="Normln"/>
    <w:rsid w:val="00871456"/>
    <w:pPr>
      <w:spacing w:before="120" w:line="240" w:lineRule="atLeast"/>
      <w:jc w:val="both"/>
    </w:pPr>
    <w:rPr>
      <w:szCs w:val="20"/>
    </w:rPr>
  </w:style>
  <w:style w:type="paragraph" w:customStyle="1" w:styleId="Odstavecseseznamem1">
    <w:name w:val="Odstavec se seznamem1"/>
    <w:basedOn w:val="Normln"/>
    <w:qFormat/>
    <w:rsid w:val="00E864E7"/>
    <w:pPr>
      <w:suppressAutoHyphens/>
      <w:ind w:left="720"/>
    </w:pPr>
    <w:rPr>
      <w:rFonts w:ascii="Arial" w:hAnsi="Arial"/>
      <w:sz w:val="20"/>
      <w:szCs w:val="20"/>
      <w:lang w:eastAsia="ar-SA"/>
    </w:rPr>
  </w:style>
  <w:style w:type="character" w:styleId="Hypertextovodkaz">
    <w:name w:val="Hyperlink"/>
    <w:uiPriority w:val="99"/>
    <w:unhideWhenUsed/>
    <w:rsid w:val="001603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FC87-6E31-422F-BA3B-64324682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Links>
    <vt:vector size="12" baseType="variant">
      <vt:variant>
        <vt:i4>3342337</vt:i4>
      </vt:variant>
      <vt:variant>
        <vt:i4>3</vt:i4>
      </vt:variant>
      <vt:variant>
        <vt:i4>0</vt:i4>
      </vt:variant>
      <vt:variant>
        <vt:i4>5</vt:i4>
      </vt:variant>
      <vt:variant>
        <vt:lpwstr>mailto:stonavska@domovslunovrat.cz</vt:lpwstr>
      </vt:variant>
      <vt:variant>
        <vt:lpwstr/>
      </vt:variant>
      <vt:variant>
        <vt:i4>3801100</vt:i4>
      </vt:variant>
      <vt:variant>
        <vt:i4>0</vt:i4>
      </vt:variant>
      <vt:variant>
        <vt:i4>0</vt:i4>
      </vt:variant>
      <vt:variant>
        <vt:i4>5</vt:i4>
      </vt:variant>
      <vt:variant>
        <vt:lpwstr>mailto:petr.novak@vkus-bustan.cz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Stefek</dc:creator>
  <cp:lastModifiedBy>Curylo</cp:lastModifiedBy>
  <cp:revision>2</cp:revision>
  <cp:lastPrinted>2017-12-06T08:38:00Z</cp:lastPrinted>
  <dcterms:created xsi:type="dcterms:W3CDTF">2017-12-12T08:19:00Z</dcterms:created>
  <dcterms:modified xsi:type="dcterms:W3CDTF">2017-12-12T08:19:00Z</dcterms:modified>
</cp:coreProperties>
</file>