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CD" w:rsidRDefault="00C60707">
      <w:pPr>
        <w:pStyle w:val="Zkladntext"/>
      </w:pPr>
      <w:r>
        <w:t>Níže uvedeného dne, měsíce a roku byla mezi těmito smluvními stranami:</w:t>
      </w:r>
    </w:p>
    <w:p w:rsidR="00A504CD" w:rsidRDefault="00A504CD"/>
    <w:p w:rsidR="00A504CD" w:rsidRDefault="00C60707">
      <w:pPr>
        <w:rPr>
          <w:b/>
          <w:bCs/>
        </w:rPr>
      </w:pPr>
      <w:r>
        <w:rPr>
          <w:rFonts w:eastAsia="Arial Unicode MS" w:cs="Arial Unicode MS"/>
        </w:rPr>
        <w:t>organizace: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  <w:b/>
          <w:bCs/>
        </w:rPr>
        <w:t xml:space="preserve">Česká filharmonie </w:t>
      </w:r>
    </w:p>
    <w:p w:rsidR="00A504CD" w:rsidRDefault="00C60707">
      <w:r>
        <w:rPr>
          <w:rFonts w:eastAsia="Arial Unicode MS" w:cs="Arial Unicode MS"/>
        </w:rPr>
        <w:t>se sídlem: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>Alšovo nábřeží 12, 110 01 Praha 1</w:t>
      </w:r>
    </w:p>
    <w:p w:rsidR="00A504CD" w:rsidRDefault="00C60707">
      <w:r>
        <w:rPr>
          <w:rFonts w:eastAsia="Arial Unicode MS" w:cs="Arial Unicode MS"/>
        </w:rPr>
        <w:t>IČ: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>00023264</w:t>
      </w:r>
    </w:p>
    <w:p w:rsidR="00A504CD" w:rsidRDefault="00C60707">
      <w:r>
        <w:rPr>
          <w:rFonts w:eastAsia="Arial Unicode MS" w:cs="Arial Unicode MS"/>
        </w:rPr>
        <w:t>DIČ: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>CZ00023264</w:t>
      </w:r>
    </w:p>
    <w:p w:rsidR="00A504CD" w:rsidRDefault="00C60707">
      <w:r>
        <w:rPr>
          <w:rFonts w:eastAsia="Arial Unicode MS" w:cs="Arial Unicode MS"/>
        </w:rPr>
        <w:t xml:space="preserve">zastoupena 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>MgA. Davidem Marečkem, Ph.D., generálním ředitelem</w:t>
      </w:r>
    </w:p>
    <w:p w:rsidR="00A504CD" w:rsidRDefault="00C60707">
      <w:r>
        <w:rPr>
          <w:rFonts w:eastAsia="Arial Unicode MS" w:cs="Arial Unicode MS"/>
        </w:rPr>
        <w:t xml:space="preserve">(dále jen </w:t>
      </w:r>
      <w:r>
        <w:rPr>
          <w:rFonts w:eastAsia="Arial Unicode MS" w:cs="Arial Unicode MS"/>
          <w:i/>
          <w:iCs/>
        </w:rPr>
        <w:t>„</w:t>
      </w:r>
      <w:r>
        <w:rPr>
          <w:rFonts w:eastAsia="Arial Unicode MS" w:cs="Arial Unicode MS"/>
          <w:b/>
          <w:bCs/>
          <w:i/>
          <w:iCs/>
        </w:rPr>
        <w:t>objednatel</w:t>
      </w:r>
      <w:r>
        <w:rPr>
          <w:rFonts w:eastAsia="Arial Unicode MS" w:cs="Arial Unicode MS"/>
          <w:i/>
          <w:iCs/>
        </w:rPr>
        <w:t>“</w:t>
      </w:r>
      <w:r>
        <w:rPr>
          <w:rFonts w:eastAsia="Arial Unicode MS" w:cs="Arial Unicode MS"/>
        </w:rPr>
        <w:t>)</w:t>
      </w:r>
    </w:p>
    <w:p w:rsidR="00A504CD" w:rsidRDefault="00A504CD"/>
    <w:p w:rsidR="00A504CD" w:rsidRDefault="00C60707">
      <w:r>
        <w:rPr>
          <w:rFonts w:eastAsia="Arial Unicode MS" w:cs="Arial Unicode MS"/>
        </w:rPr>
        <w:t>- a -</w:t>
      </w:r>
    </w:p>
    <w:p w:rsidR="00A504CD" w:rsidRDefault="00A504CD"/>
    <w:p w:rsidR="00A504CD" w:rsidRPr="007B0593" w:rsidRDefault="00C60707">
      <w:r w:rsidRPr="007B0593">
        <w:rPr>
          <w:rFonts w:eastAsia="Arial Unicode MS" w:cs="Arial Unicode MS"/>
        </w:rPr>
        <w:t>obchodní společnost:</w:t>
      </w:r>
      <w:r w:rsidRPr="007B0593">
        <w:rPr>
          <w:rFonts w:eastAsia="Arial Unicode MS" w:cs="Arial Unicode MS"/>
        </w:rPr>
        <w:tab/>
      </w:r>
      <w:r w:rsidR="00840621" w:rsidRPr="007B0593">
        <w:rPr>
          <w:rFonts w:eastAsia="Arial Unicode MS" w:cs="Arial Unicode MS"/>
          <w:b/>
        </w:rPr>
        <w:t>Aveton s.r.o.</w:t>
      </w:r>
    </w:p>
    <w:p w:rsidR="00A504CD" w:rsidRPr="007B0593" w:rsidRDefault="00C60707">
      <w:r w:rsidRPr="007B0593">
        <w:rPr>
          <w:rFonts w:eastAsia="Arial Unicode MS" w:cs="Arial Unicode MS"/>
        </w:rPr>
        <w:t>se sídlem:</w:t>
      </w:r>
      <w:r w:rsidRPr="007B0593">
        <w:rPr>
          <w:rFonts w:eastAsia="Arial Unicode MS" w:cs="Arial Unicode MS"/>
        </w:rPr>
        <w:tab/>
      </w:r>
      <w:r w:rsidRPr="007B0593">
        <w:rPr>
          <w:rFonts w:eastAsia="Arial Unicode MS" w:cs="Arial Unicode MS"/>
        </w:rPr>
        <w:tab/>
      </w:r>
      <w:r w:rsidR="00840621" w:rsidRPr="007B0593">
        <w:rPr>
          <w:rFonts w:eastAsia="Arial Unicode MS" w:cs="Arial Unicode MS"/>
        </w:rPr>
        <w:t>Krátkého 211/2</w:t>
      </w:r>
    </w:p>
    <w:p w:rsidR="00A504CD" w:rsidRPr="007B0593" w:rsidRDefault="00C60707">
      <w:r w:rsidRPr="007B0593">
        <w:rPr>
          <w:rFonts w:eastAsia="Arial Unicode MS" w:cs="Arial Unicode MS"/>
        </w:rPr>
        <w:t>IČ:</w:t>
      </w:r>
      <w:r w:rsidRPr="007B0593">
        <w:rPr>
          <w:rFonts w:eastAsia="Arial Unicode MS" w:cs="Arial Unicode MS"/>
        </w:rPr>
        <w:tab/>
      </w:r>
      <w:r w:rsidRPr="007B0593">
        <w:rPr>
          <w:rFonts w:eastAsia="Arial Unicode MS" w:cs="Arial Unicode MS"/>
        </w:rPr>
        <w:tab/>
      </w:r>
      <w:r w:rsidRPr="007B0593">
        <w:rPr>
          <w:rFonts w:eastAsia="Arial Unicode MS" w:cs="Arial Unicode MS"/>
        </w:rPr>
        <w:tab/>
      </w:r>
      <w:r w:rsidR="00840621" w:rsidRPr="007B0593">
        <w:rPr>
          <w:rFonts w:eastAsia="Arial Unicode MS" w:cs="Arial Unicode MS"/>
        </w:rPr>
        <w:t>02436647</w:t>
      </w:r>
    </w:p>
    <w:p w:rsidR="00A504CD" w:rsidRPr="007B0593" w:rsidRDefault="00C60707">
      <w:r w:rsidRPr="007B0593">
        <w:rPr>
          <w:rFonts w:eastAsia="Arial Unicode MS" w:cs="Arial Unicode MS"/>
        </w:rPr>
        <w:t>DIČ:</w:t>
      </w:r>
      <w:r w:rsidRPr="007B0593">
        <w:rPr>
          <w:rFonts w:eastAsia="Arial Unicode MS" w:cs="Arial Unicode MS"/>
        </w:rPr>
        <w:tab/>
      </w:r>
      <w:r w:rsidRPr="007B0593">
        <w:rPr>
          <w:rFonts w:eastAsia="Arial Unicode MS" w:cs="Arial Unicode MS"/>
        </w:rPr>
        <w:tab/>
      </w:r>
      <w:r w:rsidRPr="007B0593">
        <w:rPr>
          <w:rFonts w:eastAsia="Arial Unicode MS" w:cs="Arial Unicode MS"/>
        </w:rPr>
        <w:tab/>
      </w:r>
      <w:r w:rsidR="00840621" w:rsidRPr="007B0593">
        <w:rPr>
          <w:rFonts w:eastAsia="Arial Unicode MS" w:cs="Arial Unicode MS"/>
        </w:rPr>
        <w:t>CZ02436647</w:t>
      </w:r>
    </w:p>
    <w:p w:rsidR="00A504CD" w:rsidRDefault="00840621">
      <w:r w:rsidRPr="007B0593">
        <w:rPr>
          <w:rFonts w:eastAsia="Arial Unicode MS" w:cs="Arial Unicode MS"/>
        </w:rPr>
        <w:t>zastoupena</w:t>
      </w:r>
      <w:r w:rsidRPr="007B0593">
        <w:rPr>
          <w:rFonts w:eastAsia="Arial Unicode MS" w:cs="Arial Unicode MS"/>
        </w:rPr>
        <w:tab/>
      </w:r>
      <w:r w:rsidRPr="007B0593">
        <w:rPr>
          <w:rFonts w:eastAsia="Arial Unicode MS" w:cs="Arial Unicode MS"/>
        </w:rPr>
        <w:tab/>
        <w:t>Ing. arch. Vítem Domkářem a Ing. Tomášem Hrádkem, jednateli</w:t>
      </w:r>
    </w:p>
    <w:p w:rsidR="00A504CD" w:rsidRDefault="00C60707">
      <w:r>
        <w:rPr>
          <w:rFonts w:eastAsia="Arial Unicode MS" w:cs="Arial Unicode MS"/>
        </w:rPr>
        <w:t xml:space="preserve">(dále jen </w:t>
      </w:r>
      <w:r>
        <w:rPr>
          <w:rFonts w:eastAsia="Arial Unicode MS" w:cs="Arial Unicode MS"/>
          <w:i/>
          <w:iCs/>
        </w:rPr>
        <w:t>„</w:t>
      </w:r>
      <w:r>
        <w:rPr>
          <w:rFonts w:eastAsia="Arial Unicode MS" w:cs="Arial Unicode MS"/>
          <w:b/>
          <w:bCs/>
          <w:i/>
          <w:iCs/>
        </w:rPr>
        <w:t>zhotovitel</w:t>
      </w:r>
      <w:r>
        <w:rPr>
          <w:rFonts w:eastAsia="Arial Unicode MS" w:cs="Arial Unicode MS"/>
          <w:i/>
          <w:iCs/>
        </w:rPr>
        <w:t>“</w:t>
      </w:r>
      <w:r>
        <w:rPr>
          <w:rFonts w:eastAsia="Arial Unicode MS" w:cs="Arial Unicode MS"/>
        </w:rPr>
        <w:t>)</w:t>
      </w:r>
    </w:p>
    <w:p w:rsidR="00A504CD" w:rsidRDefault="00A504CD"/>
    <w:p w:rsidR="00A504CD" w:rsidRDefault="00C60707">
      <w:r>
        <w:rPr>
          <w:rFonts w:eastAsia="Arial Unicode MS" w:cs="Arial Unicode MS"/>
        </w:rPr>
        <w:t>uzavřena tato</w:t>
      </w:r>
    </w:p>
    <w:p w:rsidR="00A504CD" w:rsidRDefault="00A504CD"/>
    <w:p w:rsidR="00A504CD" w:rsidRDefault="00C60707">
      <w:pPr>
        <w:pStyle w:val="Nadpis1"/>
        <w:keepNext w:val="0"/>
        <w:rPr>
          <w:caps/>
          <w:spacing w:val="32"/>
          <w:sz w:val="28"/>
          <w:szCs w:val="28"/>
        </w:rPr>
      </w:pPr>
      <w:r>
        <w:rPr>
          <w:caps/>
          <w:spacing w:val="32"/>
          <w:sz w:val="28"/>
          <w:szCs w:val="28"/>
        </w:rPr>
        <w:t>Smlouva o dílo</w:t>
      </w:r>
    </w:p>
    <w:p w:rsidR="00A504CD" w:rsidRDefault="00A504CD">
      <w:pPr>
        <w:jc w:val="center"/>
      </w:pPr>
    </w:p>
    <w:p w:rsidR="00A504CD" w:rsidRDefault="00C60707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504CD" w:rsidRDefault="00C60707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A504CD" w:rsidRDefault="00A504CD">
      <w:pPr>
        <w:pStyle w:val="Zkladntext"/>
      </w:pPr>
    </w:p>
    <w:p w:rsidR="00A504CD" w:rsidRPr="007B0593" w:rsidRDefault="00C60707">
      <w:pPr>
        <w:pStyle w:val="Zkladntext"/>
        <w:rPr>
          <w:highlight w:val="yellow"/>
        </w:rPr>
      </w:pPr>
      <w:proofErr w:type="gramStart"/>
      <w:r>
        <w:rPr>
          <w:b/>
          <w:bCs/>
        </w:rPr>
        <w:t>I.1.</w:t>
      </w:r>
      <w:r>
        <w:tab/>
        <w:t>Objednatel</w:t>
      </w:r>
      <w:proofErr w:type="gramEnd"/>
      <w:r>
        <w:t xml:space="preserve"> je příspěvkovou organizací Ministerstva kultury České republiky, jejímž posláním je zejména provozování koncertní, výstavní, vzdělávací a výchovné činnosti a rozvoj tradice budovy Rudolfina jako koncertní síně a galerie. Objednatel hodlá v souladu s příslušnými právními předpisy připravit zadání a posléze zadat veřejnou zakázku na stavební práce, jejímž předmětem bude zejména provedení prací, dodávek a služeb, jejichž výsledkem </w:t>
      </w:r>
      <w:r w:rsidRPr="007B0593">
        <w:t xml:space="preserve">bude vybudování a uvedení do provozu </w:t>
      </w:r>
      <w:r w:rsidR="003542CF" w:rsidRPr="007B0593">
        <w:t>čtyř zkušeben</w:t>
      </w:r>
      <w:r w:rsidR="007B0593" w:rsidRPr="007B0593">
        <w:t xml:space="preserve"> – čísla místností 0033, 014a</w:t>
      </w:r>
      <w:r w:rsidR="00950C73">
        <w:t>,</w:t>
      </w:r>
      <w:r w:rsidR="007B0593" w:rsidRPr="007B0593">
        <w:t xml:space="preserve"> 0064-66 a 1095 </w:t>
      </w:r>
      <w:r w:rsidRPr="007B0593">
        <w:t xml:space="preserve">v budově Rudolfina, </w:t>
      </w:r>
      <w:r w:rsidR="003542CF" w:rsidRPr="007B0593">
        <w:t xml:space="preserve">které budou mít přesně stanovenou </w:t>
      </w:r>
      <w:r w:rsidR="00E91564" w:rsidRPr="007B0593">
        <w:t xml:space="preserve">optimální </w:t>
      </w:r>
      <w:r w:rsidR="003542CF" w:rsidRPr="007B0593">
        <w:t>dob</w:t>
      </w:r>
      <w:r w:rsidR="00E91564" w:rsidRPr="007B0593">
        <w:t>u</w:t>
      </w:r>
      <w:r w:rsidR="003542CF" w:rsidRPr="007B0593">
        <w:t xml:space="preserve"> dozvuku, budou schopné udržovat předem stanovené hodnoty vnitřního prostředí (teplotu, vlhkost a maximální koncentraci CO2), bud</w:t>
      </w:r>
      <w:r w:rsidR="00950C73">
        <w:t xml:space="preserve">ou aplikována konstrukční opatření k minimalizaci rušení </w:t>
      </w:r>
      <w:r w:rsidR="003542CF" w:rsidRPr="007B0593">
        <w:t>ostatní</w:t>
      </w:r>
      <w:r w:rsidR="00950C73">
        <w:t>ch</w:t>
      </w:r>
      <w:r w:rsidR="003542CF" w:rsidRPr="007B0593">
        <w:t xml:space="preserve"> provoz</w:t>
      </w:r>
      <w:r w:rsidR="00950C73">
        <w:t>ů</w:t>
      </w:r>
      <w:r w:rsidR="003542CF" w:rsidRPr="007B0593">
        <w:t xml:space="preserve"> v Rudolfinu</w:t>
      </w:r>
      <w:r w:rsidRPr="007B0593">
        <w:t xml:space="preserve"> </w:t>
      </w:r>
      <w:r w:rsidR="003542CF" w:rsidRPr="007B0593">
        <w:t>a bude je nadále možné využívat i jako šatny</w:t>
      </w:r>
      <w:r w:rsidR="007B0593" w:rsidRPr="007B0593">
        <w:t>.</w:t>
      </w:r>
      <w:r w:rsidR="003542CF" w:rsidRPr="007B0593">
        <w:t xml:space="preserve"> </w:t>
      </w:r>
      <w:r w:rsidRPr="007B0593">
        <w:t>(dále</w:t>
      </w:r>
      <w:r>
        <w:t xml:space="preserve"> jen </w:t>
      </w:r>
      <w:r>
        <w:rPr>
          <w:i/>
          <w:iCs/>
        </w:rPr>
        <w:t>„</w:t>
      </w:r>
      <w:r>
        <w:rPr>
          <w:b/>
          <w:bCs/>
          <w:i/>
          <w:iCs/>
        </w:rPr>
        <w:t>veřejná zakázka</w:t>
      </w:r>
      <w:r>
        <w:rPr>
          <w:i/>
          <w:iCs/>
        </w:rPr>
        <w:t>“</w:t>
      </w:r>
      <w:r>
        <w:t xml:space="preserve"> a </w:t>
      </w:r>
      <w:r>
        <w:rPr>
          <w:i/>
          <w:iCs/>
        </w:rPr>
        <w:t>„</w:t>
      </w:r>
      <w:r w:rsidR="003542CF">
        <w:rPr>
          <w:b/>
          <w:bCs/>
          <w:i/>
          <w:iCs/>
        </w:rPr>
        <w:t>zkušebny</w:t>
      </w:r>
      <w:r>
        <w:rPr>
          <w:i/>
          <w:iCs/>
        </w:rPr>
        <w:t>“</w:t>
      </w:r>
      <w:r>
        <w:t>).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r>
        <w:rPr>
          <w:b/>
          <w:bCs/>
        </w:rPr>
        <w:t>I.2.</w:t>
      </w:r>
      <w:r>
        <w:tab/>
        <w:t xml:space="preserve">Zhotovitel se touto smlouvou zavazuje provést pro objednatele dílo specifikované v článku II </w:t>
      </w:r>
      <w:proofErr w:type="gramStart"/>
      <w:r>
        <w:t>této</w:t>
      </w:r>
      <w:proofErr w:type="gramEnd"/>
      <w:r>
        <w:t xml:space="preserve"> smlouvy.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I.3.</w:t>
      </w:r>
      <w:r>
        <w:tab/>
        <w:t>Zhotovitel</w:t>
      </w:r>
      <w:proofErr w:type="gramEnd"/>
      <w:r>
        <w:t xml:space="preserve"> prohlašuje, že je odborně kvalifikován sjednané dílo v prvotřídní kvalitě provést a disponuje k tomu veškerými potřebnými znalostmi, zkušenostmi a vybavením.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  <w:jc w:val="center"/>
        <w:rPr>
          <w:b/>
          <w:bCs/>
        </w:rPr>
      </w:pPr>
      <w:r>
        <w:rPr>
          <w:b/>
          <w:bCs/>
        </w:rPr>
        <w:t>II.</w:t>
      </w:r>
    </w:p>
    <w:p w:rsidR="00A504CD" w:rsidRDefault="00C60707">
      <w:pPr>
        <w:pStyle w:val="Zkladntext"/>
        <w:jc w:val="center"/>
      </w:pPr>
      <w:r>
        <w:rPr>
          <w:b/>
          <w:bCs/>
        </w:rPr>
        <w:t>Specifikace a termín provedení díla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II.1.</w:t>
      </w:r>
      <w:r>
        <w:tab/>
        <w:t>Zhotovitel</w:t>
      </w:r>
      <w:proofErr w:type="gramEnd"/>
      <w:r>
        <w:t xml:space="preserve"> se zavazuje provést dílo následujícího obsahu a rozsahu:</w:t>
      </w:r>
    </w:p>
    <w:p w:rsidR="00A504CD" w:rsidRDefault="00A504CD">
      <w:pPr>
        <w:pStyle w:val="Zkladntext"/>
      </w:pPr>
    </w:p>
    <w:p w:rsidR="00A504CD" w:rsidRDefault="00C60707">
      <w:pPr>
        <w:pStyle w:val="Zkladntext"/>
        <w:numPr>
          <w:ilvl w:val="0"/>
          <w:numId w:val="2"/>
        </w:numPr>
      </w:pPr>
      <w:r>
        <w:lastRenderedPageBreak/>
        <w:t xml:space="preserve">zhotovení dokumentace pro zadání veřejné zakázky specifikované v článku I </w:t>
      </w:r>
      <w:proofErr w:type="gramStart"/>
      <w:r>
        <w:t>odstavec I.1 této</w:t>
      </w:r>
      <w:proofErr w:type="gramEnd"/>
      <w:r>
        <w:t xml:space="preserve"> smlouvy v rozsahu dle § 2 odstavec 1 písmeno a) vyhlášky č. 169/2016 Sb., o stanovení rozsahu dokumentace veřejné zakázky na stavební práce a soupisu stavebních prací, dodávek a služeb s výkazem výměr, a zhotovení soupisu stavebních prací, dodávek a služeb včetně výkazu výměr (společně dále jen </w:t>
      </w:r>
      <w:r>
        <w:rPr>
          <w:i/>
          <w:iCs/>
        </w:rPr>
        <w:t>„</w:t>
      </w:r>
      <w:r>
        <w:rPr>
          <w:b/>
          <w:bCs/>
          <w:i/>
          <w:iCs/>
        </w:rPr>
        <w:t>dokumentace pro zadání</w:t>
      </w:r>
      <w:r>
        <w:rPr>
          <w:i/>
          <w:iCs/>
        </w:rPr>
        <w:t>“</w:t>
      </w:r>
      <w:r>
        <w:t xml:space="preserve">). Dokumentace pro zadání musí pokrývat veškeré dílčí aspekty potřebné pro vybudování a uvedení do provozu </w:t>
      </w:r>
      <w:r w:rsidR="003542CF">
        <w:t>všech čtyř zkušeben</w:t>
      </w:r>
      <w:r>
        <w:t xml:space="preserve">, tedy například technologickou část, stavební práce a </w:t>
      </w:r>
      <w:r w:rsidRPr="00427038">
        <w:t>vzduchotechniku</w:t>
      </w:r>
      <w:r w:rsidR="00427038" w:rsidRPr="00427038">
        <w:t xml:space="preserve"> (samotný projekt vzduchotechniky není součástí díla a týká se pouze její koordinace s řešenými profesemi),</w:t>
      </w:r>
      <w:r w:rsidRPr="00427038">
        <w:t>,</w:t>
      </w:r>
      <w:r>
        <w:t xml:space="preserve"> a musí zahrnovat technické zprávy a další potřebné součásti; tím není dotčeno, že osoba, která bude vybrána pro realizaci veřejné zakázky (dále jen </w:t>
      </w:r>
      <w:r>
        <w:rPr>
          <w:i/>
          <w:iCs/>
        </w:rPr>
        <w:t>„</w:t>
      </w:r>
      <w:r>
        <w:rPr>
          <w:b/>
          <w:bCs/>
          <w:i/>
          <w:iCs/>
        </w:rPr>
        <w:t>vybraný dodavatel</w:t>
      </w:r>
      <w:r>
        <w:rPr>
          <w:i/>
          <w:iCs/>
        </w:rPr>
        <w:t>“</w:t>
      </w:r>
      <w:r>
        <w:t xml:space="preserve">) může pro účely realizace veřejné zakázky vypracovat svou výrobní či dílenskou dokumentaci (dále jen </w:t>
      </w:r>
      <w:r>
        <w:rPr>
          <w:i/>
          <w:iCs/>
        </w:rPr>
        <w:t>„</w:t>
      </w:r>
      <w:r>
        <w:rPr>
          <w:b/>
          <w:bCs/>
          <w:i/>
          <w:iCs/>
        </w:rPr>
        <w:t>dílenská dokumentace</w:t>
      </w:r>
      <w:r>
        <w:rPr>
          <w:i/>
          <w:iCs/>
        </w:rPr>
        <w:t>“</w:t>
      </w:r>
      <w:r w:rsidR="00681C76">
        <w:t xml:space="preserve">). </w:t>
      </w:r>
      <w:r w:rsidR="00082F5E">
        <w:t xml:space="preserve">Dokumentace pro zadání bude rozdělena na dvě části – </w:t>
      </w:r>
      <w:r w:rsidR="00082F5E" w:rsidRPr="008A7919">
        <w:rPr>
          <w:b/>
        </w:rPr>
        <w:t>studii</w:t>
      </w:r>
      <w:r w:rsidR="00082F5E">
        <w:t xml:space="preserve"> a </w:t>
      </w:r>
      <w:r w:rsidR="00082F5E" w:rsidRPr="008A7919">
        <w:rPr>
          <w:b/>
        </w:rPr>
        <w:t>dokumentaci pro výběr zhotovitele</w:t>
      </w:r>
      <w:r w:rsidR="00082F5E">
        <w:t xml:space="preserve">. </w:t>
      </w:r>
      <w:r w:rsidR="00681C76">
        <w:t>Dokumentace pro zadání</w:t>
      </w:r>
      <w:r w:rsidR="00082F5E">
        <w:t xml:space="preserve"> bude ve svém průběhu konzultována se zástupci objednatele a zástupci hudebníků České filharmonie a to alespoň třikrát;</w:t>
      </w:r>
    </w:p>
    <w:p w:rsidR="00A504CD" w:rsidRDefault="00A504CD">
      <w:pPr>
        <w:pStyle w:val="Zkladntext"/>
        <w:ind w:left="720"/>
      </w:pPr>
    </w:p>
    <w:p w:rsidR="00A504CD" w:rsidRDefault="00C60707">
      <w:pPr>
        <w:numPr>
          <w:ilvl w:val="0"/>
          <w:numId w:val="2"/>
        </w:numPr>
      </w:pPr>
      <w:r>
        <w:t xml:space="preserve">poskytnutí součinnosti v rámci řízení o zadání veřejné zakázky specifikované v článku I </w:t>
      </w:r>
      <w:proofErr w:type="gramStart"/>
      <w:r>
        <w:t>odstavec I.1 této</w:t>
      </w:r>
      <w:proofErr w:type="gramEnd"/>
      <w:r>
        <w:t xml:space="preserve"> smlouvy, která bude zahrnovat zejména odborné konzultace a pomoc objednateli v rozsahu, v jakém to bude pro provedení zadávacího řízení rozumně požadovat, včetně odborné pomoci při přípravě smluvní či další dokumentace pro zadání veřejné zakázky a při jednání s třetími osobami i orgány veřejné moci. V rámci toho se zhotovitel zavazuje vypracovávat kvalifikované odpovědi na dotazy vznášené osobami účastnícími se zadávacího řízení a doručovat je objednateli nejpozději do dvou pracovních dnů ode dne, kdy mu objednatel dotaz předá;</w:t>
      </w:r>
    </w:p>
    <w:p w:rsidR="00A504CD" w:rsidRDefault="00A504CD">
      <w:pPr>
        <w:pStyle w:val="Odstavecseseznamem"/>
      </w:pPr>
    </w:p>
    <w:p w:rsidR="00A504CD" w:rsidRDefault="00C60707">
      <w:pPr>
        <w:numPr>
          <w:ilvl w:val="0"/>
          <w:numId w:val="2"/>
        </w:numPr>
      </w:pPr>
      <w:r>
        <w:t xml:space="preserve">provádění autorského a technického dozoru nad realizací veřejné zakázky specifikované v článku I </w:t>
      </w:r>
      <w:proofErr w:type="gramStart"/>
      <w:r>
        <w:t>odstavec I.1 této</w:t>
      </w:r>
      <w:proofErr w:type="gramEnd"/>
      <w:r>
        <w:t xml:space="preserve"> smlouvy vybraným dodavatelem k zajištění, že bude realizována v souladu s dokumentací pro zadání, včetně poskytnutí konzultací k dílenské dokumentaci vybraného dodavatele a následného odsouhlasení dílenské dokumentace zhotovitelem. V rámci toho se zhotovitel zavazuje upozorňovat objednatele bez zbytečného odkladu na jakékoli zjištěné odchylky od dokumentace pro zadání i na jakékoli další skutečnosti, které jako odborník zjistí a které budou pro objednatele v souvislosti s realizací veřejné zakázky objektivně podstatné (například, avšak nikoli jen, vznik újmy objednateli, časový posun realizace nebo hrozba některé takové skutečnosti). Zhotovitel poskytne objednateli po ukončení realizace veřejné zakázky specifikované v článku I </w:t>
      </w:r>
      <w:proofErr w:type="gramStart"/>
      <w:r>
        <w:t>odstavec I.1 této</w:t>
      </w:r>
      <w:proofErr w:type="gramEnd"/>
      <w:r>
        <w:t xml:space="preserve"> smlouvy své písemné stanovisko, zda byla realizována v souladu s dokumentací pro zadání, a poskytne objednateli veškerou potřebnou součinnost pro účely reklamace jakýchkoli vad či nedodělků vůči vybranému dodavateli;</w:t>
      </w:r>
    </w:p>
    <w:p w:rsidR="00F86C12" w:rsidRDefault="00F86C12" w:rsidP="00173626">
      <w:pPr>
        <w:pStyle w:val="Odstavecseseznamem"/>
      </w:pPr>
    </w:p>
    <w:p w:rsidR="00F86C12" w:rsidRDefault="00F86C12">
      <w:pPr>
        <w:numPr>
          <w:ilvl w:val="0"/>
          <w:numId w:val="2"/>
        </w:numPr>
      </w:pPr>
      <w:r>
        <w:t>Součástí prací není komunikace, projednání, podání podkladů ani jednání s DOSS a stavebním úřadem.</w:t>
      </w:r>
    </w:p>
    <w:p w:rsidR="00A504CD" w:rsidRDefault="00A504CD">
      <w:pPr>
        <w:pStyle w:val="Odstavecseseznamem"/>
      </w:pPr>
    </w:p>
    <w:p w:rsidR="00A504CD" w:rsidRDefault="00A504CD">
      <w:pPr>
        <w:pStyle w:val="Zkladntext"/>
      </w:pPr>
    </w:p>
    <w:p w:rsidR="00A504CD" w:rsidRDefault="00C60707">
      <w:proofErr w:type="gramStart"/>
      <w:r>
        <w:rPr>
          <w:rFonts w:eastAsia="Arial Unicode MS" w:cs="Arial Unicode MS"/>
          <w:b/>
          <w:bCs/>
        </w:rPr>
        <w:t>II.2.</w:t>
      </w:r>
      <w:r>
        <w:rPr>
          <w:rFonts w:eastAsia="Arial Unicode MS" w:cs="Arial Unicode MS"/>
        </w:rPr>
        <w:tab/>
        <w:t>Veškerá</w:t>
      </w:r>
      <w:proofErr w:type="gramEnd"/>
      <w:r>
        <w:rPr>
          <w:rFonts w:eastAsia="Arial Unicode MS" w:cs="Arial Unicode MS"/>
        </w:rPr>
        <w:t xml:space="preserve"> dokumentace vypracovaná zhotovitelem v rámci díla musí splňovat veškeré náležitosti, které jsou stanoveny právními předpisy, technickými normami a doporučeními příslušných profesních organizací či které jsou v dobré odborné praxi obvyklé. Odchýlení se od nezávazných norem a doporučení je přípustné jen s předchozím </w:t>
      </w:r>
      <w:r w:rsidR="003542CF">
        <w:rPr>
          <w:rFonts w:eastAsia="Arial Unicode MS" w:cs="Arial Unicode MS"/>
        </w:rPr>
        <w:t xml:space="preserve">písemným </w:t>
      </w:r>
      <w:r>
        <w:rPr>
          <w:rFonts w:eastAsia="Arial Unicode MS" w:cs="Arial Unicode MS"/>
        </w:rPr>
        <w:t xml:space="preserve">souhlasem </w:t>
      </w:r>
      <w:r>
        <w:rPr>
          <w:rFonts w:eastAsia="Arial Unicode MS" w:cs="Arial Unicode MS"/>
        </w:rPr>
        <w:lastRenderedPageBreak/>
        <w:t>objednatele. Dokumentace bude vždy vyhotovena v elektronické i tištěné podobě</w:t>
      </w:r>
      <w:r w:rsidR="00B1228A">
        <w:rPr>
          <w:rFonts w:eastAsia="Arial Unicode MS" w:cs="Arial Unicode MS"/>
        </w:rPr>
        <w:t xml:space="preserve"> v počtu šesti paré</w:t>
      </w:r>
      <w:r>
        <w:rPr>
          <w:rFonts w:eastAsia="Arial Unicode MS" w:cs="Arial Unicode MS"/>
        </w:rPr>
        <w:t>.</w:t>
      </w:r>
      <w:r w:rsidR="00B1228A">
        <w:rPr>
          <w:rFonts w:eastAsia="Arial Unicode MS" w:cs="Arial Unicode MS"/>
        </w:rPr>
        <w:t xml:space="preserve"> Elektronická verze bude předána na CD a bude obsahovat veškeré zdrojové soubory v editovatelných formátech (.</w:t>
      </w:r>
      <w:proofErr w:type="gramStart"/>
      <w:r w:rsidR="00B1228A">
        <w:rPr>
          <w:rFonts w:eastAsia="Arial Unicode MS" w:cs="Arial Unicode MS"/>
        </w:rPr>
        <w:t>doc, .dwg</w:t>
      </w:r>
      <w:proofErr w:type="gramEnd"/>
      <w:r w:rsidR="00B1228A">
        <w:rPr>
          <w:rFonts w:eastAsia="Arial Unicode MS" w:cs="Arial Unicode MS"/>
        </w:rPr>
        <w:t xml:space="preserve"> atp.)</w:t>
      </w:r>
    </w:p>
    <w:p w:rsidR="00A504CD" w:rsidRDefault="00A504CD"/>
    <w:p w:rsidR="00A504CD" w:rsidRDefault="00C60707">
      <w:pPr>
        <w:pStyle w:val="Zkladntext"/>
      </w:pPr>
      <w:proofErr w:type="gramStart"/>
      <w:r>
        <w:rPr>
          <w:b/>
          <w:bCs/>
        </w:rPr>
        <w:t>II.3.</w:t>
      </w:r>
      <w:r>
        <w:tab/>
        <w:t>Zhotovitel</w:t>
      </w:r>
      <w:proofErr w:type="gramEnd"/>
      <w:r>
        <w:t xml:space="preserve"> se zavazuje dílo provést (vytvořit) a řádně dokončené (vytvořené) předat objednateli v jeho sídle v následujících termínech:</w:t>
      </w:r>
    </w:p>
    <w:p w:rsidR="00A504CD" w:rsidRDefault="00A504CD">
      <w:pPr>
        <w:pStyle w:val="Zkladntext"/>
      </w:pPr>
    </w:p>
    <w:p w:rsidR="00A504CD" w:rsidRDefault="00C60707">
      <w:pPr>
        <w:pStyle w:val="Zkladntext"/>
        <w:numPr>
          <w:ilvl w:val="0"/>
          <w:numId w:val="4"/>
        </w:numPr>
      </w:pPr>
      <w:r>
        <w:t xml:space="preserve">dílo podle odstavce </w:t>
      </w:r>
      <w:proofErr w:type="gramStart"/>
      <w:r>
        <w:t>II.1 písmeno</w:t>
      </w:r>
      <w:proofErr w:type="gramEnd"/>
      <w:r>
        <w:t xml:space="preserve"> a) tohoto článku</w:t>
      </w:r>
      <w:r w:rsidRPr="00F86C12">
        <w:t xml:space="preserve">: </w:t>
      </w:r>
      <w:r w:rsidR="00E91564" w:rsidRPr="00F86C12">
        <w:t>odevzdání</w:t>
      </w:r>
      <w:r w:rsidR="00E91564">
        <w:t xml:space="preserve"> studie do </w:t>
      </w:r>
      <w:r w:rsidR="00427038">
        <w:t>35</w:t>
      </w:r>
      <w:r w:rsidR="00E91564">
        <w:t xml:space="preserve"> dnů </w:t>
      </w:r>
      <w:r>
        <w:t xml:space="preserve">od </w:t>
      </w:r>
      <w:r w:rsidR="00F52377">
        <w:t>prvního projednání se zástupci ČF</w:t>
      </w:r>
      <w:r>
        <w:t>;</w:t>
      </w:r>
      <w:r w:rsidR="00E91564">
        <w:t xml:space="preserve"> odevzdání dokumentace pro výběr zhotovitele do </w:t>
      </w:r>
      <w:r w:rsidR="00427038">
        <w:t>45</w:t>
      </w:r>
      <w:r w:rsidR="00E91564">
        <w:t xml:space="preserve"> dnů od odsouhlasení studie</w:t>
      </w:r>
      <w:r w:rsidR="00F86C12">
        <w:t xml:space="preserve"> zástupci objednatele.</w:t>
      </w:r>
      <w:r w:rsidR="00E91564">
        <w:t xml:space="preserve"> </w:t>
      </w:r>
    </w:p>
    <w:p w:rsidR="00A504CD" w:rsidRDefault="00A504CD">
      <w:pPr>
        <w:pStyle w:val="Zkladntext"/>
        <w:ind w:left="720"/>
      </w:pPr>
    </w:p>
    <w:p w:rsidR="00A504CD" w:rsidRDefault="00C60707">
      <w:pPr>
        <w:pStyle w:val="Zkladntext"/>
        <w:numPr>
          <w:ilvl w:val="0"/>
          <w:numId w:val="4"/>
        </w:numPr>
      </w:pPr>
      <w:r>
        <w:t xml:space="preserve">dílo podle odstavce </w:t>
      </w:r>
      <w:proofErr w:type="gramStart"/>
      <w:r>
        <w:t>II.1 písmeno</w:t>
      </w:r>
      <w:proofErr w:type="gramEnd"/>
      <w:r>
        <w:t xml:space="preserve"> b) tohoto článku: v průběhu řízení o zadání veřejné zakázky specifikované v článku I odstavec I.1 této smlouvy, a to vždy bez zbytečného odkladu po obdržení požadavku objednatele, není-li pro jednotlivý případ výslovně sjednána jiná konkrétní doba plnění;</w:t>
      </w:r>
    </w:p>
    <w:p w:rsidR="00A504CD" w:rsidRDefault="00A504CD">
      <w:pPr>
        <w:pStyle w:val="Odstavecseseznamem"/>
      </w:pPr>
    </w:p>
    <w:p w:rsidR="00A504CD" w:rsidRDefault="00C60707">
      <w:pPr>
        <w:pStyle w:val="Zkladntext"/>
        <w:numPr>
          <w:ilvl w:val="0"/>
          <w:numId w:val="4"/>
        </w:numPr>
      </w:pPr>
      <w:r>
        <w:t xml:space="preserve">dílo podle odstavce </w:t>
      </w:r>
      <w:proofErr w:type="gramStart"/>
      <w:r>
        <w:t>II.1 písmeno</w:t>
      </w:r>
      <w:proofErr w:type="gramEnd"/>
      <w:r>
        <w:t xml:space="preserve"> c) tohoto článku: v průběhu realizace veřejné zakázky specifikované v článku I odstavec I.1 této smlouvy, a to průběžně podle postupu realizace a dále též vždy bez zbytečného odkladu po obdržení požadavku objednatele;</w:t>
      </w:r>
    </w:p>
    <w:p w:rsidR="00A504CD" w:rsidRDefault="00A504CD">
      <w:pPr>
        <w:pStyle w:val="Odstavecseseznamem"/>
      </w:pP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II.4.</w:t>
      </w:r>
      <w:r>
        <w:tab/>
        <w:t>O předání</w:t>
      </w:r>
      <w:proofErr w:type="gramEnd"/>
      <w:r>
        <w:t xml:space="preserve"> díla objednateli bude vyhotoven zápis. Objednatel může převzetí díla odmítnout, nebude-li dílo splňovat sjednané nebo podle právních předpisů potřebné požadavky či vlastnosti. Povinnost zhotovitele předat dílo splňující všechny uvedené požadavky a vlastnosti tím není dotčena.</w:t>
      </w:r>
    </w:p>
    <w:p w:rsidR="00A504CD" w:rsidRDefault="00A504CD">
      <w:pPr>
        <w:pStyle w:val="Zkladntext"/>
        <w:rPr>
          <w:b/>
          <w:bCs/>
        </w:rPr>
      </w:pPr>
    </w:p>
    <w:p w:rsidR="00A504CD" w:rsidRDefault="00C60707">
      <w:pPr>
        <w:pStyle w:val="Zkladntext"/>
        <w:jc w:val="center"/>
        <w:rPr>
          <w:b/>
          <w:bCs/>
        </w:rPr>
      </w:pPr>
      <w:r>
        <w:rPr>
          <w:b/>
          <w:bCs/>
        </w:rPr>
        <w:t>III.</w:t>
      </w:r>
    </w:p>
    <w:p w:rsidR="00A504CD" w:rsidRDefault="00C60707">
      <w:pPr>
        <w:pStyle w:val="Zkladntext"/>
        <w:jc w:val="center"/>
        <w:rPr>
          <w:b/>
          <w:bCs/>
        </w:rPr>
      </w:pPr>
      <w:r>
        <w:rPr>
          <w:b/>
          <w:bCs/>
        </w:rPr>
        <w:t>Cena díla a její vypořádání</w:t>
      </w:r>
    </w:p>
    <w:p w:rsidR="00A504CD" w:rsidRDefault="00A504CD">
      <w:pPr>
        <w:pStyle w:val="Zkladntext"/>
        <w:jc w:val="center"/>
        <w:rPr>
          <w:b/>
          <w:bCs/>
        </w:rPr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III.1.</w:t>
      </w:r>
      <w:r>
        <w:tab/>
        <w:t>Za</w:t>
      </w:r>
      <w:proofErr w:type="gramEnd"/>
      <w:r>
        <w:t xml:space="preserve"> řádné a včasné provedení (vytvoření), předání a veškeré užití díla zaplatí objednatel zhotoviteli odměnu (cenu díla), jejíž výše činí:</w:t>
      </w:r>
    </w:p>
    <w:p w:rsidR="00A504CD" w:rsidRDefault="00A504CD">
      <w:pPr>
        <w:pStyle w:val="Zkladntext"/>
      </w:pPr>
    </w:p>
    <w:p w:rsidR="008A7919" w:rsidRDefault="00C60707" w:rsidP="008A7919">
      <w:pPr>
        <w:pStyle w:val="Zkladntext"/>
      </w:pPr>
      <w:r w:rsidRPr="00082F5E">
        <w:t>celkem</w:t>
      </w:r>
      <w:r w:rsidR="00082F5E">
        <w:t xml:space="preserve"> 498.420,-</w:t>
      </w:r>
      <w:r>
        <w:t>Kč (slovy:</w:t>
      </w:r>
      <w:r w:rsidR="00082F5E">
        <w:t xml:space="preserve"> čtyři</w:t>
      </w:r>
      <w:r w:rsidR="00A46966">
        <w:t xml:space="preserve"> </w:t>
      </w:r>
      <w:r w:rsidR="00082F5E">
        <w:t>sta</w:t>
      </w:r>
      <w:r w:rsidR="00830D96">
        <w:t xml:space="preserve"> </w:t>
      </w:r>
      <w:r w:rsidR="00082F5E">
        <w:t>devadesát</w:t>
      </w:r>
      <w:r w:rsidR="00A46966">
        <w:t xml:space="preserve"> </w:t>
      </w:r>
      <w:r w:rsidR="00082F5E">
        <w:t>osm</w:t>
      </w:r>
      <w:r w:rsidR="00A46966">
        <w:t xml:space="preserve"> </w:t>
      </w:r>
      <w:r w:rsidR="00830D96">
        <w:t>tisíc</w:t>
      </w:r>
      <w:r w:rsidR="00A46966">
        <w:t xml:space="preserve"> </w:t>
      </w:r>
      <w:r w:rsidR="00830D96">
        <w:t>čtyři</w:t>
      </w:r>
      <w:r w:rsidR="00A46966">
        <w:t xml:space="preserve"> </w:t>
      </w:r>
      <w:r w:rsidR="00830D96">
        <w:t>sta</w:t>
      </w:r>
      <w:r w:rsidR="00A46966">
        <w:t xml:space="preserve"> </w:t>
      </w:r>
      <w:r w:rsidR="00830D96">
        <w:t>dvacet</w:t>
      </w:r>
      <w:r>
        <w:t xml:space="preserve"> korun českých) </w:t>
      </w:r>
    </w:p>
    <w:p w:rsidR="008A7919" w:rsidRDefault="008A7919" w:rsidP="008A7919">
      <w:pPr>
        <w:pStyle w:val="Zkladntext"/>
      </w:pPr>
    </w:p>
    <w:p w:rsidR="008A7919" w:rsidRDefault="00C60707" w:rsidP="008A7919">
      <w:pPr>
        <w:pStyle w:val="Zkladntext"/>
      </w:pPr>
      <w:r>
        <w:t xml:space="preserve">a to v následující posloupnosti: </w:t>
      </w:r>
    </w:p>
    <w:p w:rsidR="008A7919" w:rsidRDefault="008A7919" w:rsidP="008A7919">
      <w:pPr>
        <w:pStyle w:val="Zkladntext"/>
      </w:pPr>
      <w:r>
        <w:t>200.7</w:t>
      </w:r>
      <w:r w:rsidR="00C60707">
        <w:t>00</w:t>
      </w:r>
      <w:r>
        <w:t>,-</w:t>
      </w:r>
      <w:r w:rsidR="00C60707">
        <w:t xml:space="preserve">  Kč (slovy: </w:t>
      </w:r>
      <w:r>
        <w:t>dvě stě tisíc sedm set</w:t>
      </w:r>
      <w:r w:rsidR="00C60707">
        <w:t xml:space="preserve"> korun českých) po předání </w:t>
      </w:r>
      <w:r>
        <w:t>studie;</w:t>
      </w:r>
      <w:r w:rsidR="00C60707">
        <w:t xml:space="preserve"> </w:t>
      </w:r>
    </w:p>
    <w:p w:rsidR="00A504CD" w:rsidRDefault="008A7919" w:rsidP="008A7919">
      <w:pPr>
        <w:pStyle w:val="Zkladntext"/>
      </w:pPr>
      <w:r>
        <w:t>297.720,-</w:t>
      </w:r>
      <w:r w:rsidR="00C60707">
        <w:t xml:space="preserve"> Kč (slovy: </w:t>
      </w:r>
      <w:r>
        <w:t xml:space="preserve">dvě stě devadesát sedm tisíc sedm set dvacet </w:t>
      </w:r>
      <w:r w:rsidR="00C60707">
        <w:t xml:space="preserve">korun českých) po </w:t>
      </w:r>
      <w:r>
        <w:t>odevzdání dokumentace pro výběr zhotovitele</w:t>
      </w:r>
      <w:r w:rsidR="00C60707">
        <w:t>.</w:t>
      </w:r>
    </w:p>
    <w:p w:rsidR="00A504CD" w:rsidRDefault="00A504CD">
      <w:pPr>
        <w:pStyle w:val="Zkladntext"/>
        <w:ind w:left="720"/>
      </w:pP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III.2.</w:t>
      </w:r>
      <w:r>
        <w:tab/>
        <w:t>Cena</w:t>
      </w:r>
      <w:proofErr w:type="gramEnd"/>
      <w:r>
        <w:t xml:space="preserve"> díla zahrnuje veškeré náklady zhotovitele na jeho činnost podle této smlouvy.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r>
        <w:rPr>
          <w:b/>
          <w:bCs/>
        </w:rPr>
        <w:t>III.3.</w:t>
      </w:r>
      <w:r>
        <w:tab/>
        <w:t xml:space="preserve">Zhotovitel vyúčtuje cenu díla po jeho úplném dokončení a předání objednateli stvrzeném zápisem podle článku II odstavec </w:t>
      </w:r>
      <w:proofErr w:type="gramStart"/>
      <w:r>
        <w:t>II.4 této</w:t>
      </w:r>
      <w:proofErr w:type="gramEnd"/>
      <w:r>
        <w:t xml:space="preserve"> smlouvy. Zhotovitel je povinen vystavit na cenu díla fakturu s náležitostmi daňového dokladu a doručit ji objednateli nejpozději 30 dnů přede dnem její splatnosti, jinak se lhůta splatnosti prodlužuje o dobu prodlení zhotovitele s doručením řádné faktury.</w:t>
      </w:r>
    </w:p>
    <w:p w:rsidR="00A504CD" w:rsidRDefault="00A504CD">
      <w:pPr>
        <w:pStyle w:val="Zkladntext"/>
      </w:pPr>
    </w:p>
    <w:p w:rsidR="00CA064D" w:rsidRDefault="00C60707">
      <w:pPr>
        <w:pStyle w:val="Zkladntext"/>
      </w:pPr>
      <w:proofErr w:type="gramStart"/>
      <w:r>
        <w:rPr>
          <w:b/>
          <w:bCs/>
        </w:rPr>
        <w:t>III.4.</w:t>
      </w:r>
      <w:r>
        <w:tab/>
        <w:t>Cena</w:t>
      </w:r>
      <w:proofErr w:type="gramEnd"/>
      <w:r>
        <w:t xml:space="preserve"> díla bude hrazena bezhotovostně na bankovní účet zhotovitele číslo </w:t>
      </w:r>
    </w:p>
    <w:p w:rsidR="00A504CD" w:rsidRDefault="00840621">
      <w:pPr>
        <w:pStyle w:val="Zkladntext"/>
      </w:pPr>
      <w:r w:rsidRPr="00F86C12">
        <w:lastRenderedPageBreak/>
        <w:t>107-6352060207/0100</w:t>
      </w:r>
      <w:r w:rsidR="00C60707" w:rsidRPr="00F86C12">
        <w:t xml:space="preserve"> vedený u </w:t>
      </w:r>
      <w:r w:rsidRPr="00F86C12">
        <w:t>Komerční banky a.s.</w:t>
      </w:r>
      <w:r w:rsidR="00C60707" w:rsidRPr="00F86C12">
        <w:t>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III.5.</w:t>
      </w:r>
      <w:r>
        <w:tab/>
        <w:t>Obě</w:t>
      </w:r>
      <w:proofErr w:type="gramEnd"/>
      <w:r>
        <w:t xml:space="preserve"> smluvní strany prohlašují, že nejsou v souladu s příslušnými ustanoveními zákona č. 235/2004 Sb., o dani z přidané hodnoty, ve znění pozdějších předpisů, tzv. nespolehlivým plátcem. V případě, že by některá smluvní strana jako příjemce zdanitelného plnění ručila v souladu s příslušnými ustanoveními zákona č. 235/2004 Sb., o dani z přidané hodnoty, ve znění pozdějších předpisů, za nezaplacenou daň z přidané hodnoty (zejména pokud by druhá smluvní strana byla prohlášena za nespolehlivého plátce), je taková smluvní strana oprávněna odvést daň z přidané hodnoty přímo příslušnému správci daně, přičemž takovým odvedením se v tomto případě považuje tato část ceny zdanitelného plnění za řádně uhrazenou pod podmínkou, že o tom taková smluvní strana vydá druhé smluvní straně jakožto poskytovateli zdanitelného plnění písemný doklad.</w:t>
      </w:r>
    </w:p>
    <w:p w:rsidR="00A504CD" w:rsidRDefault="00A504CD">
      <w:pPr>
        <w:pStyle w:val="Odstavecseseznamem"/>
        <w:ind w:left="0"/>
      </w:pPr>
    </w:p>
    <w:p w:rsidR="00A504CD" w:rsidRDefault="00C60707">
      <w:pPr>
        <w:pStyle w:val="Zkladntext"/>
        <w:keepNext/>
        <w:jc w:val="center"/>
        <w:rPr>
          <w:b/>
          <w:bCs/>
        </w:rPr>
      </w:pPr>
      <w:r>
        <w:rPr>
          <w:b/>
          <w:bCs/>
        </w:rPr>
        <w:t>IV.</w:t>
      </w:r>
    </w:p>
    <w:p w:rsidR="00A504CD" w:rsidRDefault="00C60707">
      <w:pPr>
        <w:pStyle w:val="Zkladntext"/>
        <w:jc w:val="center"/>
        <w:rPr>
          <w:b/>
          <w:bCs/>
        </w:rPr>
      </w:pPr>
      <w:r>
        <w:rPr>
          <w:b/>
          <w:bCs/>
        </w:rPr>
        <w:t>Práva k vytvořenému dílu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IV.1.</w:t>
      </w:r>
      <w:r>
        <w:tab/>
        <w:t>Vznikne</w:t>
      </w:r>
      <w:proofErr w:type="gramEnd"/>
      <w:r>
        <w:t>-li činností zhotovitele na základě této smlouvy jakékoli autorské dílo, poskytuje zhotovitel objednateli s účinnosti od předání díla objednateli licenci ke všem způsobům užití díla, včetně jeho rozmnožování, rozšiřování a sdělování veřejnosti v tištěné, elektronické nebo jakékoli jiné podobě. Licence se poskytuje jako výhradní, na celou dobu trvání autorských práv a jako územně, časově, množstevně a ani jinak neomezená. Objednatel může poskytovat podlicence, případně licenci postoupit a není povinen licenci využít. Objednatel je oprávněn upravit či jinak změnit název i obsah díla i označení autora. Zhotovitel se přitom zavazuje, že před účinností poskytnutí licence objednateli podle věty první neposkytne na dílo nikomu výhradní ani nevýhradní licenci.</w:t>
      </w:r>
    </w:p>
    <w:p w:rsidR="00A504CD" w:rsidRDefault="00A504CD">
      <w:pPr>
        <w:pStyle w:val="Zkladntext"/>
        <w:tabs>
          <w:tab w:val="left" w:pos="426"/>
        </w:tabs>
      </w:pPr>
    </w:p>
    <w:p w:rsidR="00A504CD" w:rsidRDefault="00C60707">
      <w:pPr>
        <w:pStyle w:val="Zkladntext"/>
        <w:tabs>
          <w:tab w:val="left" w:pos="426"/>
        </w:tabs>
      </w:pPr>
      <w:proofErr w:type="gramStart"/>
      <w:r>
        <w:rPr>
          <w:b/>
          <w:bCs/>
        </w:rPr>
        <w:t>IV.2.</w:t>
      </w:r>
      <w:r>
        <w:tab/>
        <w:t>S dílem</w:t>
      </w:r>
      <w:proofErr w:type="gramEnd"/>
      <w:r>
        <w:t xml:space="preserve"> jiného charakteru, než je dílo chráněné podle autorského zákona, je objednatel oprávněn výlučně nakládat od okamžiku jeho předání objednateli zhotovitelem.</w:t>
      </w:r>
    </w:p>
    <w:p w:rsidR="00A504CD" w:rsidRDefault="00A504CD">
      <w:pPr>
        <w:pStyle w:val="Zkladntext"/>
        <w:tabs>
          <w:tab w:val="left" w:pos="426"/>
        </w:tabs>
      </w:pPr>
    </w:p>
    <w:p w:rsidR="00A504CD" w:rsidRDefault="00C60707">
      <w:pPr>
        <w:pStyle w:val="Zkladntext"/>
      </w:pPr>
      <w:r>
        <w:rPr>
          <w:b/>
          <w:bCs/>
        </w:rPr>
        <w:t>IV.3.</w:t>
      </w:r>
      <w:r>
        <w:tab/>
        <w:t xml:space="preserve">Odměna zhotovitele za vytvoření, předání a veškeré užití díla (včetně poskytnutí licence) je v plné výši zahrnuta v ceně díla sjednané v článku III </w:t>
      </w:r>
      <w:proofErr w:type="gramStart"/>
      <w:r>
        <w:t>této</w:t>
      </w:r>
      <w:proofErr w:type="gramEnd"/>
      <w:r>
        <w:t xml:space="preserve"> smlouvy.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IV.4.</w:t>
      </w:r>
      <w:r>
        <w:tab/>
        <w:t>Zhotovitel</w:t>
      </w:r>
      <w:proofErr w:type="gramEnd"/>
      <w:r>
        <w:t xml:space="preserve"> nesmí bez souhlasu objednatele poskytnout jakékoli dílo vzniklé jeho činností podle této smlouvy jiné osobě než objednateli.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IV.5.</w:t>
      </w:r>
      <w:r>
        <w:tab/>
        <w:t>Zhotovitel</w:t>
      </w:r>
      <w:proofErr w:type="gramEnd"/>
      <w:r>
        <w:t xml:space="preserve"> se zavazuje, že objednatel nabude práva specifikovaná v tomto článku a že budou splněny povinnosti zhotovitele podle tohoto článku i v případě, že by zhotovitel sám nebyl výlučným autorem díla či jeho části.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  <w:jc w:val="center"/>
        <w:rPr>
          <w:b/>
          <w:bCs/>
        </w:rPr>
      </w:pPr>
      <w:r>
        <w:rPr>
          <w:b/>
          <w:bCs/>
        </w:rPr>
        <w:t>V.</w:t>
      </w:r>
    </w:p>
    <w:p w:rsidR="00A504CD" w:rsidRDefault="00C60707">
      <w:pPr>
        <w:pStyle w:val="Zkladntext"/>
        <w:jc w:val="center"/>
      </w:pPr>
      <w:r>
        <w:rPr>
          <w:b/>
          <w:bCs/>
        </w:rPr>
        <w:t>Povinnost mlčenlivosti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V.1.</w:t>
      </w:r>
      <w:r>
        <w:tab/>
      </w:r>
      <w:r w:rsidR="000219F5">
        <w:t>S</w:t>
      </w:r>
      <w:r>
        <w:t>mluvní</w:t>
      </w:r>
      <w:proofErr w:type="gramEnd"/>
      <w:r>
        <w:t xml:space="preserve"> strany výslovně konstatují, že tato smlouva neobsahuje obchodní tajemství a může být</w:t>
      </w:r>
      <w:r w:rsidR="000219F5">
        <w:t xml:space="preserve"> v případě potřeby</w:t>
      </w:r>
      <w:r>
        <w:t xml:space="preserve"> uveřejněna jako celek; každá ze smluvních stran za sebe prohlašuje, že poskytla-li ve smlouvě nějaké osobní údaje, souhlasí s jejich uveřejněním v rámci registru smluv</w:t>
      </w:r>
      <w:r w:rsidR="000219F5">
        <w:t xml:space="preserve"> a profilu zadavatele</w:t>
      </w:r>
      <w:r>
        <w:t xml:space="preserve"> a pokud by se týkaly třetí osoby, má takový souhlas i od dotčené třetí osoby, ledaže by souhlas dotčené třetí osoby nebyl podle zákona nutný.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r>
        <w:rPr>
          <w:b/>
          <w:bCs/>
        </w:rPr>
        <w:lastRenderedPageBreak/>
        <w:t>V.2.</w:t>
      </w:r>
      <w:r>
        <w:tab/>
        <w:t xml:space="preserve">Mimo rámec uveřejnění v registru smluv dle </w:t>
      </w:r>
      <w:proofErr w:type="gramStart"/>
      <w:r>
        <w:t>odstavce V.1 tohoto</w:t>
      </w:r>
      <w:proofErr w:type="gramEnd"/>
      <w:r>
        <w:t xml:space="preserve"> článku se zhotovitel zavazuje zachovat mlčenlivost o veškerých informacích zejména obchodní i technické povahy, o nichž se dozví v souvislosti s výkonem činnosti a plněním povinností podle této smlouvy, nejsou-li tyto informace veřejně dostupné. Zhotovitel se zavazuje zachovat mlčenlivost též o veškerých osobních údajích týkajících se pracovníků, zákazníků nebo obchodních partnerů objednatele, které v souvislosti s touto smlouvou získá.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r>
        <w:rPr>
          <w:b/>
          <w:bCs/>
        </w:rPr>
        <w:t>V.3.</w:t>
      </w:r>
      <w:r>
        <w:tab/>
        <w:t xml:space="preserve">Smluvní strany výslovně konstatují, že povinnost mlčenlivosti zhotovitele podle </w:t>
      </w:r>
      <w:proofErr w:type="gramStart"/>
      <w:r>
        <w:t>odstavce V.2 tohoto</w:t>
      </w:r>
      <w:proofErr w:type="gramEnd"/>
      <w:r>
        <w:t xml:space="preserve"> článku se vztahuje mimo jiné i na:</w:t>
      </w:r>
    </w:p>
    <w:p w:rsidR="00A504CD" w:rsidRDefault="00A504CD">
      <w:pPr>
        <w:pStyle w:val="Zkladntext"/>
      </w:pPr>
    </w:p>
    <w:p w:rsidR="00A504CD" w:rsidRDefault="00C60707">
      <w:pPr>
        <w:pStyle w:val="Zkladntext"/>
        <w:numPr>
          <w:ilvl w:val="0"/>
          <w:numId w:val="8"/>
        </w:numPr>
      </w:pPr>
      <w:r>
        <w:t>veškeré neveřejné údaje o produktech nebo službách, které objednatel poskytuje třetím osobám;</w:t>
      </w:r>
    </w:p>
    <w:p w:rsidR="00A504CD" w:rsidRDefault="00C60707">
      <w:pPr>
        <w:pStyle w:val="Zkladntext"/>
        <w:numPr>
          <w:ilvl w:val="0"/>
          <w:numId w:val="8"/>
        </w:numPr>
      </w:pPr>
      <w:r>
        <w:t>veškeré podmínky obchodních vztahů objednatele se třetími osobami;</w:t>
      </w:r>
    </w:p>
    <w:p w:rsidR="00A504CD" w:rsidRDefault="00C60707">
      <w:pPr>
        <w:pStyle w:val="Zkladntext"/>
        <w:numPr>
          <w:ilvl w:val="0"/>
          <w:numId w:val="8"/>
        </w:numPr>
      </w:pPr>
      <w:r>
        <w:t>veškeré údaje o skutečných nebo potenciálních zákaznících či obchodních partnerech objednatele; a</w:t>
      </w:r>
    </w:p>
    <w:p w:rsidR="00A504CD" w:rsidRDefault="00C60707">
      <w:pPr>
        <w:pStyle w:val="Zkladntext"/>
        <w:numPr>
          <w:ilvl w:val="0"/>
          <w:numId w:val="8"/>
        </w:numPr>
      </w:pPr>
      <w:r>
        <w:t>veškeré neveřejné údaje související s činností nebo záměry objednatele, zejména informace účetní, finanční, obchodní a technické povahy.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  <w:jc w:val="center"/>
        <w:rPr>
          <w:b/>
          <w:bCs/>
        </w:rPr>
      </w:pPr>
      <w:r w:rsidRPr="00840621">
        <w:rPr>
          <w:b/>
          <w:bCs/>
        </w:rPr>
        <w:t>VI.</w:t>
      </w:r>
    </w:p>
    <w:p w:rsidR="00A504CD" w:rsidRDefault="00C60707">
      <w:pPr>
        <w:pStyle w:val="Zkladntext"/>
        <w:jc w:val="center"/>
        <w:rPr>
          <w:b/>
          <w:bCs/>
        </w:rPr>
      </w:pPr>
      <w:r>
        <w:rPr>
          <w:b/>
          <w:bCs/>
        </w:rPr>
        <w:t>Sankce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r>
        <w:rPr>
          <w:b/>
          <w:bCs/>
        </w:rPr>
        <w:t>VI.1.</w:t>
      </w:r>
      <w:r>
        <w:tab/>
        <w:t xml:space="preserve">Nesplní-li zhotovitel svou povinnost dílo či některou jeho část provést ve lhůtě sjednané v článku II odstavec </w:t>
      </w:r>
      <w:proofErr w:type="gramStart"/>
      <w:r>
        <w:t>II.3 této</w:t>
      </w:r>
      <w:proofErr w:type="gramEnd"/>
      <w:r>
        <w:t xml:space="preserve"> smlouvy, je povinen zaplatit objednateli smluvní pokutu ve výš</w:t>
      </w:r>
      <w:r w:rsidR="008A7919">
        <w:t xml:space="preserve">i </w:t>
      </w:r>
      <w:r w:rsidR="008A7919" w:rsidRPr="00173626">
        <w:t xml:space="preserve">1.000,- </w:t>
      </w:r>
      <w:r w:rsidRPr="00173626">
        <w:t>Kč</w:t>
      </w:r>
      <w:r>
        <w:t xml:space="preserve"> (slovy: </w:t>
      </w:r>
      <w:r w:rsidR="008A7919">
        <w:t xml:space="preserve">tisíc </w:t>
      </w:r>
      <w:r>
        <w:t xml:space="preserve">korun českých) za každý den prodlení; 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r>
        <w:rPr>
          <w:b/>
          <w:bCs/>
        </w:rPr>
        <w:t>VI.2.</w:t>
      </w:r>
      <w:r>
        <w:tab/>
        <w:t xml:space="preserve">Nesplní-li zhotovitel svou povinnost neposkytnout licenci jiné osobě podle článku IV odstavec </w:t>
      </w:r>
      <w:proofErr w:type="gramStart"/>
      <w:r>
        <w:t>IV.1 této</w:t>
      </w:r>
      <w:proofErr w:type="gramEnd"/>
      <w:r>
        <w:t xml:space="preserve"> smlouvy nebo kteroukoli svou povinnost podle článku V této smlouvy, je povinen zaplatit objednateli smluvní pokutu ve </w:t>
      </w:r>
      <w:r w:rsidRPr="00E91564">
        <w:t xml:space="preserve">výši </w:t>
      </w:r>
      <w:r w:rsidRPr="00C44528">
        <w:t>50</w:t>
      </w:r>
      <w:r w:rsidR="000219F5" w:rsidRPr="00C44528">
        <w:t>.</w:t>
      </w:r>
      <w:r w:rsidRPr="00C44528">
        <w:t xml:space="preserve">000 Kč (slovy: </w:t>
      </w:r>
      <w:proofErr w:type="spellStart"/>
      <w:r w:rsidRPr="00C44528">
        <w:t>padesáttisíc</w:t>
      </w:r>
      <w:proofErr w:type="spellEnd"/>
      <w:r w:rsidRPr="00C44528">
        <w:t xml:space="preserve"> korun</w:t>
      </w:r>
      <w:r>
        <w:t xml:space="preserve"> českých) za každé nesplnění povinnosti; dále je zhotovitel povinen vydat objednateli na jeho výzvu veškerý prospěch z činnosti, při níž zhotovitel svou povinnost nesplnil. Vedle toho může objednatel v takovém případě od této smlouvy odstoupit.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VI.3.</w:t>
      </w:r>
      <w:r>
        <w:tab/>
        <w:t>Smluvní</w:t>
      </w:r>
      <w:proofErr w:type="gramEnd"/>
      <w:r>
        <w:t xml:space="preserve"> pokuta podle této smlouvy je splatná do tří dnů od obdržení výzvy oprávněné strany k úhradě smluvní pokuty. Zaplacením smluvní pokuty není dotčeno právo na náhradu újmy v plném rozsahu.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VI.4.</w:t>
      </w:r>
      <w:r>
        <w:tab/>
        <w:t>Odstoupením</w:t>
      </w:r>
      <w:proofErr w:type="gramEnd"/>
      <w:r>
        <w:t xml:space="preserve"> od smlouvy není dotčen nárok na náhradu újmy ani na úhradu smluvní pokuty.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  <w:jc w:val="center"/>
        <w:rPr>
          <w:b/>
          <w:bCs/>
        </w:rPr>
      </w:pPr>
      <w:r>
        <w:rPr>
          <w:b/>
          <w:bCs/>
        </w:rPr>
        <w:t>VII.</w:t>
      </w:r>
    </w:p>
    <w:p w:rsidR="00A504CD" w:rsidRDefault="00C60707">
      <w:pPr>
        <w:pStyle w:val="Zkladntext"/>
        <w:jc w:val="center"/>
        <w:rPr>
          <w:b/>
          <w:bCs/>
        </w:rPr>
      </w:pPr>
      <w:r>
        <w:rPr>
          <w:b/>
          <w:bCs/>
        </w:rPr>
        <w:t>Další ujednání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VII.1.</w:t>
      </w:r>
      <w:r>
        <w:tab/>
        <w:t>Zhotovitel</w:t>
      </w:r>
      <w:proofErr w:type="gramEnd"/>
      <w:r>
        <w:t xml:space="preserve"> poskytuje záruku za jakost díla v délce pěti let od převzetí poslední části díla objednatelem.</w:t>
      </w:r>
    </w:p>
    <w:p w:rsidR="00A504CD" w:rsidRDefault="00A504CD">
      <w:pPr>
        <w:pStyle w:val="Zkladntext"/>
      </w:pPr>
    </w:p>
    <w:p w:rsidR="00A504CD" w:rsidRDefault="00C60707">
      <w:pPr>
        <w:pStyle w:val="Zkladntext3"/>
        <w:ind w:right="2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VII.2.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Veškerá</w:t>
      </w:r>
      <w:proofErr w:type="gramEnd"/>
      <w:r>
        <w:rPr>
          <w:sz w:val="24"/>
          <w:szCs w:val="24"/>
        </w:rPr>
        <w:t xml:space="preserve"> oznámení o odstoupení od této smlouvy nebo o uplatnění jakýchkoli nároků podle této smlouvy musejí být učiněna písemně, a to doporučeným dopisem nebo osobním doručením do rukou druhé smluvní strany. Za datum oznámení či uplatnění se považuje nejpozději třetí pracovní den následující po odevzdání dopisu k poštovní přepravě na adresu </w:t>
      </w:r>
      <w:r>
        <w:rPr>
          <w:sz w:val="24"/>
          <w:szCs w:val="24"/>
        </w:rPr>
        <w:lastRenderedPageBreak/>
        <w:t>uvedenou v záhlaví této smlouvy nebo jinou adresu, která bude druhou smluvní stranou dodatečně písemně oznámena.</w:t>
      </w:r>
    </w:p>
    <w:p w:rsidR="00A504CD" w:rsidRDefault="00A504CD">
      <w:pPr>
        <w:pStyle w:val="Zkladntext3"/>
        <w:ind w:right="2"/>
        <w:rPr>
          <w:sz w:val="24"/>
          <w:szCs w:val="24"/>
        </w:rPr>
      </w:pPr>
    </w:p>
    <w:p w:rsidR="00A504CD" w:rsidRDefault="00C60707">
      <w:pPr>
        <w:pStyle w:val="Zkladntext3"/>
        <w:ind w:right="2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VII.3.</w:t>
      </w:r>
      <w:r>
        <w:rPr>
          <w:sz w:val="24"/>
          <w:szCs w:val="24"/>
        </w:rPr>
        <w:tab/>
        <w:t>Smluvní</w:t>
      </w:r>
      <w:proofErr w:type="gramEnd"/>
      <w:r>
        <w:rPr>
          <w:sz w:val="24"/>
          <w:szCs w:val="24"/>
        </w:rPr>
        <w:t xml:space="preserve"> strany se zavazují vzájemně se písemně informovat o změně adresy, na niž jim má být doručováno, jakož i o změnách dalších údajů podstatných pro plnění práv a povinností vyplývajících z této smlouvy.</w:t>
      </w:r>
    </w:p>
    <w:p w:rsidR="00A504CD" w:rsidRDefault="00A504CD">
      <w:pPr>
        <w:jc w:val="left"/>
      </w:pPr>
    </w:p>
    <w:p w:rsidR="00A504CD" w:rsidRDefault="00C60707">
      <w:proofErr w:type="gramStart"/>
      <w:r>
        <w:rPr>
          <w:rFonts w:eastAsia="Arial Unicode MS" w:cs="Arial Unicode MS"/>
          <w:b/>
          <w:bCs/>
        </w:rPr>
        <w:t>VII.4.</w:t>
      </w:r>
      <w:r>
        <w:rPr>
          <w:rFonts w:eastAsia="Arial Unicode MS" w:cs="Arial Unicode MS"/>
        </w:rPr>
        <w:tab/>
        <w:t>Zhotovitel</w:t>
      </w:r>
      <w:proofErr w:type="gramEnd"/>
      <w:r>
        <w:rPr>
          <w:rFonts w:eastAsia="Arial Unicode MS" w:cs="Arial Unicode MS"/>
        </w:rPr>
        <w:t xml:space="preserve"> je povinen provést dílo osobně (což pro vyloučení případné pochybnosti zahrnuje též jeho zaměstnance); jinak jen s předchozím souhlasem objednatele. Užije-li zhotovitel k provedení části díla po předchozím souhlasu objednatele subdodavatele, odpovídá za něj, jako by plnil sám. Zhotovitel je vázán případnými příkazy objednatele ohledně způsobu provádění díla.</w:t>
      </w:r>
    </w:p>
    <w:p w:rsidR="00A504CD" w:rsidRDefault="00A504CD"/>
    <w:p w:rsidR="00A504CD" w:rsidRDefault="00C60707">
      <w:pPr>
        <w:pStyle w:val="Zkladntext"/>
        <w:keepNext/>
        <w:jc w:val="center"/>
        <w:rPr>
          <w:b/>
          <w:bCs/>
        </w:rPr>
      </w:pPr>
      <w:r>
        <w:rPr>
          <w:b/>
          <w:bCs/>
        </w:rPr>
        <w:t>VIII.</w:t>
      </w:r>
    </w:p>
    <w:p w:rsidR="00A504CD" w:rsidRDefault="00C60707">
      <w:pPr>
        <w:pStyle w:val="Zkladntext"/>
        <w:keepNext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A504CD" w:rsidRDefault="00A504CD">
      <w:pPr>
        <w:pStyle w:val="Zkladntext"/>
        <w:rPr>
          <w:b/>
          <w:bCs/>
        </w:rPr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VIII.1.</w:t>
      </w:r>
      <w:r>
        <w:tab/>
        <w:t>Tato</w:t>
      </w:r>
      <w:proofErr w:type="gramEnd"/>
      <w:r>
        <w:t xml:space="preserve"> smlouva se řídí právním řádem České republiky, zejména příslušnými ustanoveními občanského zákoníku, s vyloučením jakýchkoli právních norem, které by případně odkazovaly na právo jiného státu jako rozhodné. Veškeré případné spory z této smlouvy vyplývající nebo s ní související budou rozhodnuty příslušnými soudy České republiky.</w:t>
      </w:r>
    </w:p>
    <w:p w:rsidR="00A504CD" w:rsidRDefault="00A504CD">
      <w:pPr>
        <w:pStyle w:val="Zkladntext"/>
        <w:rPr>
          <w:b/>
          <w:bCs/>
        </w:rPr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VIII.2.</w:t>
      </w:r>
      <w:r>
        <w:tab/>
        <w:t>V případě</w:t>
      </w:r>
      <w:proofErr w:type="gramEnd"/>
      <w:r>
        <w:t>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A504CD" w:rsidRDefault="00A504CD">
      <w:pPr>
        <w:pStyle w:val="Zkladntext"/>
        <w:rPr>
          <w:b/>
          <w:bCs/>
        </w:rPr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VIII.3.</w:t>
      </w:r>
      <w:r>
        <w:rPr>
          <w:b/>
          <w:bCs/>
        </w:rPr>
        <w:tab/>
      </w:r>
      <w:r>
        <w:t>Tato</w:t>
      </w:r>
      <w:proofErr w:type="gramEnd"/>
      <w:r>
        <w:t xml:space="preserve"> smlouva je vyhotovena ve dvou stejnopisech, přičemž každá smluvní strana obdrží po jednom z nich.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VIII.4.</w:t>
      </w:r>
      <w:r>
        <w:rPr>
          <w:b/>
          <w:bCs/>
        </w:rPr>
        <w:tab/>
      </w:r>
      <w:r>
        <w:t>Veškeré</w:t>
      </w:r>
      <w:proofErr w:type="gramEnd"/>
      <w:r>
        <w:t xml:space="preserve"> změny nebo doplňky této smlouvy mohou být provedeny pouze dohodou smluvních stran, a to výhradně v písemné formě.</w:t>
      </w:r>
    </w:p>
    <w:p w:rsidR="00A504CD" w:rsidRDefault="00A504CD">
      <w:pPr>
        <w:pStyle w:val="Zkladntext"/>
      </w:pPr>
    </w:p>
    <w:p w:rsidR="00A504CD" w:rsidRDefault="00C60707">
      <w:pPr>
        <w:pStyle w:val="Zkladntext"/>
      </w:pPr>
      <w:proofErr w:type="gramStart"/>
      <w:r>
        <w:rPr>
          <w:b/>
          <w:bCs/>
        </w:rPr>
        <w:t>VIII.5.</w:t>
      </w:r>
      <w:r>
        <w:tab/>
        <w:t>Tato</w:t>
      </w:r>
      <w:proofErr w:type="gramEnd"/>
      <w:r>
        <w:t xml:space="preserve"> smlouva nabývá platnosti a účinnosti dnem jejího podpisu oběma smluvními stranami.</w:t>
      </w:r>
    </w:p>
    <w:p w:rsidR="00173626" w:rsidRDefault="00173626">
      <w:pPr>
        <w:pStyle w:val="Zkladntext"/>
      </w:pPr>
    </w:p>
    <w:p w:rsidR="00173626" w:rsidRPr="00173626" w:rsidRDefault="00173626" w:rsidP="00173626">
      <w:pPr>
        <w:pStyle w:val="Zkladntext"/>
      </w:pPr>
      <w:proofErr w:type="gramStart"/>
      <w:r w:rsidRPr="00C44528">
        <w:rPr>
          <w:b/>
        </w:rPr>
        <w:t>VIII.6.</w:t>
      </w:r>
      <w:proofErr w:type="gramEnd"/>
      <w:r>
        <w:rPr>
          <w:b/>
        </w:rPr>
        <w:t xml:space="preserve"> </w:t>
      </w:r>
      <w:r w:rsidRPr="00C44528">
        <w:t>Tato smlouva nabývá platnosti uzavřením a účinnosti uveřejněním v registru smluv podle zákona</w:t>
      </w:r>
      <w:r>
        <w:t xml:space="preserve"> </w:t>
      </w:r>
      <w:r w:rsidRPr="00C44528">
        <w:t>č. 340/2015 Sb., ve znění pozdějších předpisů. Uveřejnění této smlouvy v registru smluv podle</w:t>
      </w:r>
      <w:r>
        <w:t xml:space="preserve"> </w:t>
      </w:r>
      <w:r w:rsidRPr="00C44528">
        <w:t>zákona č. 340/2015 Sb., ve znění pozdějších předpisů, zajistí ČF. Smluvní strany konstatují, že</w:t>
      </w:r>
      <w:r>
        <w:t xml:space="preserve"> </w:t>
      </w:r>
      <w:r w:rsidRPr="00C44528">
        <w:t>tato smlouva neobsahuje ujednání, která by neměla být uveřejněna v registru smluv podle zákona</w:t>
      </w:r>
      <w:r>
        <w:t xml:space="preserve"> </w:t>
      </w:r>
      <w:r w:rsidRPr="00C44528">
        <w:t>č. 340/2015 Sb., ve znění pozdějších předpisů. Smluvní strana, která poskytla v této smlouvě</w:t>
      </w:r>
      <w:r>
        <w:t xml:space="preserve"> </w:t>
      </w:r>
      <w:r w:rsidRPr="00C44528">
        <w:t>nějaké osobní údaje, souhlasí s jejich uvedením v textu smlouvy uveřejněném v registru smluv</w:t>
      </w:r>
      <w:r>
        <w:t xml:space="preserve"> </w:t>
      </w:r>
      <w:r w:rsidRPr="00C44528">
        <w:t>podle zákona č. 340/2015 Sb., ve znění pozdějších předpisů; jestliže poskytla nějaké osobní údaje</w:t>
      </w:r>
      <w:r>
        <w:t xml:space="preserve"> </w:t>
      </w:r>
      <w:r w:rsidRPr="00C44528">
        <w:t>týkající se třetí osoby, prohlašuje a odpovídá za to, že má takový souhlas i od dotčené třetí osoby,</w:t>
      </w:r>
      <w:r>
        <w:t xml:space="preserve"> </w:t>
      </w:r>
      <w:r w:rsidRPr="00C44528">
        <w:t>ledaže by souhlas dotčené třetí osoby nebyl podle zákona nutný.</w:t>
      </w:r>
    </w:p>
    <w:p w:rsidR="00A504CD" w:rsidRDefault="00A504CD">
      <w:pPr>
        <w:pStyle w:val="Zkladntext"/>
      </w:pPr>
    </w:p>
    <w:p w:rsidR="00173626" w:rsidRDefault="00173626">
      <w:pPr>
        <w:pStyle w:val="Zkladntext"/>
      </w:pPr>
    </w:p>
    <w:p w:rsidR="00173626" w:rsidRDefault="00173626">
      <w:pPr>
        <w:pStyle w:val="Zkladntext"/>
      </w:pPr>
    </w:p>
    <w:p w:rsidR="00A504CD" w:rsidRPr="00CA064D" w:rsidRDefault="00C60707">
      <w:pPr>
        <w:pStyle w:val="Zkladntext"/>
      </w:pPr>
      <w:r w:rsidRPr="00CA064D">
        <w:lastRenderedPageBreak/>
        <w:t>objednatel:</w:t>
      </w:r>
      <w:r w:rsidRPr="00CA064D">
        <w:rPr>
          <w:b/>
          <w:bCs/>
        </w:rPr>
        <w:tab/>
      </w:r>
      <w:r w:rsidRPr="00CA064D">
        <w:rPr>
          <w:b/>
          <w:bCs/>
        </w:rPr>
        <w:tab/>
      </w:r>
      <w:r w:rsidRPr="00CA064D">
        <w:rPr>
          <w:b/>
          <w:bCs/>
        </w:rPr>
        <w:tab/>
      </w:r>
      <w:r w:rsidRPr="00CA064D">
        <w:rPr>
          <w:b/>
          <w:bCs/>
        </w:rPr>
        <w:tab/>
      </w:r>
      <w:r w:rsidRPr="00CA064D">
        <w:rPr>
          <w:b/>
          <w:bCs/>
        </w:rPr>
        <w:tab/>
      </w:r>
      <w:r w:rsidRPr="00CA064D">
        <w:rPr>
          <w:b/>
          <w:bCs/>
        </w:rPr>
        <w:tab/>
      </w:r>
      <w:r w:rsidRPr="00CA064D">
        <w:t>zhotovitel:</w:t>
      </w:r>
    </w:p>
    <w:p w:rsidR="00A504CD" w:rsidRPr="00CA064D" w:rsidRDefault="00A504CD">
      <w:pPr>
        <w:pStyle w:val="Zkladntext"/>
      </w:pPr>
    </w:p>
    <w:p w:rsidR="00A504CD" w:rsidRPr="00C44528" w:rsidRDefault="00C60707">
      <w:pPr>
        <w:pStyle w:val="Zkladntext"/>
      </w:pPr>
      <w:r w:rsidRPr="00CA064D">
        <w:t xml:space="preserve">V Praze dne </w:t>
      </w:r>
      <w:proofErr w:type="gramStart"/>
      <w:r w:rsidR="00C44528">
        <w:t>6.11</w:t>
      </w:r>
      <w:r w:rsidR="00173626">
        <w:t>.2017</w:t>
      </w:r>
      <w:proofErr w:type="gramEnd"/>
      <w:r w:rsidRPr="00CA064D">
        <w:tab/>
      </w:r>
      <w:r w:rsidRPr="00CA064D">
        <w:tab/>
      </w:r>
      <w:r w:rsidRPr="00CA064D">
        <w:tab/>
      </w:r>
      <w:r w:rsidRPr="00CA064D">
        <w:tab/>
      </w:r>
      <w:r w:rsidRPr="00C44528">
        <w:t xml:space="preserve">V Praze dne </w:t>
      </w:r>
    </w:p>
    <w:p w:rsidR="00A504CD" w:rsidRPr="00C44528" w:rsidRDefault="00A504CD" w:rsidP="00CA064D">
      <w:pPr>
        <w:pStyle w:val="Zkladntext"/>
        <w:shd w:val="clear" w:color="auto" w:fill="FFFFFF" w:themeFill="background1"/>
      </w:pPr>
    </w:p>
    <w:p w:rsidR="00C44528" w:rsidRPr="00C44528" w:rsidRDefault="00C60707" w:rsidP="00C44528">
      <w:pPr>
        <w:rPr>
          <w:b/>
        </w:rPr>
      </w:pPr>
      <w:r w:rsidRPr="00C44528">
        <w:rPr>
          <w:b/>
          <w:bCs/>
        </w:rPr>
        <w:t>Česká filharmonie</w:t>
      </w:r>
      <w:r w:rsidRPr="00C44528">
        <w:rPr>
          <w:b/>
          <w:bCs/>
        </w:rPr>
        <w:tab/>
      </w:r>
      <w:r w:rsidRPr="00C44528">
        <w:rPr>
          <w:b/>
          <w:bCs/>
        </w:rPr>
        <w:tab/>
      </w:r>
      <w:r w:rsidRPr="00C44528">
        <w:rPr>
          <w:b/>
          <w:bCs/>
        </w:rPr>
        <w:tab/>
      </w:r>
      <w:r w:rsidRPr="00C44528">
        <w:rPr>
          <w:b/>
          <w:bCs/>
        </w:rPr>
        <w:tab/>
      </w:r>
      <w:r w:rsidRPr="00C44528">
        <w:rPr>
          <w:b/>
          <w:bCs/>
        </w:rPr>
        <w:tab/>
      </w:r>
      <w:proofErr w:type="spellStart"/>
      <w:r w:rsidR="00C44528" w:rsidRPr="00C44528">
        <w:rPr>
          <w:b/>
        </w:rPr>
        <w:t>Aveton</w:t>
      </w:r>
      <w:proofErr w:type="spellEnd"/>
      <w:r w:rsidR="00C44528" w:rsidRPr="00C44528">
        <w:rPr>
          <w:b/>
        </w:rPr>
        <w:t xml:space="preserve"> s.r.o.</w:t>
      </w:r>
    </w:p>
    <w:p w:rsidR="00C44528" w:rsidRPr="00C44528" w:rsidRDefault="00C44528" w:rsidP="00C44528">
      <w:pPr>
        <w:rPr>
          <w:b/>
        </w:rPr>
      </w:pPr>
    </w:p>
    <w:p w:rsidR="00C44528" w:rsidRDefault="00C44528" w:rsidP="00C44528">
      <w:pPr>
        <w:rPr>
          <w:b/>
        </w:rPr>
      </w:pPr>
    </w:p>
    <w:p w:rsidR="00C44528" w:rsidRDefault="00C44528" w:rsidP="00C44528">
      <w:pPr>
        <w:rPr>
          <w:b/>
        </w:rPr>
      </w:pPr>
    </w:p>
    <w:p w:rsidR="00C44528" w:rsidRDefault="00C44528" w:rsidP="00C44528">
      <w:pPr>
        <w:rPr>
          <w:b/>
        </w:rPr>
      </w:pPr>
    </w:p>
    <w:p w:rsidR="00C44528" w:rsidRDefault="00C44528" w:rsidP="00C44528">
      <w:pPr>
        <w:rPr>
          <w:b/>
        </w:rPr>
      </w:pPr>
    </w:p>
    <w:p w:rsidR="00C44528" w:rsidRDefault="00C44528" w:rsidP="00C44528">
      <w:pPr>
        <w:rPr>
          <w:b/>
        </w:rPr>
      </w:pPr>
    </w:p>
    <w:p w:rsidR="00C44528" w:rsidRPr="00C44528" w:rsidRDefault="00C44528" w:rsidP="00C44528">
      <w:pPr>
        <w:rPr>
          <w:b/>
        </w:rPr>
      </w:pPr>
      <w:bookmarkStart w:id="0" w:name="_GoBack"/>
      <w:bookmarkEnd w:id="0"/>
    </w:p>
    <w:p w:rsidR="00C44528" w:rsidRPr="00D74B70" w:rsidRDefault="00C44528" w:rsidP="00C44528">
      <w:r w:rsidRPr="00D74B70">
        <w:t>_________________________</w:t>
      </w:r>
      <w:r w:rsidRPr="00D74B70">
        <w:tab/>
      </w:r>
      <w:r w:rsidRPr="00D74B70">
        <w:tab/>
      </w:r>
      <w:r w:rsidRPr="00D74B70">
        <w:tab/>
        <w:t>_________________________</w:t>
      </w:r>
    </w:p>
    <w:p w:rsidR="00C44528" w:rsidRPr="00D74B70" w:rsidRDefault="00C44528" w:rsidP="00C44528">
      <w:proofErr w:type="spellStart"/>
      <w:r w:rsidRPr="00D74B70">
        <w:t>MgA</w:t>
      </w:r>
      <w:proofErr w:type="spellEnd"/>
      <w:r w:rsidRPr="00D74B70">
        <w:t xml:space="preserve">. David Mareček, Ph.D. </w:t>
      </w:r>
      <w:r w:rsidRPr="00D74B70">
        <w:tab/>
      </w:r>
      <w:r w:rsidRPr="00D74B70">
        <w:tab/>
      </w:r>
      <w:r w:rsidRPr="00D74B70">
        <w:tab/>
        <w:t>Ing. arch. Vít Domkář</w:t>
      </w:r>
    </w:p>
    <w:p w:rsidR="00C44528" w:rsidRPr="00D74B70" w:rsidRDefault="00C44528" w:rsidP="00C44528">
      <w:r w:rsidRPr="00D74B70">
        <w:t>generální ředitel</w:t>
      </w:r>
      <w:r w:rsidRPr="00D74B70">
        <w:tab/>
      </w:r>
      <w:r w:rsidRPr="00D74B70">
        <w:tab/>
      </w:r>
      <w:r w:rsidRPr="00D74B70">
        <w:tab/>
      </w:r>
      <w:r w:rsidRPr="00D74B70">
        <w:tab/>
      </w:r>
      <w:r w:rsidRPr="00D74B70">
        <w:tab/>
        <w:t>jednatel</w:t>
      </w:r>
    </w:p>
    <w:p w:rsidR="00C44528" w:rsidRPr="00D74B70" w:rsidRDefault="00C44528" w:rsidP="00C44528"/>
    <w:p w:rsidR="00C44528" w:rsidRDefault="00C44528" w:rsidP="00C44528"/>
    <w:p w:rsidR="00C44528" w:rsidRDefault="00C44528" w:rsidP="00C44528"/>
    <w:p w:rsidR="00C44528" w:rsidRDefault="00C44528" w:rsidP="00C44528"/>
    <w:p w:rsidR="00C44528" w:rsidRDefault="00C44528" w:rsidP="00C44528"/>
    <w:p w:rsidR="00C44528" w:rsidRDefault="00C44528" w:rsidP="00C44528"/>
    <w:p w:rsidR="00C44528" w:rsidRPr="00D74B70" w:rsidRDefault="00C44528" w:rsidP="00C44528"/>
    <w:p w:rsidR="00C44528" w:rsidRPr="00D74B70" w:rsidRDefault="00C44528" w:rsidP="00C44528">
      <w:r w:rsidRPr="00D74B70">
        <w:tab/>
      </w:r>
      <w:r w:rsidRPr="00D74B70">
        <w:tab/>
      </w:r>
      <w:r w:rsidRPr="00D74B70">
        <w:tab/>
      </w:r>
      <w:r w:rsidRPr="00D74B70">
        <w:tab/>
      </w:r>
      <w:r w:rsidRPr="00D74B70">
        <w:tab/>
      </w:r>
      <w:r w:rsidRPr="00D74B70">
        <w:tab/>
      </w:r>
      <w:r w:rsidRPr="00D74B70">
        <w:tab/>
        <w:t>_________________________</w:t>
      </w:r>
    </w:p>
    <w:p w:rsidR="00C44528" w:rsidRPr="00D74B70" w:rsidRDefault="00C44528" w:rsidP="00C44528">
      <w:r w:rsidRPr="00D74B70">
        <w:tab/>
      </w:r>
      <w:r w:rsidRPr="00D74B70">
        <w:tab/>
      </w:r>
      <w:r w:rsidRPr="00D74B70">
        <w:tab/>
      </w:r>
      <w:r>
        <w:tab/>
      </w:r>
      <w:r>
        <w:tab/>
      </w:r>
      <w:r>
        <w:tab/>
      </w:r>
      <w:r>
        <w:tab/>
      </w:r>
      <w:r w:rsidRPr="00D74B70">
        <w:t>Ing. Tomáš Hrádek</w:t>
      </w:r>
    </w:p>
    <w:p w:rsidR="00C44528" w:rsidRPr="00D74B70" w:rsidRDefault="00C44528" w:rsidP="00C44528">
      <w:r w:rsidRPr="00D74B70">
        <w:tab/>
      </w:r>
      <w:r w:rsidRPr="00D74B70">
        <w:tab/>
      </w:r>
      <w:r w:rsidRPr="00D74B70">
        <w:tab/>
      </w:r>
      <w:r w:rsidRPr="00D74B70">
        <w:tab/>
      </w:r>
      <w:r w:rsidRPr="00D74B70">
        <w:tab/>
      </w:r>
      <w:r w:rsidRPr="00D74B70">
        <w:tab/>
      </w:r>
      <w:r w:rsidRPr="00D74B70">
        <w:tab/>
        <w:t>jednatel</w:t>
      </w:r>
      <w:r w:rsidRPr="00D74B70">
        <w:tab/>
      </w:r>
    </w:p>
    <w:p w:rsidR="00C44528" w:rsidRPr="00840621" w:rsidRDefault="00C44528" w:rsidP="00C44528">
      <w:pPr>
        <w:pStyle w:val="Zkladntext"/>
      </w:pPr>
      <w:r>
        <w:tab/>
      </w:r>
    </w:p>
    <w:p w:rsidR="00840621" w:rsidRPr="00840621" w:rsidRDefault="00840621" w:rsidP="00C44528">
      <w:pPr>
        <w:pStyle w:val="Zkladntext"/>
      </w:pPr>
    </w:p>
    <w:sectPr w:rsidR="00840621" w:rsidRPr="00840621">
      <w:footerReference w:type="default" r:id="rId7"/>
      <w:pgSz w:w="11900" w:h="16840"/>
      <w:pgMar w:top="1418" w:right="1418" w:bottom="170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AA7" w:rsidRDefault="00F87AA7">
      <w:r>
        <w:separator/>
      </w:r>
    </w:p>
  </w:endnote>
  <w:endnote w:type="continuationSeparator" w:id="0">
    <w:p w:rsidR="00F87AA7" w:rsidRDefault="00F8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F5" w:rsidRDefault="000219F5">
    <w:pPr>
      <w:pStyle w:val="Zpat"/>
      <w:tabs>
        <w:tab w:val="clear" w:pos="9072"/>
        <w:tab w:val="right" w:pos="9044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C526E">
      <w:rPr>
        <w:noProof/>
      </w:rPr>
      <w:t>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AA7" w:rsidRDefault="00F87AA7">
      <w:r>
        <w:separator/>
      </w:r>
    </w:p>
  </w:footnote>
  <w:footnote w:type="continuationSeparator" w:id="0">
    <w:p w:rsidR="00F87AA7" w:rsidRDefault="00F8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9E0"/>
    <w:multiLevelType w:val="hybridMultilevel"/>
    <w:tmpl w:val="C7C21882"/>
    <w:styleLink w:val="Importovanstyl2"/>
    <w:lvl w:ilvl="0" w:tplc="A22263E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2203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BA6132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6611F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ECD26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884D36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209C6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30FFC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8C4A54">
      <w:start w:val="1"/>
      <w:numFmt w:val="lowerRoman"/>
      <w:lvlText w:val="%9."/>
      <w:lvlJc w:val="left"/>
      <w:pPr>
        <w:tabs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BE4C13"/>
    <w:multiLevelType w:val="hybridMultilevel"/>
    <w:tmpl w:val="C7C21882"/>
    <w:numStyleLink w:val="Importovanstyl2"/>
  </w:abstractNum>
  <w:abstractNum w:abstractNumId="2" w15:restartNumberingAfterBreak="0">
    <w:nsid w:val="261777BF"/>
    <w:multiLevelType w:val="hybridMultilevel"/>
    <w:tmpl w:val="4A1CA088"/>
    <w:styleLink w:val="Importovanstyl4"/>
    <w:lvl w:ilvl="0" w:tplc="10D88266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AE0BF4">
      <w:start w:val="1"/>
      <w:numFmt w:val="lowerLetter"/>
      <w:lvlText w:val="%2."/>
      <w:lvlJc w:val="left"/>
      <w:pPr>
        <w:tabs>
          <w:tab w:val="left" w:pos="1068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D69DF0">
      <w:start w:val="1"/>
      <w:numFmt w:val="lowerRoman"/>
      <w:lvlText w:val="%3."/>
      <w:lvlJc w:val="left"/>
      <w:pPr>
        <w:tabs>
          <w:tab w:val="left" w:pos="1068"/>
        </w:tabs>
        <w:ind w:left="2508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E9FC2">
      <w:start w:val="1"/>
      <w:numFmt w:val="decimal"/>
      <w:lvlText w:val="%4."/>
      <w:lvlJc w:val="left"/>
      <w:pPr>
        <w:tabs>
          <w:tab w:val="left" w:pos="1068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465C34">
      <w:start w:val="1"/>
      <w:numFmt w:val="lowerLetter"/>
      <w:lvlText w:val="%5."/>
      <w:lvlJc w:val="left"/>
      <w:pPr>
        <w:tabs>
          <w:tab w:val="left" w:pos="1068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6AA406">
      <w:start w:val="1"/>
      <w:numFmt w:val="lowerRoman"/>
      <w:lvlText w:val="%6."/>
      <w:lvlJc w:val="left"/>
      <w:pPr>
        <w:tabs>
          <w:tab w:val="left" w:pos="1068"/>
        </w:tabs>
        <w:ind w:left="4668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FC9494">
      <w:start w:val="1"/>
      <w:numFmt w:val="decimal"/>
      <w:lvlText w:val="%7."/>
      <w:lvlJc w:val="left"/>
      <w:pPr>
        <w:tabs>
          <w:tab w:val="left" w:pos="1068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4779A">
      <w:start w:val="1"/>
      <w:numFmt w:val="lowerLetter"/>
      <w:lvlText w:val="%8."/>
      <w:lvlJc w:val="left"/>
      <w:pPr>
        <w:tabs>
          <w:tab w:val="left" w:pos="1068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9E4BD2">
      <w:start w:val="1"/>
      <w:numFmt w:val="lowerRoman"/>
      <w:lvlText w:val="%9."/>
      <w:lvlJc w:val="left"/>
      <w:pPr>
        <w:tabs>
          <w:tab w:val="left" w:pos="1068"/>
        </w:tabs>
        <w:ind w:left="6828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E2B3957"/>
    <w:multiLevelType w:val="hybridMultilevel"/>
    <w:tmpl w:val="4A1CA088"/>
    <w:numStyleLink w:val="Importovanstyl4"/>
  </w:abstractNum>
  <w:abstractNum w:abstractNumId="4" w15:restartNumberingAfterBreak="0">
    <w:nsid w:val="5C6140D2"/>
    <w:multiLevelType w:val="hybridMultilevel"/>
    <w:tmpl w:val="EF46DA10"/>
    <w:styleLink w:val="Importovanstyl1"/>
    <w:lvl w:ilvl="0" w:tplc="56DEF75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30393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F85252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EED23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A6706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C5B20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D4304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7426B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143866">
      <w:start w:val="1"/>
      <w:numFmt w:val="lowerRoman"/>
      <w:lvlText w:val="%9."/>
      <w:lvlJc w:val="left"/>
      <w:pPr>
        <w:tabs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F6C52F3"/>
    <w:multiLevelType w:val="hybridMultilevel"/>
    <w:tmpl w:val="0BF66154"/>
    <w:numStyleLink w:val="Importovanstyl3"/>
  </w:abstractNum>
  <w:abstractNum w:abstractNumId="6" w15:restartNumberingAfterBreak="0">
    <w:nsid w:val="720E611E"/>
    <w:multiLevelType w:val="hybridMultilevel"/>
    <w:tmpl w:val="EF46DA10"/>
    <w:numStyleLink w:val="Importovanstyl1"/>
  </w:abstractNum>
  <w:abstractNum w:abstractNumId="7" w15:restartNumberingAfterBreak="0">
    <w:nsid w:val="79422837"/>
    <w:multiLevelType w:val="hybridMultilevel"/>
    <w:tmpl w:val="0BF66154"/>
    <w:styleLink w:val="Importovanstyl3"/>
    <w:lvl w:ilvl="0" w:tplc="61C649D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25A9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C68DC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44E47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56A19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BC93C8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90C9E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E49AC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264F74">
      <w:start w:val="1"/>
      <w:numFmt w:val="lowerRoman"/>
      <w:lvlText w:val="%9."/>
      <w:lvlJc w:val="left"/>
      <w:pPr>
        <w:tabs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CD"/>
    <w:rsid w:val="000219F5"/>
    <w:rsid w:val="00082F5E"/>
    <w:rsid w:val="000C0855"/>
    <w:rsid w:val="00173626"/>
    <w:rsid w:val="00300176"/>
    <w:rsid w:val="0035355E"/>
    <w:rsid w:val="003542CF"/>
    <w:rsid w:val="00427038"/>
    <w:rsid w:val="005B1689"/>
    <w:rsid w:val="005D2BB1"/>
    <w:rsid w:val="00681C76"/>
    <w:rsid w:val="007B0593"/>
    <w:rsid w:val="007C526E"/>
    <w:rsid w:val="007E6A14"/>
    <w:rsid w:val="007F4465"/>
    <w:rsid w:val="00830D96"/>
    <w:rsid w:val="0083486A"/>
    <w:rsid w:val="00840621"/>
    <w:rsid w:val="008459A5"/>
    <w:rsid w:val="008A7919"/>
    <w:rsid w:val="00950C73"/>
    <w:rsid w:val="00A46966"/>
    <w:rsid w:val="00A504CD"/>
    <w:rsid w:val="00B1228A"/>
    <w:rsid w:val="00C44528"/>
    <w:rsid w:val="00C60707"/>
    <w:rsid w:val="00CA064D"/>
    <w:rsid w:val="00D8659F"/>
    <w:rsid w:val="00E91564"/>
    <w:rsid w:val="00F52377"/>
    <w:rsid w:val="00F86C12"/>
    <w:rsid w:val="00F87AA7"/>
    <w:rsid w:val="00F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5DE2"/>
  <w15:docId w15:val="{2E38FD75-A0BA-4BBB-98E4-3B6F84D2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jc w:val="center"/>
      <w:outlineLvl w:val="0"/>
    </w:pPr>
    <w:rPr>
      <w:rFonts w:cs="Arial Unicode MS"/>
      <w:b/>
      <w:bCs/>
      <w:color w:val="000000"/>
      <w:sz w:val="32"/>
      <w:szCs w:val="3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">
    <w:name w:val="Body Text"/>
    <w:link w:val="ZkladntextChar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08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Zkladntext3">
    <w:name w:val="Body Text 3"/>
    <w:pPr>
      <w:jc w:val="both"/>
    </w:pPr>
    <w:rPr>
      <w:rFonts w:cs="Arial Unicode MS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3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377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customStyle="1" w:styleId="ZkladntextChar">
    <w:name w:val="Základní text Char"/>
    <w:basedOn w:val="Standardnpsmoodstavce"/>
    <w:link w:val="Zkladntext"/>
    <w:rsid w:val="00C4452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2349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Duchek Lukáš</dc:creator>
  <cp:lastModifiedBy>Duchek Lukáš</cp:lastModifiedBy>
  <cp:revision>3</cp:revision>
  <cp:lastPrinted>2017-11-24T09:43:00Z</cp:lastPrinted>
  <dcterms:created xsi:type="dcterms:W3CDTF">2017-11-25T17:11:00Z</dcterms:created>
  <dcterms:modified xsi:type="dcterms:W3CDTF">2017-11-25T17:11:00Z</dcterms:modified>
</cp:coreProperties>
</file>