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A791573" w:rsidR="00EA574A" w:rsidRPr="00AA35DC" w:rsidRDefault="009A46BC" w:rsidP="000C7FFB">
      <w:pPr>
        <w:pStyle w:val="Titulka"/>
        <w:widowControl w:val="0"/>
      </w:pPr>
      <w:r>
        <w:rPr>
          <w:sz w:val="32"/>
        </w:rPr>
        <w:t>Ciminga zámečnictví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C55534C"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0052DC">
        <w:rPr>
          <w:sz w:val="26"/>
          <w:szCs w:val="26"/>
        </w:rPr>
        <w:t>MIDEST 2018 - 2018</w:t>
      </w:r>
      <w:r w:rsidR="00561732">
        <w:rPr>
          <w:sz w:val="26"/>
          <w:szCs w:val="26"/>
        </w:rPr>
        <w:t>/100</w:t>
      </w:r>
      <w:r w:rsidR="00777B64">
        <w:rPr>
          <w:sz w:val="26"/>
          <w:szCs w:val="26"/>
        </w:rPr>
        <w:t>N</w:t>
      </w:r>
      <w:r w:rsidR="00777B64" w:rsidRPr="00777B64">
        <w:rPr>
          <w:sz w:val="26"/>
          <w:szCs w:val="26"/>
        </w:rPr>
        <w:t xml:space="preserve">, </w:t>
      </w:r>
      <w:r w:rsidR="000052DC">
        <w:rPr>
          <w:sz w:val="26"/>
          <w:szCs w:val="26"/>
        </w:rPr>
        <w:t>PaŘÍŽ</w:t>
      </w:r>
      <w:r w:rsidR="00777B64" w:rsidRPr="00777B64">
        <w:rPr>
          <w:sz w:val="26"/>
          <w:szCs w:val="26"/>
        </w:rPr>
        <w:t xml:space="preserve">, </w:t>
      </w:r>
      <w:r w:rsidR="000052DC">
        <w:rPr>
          <w:sz w:val="26"/>
          <w:szCs w:val="26"/>
        </w:rPr>
        <w:t>Francie</w:t>
      </w:r>
      <w:r w:rsidR="008B1D49">
        <w:rPr>
          <w:sz w:val="26"/>
          <w:szCs w:val="26"/>
        </w:rPr>
        <w:t xml:space="preserve">, </w:t>
      </w:r>
      <w:r w:rsidR="000052DC">
        <w:rPr>
          <w:sz w:val="26"/>
          <w:szCs w:val="26"/>
        </w:rPr>
        <w:t>27. - 30. 3.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15E21024" w:rsidR="00031719" w:rsidRPr="00C55706" w:rsidRDefault="00A41396" w:rsidP="00031719">
      <w:pPr>
        <w:rPr>
          <w:b/>
          <w:szCs w:val="22"/>
        </w:rPr>
      </w:pPr>
      <w:r>
        <w:rPr>
          <w:b/>
        </w:rPr>
        <w:t xml:space="preserve">(2)     </w:t>
      </w:r>
      <w:r w:rsidR="009A46BC">
        <w:rPr>
          <w:b/>
          <w:szCs w:val="22"/>
        </w:rPr>
        <w:t>Ciminga zámečnictví s.r.o.</w:t>
      </w:r>
    </w:p>
    <w:p w14:paraId="7DE9CF85" w14:textId="25FD90F7"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777B64" w:rsidRPr="00777B64">
        <w:rPr>
          <w:b/>
        </w:rPr>
        <w:t>0</w:t>
      </w:r>
      <w:r w:rsidR="009A46BC">
        <w:rPr>
          <w:b/>
        </w:rPr>
        <w:t>6</w:t>
      </w:r>
      <w:r w:rsidR="00561732">
        <w:rPr>
          <w:b/>
        </w:rPr>
        <w:t>/2018/100</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3B48F333" w14:textId="3CD5F695" w:rsidR="00064B90" w:rsidRDefault="00696D2F" w:rsidP="00987E2C">
      <w:pPr>
        <w:pStyle w:val="Text11"/>
        <w:jc w:val="left"/>
      </w:pPr>
      <w:r>
        <w:t>se sídlem:</w:t>
      </w:r>
      <w:r w:rsidR="00987E2C">
        <w:t xml:space="preserve"> </w:t>
      </w:r>
      <w:proofErr w:type="gramStart"/>
      <w:r w:rsidR="009A46BC">
        <w:t>č.p.</w:t>
      </w:r>
      <w:proofErr w:type="gramEnd"/>
      <w:r w:rsidR="009A46BC">
        <w:t xml:space="preserve"> 167</w:t>
      </w:r>
      <w:r w:rsidR="00CA1839">
        <w:t xml:space="preserve">, </w:t>
      </w:r>
      <w:r w:rsidR="009A46BC">
        <w:t>747 52 Hlavnice</w:t>
      </w:r>
      <w:r w:rsidR="00987E2C">
        <w:t xml:space="preserve">, </w:t>
      </w:r>
      <w:r>
        <w:t xml:space="preserve">IČO: </w:t>
      </w:r>
      <w:r w:rsidR="009A46BC">
        <w:t>27844561</w:t>
      </w:r>
      <w:r w:rsidR="00064B90">
        <w:t xml:space="preserve">, </w:t>
      </w:r>
    </w:p>
    <w:p w14:paraId="4819E8DF" w14:textId="7C4817F1" w:rsidR="00696D2F" w:rsidRDefault="00987E2C" w:rsidP="00064B90">
      <w:pPr>
        <w:pStyle w:val="Text11"/>
        <w:jc w:val="left"/>
      </w:pPr>
      <w:r>
        <w:t>DIČ:</w:t>
      </w:r>
      <w:r w:rsidR="00561732">
        <w:t xml:space="preserve"> </w:t>
      </w:r>
      <w:r w:rsidR="00696D2F">
        <w:t>CZ</w:t>
      </w:r>
      <w:r w:rsidR="009A46BC">
        <w:t>27844561</w:t>
      </w:r>
    </w:p>
    <w:p w14:paraId="250782E3" w14:textId="7DFFE115" w:rsidR="00696D2F" w:rsidRDefault="00696D2F" w:rsidP="00064B90">
      <w:pPr>
        <w:pStyle w:val="Text11"/>
        <w:jc w:val="left"/>
      </w:pPr>
      <w:r>
        <w:t>spisová značka</w:t>
      </w:r>
      <w:r w:rsidR="003A19B0">
        <w:t xml:space="preserve">: </w:t>
      </w:r>
      <w:r w:rsidR="00CA1839">
        <w:t xml:space="preserve">C </w:t>
      </w:r>
      <w:r w:rsidR="009A46BC" w:rsidRPr="009A46BC">
        <w:t>31349</w:t>
      </w:r>
      <w:r w:rsidR="003A19B0">
        <w:t xml:space="preserve"> </w:t>
      </w:r>
      <w:r w:rsidR="001224E4">
        <w:t xml:space="preserve">vedená u </w:t>
      </w:r>
      <w:r w:rsidR="003A19B0">
        <w:t>Krajského</w:t>
      </w:r>
      <w:r w:rsidR="001224E4">
        <w:t xml:space="preserve"> soudu v</w:t>
      </w:r>
      <w:r w:rsidR="00CA1839">
        <w:t> </w:t>
      </w:r>
      <w:r w:rsidR="009A46BC">
        <w:t>Ostravě</w:t>
      </w:r>
      <w:r w:rsidR="001224E4">
        <w:t xml:space="preserve">  </w:t>
      </w:r>
      <w:r w:rsidR="00987E2C" w:rsidRPr="00987E2C">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FF82F2"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4393E">
        <w:t>6</w:t>
      </w:r>
      <w:r w:rsidR="00AF77AE">
        <w:t>0</w:t>
      </w:r>
      <w:r w:rsidR="00916C91">
        <w:t>.</w:t>
      </w:r>
      <w:r w:rsidR="00AF77AE">
        <w:t>000</w:t>
      </w:r>
      <w:r w:rsidR="00492258">
        <w:t>,-</w:t>
      </w:r>
      <w:r w:rsidR="00AF77AE">
        <w:t xml:space="preserve"> Kč</w:t>
      </w:r>
      <w:r w:rsidR="007F74B5">
        <w:t xml:space="preserve"> (slovy: </w:t>
      </w:r>
      <w:r w:rsidR="00D4393E">
        <w:t>šedesát</w:t>
      </w:r>
      <w:r w:rsidR="00AF77AE" w:rsidRPr="00AF77AE">
        <w:t xml:space="preserve">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386F184B" w:rsidR="00C55706" w:rsidRPr="002E57ED" w:rsidRDefault="000C7FFB" w:rsidP="000C7FFB">
      <w:pPr>
        <w:pStyle w:val="Text11"/>
        <w:keepNext w:val="0"/>
        <w:tabs>
          <w:tab w:val="left" w:pos="4035"/>
        </w:tabs>
        <w:spacing w:before="0" w:after="0"/>
        <w:jc w:val="left"/>
        <w:rPr>
          <w:b/>
        </w:rPr>
      </w:pPr>
      <w:r>
        <w:rPr>
          <w:b/>
        </w:rPr>
        <w:t xml:space="preserve">          </w:t>
      </w:r>
      <w:r w:rsidR="00971553">
        <w:rPr>
          <w:b/>
        </w:rPr>
        <w:t>Ciminga zámečnictví s.r.o.</w:t>
      </w:r>
      <w:r w:rsidR="00C55706" w:rsidRPr="002E57ED">
        <w:rPr>
          <w:b/>
        </w:rPr>
        <w:tab/>
      </w:r>
    </w:p>
    <w:p w14:paraId="6AD7E922" w14:textId="6B8066EE" w:rsidR="00C55706" w:rsidRPr="002E57ED" w:rsidRDefault="00EA574A" w:rsidP="005E4C79">
      <w:pPr>
        <w:pStyle w:val="Text11"/>
        <w:keepNext w:val="0"/>
        <w:spacing w:before="0" w:after="0"/>
        <w:ind w:left="1134"/>
        <w:jc w:val="left"/>
      </w:pPr>
      <w:r w:rsidRPr="002E57ED">
        <w:t>k rukám:</w:t>
      </w:r>
      <w:r w:rsidRPr="002E57ED">
        <w:tab/>
      </w:r>
      <w:r w:rsidRPr="002E57ED">
        <w:tab/>
      </w:r>
      <w:r w:rsidR="00221C77" w:rsidRPr="00221C77">
        <w:t>Václav Ciminga</w:t>
      </w:r>
    </w:p>
    <w:p w14:paraId="71EA34BE" w14:textId="0BE1624B"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971553">
        <w:t xml:space="preserve">Hlavnice </w:t>
      </w:r>
      <w:proofErr w:type="gramStart"/>
      <w:r w:rsidR="00971553">
        <w:t>č.p.</w:t>
      </w:r>
      <w:proofErr w:type="gramEnd"/>
      <w:r w:rsidR="00971553">
        <w:t xml:space="preserve"> 167, 747 52 Hlavnice </w:t>
      </w:r>
      <w:r w:rsidR="001224E4" w:rsidRPr="002E57ED">
        <w:t xml:space="preserve"> </w:t>
      </w:r>
    </w:p>
    <w:p w14:paraId="0108CD25" w14:textId="68337C5C" w:rsidR="00031719" w:rsidRPr="002E57ED" w:rsidRDefault="000527C4" w:rsidP="00BA2EFC">
      <w:pPr>
        <w:pStyle w:val="Text11"/>
        <w:keepNext w:val="0"/>
        <w:spacing w:before="0" w:after="0"/>
        <w:ind w:left="1134"/>
        <w:jc w:val="left"/>
      </w:pPr>
      <w:r w:rsidRPr="002E57ED">
        <w:t>e-mail:</w:t>
      </w:r>
      <w:r w:rsidRPr="002E57ED">
        <w:tab/>
      </w:r>
      <w:r w:rsidRPr="002E57ED">
        <w:tab/>
      </w:r>
      <w:r w:rsidR="00221C77">
        <w:t>ciminga@seznam.cz</w:t>
      </w:r>
    </w:p>
    <w:p w14:paraId="5D0D61A5" w14:textId="302DD16D" w:rsidR="00696D2F" w:rsidRDefault="00EA574A" w:rsidP="00696D2F">
      <w:pPr>
        <w:pStyle w:val="Text11"/>
        <w:spacing w:before="0" w:after="0"/>
        <w:ind w:left="1134"/>
        <w:jc w:val="left"/>
      </w:pPr>
      <w:r w:rsidRPr="002E57ED">
        <w:t xml:space="preserve">Datová schránka: </w:t>
      </w:r>
      <w:r w:rsidR="00B85689" w:rsidRPr="002E57ED">
        <w:tab/>
      </w:r>
      <w:r w:rsidR="00221C77" w:rsidRPr="00221C77">
        <w:t>tenvv2s</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2E424AA" w:rsidR="00EA574A" w:rsidRPr="00AA35DC" w:rsidRDefault="00D00FAA" w:rsidP="00C55706">
            <w:pPr>
              <w:jc w:val="left"/>
              <w:rPr>
                <w:b/>
              </w:rPr>
            </w:pPr>
            <w:r>
              <w:rPr>
                <w:b/>
              </w:rPr>
              <w:t>Ciminga zámečnictví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5054DC8" w:rsidR="00EA574A" w:rsidRPr="00AA35DC" w:rsidRDefault="00EA574A" w:rsidP="006D1BA9">
            <w:pPr>
              <w:jc w:val="left"/>
            </w:pPr>
            <w:r w:rsidRPr="00AA35DC">
              <w:t xml:space="preserve">Místo: </w:t>
            </w:r>
            <w:r w:rsidR="00932502">
              <w:t>Hlavnice</w:t>
            </w:r>
          </w:p>
          <w:p w14:paraId="607928AD" w14:textId="3785A116" w:rsidR="00EA574A" w:rsidRPr="00AA35DC" w:rsidRDefault="00EA574A" w:rsidP="006D1BA9">
            <w:pPr>
              <w:jc w:val="left"/>
              <w:rPr>
                <w:b/>
              </w:rPr>
            </w:pPr>
            <w:r w:rsidRPr="00AA35DC">
              <w:t xml:space="preserve">Datum: </w:t>
            </w:r>
            <w:r w:rsidR="00932502">
              <w:t>6.12.2017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16C83DAC" w:rsidR="002D78AE" w:rsidRDefault="00EA574A" w:rsidP="002D78AE">
            <w:r w:rsidRPr="006742DB">
              <w:t>Jméno:</w:t>
            </w:r>
            <w:r w:rsidR="001224E4">
              <w:t xml:space="preserve"> </w:t>
            </w:r>
            <w:r w:rsidR="001936E7">
              <w:t>Vá</w:t>
            </w:r>
            <w:r w:rsidR="0065731C">
              <w:t>clav Ciminga</w:t>
            </w:r>
          </w:p>
          <w:p w14:paraId="2F6E03E8" w14:textId="2120A191" w:rsidR="00EA574A" w:rsidRPr="00AA35DC" w:rsidRDefault="00EA574A" w:rsidP="000B66AE">
            <w:r w:rsidRPr="006742DB">
              <w:t xml:space="preserve">Funkce: </w:t>
            </w:r>
            <w:r w:rsidR="000B66AE" w:rsidRPr="0065731C">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16CE3A3E" w:rsidR="0045138C" w:rsidRPr="00AF77AE" w:rsidRDefault="00A50620" w:rsidP="00D609E3">
      <w:pPr>
        <w:pStyle w:val="HHTitle2"/>
        <w:tabs>
          <w:tab w:val="left" w:pos="3555"/>
        </w:tabs>
        <w:jc w:val="both"/>
      </w:pPr>
      <w:r w:rsidRPr="00A50620">
        <w:rPr>
          <w:noProof/>
          <w:lang w:eastAsia="cs-CZ"/>
        </w:rPr>
        <w:drawing>
          <wp:inline distT="0" distB="0" distL="0" distR="0" wp14:anchorId="7EF85C0F" wp14:editId="28067DCE">
            <wp:extent cx="8067675" cy="471166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7180" cy="4723057"/>
                    </a:xfrm>
                    <a:prstGeom prst="rect">
                      <a:avLst/>
                    </a:prstGeom>
                    <a:noFill/>
                    <a:ln>
                      <a:noFill/>
                    </a:ln>
                  </pic:spPr>
                </pic:pic>
              </a:graphicData>
            </a:graphic>
          </wp:inline>
        </w:drawing>
      </w:r>
      <w:r w:rsidR="00D609E3">
        <w:tab/>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3250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3250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D3D4C"/>
    <w:rsid w:val="001D41F6"/>
    <w:rsid w:val="001E52ED"/>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343B"/>
    <w:rsid w:val="00715BDC"/>
    <w:rsid w:val="00732453"/>
    <w:rsid w:val="00732DD5"/>
    <w:rsid w:val="007434F3"/>
    <w:rsid w:val="00747E59"/>
    <w:rsid w:val="00761588"/>
    <w:rsid w:val="007624DB"/>
    <w:rsid w:val="00763A38"/>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8670239-6F58-44E0-9414-1D6561F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6971</Words>
  <Characters>41134</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11</cp:revision>
  <cp:lastPrinted>2017-05-17T10:14:00Z</cp:lastPrinted>
  <dcterms:created xsi:type="dcterms:W3CDTF">2017-11-15T08:46:00Z</dcterms:created>
  <dcterms:modified xsi:type="dcterms:W3CDTF">2017-12-11T15:22:00Z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