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C1" w:rsidRPr="009210C3" w:rsidRDefault="001E45CB" w:rsidP="00677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C3">
        <w:rPr>
          <w:rFonts w:ascii="Times New Roman" w:hAnsi="Times New Roman" w:cs="Times New Roman"/>
          <w:b/>
          <w:sz w:val="28"/>
          <w:szCs w:val="28"/>
        </w:rPr>
        <w:t>MANDÁTNÍ SMLOUVA</w:t>
      </w:r>
    </w:p>
    <w:p w:rsidR="001E45CB" w:rsidRPr="009210C3" w:rsidRDefault="001E45CB" w:rsidP="00677EE9">
      <w:pPr>
        <w:jc w:val="center"/>
        <w:rPr>
          <w:rFonts w:ascii="Times New Roman" w:hAnsi="Times New Roman" w:cs="Times New Roman"/>
          <w:b/>
        </w:rPr>
      </w:pPr>
      <w:r w:rsidRPr="009210C3">
        <w:rPr>
          <w:rFonts w:ascii="Times New Roman" w:hAnsi="Times New Roman" w:cs="Times New Roman"/>
          <w:b/>
        </w:rPr>
        <w:t>uzavřená dle § 566 a násl. zák. č. 513/1991 Sb. v platném znění (Obchodní zákoník).</w:t>
      </w:r>
    </w:p>
    <w:p w:rsidR="001E45CB" w:rsidRPr="009210C3" w:rsidRDefault="001E45CB" w:rsidP="00677EE9">
      <w:pPr>
        <w:jc w:val="center"/>
        <w:rPr>
          <w:rFonts w:ascii="Times New Roman" w:hAnsi="Times New Roman" w:cs="Times New Roman"/>
          <w:b/>
        </w:rPr>
      </w:pPr>
      <w:r w:rsidRPr="009210C3">
        <w:rPr>
          <w:rFonts w:ascii="Times New Roman" w:hAnsi="Times New Roman" w:cs="Times New Roman"/>
          <w:b/>
        </w:rPr>
        <w:t>Smluvní strany</w:t>
      </w:r>
    </w:p>
    <w:p w:rsidR="001E45CB" w:rsidRPr="008E67BF" w:rsidRDefault="001E45CB" w:rsidP="00A41FF0">
      <w:pPr>
        <w:jc w:val="both"/>
        <w:rPr>
          <w:rFonts w:ascii="Times New Roman" w:hAnsi="Times New Roman" w:cs="Times New Roman"/>
        </w:rPr>
      </w:pPr>
    </w:p>
    <w:p w:rsidR="001E45CB" w:rsidRPr="00A41FF0" w:rsidRDefault="009210C3" w:rsidP="00A41FF0">
      <w:pPr>
        <w:pStyle w:val="Odstavecseseznamem"/>
        <w:ind w:left="2124" w:hanging="1404"/>
        <w:jc w:val="both"/>
        <w:rPr>
          <w:rFonts w:ascii="Times New Roman" w:hAnsi="Times New Roman" w:cs="Times New Roman"/>
          <w:b/>
        </w:rPr>
      </w:pPr>
      <w:r w:rsidRPr="00A41FF0">
        <w:rPr>
          <w:rFonts w:ascii="Times New Roman" w:hAnsi="Times New Roman" w:cs="Times New Roman"/>
          <w:b/>
        </w:rPr>
        <w:t xml:space="preserve">1. </w:t>
      </w:r>
      <w:r w:rsidR="001E45CB" w:rsidRPr="00A41FF0">
        <w:rPr>
          <w:rFonts w:ascii="Times New Roman" w:hAnsi="Times New Roman" w:cs="Times New Roman"/>
          <w:b/>
        </w:rPr>
        <w:t xml:space="preserve">Mandant: </w:t>
      </w:r>
      <w:r w:rsidRPr="00A41FF0">
        <w:rPr>
          <w:rFonts w:ascii="Times New Roman" w:hAnsi="Times New Roman" w:cs="Times New Roman"/>
          <w:b/>
        </w:rPr>
        <w:tab/>
      </w:r>
      <w:r w:rsidR="001E45CB" w:rsidRPr="00A41FF0">
        <w:rPr>
          <w:rFonts w:ascii="Times New Roman" w:hAnsi="Times New Roman" w:cs="Times New Roman"/>
          <w:b/>
        </w:rPr>
        <w:t xml:space="preserve">ASTERIX – středisko volného času </w:t>
      </w:r>
      <w:r w:rsidRPr="00A41FF0">
        <w:rPr>
          <w:rFonts w:ascii="Times New Roman" w:hAnsi="Times New Roman" w:cs="Times New Roman"/>
          <w:b/>
        </w:rPr>
        <w:t xml:space="preserve">Havířov, příspěvková organizace </w:t>
      </w:r>
      <w:r w:rsidR="001E45CB" w:rsidRPr="00A41FF0">
        <w:rPr>
          <w:rFonts w:ascii="Times New Roman" w:hAnsi="Times New Roman" w:cs="Times New Roman"/>
          <w:b/>
        </w:rPr>
        <w:t>zastoupená ředitelkou Bc. Evou Kiedroňovou</w:t>
      </w:r>
    </w:p>
    <w:p w:rsidR="001E45CB" w:rsidRPr="00A41FF0" w:rsidRDefault="001E45CB" w:rsidP="00A41FF0">
      <w:pPr>
        <w:pStyle w:val="Odstavecseseznamem"/>
        <w:ind w:left="1428" w:firstLine="696"/>
        <w:jc w:val="both"/>
        <w:rPr>
          <w:rFonts w:ascii="Times New Roman" w:hAnsi="Times New Roman" w:cs="Times New Roman"/>
        </w:rPr>
      </w:pPr>
      <w:r w:rsidRPr="00A41FF0">
        <w:rPr>
          <w:rFonts w:ascii="Times New Roman" w:hAnsi="Times New Roman" w:cs="Times New Roman"/>
        </w:rPr>
        <w:t>Sídlo: Havířov – Město, Na Nábřeží 23/41, PSČ 736 01</w:t>
      </w:r>
    </w:p>
    <w:p w:rsidR="001E45CB" w:rsidRPr="00A41FF0" w:rsidRDefault="001E45CB" w:rsidP="00A41FF0">
      <w:pPr>
        <w:pStyle w:val="Odstavecseseznamem"/>
        <w:ind w:left="1428" w:firstLine="696"/>
        <w:jc w:val="both"/>
        <w:rPr>
          <w:rFonts w:ascii="Times New Roman" w:hAnsi="Times New Roman" w:cs="Times New Roman"/>
          <w:b/>
        </w:rPr>
      </w:pPr>
      <w:r w:rsidRPr="00A41FF0">
        <w:rPr>
          <w:rFonts w:ascii="Times New Roman" w:hAnsi="Times New Roman" w:cs="Times New Roman"/>
          <w:b/>
        </w:rPr>
        <w:t>IČO: 75085747</w:t>
      </w:r>
    </w:p>
    <w:p w:rsidR="001E45CB" w:rsidRPr="008E67BF" w:rsidRDefault="001E45CB" w:rsidP="00A41FF0">
      <w:pPr>
        <w:pStyle w:val="Odstavecseseznamem"/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a</w:t>
      </w:r>
    </w:p>
    <w:p w:rsidR="009210C3" w:rsidRDefault="009210C3" w:rsidP="00A41FF0">
      <w:pPr>
        <w:pStyle w:val="Odstavecseseznamem"/>
        <w:jc w:val="both"/>
        <w:rPr>
          <w:rFonts w:ascii="Times New Roman" w:hAnsi="Times New Roman" w:cs="Times New Roman"/>
        </w:rPr>
      </w:pPr>
    </w:p>
    <w:p w:rsidR="001E45CB" w:rsidRPr="00A41FF0" w:rsidRDefault="009210C3" w:rsidP="00A41FF0">
      <w:pPr>
        <w:pStyle w:val="Odstavecseseznamem"/>
        <w:jc w:val="both"/>
        <w:rPr>
          <w:rFonts w:ascii="Times New Roman" w:hAnsi="Times New Roman" w:cs="Times New Roman"/>
          <w:b/>
        </w:rPr>
      </w:pPr>
      <w:r w:rsidRPr="00A41FF0">
        <w:rPr>
          <w:rFonts w:ascii="Times New Roman" w:hAnsi="Times New Roman" w:cs="Times New Roman"/>
          <w:b/>
        </w:rPr>
        <w:t xml:space="preserve">2. </w:t>
      </w:r>
      <w:r w:rsidR="001E45CB" w:rsidRPr="00A41FF0">
        <w:rPr>
          <w:rFonts w:ascii="Times New Roman" w:hAnsi="Times New Roman" w:cs="Times New Roman"/>
          <w:b/>
        </w:rPr>
        <w:t>Mandatář:</w:t>
      </w:r>
      <w:r w:rsidRPr="00A41FF0">
        <w:rPr>
          <w:rFonts w:ascii="Times New Roman" w:hAnsi="Times New Roman" w:cs="Times New Roman"/>
          <w:b/>
        </w:rPr>
        <w:tab/>
      </w:r>
      <w:r w:rsidR="001E45CB" w:rsidRPr="00A41FF0">
        <w:rPr>
          <w:rFonts w:ascii="Times New Roman" w:hAnsi="Times New Roman" w:cs="Times New Roman"/>
          <w:b/>
        </w:rPr>
        <w:t>Anna Fabiková – mzdové účetnictví</w:t>
      </w:r>
    </w:p>
    <w:p w:rsidR="001E45CB" w:rsidRPr="00A41FF0" w:rsidRDefault="001E45CB" w:rsidP="00A41FF0">
      <w:pPr>
        <w:pStyle w:val="Odstavecseseznamem"/>
        <w:ind w:left="1428" w:firstLine="696"/>
        <w:jc w:val="both"/>
        <w:rPr>
          <w:rFonts w:ascii="Times New Roman" w:hAnsi="Times New Roman" w:cs="Times New Roman"/>
        </w:rPr>
      </w:pPr>
      <w:r w:rsidRPr="00A41FF0">
        <w:rPr>
          <w:rFonts w:ascii="Times New Roman" w:hAnsi="Times New Roman" w:cs="Times New Roman"/>
        </w:rPr>
        <w:t>Sídlo: Karviná – Fryštát, Slámova 473/5, 733 01</w:t>
      </w:r>
    </w:p>
    <w:p w:rsidR="001E45CB" w:rsidRPr="00A41FF0" w:rsidRDefault="001E45CB" w:rsidP="00A41FF0">
      <w:pPr>
        <w:pStyle w:val="Odstavecseseznamem"/>
        <w:ind w:left="1428" w:firstLine="696"/>
        <w:jc w:val="both"/>
        <w:rPr>
          <w:rFonts w:ascii="Times New Roman" w:hAnsi="Times New Roman" w:cs="Times New Roman"/>
          <w:b/>
        </w:rPr>
      </w:pPr>
      <w:r w:rsidRPr="00A41FF0">
        <w:rPr>
          <w:rFonts w:ascii="Times New Roman" w:hAnsi="Times New Roman" w:cs="Times New Roman"/>
          <w:b/>
        </w:rPr>
        <w:t>IČ: 73356492</w:t>
      </w:r>
    </w:p>
    <w:p w:rsidR="001E45CB" w:rsidRPr="008E67BF" w:rsidRDefault="001E45CB" w:rsidP="00A41FF0">
      <w:pPr>
        <w:pStyle w:val="Odstavecseseznamem"/>
        <w:jc w:val="both"/>
        <w:rPr>
          <w:rFonts w:ascii="Times New Roman" w:hAnsi="Times New Roman" w:cs="Times New Roman"/>
        </w:rPr>
      </w:pPr>
    </w:p>
    <w:p w:rsidR="001E45CB" w:rsidRPr="00EC7A94" w:rsidRDefault="001E45CB" w:rsidP="00EC7A94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EC7A94">
        <w:rPr>
          <w:rFonts w:ascii="Times New Roman" w:hAnsi="Times New Roman" w:cs="Times New Roman"/>
          <w:b/>
        </w:rPr>
        <w:t>I.</w:t>
      </w:r>
    </w:p>
    <w:p w:rsidR="001E45CB" w:rsidRPr="00EC7A94" w:rsidRDefault="001E45CB" w:rsidP="00EC7A94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EC7A94">
        <w:rPr>
          <w:rFonts w:ascii="Times New Roman" w:hAnsi="Times New Roman" w:cs="Times New Roman"/>
          <w:b/>
        </w:rPr>
        <w:t>Účel a předmět  smlouvy</w:t>
      </w:r>
    </w:p>
    <w:p w:rsidR="001E45CB" w:rsidRPr="008E67BF" w:rsidRDefault="001E45CB" w:rsidP="00A41F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Mandatář se zavazuje, že bude pro mandanta zpracovávat z jeho podkladů agendu:</w:t>
      </w:r>
    </w:p>
    <w:p w:rsidR="001E45CB" w:rsidRPr="008E67BF" w:rsidRDefault="00791009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45CB" w:rsidRPr="008E67BF">
        <w:rPr>
          <w:rFonts w:ascii="Times New Roman" w:hAnsi="Times New Roman" w:cs="Times New Roman"/>
        </w:rPr>
        <w:t>racovněprávní a mzdovou, včetně dávek nemocenského pojištění a sociálního zabezpečení</w:t>
      </w:r>
    </w:p>
    <w:p w:rsidR="001E45CB" w:rsidRPr="008E67BF" w:rsidRDefault="00791009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E45CB" w:rsidRPr="008E67BF">
        <w:rPr>
          <w:rFonts w:ascii="Times New Roman" w:hAnsi="Times New Roman" w:cs="Times New Roman"/>
        </w:rPr>
        <w:t>dvodů daní ze mzdy</w:t>
      </w:r>
    </w:p>
    <w:p w:rsidR="001E45CB" w:rsidRPr="008E67BF" w:rsidRDefault="00791009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E45CB" w:rsidRPr="008E67BF">
        <w:rPr>
          <w:rFonts w:ascii="Times New Roman" w:hAnsi="Times New Roman" w:cs="Times New Roman"/>
        </w:rPr>
        <w:t>dvodů zdravotního a sociálního pojištění</w:t>
      </w:r>
    </w:p>
    <w:p w:rsidR="001E45CB" w:rsidRPr="008E67BF" w:rsidRDefault="00791009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E45CB" w:rsidRPr="008E67BF">
        <w:rPr>
          <w:rFonts w:ascii="Times New Roman" w:hAnsi="Times New Roman" w:cs="Times New Roman"/>
        </w:rPr>
        <w:t>dvodů srážek ze mzdy (spoření,půjčky,pojistky,fond kulturních a sociálních potřeb apod.)</w:t>
      </w:r>
    </w:p>
    <w:p w:rsidR="001E45CB" w:rsidRPr="008E67BF" w:rsidRDefault="00791009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E45CB" w:rsidRPr="008E67BF">
        <w:rPr>
          <w:rFonts w:ascii="Times New Roman" w:hAnsi="Times New Roman" w:cs="Times New Roman"/>
        </w:rPr>
        <w:t>pracování statistických výkazů a dalších podkladů v souladu s aktuálně platnými mzdovými předpisy.</w:t>
      </w:r>
    </w:p>
    <w:p w:rsidR="001E45CB" w:rsidRPr="008E67BF" w:rsidRDefault="001E45CB" w:rsidP="00A41F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Mandatář se zavazuje poskytovat mandantovi metodickou pomoc a doporučení optimálního rozhodnutí v souladu s platnými předpisy v oblasti pracovněprávních vztahů,platových poměrů a odměňování zaměstnanců mandanta.</w:t>
      </w:r>
    </w:p>
    <w:p w:rsidR="001E45CB" w:rsidRPr="008E67BF" w:rsidRDefault="001E45CB" w:rsidP="00A41F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Předmět smlouvy dále upřesňuje příloha č. 1, která je nedílnou součástí této smlouvy.</w:t>
      </w:r>
    </w:p>
    <w:p w:rsidR="001E45CB" w:rsidRPr="008E67BF" w:rsidRDefault="001E45CB" w:rsidP="00A41F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Za služby poskytnuté mandatářem dle této smlouvy se mandant zavazuje uhradit odměnu dohodnutou dále v této smlouvě.</w:t>
      </w:r>
    </w:p>
    <w:p w:rsidR="00EC7A94" w:rsidRPr="00EC7A94" w:rsidRDefault="001E45CB" w:rsidP="00EC7A9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EC7A94">
        <w:rPr>
          <w:rFonts w:ascii="Times New Roman" w:hAnsi="Times New Roman" w:cs="Times New Roman"/>
          <w:b/>
        </w:rPr>
        <w:t>II.</w:t>
      </w:r>
    </w:p>
    <w:p w:rsidR="001E45CB" w:rsidRPr="00EC7A94" w:rsidRDefault="001E45CB" w:rsidP="00EC7A9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EC7A94">
        <w:rPr>
          <w:rFonts w:ascii="Times New Roman" w:hAnsi="Times New Roman" w:cs="Times New Roman"/>
          <w:b/>
        </w:rPr>
        <w:t>Součinnost smluvních stran</w:t>
      </w:r>
    </w:p>
    <w:p w:rsidR="001E45CB" w:rsidRPr="00EC7A94" w:rsidRDefault="001E45CB" w:rsidP="00EC7A9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C7A94">
        <w:rPr>
          <w:rFonts w:ascii="Times New Roman" w:hAnsi="Times New Roman" w:cs="Times New Roman"/>
        </w:rPr>
        <w:t>Mandant se zavazuje předávat mandatáři všechny podklady pro výpočet mezd a náhrad průběžně v zákonných lhůtách a s předstihem, nejpozději však první pracovní den po zpracovávaném měsíci.</w:t>
      </w:r>
    </w:p>
    <w:p w:rsidR="009801F1" w:rsidRPr="008E67BF" w:rsidRDefault="009801F1" w:rsidP="00A41FF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Mandatář se zavazuje předávat mandantovi zpracované agendy tak, aby byly dodrženy termíny stanovené platnými předpisy a mzdy mohly být vyplaceny nejpozději 10. Den v měsíci, následujícím po kalendářním měsíci, za nějž jsou mzdy vypláceny.</w:t>
      </w:r>
    </w:p>
    <w:p w:rsidR="009801F1" w:rsidRPr="008E67BF" w:rsidRDefault="009801F1" w:rsidP="00A41FF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V případě nepřítomnosti mandatáře bude zajištěn zástup.</w:t>
      </w:r>
    </w:p>
    <w:p w:rsidR="009801F1" w:rsidRPr="008E67BF" w:rsidRDefault="009801F1" w:rsidP="00A41FF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Činnost, k níž se mandatář zavázal v předchozích odstavcích, je povinen vykonávat s řádnou péčí. Odpovídá mandantovi za správnost zpracovaných podkladů a dodržení termínu jejich předání.</w:t>
      </w:r>
    </w:p>
    <w:p w:rsidR="009801F1" w:rsidRPr="008E67BF" w:rsidRDefault="009801F1" w:rsidP="00A41FF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lastRenderedPageBreak/>
        <w:t>Mandatář se při zpracování agend řídí podklady a pokyny mandanta. Je však povinen oznámit mandantovi okolnosti, které zjisti při zpracování agend a jež mohou mít vliv a změny pokynů mandanta.</w:t>
      </w:r>
    </w:p>
    <w:p w:rsidR="009801F1" w:rsidRPr="008E67BF" w:rsidRDefault="009801F1" w:rsidP="00A41FF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Povinnosti mandanta a mandatáře jsou dále upraveny v příloze č. 1 této smlouvy.</w:t>
      </w:r>
    </w:p>
    <w:p w:rsidR="009801F1" w:rsidRPr="008E67BF" w:rsidRDefault="009801F1" w:rsidP="00A41FF0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9801F1" w:rsidRPr="00791009" w:rsidRDefault="009801F1" w:rsidP="00791009">
      <w:pPr>
        <w:pStyle w:val="Odstavecseseznamem"/>
        <w:ind w:left="1080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III.</w:t>
      </w:r>
    </w:p>
    <w:p w:rsidR="009801F1" w:rsidRPr="00791009" w:rsidRDefault="009801F1" w:rsidP="00791009">
      <w:pPr>
        <w:pStyle w:val="Odstavecseseznamem"/>
        <w:ind w:left="1080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Odměna mandatáři</w:t>
      </w:r>
    </w:p>
    <w:p w:rsidR="009801F1" w:rsidRPr="00791009" w:rsidRDefault="009801F1" w:rsidP="007910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1009">
        <w:rPr>
          <w:rFonts w:ascii="Times New Roman" w:hAnsi="Times New Roman" w:cs="Times New Roman"/>
        </w:rPr>
        <w:t xml:space="preserve">Mandant se zavazuje zaplatit mandatáři za služby poskytnuté dle této smlouvy měsíčně odměnu podle skutečného počtu zpracovávaných osobních čísel. Odměna dle této smlouvy se </w:t>
      </w:r>
      <w:r w:rsidR="005236AB">
        <w:rPr>
          <w:rFonts w:ascii="Times New Roman" w:hAnsi="Times New Roman" w:cs="Times New Roman"/>
        </w:rPr>
        <w:t xml:space="preserve">sjednává dohodou v částce </w:t>
      </w:r>
      <w:r w:rsidR="005236AB" w:rsidRPr="005236AB">
        <w:rPr>
          <w:rFonts w:ascii="Times New Roman" w:hAnsi="Times New Roman" w:cs="Times New Roman"/>
          <w:b/>
        </w:rPr>
        <w:t>XXXX</w:t>
      </w:r>
      <w:r w:rsidRPr="00791009">
        <w:rPr>
          <w:rFonts w:ascii="Times New Roman" w:hAnsi="Times New Roman" w:cs="Times New Roman"/>
        </w:rPr>
        <w:t xml:space="preserve"> na jedno osobní číslo a měsíc.</w:t>
      </w:r>
    </w:p>
    <w:p w:rsidR="009801F1" w:rsidRPr="008E67BF" w:rsidRDefault="009801F1" w:rsidP="00A41F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Nárok na odměnu vznikne mandatáři, provede-li řádně činnost, ke které byl podle této smlouvy povinen. Odměna je splatná měsíčně pozadu na základě faktury vystavené mandatářem. Splatnost faktury se sjednává v délce 10 dnů ode dne doručení mandantovi.</w:t>
      </w:r>
    </w:p>
    <w:p w:rsidR="00791009" w:rsidRPr="00791009" w:rsidRDefault="009801F1" w:rsidP="00791009">
      <w:pPr>
        <w:spacing w:after="0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IV.</w:t>
      </w:r>
    </w:p>
    <w:p w:rsidR="009801F1" w:rsidRPr="00791009" w:rsidRDefault="009801F1" w:rsidP="00791009">
      <w:pPr>
        <w:spacing w:after="0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Odpovědnost za škodu</w:t>
      </w:r>
    </w:p>
    <w:p w:rsidR="009801F1" w:rsidRPr="008E67BF" w:rsidRDefault="009801F1" w:rsidP="0079100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 xml:space="preserve">Mandatář je zodpovědný za řádné poskytování služeb, který se touto smlouvou zavázal. V případě, že při poskytování služeb dle této smlouvy poruší obecně platné právní předpisy, zejména o dani ze mzdy, příspěvku na státní politiku zaměstnanosti, sociálním a zdravotním pojištění a provádění výkonu rozhodnutí, je povinen uhradit mandantovi škodu, která mu vznikne úhradou nedoplatků, které budou vůči zaměstnanci mandanta z objektivních důvodů nevymahatelné a škodu, která vznikne </w:t>
      </w:r>
      <w:r w:rsidR="00062ADC" w:rsidRPr="008E67BF">
        <w:rPr>
          <w:rFonts w:ascii="Times New Roman" w:hAnsi="Times New Roman" w:cs="Times New Roman"/>
        </w:rPr>
        <w:t>mandantovi úhradou sankcí uložených z důvodu porušení těchto předpisů.</w:t>
      </w:r>
    </w:p>
    <w:p w:rsidR="00062ADC" w:rsidRPr="008E67BF" w:rsidRDefault="00062ADC" w:rsidP="00A41FF0">
      <w:pPr>
        <w:pStyle w:val="Odstavecseseznamem"/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Mandatář  neodpovídá za škodu dle tohoto článku v případě, kdy škoda byla způsobena porušením povinností mandanta uvedených v článku II.odst. 1 této smlouvy.</w:t>
      </w:r>
    </w:p>
    <w:p w:rsidR="00062ADC" w:rsidRPr="008E67BF" w:rsidRDefault="00062ADC" w:rsidP="00A41FF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Mandatář je povinen zachovat mlčenlivost o údajích, které pro zhotovení díla obdržel od mandanta a které provedením díla získal. Pokud mandantovi vznikne škoda v důsledku porušení této povinnosti ze strany mandatáře, je mandatář povinen škodu v plné výši mandantovi uhradit.</w:t>
      </w:r>
    </w:p>
    <w:p w:rsidR="00062ADC" w:rsidRPr="008E67BF" w:rsidRDefault="00062ADC" w:rsidP="00A41FF0">
      <w:pPr>
        <w:pStyle w:val="Odstavecseseznamem"/>
        <w:jc w:val="both"/>
        <w:rPr>
          <w:rFonts w:ascii="Times New Roman" w:hAnsi="Times New Roman" w:cs="Times New Roman"/>
        </w:rPr>
      </w:pPr>
    </w:p>
    <w:p w:rsidR="00062ADC" w:rsidRPr="00791009" w:rsidRDefault="00062ADC" w:rsidP="00791009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V.</w:t>
      </w:r>
    </w:p>
    <w:p w:rsidR="00062ADC" w:rsidRPr="00791009" w:rsidRDefault="00062ADC" w:rsidP="00791009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Platnost smlouvy</w:t>
      </w:r>
    </w:p>
    <w:p w:rsidR="00062ADC" w:rsidRPr="008E67BF" w:rsidRDefault="00062ADC" w:rsidP="00A41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Tato smlouva se uzavírá na dobu neurčitou.</w:t>
      </w:r>
    </w:p>
    <w:p w:rsidR="00062ADC" w:rsidRPr="008E67BF" w:rsidRDefault="00062ADC" w:rsidP="00A41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Tuto smlouvu lze zrušit:</w:t>
      </w:r>
    </w:p>
    <w:p w:rsidR="00062ADC" w:rsidRPr="008E67BF" w:rsidRDefault="006D1C72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62ADC" w:rsidRPr="008E67BF">
        <w:rPr>
          <w:rFonts w:ascii="Times New Roman" w:hAnsi="Times New Roman" w:cs="Times New Roman"/>
        </w:rPr>
        <w:t>ohodou smluvních stran</w:t>
      </w:r>
    </w:p>
    <w:p w:rsidR="00062ADC" w:rsidRPr="008E67BF" w:rsidRDefault="006D1C72" w:rsidP="00A41F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62ADC" w:rsidRPr="008E67BF">
        <w:rPr>
          <w:rFonts w:ascii="Times New Roman" w:hAnsi="Times New Roman" w:cs="Times New Roman"/>
        </w:rPr>
        <w:t>ýpovědí</w:t>
      </w:r>
    </w:p>
    <w:p w:rsidR="00062ADC" w:rsidRPr="008E67BF" w:rsidRDefault="00062ADC" w:rsidP="00A41FF0">
      <w:pPr>
        <w:ind w:left="708"/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Dohoda smluvních stran o ukončení smlouvy nebo výpověď musí být písemná. Výpovědní lhůta činí šest měsíců s tím, že začíná běžet od prvního dne měsíce následujícího po doručení výpovědi druhé straně.</w:t>
      </w:r>
    </w:p>
    <w:p w:rsidR="00062ADC" w:rsidRPr="00791009" w:rsidRDefault="00062ADC" w:rsidP="00791009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VI.</w:t>
      </w:r>
    </w:p>
    <w:p w:rsidR="00062ADC" w:rsidRPr="00791009" w:rsidRDefault="00062ADC" w:rsidP="00791009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791009">
        <w:rPr>
          <w:rFonts w:ascii="Times New Roman" w:hAnsi="Times New Roman" w:cs="Times New Roman"/>
          <w:b/>
        </w:rPr>
        <w:t>Závěrečná ustanovení</w:t>
      </w:r>
    </w:p>
    <w:p w:rsidR="00062ADC" w:rsidRPr="008E67BF" w:rsidRDefault="00062ADC" w:rsidP="007910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Práva a povinnosti smluvních stran, pokud není dohodnuto jinak, se řídí ustanoveními zákona č. 513/1991 Sb. v platném znění.</w:t>
      </w:r>
    </w:p>
    <w:p w:rsidR="00062ADC" w:rsidRPr="008E67BF" w:rsidRDefault="00062ADC" w:rsidP="00A41FF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Změny a dodatky této smlouvy lze platně sjednat jen po vzájemné dohodě obou smluvních stran písemnou formou.</w:t>
      </w:r>
    </w:p>
    <w:p w:rsidR="00062ADC" w:rsidRPr="008E67BF" w:rsidRDefault="00062ADC" w:rsidP="00A41FF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lastRenderedPageBreak/>
        <w:t>Tato smlouva nabývá platnosti dnem jejího podpisu oběma smluvními stranami s účinností od 1.1.2007.</w:t>
      </w:r>
    </w:p>
    <w:p w:rsidR="00062ADC" w:rsidRPr="008E67BF" w:rsidRDefault="00062ADC" w:rsidP="00A41FF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Smlouva je vyhotovena ve dvou vyhotoveních, přičemž každá ze smluvních stran obdrží po jednom vyhotovení.</w:t>
      </w:r>
    </w:p>
    <w:p w:rsidR="00062ADC" w:rsidRPr="008E67BF" w:rsidRDefault="00062ADC" w:rsidP="00A41FF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Smluvní strany prohlašují, že si tuto smlouvu před jejich podpisem přečetly, že vyjadřuje jejich pravou a svobodnou vůli a na důkaz svého souhlasu s jejím obsahem k ní připojují své podpisy.</w:t>
      </w:r>
    </w:p>
    <w:p w:rsidR="00062ADC" w:rsidRPr="008E67BF" w:rsidRDefault="00062ADC" w:rsidP="00A41FF0">
      <w:pPr>
        <w:jc w:val="both"/>
        <w:rPr>
          <w:rFonts w:ascii="Times New Roman" w:hAnsi="Times New Roman" w:cs="Times New Roman"/>
        </w:rPr>
      </w:pPr>
    </w:p>
    <w:p w:rsidR="00062ADC" w:rsidRPr="008E67BF" w:rsidRDefault="00062ADC" w:rsidP="00A41FF0">
      <w:p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V Karviné dne: 29.12.2006</w:t>
      </w:r>
    </w:p>
    <w:p w:rsidR="00062ADC" w:rsidRPr="008E67BF" w:rsidRDefault="00062ADC" w:rsidP="00A41FF0">
      <w:pPr>
        <w:jc w:val="both"/>
        <w:rPr>
          <w:rFonts w:ascii="Times New Roman" w:hAnsi="Times New Roman" w:cs="Times New Roman"/>
        </w:rPr>
      </w:pPr>
    </w:p>
    <w:p w:rsidR="00062ADC" w:rsidRPr="008E67BF" w:rsidRDefault="00062ADC" w:rsidP="00A41FF0">
      <w:pPr>
        <w:jc w:val="both"/>
        <w:rPr>
          <w:rFonts w:ascii="Times New Roman" w:hAnsi="Times New Roman" w:cs="Times New Roman"/>
        </w:rPr>
      </w:pPr>
      <w:r w:rsidRPr="008E67BF">
        <w:rPr>
          <w:rFonts w:ascii="Times New Roman" w:hAnsi="Times New Roman" w:cs="Times New Roman"/>
        </w:rPr>
        <w:t>Mandant:</w:t>
      </w:r>
      <w:r w:rsidRPr="008E67BF">
        <w:rPr>
          <w:rFonts w:ascii="Times New Roman" w:hAnsi="Times New Roman" w:cs="Times New Roman"/>
        </w:rPr>
        <w:tab/>
      </w:r>
      <w:r w:rsidRPr="008E67BF">
        <w:rPr>
          <w:rFonts w:ascii="Times New Roman" w:hAnsi="Times New Roman" w:cs="Times New Roman"/>
        </w:rPr>
        <w:tab/>
      </w:r>
      <w:r w:rsidRPr="008E67BF">
        <w:rPr>
          <w:rFonts w:ascii="Times New Roman" w:hAnsi="Times New Roman" w:cs="Times New Roman"/>
        </w:rPr>
        <w:tab/>
      </w:r>
      <w:r w:rsidRPr="008E67BF">
        <w:rPr>
          <w:rFonts w:ascii="Times New Roman" w:hAnsi="Times New Roman" w:cs="Times New Roman"/>
        </w:rPr>
        <w:tab/>
      </w:r>
      <w:r w:rsidRPr="008E67BF">
        <w:rPr>
          <w:rFonts w:ascii="Times New Roman" w:hAnsi="Times New Roman" w:cs="Times New Roman"/>
        </w:rPr>
        <w:tab/>
      </w:r>
      <w:r w:rsidRPr="008E67BF">
        <w:rPr>
          <w:rFonts w:ascii="Times New Roman" w:hAnsi="Times New Roman" w:cs="Times New Roman"/>
        </w:rPr>
        <w:tab/>
        <w:t>Mandatář:</w:t>
      </w:r>
    </w:p>
    <w:sectPr w:rsidR="00062ADC" w:rsidRPr="008E67BF" w:rsidSect="00823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7A" w:rsidRDefault="00034E7A" w:rsidP="0084239C">
      <w:pPr>
        <w:spacing w:after="0" w:line="240" w:lineRule="auto"/>
      </w:pPr>
      <w:r>
        <w:separator/>
      </w:r>
    </w:p>
  </w:endnote>
  <w:endnote w:type="continuationSeparator" w:id="1">
    <w:p w:rsidR="00034E7A" w:rsidRDefault="00034E7A" w:rsidP="0084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110"/>
      <w:docPartObj>
        <w:docPartGallery w:val="Page Numbers (Bottom of Page)"/>
        <w:docPartUnique/>
      </w:docPartObj>
    </w:sdtPr>
    <w:sdtContent>
      <w:p w:rsidR="0084239C" w:rsidRDefault="00EF5402">
        <w:pPr>
          <w:pStyle w:val="Zpat"/>
          <w:jc w:val="center"/>
        </w:pPr>
        <w:fldSimple w:instr=" PAGE   \* MERGEFORMAT ">
          <w:r w:rsidR="005236AB">
            <w:rPr>
              <w:noProof/>
            </w:rPr>
            <w:t>2</w:t>
          </w:r>
        </w:fldSimple>
      </w:p>
    </w:sdtContent>
  </w:sdt>
  <w:p w:rsidR="0084239C" w:rsidRDefault="008423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7A" w:rsidRDefault="00034E7A" w:rsidP="0084239C">
      <w:pPr>
        <w:spacing w:after="0" w:line="240" w:lineRule="auto"/>
      </w:pPr>
      <w:r>
        <w:separator/>
      </w:r>
    </w:p>
  </w:footnote>
  <w:footnote w:type="continuationSeparator" w:id="1">
    <w:p w:rsidR="00034E7A" w:rsidRDefault="00034E7A" w:rsidP="0084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928"/>
    <w:multiLevelType w:val="hybridMultilevel"/>
    <w:tmpl w:val="956E481E"/>
    <w:lvl w:ilvl="0" w:tplc="FDF2EBD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5923E3"/>
    <w:multiLevelType w:val="hybridMultilevel"/>
    <w:tmpl w:val="8034E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78E2"/>
    <w:multiLevelType w:val="hybridMultilevel"/>
    <w:tmpl w:val="E5B6348C"/>
    <w:lvl w:ilvl="0" w:tplc="CCB4A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B5430C"/>
    <w:multiLevelType w:val="hybridMultilevel"/>
    <w:tmpl w:val="979EEE78"/>
    <w:lvl w:ilvl="0" w:tplc="883CC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74606"/>
    <w:multiLevelType w:val="hybridMultilevel"/>
    <w:tmpl w:val="6010B38A"/>
    <w:lvl w:ilvl="0" w:tplc="39B2E5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F57ED"/>
    <w:multiLevelType w:val="hybridMultilevel"/>
    <w:tmpl w:val="B1DCB528"/>
    <w:lvl w:ilvl="0" w:tplc="E84C61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902D7A"/>
    <w:multiLevelType w:val="hybridMultilevel"/>
    <w:tmpl w:val="97FAB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61BC"/>
    <w:multiLevelType w:val="hybridMultilevel"/>
    <w:tmpl w:val="20C0AD52"/>
    <w:lvl w:ilvl="0" w:tplc="46BE7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5CB"/>
    <w:rsid w:val="00034E7A"/>
    <w:rsid w:val="00062ADC"/>
    <w:rsid w:val="001E45CB"/>
    <w:rsid w:val="005236AB"/>
    <w:rsid w:val="00620113"/>
    <w:rsid w:val="00677EE9"/>
    <w:rsid w:val="006D1C72"/>
    <w:rsid w:val="00791009"/>
    <w:rsid w:val="007D39D6"/>
    <w:rsid w:val="00823EC1"/>
    <w:rsid w:val="0084239C"/>
    <w:rsid w:val="008E67BF"/>
    <w:rsid w:val="009210C3"/>
    <w:rsid w:val="009801F1"/>
    <w:rsid w:val="00A41FF0"/>
    <w:rsid w:val="00D60E43"/>
    <w:rsid w:val="00EC7A94"/>
    <w:rsid w:val="00E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5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4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239C"/>
  </w:style>
  <w:style w:type="paragraph" w:styleId="Zpat">
    <w:name w:val="footer"/>
    <w:basedOn w:val="Normln"/>
    <w:link w:val="ZpatChar"/>
    <w:uiPriority w:val="99"/>
    <w:unhideWhenUsed/>
    <w:rsid w:val="0084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2017-11-30T08:35:00Z</dcterms:created>
  <dcterms:modified xsi:type="dcterms:W3CDTF">2017-11-30T10:25:00Z</dcterms:modified>
</cp:coreProperties>
</file>