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606"/>
        <w:gridCol w:w="4606"/>
      </w:tblGrid>
      <w:tr w:rsidR="00E467C4" w:rsidRPr="00865250" w:rsidTr="00F3338F">
        <w:tc>
          <w:tcPr>
            <w:tcW w:w="4606" w:type="dxa"/>
          </w:tcPr>
          <w:p w:rsidR="00E467C4" w:rsidRPr="00865250" w:rsidRDefault="00B17FEE" w:rsidP="00E50641">
            <w:pPr>
              <w:ind w:firstLine="0"/>
              <w:rPr>
                <w:rFonts w:ascii="Times New Roman" w:hAnsi="Times New Roman"/>
                <w:szCs w:val="22"/>
              </w:rPr>
            </w:pPr>
            <w:r>
              <w:rPr>
                <w:rFonts w:ascii="Times New Roman" w:hAnsi="Times New Roman"/>
                <w:szCs w:val="22"/>
              </w:rPr>
              <w:t>Číslo smlouvy objednatele</w:t>
            </w:r>
            <w:r w:rsidR="00AE7C05">
              <w:rPr>
                <w:rFonts w:ascii="Times New Roman" w:hAnsi="Times New Roman"/>
                <w:szCs w:val="22"/>
              </w:rPr>
              <w:t>: KK02616/2016</w:t>
            </w:r>
          </w:p>
        </w:tc>
        <w:tc>
          <w:tcPr>
            <w:tcW w:w="4606" w:type="dxa"/>
          </w:tcPr>
          <w:p w:rsidR="00E467C4" w:rsidRPr="00865250" w:rsidRDefault="00E467C4" w:rsidP="00F3338F">
            <w:pPr>
              <w:ind w:firstLine="0"/>
              <w:jc w:val="center"/>
              <w:rPr>
                <w:rFonts w:ascii="Times New Roman" w:hAnsi="Times New Roman"/>
                <w:szCs w:val="22"/>
              </w:rPr>
            </w:pPr>
            <w:r w:rsidRPr="00865250">
              <w:rPr>
                <w:rFonts w:ascii="Times New Roman" w:hAnsi="Times New Roman"/>
                <w:szCs w:val="22"/>
              </w:rPr>
              <w:t>Číslo smlouvy zhotovitele</w:t>
            </w:r>
            <w:r w:rsidR="00C6410B">
              <w:rPr>
                <w:rFonts w:ascii="Times New Roman" w:hAnsi="Times New Roman"/>
                <w:szCs w:val="22"/>
              </w:rPr>
              <w:t>: U-046-2016</w:t>
            </w:r>
          </w:p>
        </w:tc>
      </w:tr>
    </w:tbl>
    <w:p w:rsidR="009B07BA" w:rsidRPr="009B07BA" w:rsidRDefault="009B07BA" w:rsidP="00E467C4">
      <w:pPr>
        <w:ind w:firstLine="0"/>
        <w:jc w:val="center"/>
        <w:rPr>
          <w:rFonts w:ascii="Times New Roman" w:hAnsi="Times New Roman"/>
          <w:b/>
          <w:sz w:val="24"/>
          <w:szCs w:val="24"/>
        </w:rPr>
      </w:pPr>
      <w:r>
        <w:rPr>
          <w:rFonts w:ascii="Times New Roman" w:hAnsi="Times New Roman"/>
          <w:b/>
          <w:sz w:val="32"/>
          <w:szCs w:val="32"/>
        </w:rPr>
        <w:t xml:space="preserve">Dodatek č. </w:t>
      </w:r>
      <w:r w:rsidR="00915D64">
        <w:rPr>
          <w:rFonts w:ascii="Times New Roman" w:hAnsi="Times New Roman"/>
          <w:b/>
          <w:sz w:val="32"/>
          <w:szCs w:val="32"/>
        </w:rPr>
        <w:t>2</w:t>
      </w:r>
    </w:p>
    <w:p w:rsidR="009B07BA" w:rsidRPr="00035BA6" w:rsidRDefault="009B07BA" w:rsidP="00E467C4">
      <w:pPr>
        <w:ind w:firstLine="0"/>
        <w:jc w:val="center"/>
        <w:rPr>
          <w:rFonts w:ascii="Times New Roman" w:hAnsi="Times New Roman"/>
          <w:szCs w:val="22"/>
        </w:rPr>
      </w:pPr>
      <w:r w:rsidRPr="00035BA6">
        <w:rPr>
          <w:rFonts w:ascii="Times New Roman" w:hAnsi="Times New Roman"/>
          <w:szCs w:val="22"/>
        </w:rPr>
        <w:t>Smlouvy o dílo na zpracování územní energetické koncepce Karlovarského kraje</w:t>
      </w:r>
    </w:p>
    <w:p w:rsidR="009B07BA" w:rsidRPr="00035BA6" w:rsidRDefault="009B07BA" w:rsidP="00E467C4">
      <w:pPr>
        <w:ind w:firstLine="0"/>
        <w:jc w:val="center"/>
        <w:rPr>
          <w:rFonts w:ascii="Times New Roman" w:hAnsi="Times New Roman"/>
          <w:szCs w:val="22"/>
        </w:rPr>
      </w:pPr>
      <w:r w:rsidRPr="00035BA6">
        <w:rPr>
          <w:rFonts w:ascii="Times New Roman" w:hAnsi="Times New Roman"/>
          <w:szCs w:val="22"/>
        </w:rPr>
        <w:t xml:space="preserve">(dále jen „dodatek č. </w:t>
      </w:r>
      <w:r w:rsidR="00561709">
        <w:rPr>
          <w:rFonts w:ascii="Times New Roman" w:hAnsi="Times New Roman"/>
          <w:szCs w:val="22"/>
        </w:rPr>
        <w:t>2</w:t>
      </w:r>
      <w:r w:rsidRPr="00035BA6">
        <w:rPr>
          <w:rFonts w:ascii="Times New Roman" w:hAnsi="Times New Roman"/>
          <w:szCs w:val="22"/>
        </w:rPr>
        <w:t>“)</w:t>
      </w:r>
    </w:p>
    <w:p w:rsidR="009B07BA" w:rsidRPr="00035BA6" w:rsidRDefault="009B07BA" w:rsidP="00E467C4">
      <w:pPr>
        <w:ind w:firstLine="0"/>
        <w:jc w:val="center"/>
        <w:rPr>
          <w:rFonts w:ascii="Times New Roman" w:hAnsi="Times New Roman"/>
          <w:b/>
          <w:szCs w:val="22"/>
        </w:rPr>
      </w:pPr>
      <w:r w:rsidRPr="00035BA6">
        <w:rPr>
          <w:rFonts w:ascii="Times New Roman" w:hAnsi="Times New Roman"/>
          <w:b/>
          <w:szCs w:val="22"/>
        </w:rPr>
        <w:t xml:space="preserve">Článek I. </w:t>
      </w:r>
    </w:p>
    <w:p w:rsidR="00E467C4" w:rsidRPr="00035BA6" w:rsidRDefault="00E467C4" w:rsidP="00865250">
      <w:pPr>
        <w:spacing w:line="276" w:lineRule="auto"/>
        <w:ind w:firstLine="0"/>
        <w:rPr>
          <w:rFonts w:ascii="Times New Roman" w:hAnsi="Times New Roman"/>
          <w:b/>
          <w:szCs w:val="22"/>
        </w:rPr>
      </w:pPr>
      <w:r w:rsidRPr="00035BA6">
        <w:rPr>
          <w:rFonts w:ascii="Times New Roman" w:hAnsi="Times New Roman"/>
          <w:b/>
          <w:szCs w:val="22"/>
        </w:rPr>
        <w:t>Karlovarský kraj</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Sídlo: Závodní 353/88, 360 06 Karlovy Vary</w:t>
      </w:r>
    </w:p>
    <w:p w:rsidR="002C636A" w:rsidRPr="00035BA6" w:rsidRDefault="00E467C4" w:rsidP="00A14B77">
      <w:pPr>
        <w:spacing w:before="0" w:line="276" w:lineRule="auto"/>
        <w:ind w:firstLine="0"/>
        <w:rPr>
          <w:rFonts w:ascii="Times New Roman" w:hAnsi="Times New Roman"/>
          <w:szCs w:val="22"/>
        </w:rPr>
      </w:pPr>
      <w:r w:rsidRPr="00035BA6">
        <w:rPr>
          <w:rFonts w:ascii="Times New Roman" w:hAnsi="Times New Roman"/>
          <w:szCs w:val="22"/>
        </w:rPr>
        <w:t>IČ</w:t>
      </w:r>
      <w:r w:rsidR="009B07BA" w:rsidRPr="00035BA6">
        <w:rPr>
          <w:rFonts w:ascii="Times New Roman" w:hAnsi="Times New Roman"/>
          <w:szCs w:val="22"/>
        </w:rPr>
        <w:t>O</w:t>
      </w:r>
      <w:r w:rsidRPr="00035BA6">
        <w:rPr>
          <w:rFonts w:ascii="Times New Roman" w:hAnsi="Times New Roman"/>
          <w:szCs w:val="22"/>
        </w:rPr>
        <w:t>: 70891168</w:t>
      </w:r>
      <w:r w:rsidR="002C636A" w:rsidRPr="00035BA6">
        <w:rPr>
          <w:rFonts w:ascii="Times New Roman" w:hAnsi="Times New Roman"/>
          <w:szCs w:val="22"/>
        </w:rPr>
        <w:t>DIČ: CZ70891168</w:t>
      </w:r>
    </w:p>
    <w:p w:rsidR="002C636A" w:rsidRPr="00035BA6" w:rsidRDefault="00E467C4" w:rsidP="00A14B77">
      <w:pPr>
        <w:spacing w:before="0" w:line="276" w:lineRule="auto"/>
        <w:ind w:firstLine="0"/>
        <w:rPr>
          <w:rFonts w:ascii="Times New Roman" w:hAnsi="Times New Roman"/>
          <w:szCs w:val="22"/>
        </w:rPr>
      </w:pPr>
      <w:r w:rsidRPr="00035BA6">
        <w:rPr>
          <w:rFonts w:ascii="Times New Roman" w:hAnsi="Times New Roman"/>
          <w:szCs w:val="22"/>
        </w:rPr>
        <w:t>Zastoupený:</w:t>
      </w:r>
      <w:r w:rsidR="00A14B77" w:rsidRPr="00035BA6">
        <w:rPr>
          <w:rFonts w:ascii="Times New Roman" w:hAnsi="Times New Roman"/>
          <w:szCs w:val="22"/>
        </w:rPr>
        <w:t xml:space="preserve"> Ing. </w:t>
      </w:r>
      <w:r w:rsidR="009B07BA" w:rsidRPr="00035BA6">
        <w:rPr>
          <w:rFonts w:ascii="Times New Roman" w:hAnsi="Times New Roman"/>
          <w:szCs w:val="22"/>
        </w:rPr>
        <w:t>Reginou Martincovou</w:t>
      </w:r>
      <w:r w:rsidR="00A14B77" w:rsidRPr="00035BA6">
        <w:rPr>
          <w:rFonts w:ascii="Times New Roman" w:hAnsi="Times New Roman"/>
          <w:szCs w:val="22"/>
        </w:rPr>
        <w:t xml:space="preserve">, vedoucí odboru </w:t>
      </w:r>
      <w:r w:rsidR="009B07BA" w:rsidRPr="00035BA6">
        <w:rPr>
          <w:rFonts w:ascii="Times New Roman" w:hAnsi="Times New Roman"/>
          <w:szCs w:val="22"/>
        </w:rPr>
        <w:t>životního prostředí a zemědělství</w:t>
      </w:r>
      <w:r w:rsidR="00865250" w:rsidRPr="00035BA6">
        <w:rPr>
          <w:rFonts w:ascii="Times New Roman" w:hAnsi="Times New Roman"/>
          <w:szCs w:val="22"/>
        </w:rPr>
        <w:tab/>
      </w:r>
    </w:p>
    <w:p w:rsidR="002C636A" w:rsidRPr="00035BA6" w:rsidRDefault="002C636A" w:rsidP="002C636A">
      <w:pPr>
        <w:spacing w:before="0" w:line="276" w:lineRule="auto"/>
        <w:ind w:firstLine="0"/>
        <w:jc w:val="left"/>
        <w:rPr>
          <w:rFonts w:ascii="Times New Roman" w:hAnsi="Times New Roman"/>
          <w:szCs w:val="22"/>
        </w:rPr>
      </w:pPr>
      <w:r w:rsidRPr="00035BA6">
        <w:rPr>
          <w:rFonts w:ascii="Times New Roman" w:hAnsi="Times New Roman"/>
          <w:szCs w:val="22"/>
        </w:rPr>
        <w:t>Bankovní spojení: Komerční banka, a.s.</w:t>
      </w:r>
    </w:p>
    <w:p w:rsidR="00A14B77" w:rsidRPr="00035BA6" w:rsidRDefault="002C636A" w:rsidP="002C636A">
      <w:pPr>
        <w:spacing w:before="0" w:line="276" w:lineRule="auto"/>
        <w:ind w:firstLine="0"/>
        <w:jc w:val="left"/>
        <w:rPr>
          <w:rFonts w:ascii="Times New Roman" w:hAnsi="Times New Roman"/>
          <w:szCs w:val="22"/>
        </w:rPr>
      </w:pPr>
      <w:r w:rsidRPr="00035BA6">
        <w:rPr>
          <w:rFonts w:ascii="Times New Roman" w:hAnsi="Times New Roman"/>
          <w:szCs w:val="22"/>
        </w:rPr>
        <w:t xml:space="preserve">Číslo účtu: </w:t>
      </w:r>
      <w:r w:rsidR="00E202BB">
        <w:rPr>
          <w:rFonts w:ascii="Times New Roman" w:hAnsi="Times New Roman"/>
          <w:bCs/>
          <w:szCs w:val="22"/>
        </w:rPr>
        <w:t>xxxxxx</w:t>
      </w:r>
      <w:r w:rsidR="00A14B77" w:rsidRPr="00035BA6">
        <w:rPr>
          <w:rFonts w:ascii="Times New Roman" w:hAnsi="Times New Roman"/>
          <w:szCs w:val="22"/>
        </w:rPr>
        <w:br/>
        <w:t xml:space="preserve">Kontaktní osoba: </w:t>
      </w:r>
      <w:r w:rsidR="00A14B77" w:rsidRPr="00035BA6">
        <w:rPr>
          <w:rFonts w:ascii="Times New Roman" w:hAnsi="Times New Roman"/>
          <w:szCs w:val="22"/>
        </w:rPr>
        <w:tab/>
        <w:t xml:space="preserve">Ing. </w:t>
      </w:r>
      <w:r w:rsidR="009B07BA" w:rsidRPr="00035BA6">
        <w:rPr>
          <w:rFonts w:ascii="Times New Roman" w:hAnsi="Times New Roman"/>
          <w:szCs w:val="22"/>
        </w:rPr>
        <w:t>Regina Martincová</w:t>
      </w:r>
    </w:p>
    <w:p w:rsidR="00A14B77" w:rsidRPr="00035BA6" w:rsidRDefault="009B07BA" w:rsidP="00A14B77">
      <w:pPr>
        <w:spacing w:before="0" w:line="276" w:lineRule="auto"/>
        <w:ind w:left="1474" w:firstLine="653"/>
        <w:rPr>
          <w:rFonts w:ascii="Times New Roman" w:hAnsi="Times New Roman"/>
          <w:szCs w:val="22"/>
        </w:rPr>
      </w:pPr>
      <w:r w:rsidRPr="00035BA6">
        <w:rPr>
          <w:rFonts w:ascii="Times New Roman" w:hAnsi="Times New Roman"/>
          <w:szCs w:val="22"/>
        </w:rPr>
        <w:t>e-</w:t>
      </w:r>
      <w:r w:rsidR="00A14B77" w:rsidRPr="00035BA6">
        <w:rPr>
          <w:rFonts w:ascii="Times New Roman" w:hAnsi="Times New Roman"/>
          <w:szCs w:val="22"/>
        </w:rPr>
        <w:t xml:space="preserve">mail: </w:t>
      </w:r>
      <w:r w:rsidR="00877A88">
        <w:rPr>
          <w:rFonts w:ascii="Times New Roman" w:hAnsi="Times New Roman"/>
          <w:szCs w:val="22"/>
        </w:rPr>
        <w:t>xxxxxx</w:t>
      </w:r>
      <w:bookmarkStart w:id="0" w:name="_GoBack"/>
      <w:bookmarkEnd w:id="0"/>
    </w:p>
    <w:p w:rsidR="00A14B77" w:rsidRPr="00035BA6" w:rsidRDefault="00A14B77" w:rsidP="00A14B77">
      <w:pPr>
        <w:spacing w:before="0" w:line="276" w:lineRule="auto"/>
        <w:ind w:left="1474" w:firstLine="653"/>
        <w:rPr>
          <w:rFonts w:ascii="Times New Roman" w:hAnsi="Times New Roman"/>
          <w:szCs w:val="22"/>
        </w:rPr>
      </w:pPr>
      <w:r w:rsidRPr="00035BA6">
        <w:rPr>
          <w:rFonts w:ascii="Times New Roman" w:hAnsi="Times New Roman"/>
          <w:szCs w:val="22"/>
        </w:rPr>
        <w:t xml:space="preserve">mobil: </w:t>
      </w:r>
      <w:r w:rsidR="00E202BB">
        <w:rPr>
          <w:rFonts w:ascii="Times New Roman" w:hAnsi="Times New Roman"/>
          <w:szCs w:val="22"/>
        </w:rPr>
        <w:t>xxxxxx</w:t>
      </w:r>
    </w:p>
    <w:p w:rsidR="009B07BA" w:rsidRPr="00035BA6" w:rsidRDefault="009B07BA" w:rsidP="009B07BA">
      <w:pPr>
        <w:spacing w:before="0" w:line="276" w:lineRule="auto"/>
        <w:ind w:firstLine="0"/>
        <w:rPr>
          <w:rFonts w:ascii="Times New Roman" w:hAnsi="Times New Roman"/>
          <w:szCs w:val="22"/>
        </w:rPr>
      </w:pPr>
      <w:r w:rsidRPr="00035BA6">
        <w:rPr>
          <w:rFonts w:ascii="Times New Roman" w:hAnsi="Times New Roman"/>
          <w:szCs w:val="22"/>
        </w:rPr>
        <w:t xml:space="preserve">(dále jen </w:t>
      </w:r>
      <w:r w:rsidRPr="00035BA6">
        <w:rPr>
          <w:rFonts w:ascii="Times New Roman" w:hAnsi="Times New Roman"/>
          <w:b/>
          <w:szCs w:val="22"/>
        </w:rPr>
        <w:t>„objednatel“</w:t>
      </w:r>
      <w:r w:rsidRPr="00035BA6">
        <w:rPr>
          <w:rFonts w:ascii="Times New Roman" w:hAnsi="Times New Roman"/>
          <w:szCs w:val="22"/>
        </w:rPr>
        <w:t>) na straně jedné</w:t>
      </w:r>
    </w:p>
    <w:p w:rsidR="005A27CA" w:rsidRPr="00035BA6" w:rsidRDefault="005A27CA" w:rsidP="00865250">
      <w:pPr>
        <w:spacing w:before="0" w:line="276" w:lineRule="auto"/>
        <w:ind w:firstLine="0"/>
        <w:jc w:val="left"/>
        <w:rPr>
          <w:rFonts w:ascii="Times New Roman" w:hAnsi="Times New Roman"/>
          <w:b/>
          <w:bCs/>
          <w:szCs w:val="22"/>
        </w:rPr>
      </w:pPr>
    </w:p>
    <w:p w:rsidR="00E467C4" w:rsidRPr="00035BA6" w:rsidRDefault="00E467C4" w:rsidP="00865250">
      <w:pPr>
        <w:spacing w:before="0" w:line="276" w:lineRule="auto"/>
        <w:ind w:firstLine="0"/>
        <w:jc w:val="left"/>
        <w:rPr>
          <w:rFonts w:ascii="Times New Roman" w:hAnsi="Times New Roman"/>
          <w:b/>
          <w:bCs/>
          <w:szCs w:val="22"/>
        </w:rPr>
      </w:pPr>
      <w:r w:rsidRPr="00035BA6">
        <w:rPr>
          <w:rFonts w:ascii="Times New Roman" w:hAnsi="Times New Roman"/>
          <w:b/>
          <w:bCs/>
          <w:szCs w:val="22"/>
        </w:rPr>
        <w:t>a</w:t>
      </w:r>
    </w:p>
    <w:p w:rsidR="00865250" w:rsidRPr="00035BA6" w:rsidRDefault="00865250" w:rsidP="00865250">
      <w:pPr>
        <w:spacing w:before="0" w:line="276" w:lineRule="auto"/>
        <w:ind w:firstLine="0"/>
        <w:rPr>
          <w:rFonts w:ascii="Times New Roman" w:hAnsi="Times New Roman"/>
          <w:b/>
          <w:szCs w:val="22"/>
        </w:rPr>
      </w:pPr>
    </w:p>
    <w:p w:rsidR="00E467C4" w:rsidRPr="00035BA6" w:rsidRDefault="00E467C4" w:rsidP="00865250">
      <w:pPr>
        <w:spacing w:before="0" w:line="276" w:lineRule="auto"/>
        <w:ind w:firstLine="0"/>
        <w:rPr>
          <w:rFonts w:ascii="Times New Roman" w:hAnsi="Times New Roman"/>
          <w:b/>
          <w:szCs w:val="22"/>
        </w:rPr>
      </w:pPr>
      <w:r w:rsidRPr="00035BA6">
        <w:rPr>
          <w:rFonts w:ascii="Times New Roman" w:hAnsi="Times New Roman"/>
          <w:b/>
          <w:szCs w:val="22"/>
        </w:rPr>
        <w:t>E-resources, s.r.o.</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iCs/>
          <w:szCs w:val="22"/>
        </w:rPr>
        <w:t xml:space="preserve">zapsaná v obchodním rejstříku u </w:t>
      </w:r>
      <w:r w:rsidRPr="00035BA6">
        <w:rPr>
          <w:rFonts w:ascii="Times New Roman" w:hAnsi="Times New Roman"/>
          <w:szCs w:val="22"/>
        </w:rPr>
        <w:t>Městského</w:t>
      </w:r>
      <w:r w:rsidRPr="00035BA6">
        <w:rPr>
          <w:rFonts w:ascii="Times New Roman" w:hAnsi="Times New Roman"/>
          <w:iCs/>
          <w:szCs w:val="22"/>
        </w:rPr>
        <w:t xml:space="preserve"> soudu v Praze, oddíl C</w:t>
      </w:r>
      <w:r w:rsidRPr="00035BA6">
        <w:rPr>
          <w:rFonts w:ascii="Times New Roman" w:hAnsi="Times New Roman"/>
          <w:szCs w:val="22"/>
        </w:rPr>
        <w:t>,</w:t>
      </w:r>
      <w:r w:rsidRPr="00035BA6">
        <w:rPr>
          <w:rFonts w:ascii="Times New Roman" w:hAnsi="Times New Roman"/>
          <w:iCs/>
          <w:szCs w:val="22"/>
        </w:rPr>
        <w:t xml:space="preserve"> vložka 71488</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Sídlo: Na příkopě 393/11, 110 00 Praha 1, Staré Město</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IČ</w:t>
      </w:r>
      <w:r w:rsidR="009B07BA" w:rsidRPr="00035BA6">
        <w:rPr>
          <w:rFonts w:ascii="Times New Roman" w:hAnsi="Times New Roman"/>
          <w:szCs w:val="22"/>
        </w:rPr>
        <w:t>O</w:t>
      </w:r>
      <w:r w:rsidRPr="00035BA6">
        <w:rPr>
          <w:rFonts w:ascii="Times New Roman" w:hAnsi="Times New Roman"/>
          <w:szCs w:val="22"/>
        </w:rPr>
        <w:t>: 26116162, DIČ: CZ26116162</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Zastoupená:  Ing. Tomášem Kindlem, jednatelem společnosti</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Bankovní spojení:</w:t>
      </w:r>
      <w:r w:rsidRPr="00035BA6">
        <w:rPr>
          <w:rFonts w:ascii="Times New Roman" w:hAnsi="Times New Roman"/>
          <w:szCs w:val="22"/>
        </w:rPr>
        <w:tab/>
        <w:t xml:space="preserve">Číslo účtu: </w:t>
      </w:r>
      <w:r w:rsidR="00E202BB">
        <w:rPr>
          <w:rFonts w:ascii="Times New Roman" w:hAnsi="Times New Roman"/>
          <w:szCs w:val="22"/>
        </w:rPr>
        <w:t>xxxxxx</w:t>
      </w:r>
    </w:p>
    <w:p w:rsidR="00E467C4" w:rsidRPr="00035BA6" w:rsidRDefault="00E467C4" w:rsidP="00865250">
      <w:pPr>
        <w:spacing w:before="0" w:line="276" w:lineRule="auto"/>
        <w:ind w:left="1474" w:firstLine="653"/>
        <w:rPr>
          <w:rFonts w:ascii="Times New Roman" w:hAnsi="Times New Roman"/>
          <w:szCs w:val="22"/>
        </w:rPr>
      </w:pPr>
      <w:r w:rsidRPr="00035BA6">
        <w:rPr>
          <w:rFonts w:ascii="Times New Roman" w:hAnsi="Times New Roman"/>
          <w:szCs w:val="22"/>
        </w:rPr>
        <w:t>Sberbank CZ, a.s., Pobočka Praha 6</w:t>
      </w:r>
    </w:p>
    <w:p w:rsidR="00A14B77" w:rsidRPr="00035BA6" w:rsidRDefault="00A14B77" w:rsidP="00A14B77">
      <w:pPr>
        <w:spacing w:before="0" w:line="276" w:lineRule="auto"/>
        <w:ind w:firstLine="0"/>
        <w:rPr>
          <w:rFonts w:ascii="Times New Roman" w:hAnsi="Times New Roman"/>
          <w:szCs w:val="22"/>
        </w:rPr>
      </w:pPr>
      <w:r w:rsidRPr="00035BA6">
        <w:rPr>
          <w:rFonts w:ascii="Times New Roman" w:hAnsi="Times New Roman"/>
          <w:szCs w:val="22"/>
        </w:rPr>
        <w:t xml:space="preserve">Kontaktní osoba: </w:t>
      </w:r>
      <w:r w:rsidRPr="00035BA6">
        <w:rPr>
          <w:rFonts w:ascii="Times New Roman" w:hAnsi="Times New Roman"/>
          <w:szCs w:val="22"/>
        </w:rPr>
        <w:tab/>
        <w:t>Ing. Tomáš Kindl, jednatel</w:t>
      </w:r>
    </w:p>
    <w:p w:rsidR="00A14B77" w:rsidRPr="00035BA6" w:rsidRDefault="009B07BA" w:rsidP="00A14B77">
      <w:pPr>
        <w:spacing w:before="0" w:line="276" w:lineRule="auto"/>
        <w:ind w:left="1474" w:firstLine="653"/>
        <w:rPr>
          <w:rFonts w:ascii="Times New Roman" w:hAnsi="Times New Roman"/>
          <w:szCs w:val="22"/>
        </w:rPr>
      </w:pPr>
      <w:r w:rsidRPr="00035BA6">
        <w:rPr>
          <w:rFonts w:ascii="Times New Roman" w:hAnsi="Times New Roman"/>
          <w:szCs w:val="22"/>
        </w:rPr>
        <w:t>e-</w:t>
      </w:r>
      <w:r w:rsidR="00A14B77" w:rsidRPr="00035BA6">
        <w:rPr>
          <w:rFonts w:ascii="Times New Roman" w:hAnsi="Times New Roman"/>
          <w:szCs w:val="22"/>
        </w:rPr>
        <w:t xml:space="preserve">mail: </w:t>
      </w:r>
      <w:r w:rsidR="00E202BB">
        <w:rPr>
          <w:rFonts w:ascii="Times New Roman" w:hAnsi="Times New Roman"/>
          <w:szCs w:val="22"/>
        </w:rPr>
        <w:t>xxxxxx</w:t>
      </w:r>
    </w:p>
    <w:p w:rsidR="00A14B77" w:rsidRPr="00035BA6" w:rsidRDefault="00A14B77" w:rsidP="00A14B77">
      <w:pPr>
        <w:spacing w:before="0" w:line="276" w:lineRule="auto"/>
        <w:ind w:left="1474" w:firstLine="653"/>
        <w:rPr>
          <w:rFonts w:ascii="Times New Roman" w:hAnsi="Times New Roman"/>
          <w:szCs w:val="22"/>
        </w:rPr>
      </w:pPr>
      <w:r w:rsidRPr="00035BA6">
        <w:rPr>
          <w:rFonts w:ascii="Times New Roman" w:hAnsi="Times New Roman"/>
          <w:szCs w:val="22"/>
        </w:rPr>
        <w:t xml:space="preserve">telefon: </w:t>
      </w:r>
      <w:r w:rsidR="00E202BB">
        <w:rPr>
          <w:rFonts w:ascii="Times New Roman" w:hAnsi="Times New Roman"/>
          <w:szCs w:val="22"/>
        </w:rPr>
        <w:t>xxxxxx</w:t>
      </w:r>
      <w:r w:rsidRPr="00035BA6">
        <w:rPr>
          <w:rFonts w:ascii="Times New Roman" w:hAnsi="Times New Roman"/>
          <w:szCs w:val="22"/>
        </w:rPr>
        <w:t xml:space="preserve"> </w:t>
      </w:r>
    </w:p>
    <w:p w:rsidR="00A14B77" w:rsidRPr="00035BA6" w:rsidRDefault="00A14B77" w:rsidP="00A14B77">
      <w:pPr>
        <w:spacing w:before="0" w:line="276" w:lineRule="auto"/>
        <w:ind w:left="1474" w:firstLine="653"/>
        <w:rPr>
          <w:rFonts w:ascii="Times New Roman" w:hAnsi="Times New Roman"/>
          <w:szCs w:val="22"/>
        </w:rPr>
      </w:pPr>
      <w:r w:rsidRPr="00035BA6">
        <w:rPr>
          <w:rFonts w:ascii="Times New Roman" w:hAnsi="Times New Roman"/>
          <w:szCs w:val="22"/>
        </w:rPr>
        <w:t xml:space="preserve">mobil: </w:t>
      </w:r>
      <w:r w:rsidR="00E202BB">
        <w:rPr>
          <w:rFonts w:ascii="Times New Roman" w:hAnsi="Times New Roman"/>
          <w:szCs w:val="22"/>
        </w:rPr>
        <w:t>xxxxxx</w:t>
      </w:r>
    </w:p>
    <w:p w:rsidR="009B07BA" w:rsidRPr="00035BA6" w:rsidRDefault="009B07BA" w:rsidP="009B07BA">
      <w:pPr>
        <w:spacing w:before="0" w:line="276" w:lineRule="auto"/>
        <w:ind w:firstLine="0"/>
        <w:rPr>
          <w:rFonts w:ascii="Times New Roman" w:hAnsi="Times New Roman"/>
          <w:szCs w:val="22"/>
        </w:rPr>
      </w:pPr>
      <w:r w:rsidRPr="00035BA6">
        <w:rPr>
          <w:rFonts w:ascii="Times New Roman" w:hAnsi="Times New Roman"/>
          <w:szCs w:val="22"/>
        </w:rPr>
        <w:t>(dále jen „zhotovitel“) na straně druhé</w:t>
      </w:r>
    </w:p>
    <w:p w:rsidR="009B07BA" w:rsidRPr="00035BA6" w:rsidRDefault="009B07BA" w:rsidP="009B07BA">
      <w:pPr>
        <w:spacing w:before="0" w:line="276" w:lineRule="auto"/>
        <w:ind w:firstLine="0"/>
        <w:rPr>
          <w:rFonts w:ascii="Times New Roman" w:hAnsi="Times New Roman"/>
          <w:szCs w:val="22"/>
        </w:rPr>
      </w:pPr>
      <w:r w:rsidRPr="00035BA6">
        <w:rPr>
          <w:rFonts w:ascii="Times New Roman" w:hAnsi="Times New Roman"/>
          <w:szCs w:val="22"/>
        </w:rPr>
        <w:t>(společně jako „smluvní strany“)</w:t>
      </w:r>
    </w:p>
    <w:p w:rsidR="00E467C4" w:rsidRPr="00035BA6" w:rsidRDefault="009B07BA" w:rsidP="00865250">
      <w:pPr>
        <w:tabs>
          <w:tab w:val="left" w:pos="2410"/>
        </w:tabs>
        <w:spacing w:before="120" w:line="276" w:lineRule="auto"/>
        <w:jc w:val="center"/>
        <w:rPr>
          <w:rFonts w:ascii="Times New Roman" w:hAnsi="Times New Roman"/>
          <w:b/>
          <w:szCs w:val="22"/>
        </w:rPr>
      </w:pPr>
      <w:r w:rsidRPr="00035BA6">
        <w:rPr>
          <w:rFonts w:ascii="Times New Roman" w:hAnsi="Times New Roman"/>
          <w:b/>
          <w:szCs w:val="22"/>
        </w:rPr>
        <w:t>Článek II.</w:t>
      </w:r>
    </w:p>
    <w:p w:rsidR="009B07BA" w:rsidRPr="00035BA6" w:rsidRDefault="009B07BA" w:rsidP="009B07BA">
      <w:pPr>
        <w:tabs>
          <w:tab w:val="left" w:pos="2410"/>
        </w:tabs>
        <w:spacing w:before="120" w:line="276" w:lineRule="auto"/>
        <w:ind w:firstLine="0"/>
        <w:rPr>
          <w:rFonts w:ascii="Times New Roman" w:hAnsi="Times New Roman"/>
          <w:bCs/>
          <w:szCs w:val="22"/>
        </w:rPr>
      </w:pPr>
      <w:r w:rsidRPr="00035BA6">
        <w:rPr>
          <w:rFonts w:ascii="Times New Roman" w:hAnsi="Times New Roman"/>
          <w:bCs/>
          <w:szCs w:val="22"/>
        </w:rPr>
        <w:t>Smluvní strany se dohodly na následujících úpravách smlouvy o dílo na zpracování Územní energetické koncepce</w:t>
      </w:r>
      <w:r w:rsidR="00AD0184" w:rsidRPr="00035BA6">
        <w:rPr>
          <w:rFonts w:ascii="Times New Roman" w:hAnsi="Times New Roman"/>
          <w:bCs/>
          <w:szCs w:val="22"/>
        </w:rPr>
        <w:t xml:space="preserve"> (dále jen „ÚEK“)</w:t>
      </w:r>
      <w:r w:rsidRPr="00035BA6">
        <w:rPr>
          <w:rFonts w:ascii="Times New Roman" w:hAnsi="Times New Roman"/>
          <w:bCs/>
          <w:szCs w:val="22"/>
        </w:rPr>
        <w:t xml:space="preserve">, uzavřené </w:t>
      </w:r>
      <w:r w:rsidR="00AD0184" w:rsidRPr="00035BA6">
        <w:rPr>
          <w:rFonts w:ascii="Times New Roman" w:hAnsi="Times New Roman"/>
          <w:bCs/>
          <w:szCs w:val="22"/>
        </w:rPr>
        <w:t xml:space="preserve">mezi smluvními stranami </w:t>
      </w:r>
      <w:r w:rsidRPr="00035BA6">
        <w:rPr>
          <w:rFonts w:ascii="Times New Roman" w:hAnsi="Times New Roman"/>
          <w:bCs/>
          <w:szCs w:val="22"/>
        </w:rPr>
        <w:t xml:space="preserve">dne </w:t>
      </w:r>
      <w:r w:rsidR="00AD0184" w:rsidRPr="00035BA6">
        <w:rPr>
          <w:rFonts w:ascii="Times New Roman" w:hAnsi="Times New Roman"/>
          <w:bCs/>
          <w:szCs w:val="22"/>
        </w:rPr>
        <w:t>30.09.2016</w:t>
      </w:r>
      <w:r w:rsidR="00574DAF">
        <w:rPr>
          <w:rFonts w:ascii="Times New Roman" w:hAnsi="Times New Roman"/>
          <w:bCs/>
          <w:szCs w:val="22"/>
        </w:rPr>
        <w:t>, ve znění</w:t>
      </w:r>
      <w:r w:rsidR="00915D64" w:rsidRPr="00035BA6">
        <w:rPr>
          <w:rFonts w:ascii="Times New Roman" w:hAnsi="Times New Roman"/>
          <w:bCs/>
          <w:szCs w:val="22"/>
        </w:rPr>
        <w:t xml:space="preserve"> dodatku č. 1 uzavřeného dne </w:t>
      </w:r>
      <w:r w:rsidR="00DC2F66" w:rsidRPr="00035BA6">
        <w:rPr>
          <w:rFonts w:ascii="Times New Roman" w:hAnsi="Times New Roman"/>
          <w:bCs/>
          <w:szCs w:val="22"/>
        </w:rPr>
        <w:t>14.04.2017</w:t>
      </w:r>
      <w:r w:rsidR="00AD0184" w:rsidRPr="00035BA6">
        <w:rPr>
          <w:rFonts w:ascii="Times New Roman" w:hAnsi="Times New Roman"/>
          <w:bCs/>
          <w:szCs w:val="22"/>
        </w:rPr>
        <w:t xml:space="preserve"> (dále jen „smlouva“):</w:t>
      </w:r>
      <w:r w:rsidRPr="00035BA6">
        <w:rPr>
          <w:rFonts w:ascii="Times New Roman" w:hAnsi="Times New Roman"/>
          <w:bCs/>
          <w:szCs w:val="22"/>
        </w:rPr>
        <w:t xml:space="preserve">  </w:t>
      </w:r>
    </w:p>
    <w:p w:rsidR="000C58D2" w:rsidRDefault="00AD0184" w:rsidP="000C58D2">
      <w:pPr>
        <w:pStyle w:val="Odstavecseseznamem"/>
        <w:numPr>
          <w:ilvl w:val="0"/>
          <w:numId w:val="26"/>
        </w:numPr>
        <w:tabs>
          <w:tab w:val="left" w:pos="2410"/>
        </w:tabs>
        <w:spacing w:before="120" w:line="276" w:lineRule="auto"/>
        <w:rPr>
          <w:rFonts w:ascii="Times New Roman" w:hAnsi="Times New Roman"/>
          <w:bCs/>
          <w:szCs w:val="22"/>
        </w:rPr>
      </w:pPr>
      <w:r w:rsidRPr="00035BA6">
        <w:rPr>
          <w:rFonts w:ascii="Times New Roman" w:hAnsi="Times New Roman"/>
          <w:bCs/>
          <w:szCs w:val="22"/>
        </w:rPr>
        <w:t>V článku I</w:t>
      </w:r>
      <w:r w:rsidR="00CC4885" w:rsidRPr="00035BA6">
        <w:rPr>
          <w:rFonts w:ascii="Times New Roman" w:hAnsi="Times New Roman"/>
          <w:bCs/>
          <w:szCs w:val="22"/>
        </w:rPr>
        <w:t>V</w:t>
      </w:r>
      <w:r w:rsidRPr="00035BA6">
        <w:rPr>
          <w:rFonts w:ascii="Times New Roman" w:hAnsi="Times New Roman"/>
          <w:bCs/>
          <w:szCs w:val="22"/>
        </w:rPr>
        <w:t xml:space="preserve">. </w:t>
      </w:r>
      <w:r w:rsidR="00CC4885" w:rsidRPr="00035BA6">
        <w:rPr>
          <w:rFonts w:ascii="Times New Roman" w:hAnsi="Times New Roman"/>
          <w:bCs/>
          <w:szCs w:val="22"/>
        </w:rPr>
        <w:t>Platební podmínky</w:t>
      </w:r>
      <w:r w:rsidRPr="00035BA6">
        <w:rPr>
          <w:rFonts w:ascii="Times New Roman" w:hAnsi="Times New Roman"/>
          <w:bCs/>
          <w:szCs w:val="22"/>
        </w:rPr>
        <w:t xml:space="preserve"> odst. </w:t>
      </w:r>
      <w:r w:rsidR="00CC4885" w:rsidRPr="00035BA6">
        <w:rPr>
          <w:rFonts w:ascii="Times New Roman" w:hAnsi="Times New Roman"/>
          <w:bCs/>
          <w:szCs w:val="22"/>
        </w:rPr>
        <w:t>2</w:t>
      </w:r>
      <w:r w:rsidRPr="00035BA6">
        <w:rPr>
          <w:rFonts w:ascii="Times New Roman" w:hAnsi="Times New Roman"/>
          <w:bCs/>
          <w:szCs w:val="22"/>
        </w:rPr>
        <w:t xml:space="preserve"> smlouvy se </w:t>
      </w:r>
      <w:r w:rsidR="000C58D2">
        <w:rPr>
          <w:rFonts w:ascii="Times New Roman" w:hAnsi="Times New Roman"/>
          <w:bCs/>
          <w:szCs w:val="22"/>
        </w:rPr>
        <w:t xml:space="preserve">místo </w:t>
      </w:r>
    </w:p>
    <w:p w:rsidR="000C58D2" w:rsidRPr="00035BA6" w:rsidRDefault="000C58D2" w:rsidP="000C58D2">
      <w:pPr>
        <w:pStyle w:val="Odstavecseseznamem"/>
        <w:tabs>
          <w:tab w:val="left" w:pos="2410"/>
        </w:tabs>
        <w:spacing w:before="120" w:line="276" w:lineRule="auto"/>
        <w:ind w:firstLine="0"/>
        <w:rPr>
          <w:rFonts w:ascii="Times New Roman" w:hAnsi="Times New Roman"/>
          <w:bCs/>
          <w:szCs w:val="22"/>
        </w:rPr>
      </w:pPr>
      <w:r w:rsidRPr="009701B7">
        <w:rPr>
          <w:rFonts w:ascii="Times New Roman" w:hAnsi="Times New Roman"/>
          <w:bCs/>
          <w:szCs w:val="22"/>
        </w:rPr>
        <w:t>„Fakturu – daňový doklad za provedení II. etapy díla v rozsahu dle harmonogramu zpracování uvedeného v čl. II. odst. 2 písm. b) a c) této smlouvy je zhotovitel povinen vystavit po odevzdání zbývající části díla objednateli.“</w:t>
      </w:r>
    </w:p>
    <w:p w:rsidR="009701B7" w:rsidRDefault="00CC4885" w:rsidP="000C58D2">
      <w:pPr>
        <w:pStyle w:val="Odstavecseseznamem"/>
        <w:tabs>
          <w:tab w:val="left" w:pos="2410"/>
        </w:tabs>
        <w:spacing w:before="120" w:line="276" w:lineRule="auto"/>
        <w:ind w:firstLine="0"/>
        <w:rPr>
          <w:rFonts w:ascii="Times New Roman" w:hAnsi="Times New Roman"/>
          <w:bCs/>
          <w:szCs w:val="22"/>
        </w:rPr>
      </w:pPr>
      <w:r w:rsidRPr="00035BA6">
        <w:rPr>
          <w:rFonts w:ascii="Times New Roman" w:hAnsi="Times New Roman"/>
          <w:bCs/>
          <w:szCs w:val="22"/>
        </w:rPr>
        <w:t>doplňuje</w:t>
      </w:r>
      <w:r w:rsidR="00A91C57" w:rsidRPr="00035BA6">
        <w:rPr>
          <w:rFonts w:ascii="Times New Roman" w:hAnsi="Times New Roman"/>
          <w:bCs/>
          <w:szCs w:val="22"/>
        </w:rPr>
        <w:t>:</w:t>
      </w:r>
      <w:r w:rsidRPr="00035BA6">
        <w:rPr>
          <w:rFonts w:ascii="Times New Roman" w:hAnsi="Times New Roman"/>
          <w:bCs/>
          <w:szCs w:val="22"/>
        </w:rPr>
        <w:t xml:space="preserve"> </w:t>
      </w:r>
    </w:p>
    <w:p w:rsidR="002556C0" w:rsidRDefault="00A91C57" w:rsidP="002556C0">
      <w:pPr>
        <w:pStyle w:val="Odstavecseseznamem"/>
        <w:tabs>
          <w:tab w:val="left" w:pos="2410"/>
        </w:tabs>
        <w:spacing w:before="120" w:line="276" w:lineRule="auto"/>
        <w:ind w:firstLine="0"/>
        <w:rPr>
          <w:rFonts w:ascii="Times New Roman" w:hAnsi="Times New Roman"/>
          <w:bCs/>
          <w:szCs w:val="22"/>
        </w:rPr>
      </w:pPr>
      <w:r w:rsidRPr="00035BA6">
        <w:rPr>
          <w:rFonts w:ascii="Times New Roman" w:hAnsi="Times New Roman"/>
          <w:bCs/>
          <w:szCs w:val="22"/>
        </w:rPr>
        <w:lastRenderedPageBreak/>
        <w:t xml:space="preserve">Po provedení a řádném předání části díla v rozsahu Harmonogramu zpracování do bodu č. </w:t>
      </w:r>
      <w:r w:rsidR="00454160">
        <w:rPr>
          <w:rFonts w:ascii="Times New Roman" w:hAnsi="Times New Roman"/>
          <w:bCs/>
          <w:szCs w:val="22"/>
        </w:rPr>
        <w:t>11</w:t>
      </w:r>
      <w:r w:rsidRPr="00035BA6">
        <w:rPr>
          <w:rFonts w:ascii="Times New Roman" w:hAnsi="Times New Roman"/>
          <w:bCs/>
          <w:szCs w:val="22"/>
        </w:rPr>
        <w:t>, je zhotovitel povinen nejpozději do 15. 12. 2017 vystavit objednateli fakturu – daňový doklad ve výši 30 % ceny díla dle čl. III odst. 1 této smlouvy.</w:t>
      </w:r>
    </w:p>
    <w:p w:rsidR="00035BA6" w:rsidRDefault="00035BA6" w:rsidP="00035BA6">
      <w:pPr>
        <w:pStyle w:val="Odstavecseseznamem"/>
        <w:tabs>
          <w:tab w:val="left" w:pos="2410"/>
        </w:tabs>
        <w:spacing w:before="120" w:line="276" w:lineRule="auto"/>
        <w:ind w:firstLine="0"/>
        <w:rPr>
          <w:rFonts w:ascii="Times New Roman" w:hAnsi="Times New Roman"/>
          <w:bCs/>
          <w:szCs w:val="22"/>
        </w:rPr>
      </w:pPr>
      <w:r w:rsidRPr="00035BA6">
        <w:rPr>
          <w:rFonts w:ascii="Times New Roman" w:hAnsi="Times New Roman"/>
          <w:bCs/>
          <w:szCs w:val="22"/>
        </w:rPr>
        <w:t>Po provedení a řádném předání části díla v rozsahu Harmonogramu zpracování do bodu č. 14, je zhotovitel povinen nejpozději do 30. 04. 2018 vystavit objednateli fakturu – daňový doklad ve výši 20 % ceny díla dle čl. III odst. 1 této smlouvy.</w:t>
      </w:r>
    </w:p>
    <w:p w:rsidR="009701B7" w:rsidRDefault="009701B7" w:rsidP="00035BA6">
      <w:pPr>
        <w:pStyle w:val="Odstavecseseznamem"/>
        <w:tabs>
          <w:tab w:val="left" w:pos="2410"/>
        </w:tabs>
        <w:spacing w:before="120" w:line="276" w:lineRule="auto"/>
        <w:ind w:firstLine="0"/>
        <w:rPr>
          <w:rFonts w:ascii="Times New Roman" w:hAnsi="Times New Roman"/>
          <w:bCs/>
          <w:szCs w:val="22"/>
        </w:rPr>
      </w:pPr>
    </w:p>
    <w:p w:rsidR="009701B7" w:rsidRDefault="009701B7" w:rsidP="00035BA6">
      <w:pPr>
        <w:pStyle w:val="Odstavecseseznamem"/>
        <w:tabs>
          <w:tab w:val="left" w:pos="2410"/>
        </w:tabs>
        <w:spacing w:before="120" w:line="276" w:lineRule="auto"/>
        <w:ind w:firstLine="0"/>
        <w:rPr>
          <w:rFonts w:ascii="Times New Roman" w:hAnsi="Times New Roman"/>
          <w:bCs/>
          <w:szCs w:val="22"/>
        </w:rPr>
      </w:pPr>
    </w:p>
    <w:p w:rsidR="00E467C4" w:rsidRPr="00035BA6" w:rsidRDefault="002C636A" w:rsidP="00865250">
      <w:pPr>
        <w:tabs>
          <w:tab w:val="left" w:pos="2410"/>
        </w:tabs>
        <w:spacing w:before="120" w:line="276" w:lineRule="auto"/>
        <w:jc w:val="center"/>
        <w:rPr>
          <w:rFonts w:ascii="Times New Roman" w:hAnsi="Times New Roman"/>
          <w:b/>
          <w:bCs/>
          <w:szCs w:val="22"/>
        </w:rPr>
      </w:pPr>
      <w:r w:rsidRPr="00035BA6">
        <w:rPr>
          <w:rFonts w:ascii="Times New Roman" w:hAnsi="Times New Roman"/>
          <w:b/>
          <w:szCs w:val="22"/>
        </w:rPr>
        <w:t>Článek III.</w:t>
      </w:r>
    </w:p>
    <w:p w:rsidR="002C636A" w:rsidRPr="00035BA6" w:rsidRDefault="002C636A" w:rsidP="002C636A">
      <w:pPr>
        <w:numPr>
          <w:ilvl w:val="0"/>
          <w:numId w:val="10"/>
        </w:numPr>
        <w:spacing w:before="120" w:after="120" w:line="240" w:lineRule="auto"/>
        <w:rPr>
          <w:rFonts w:ascii="Times New Roman" w:hAnsi="Times New Roman"/>
          <w:szCs w:val="22"/>
        </w:rPr>
      </w:pPr>
      <w:r w:rsidRPr="00035BA6">
        <w:rPr>
          <w:rFonts w:ascii="Times New Roman" w:hAnsi="Times New Roman"/>
          <w:szCs w:val="22"/>
        </w:rPr>
        <w:t xml:space="preserve">Smluvní strany výslovně prohlašují, že si dodatek č. </w:t>
      </w:r>
      <w:r w:rsidR="0005184D">
        <w:rPr>
          <w:rFonts w:ascii="Times New Roman" w:hAnsi="Times New Roman"/>
          <w:szCs w:val="22"/>
        </w:rPr>
        <w:t>2</w:t>
      </w:r>
      <w:r w:rsidRPr="00035BA6">
        <w:rPr>
          <w:rFonts w:ascii="Times New Roman" w:hAnsi="Times New Roman"/>
          <w:szCs w:val="22"/>
        </w:rPr>
        <w:t xml:space="preserve"> přečetly a s jeho obsahem souhlasí, že byl sepsán na základě jejich pravé, vážné a svobodné vůle, nikoliv v tísni ani za jinak nápadně nevýhodných podmínek, což stvrzují podpisy svých oprávněných zástupců.</w:t>
      </w:r>
    </w:p>
    <w:p w:rsidR="002C636A" w:rsidRPr="00035BA6" w:rsidRDefault="0005184D" w:rsidP="002C636A">
      <w:pPr>
        <w:numPr>
          <w:ilvl w:val="0"/>
          <w:numId w:val="10"/>
        </w:numPr>
        <w:spacing w:before="120" w:after="120" w:line="240" w:lineRule="auto"/>
        <w:rPr>
          <w:rFonts w:ascii="Times New Roman" w:hAnsi="Times New Roman"/>
          <w:szCs w:val="22"/>
        </w:rPr>
      </w:pPr>
      <w:r>
        <w:rPr>
          <w:rFonts w:ascii="Times New Roman" w:hAnsi="Times New Roman"/>
          <w:szCs w:val="22"/>
        </w:rPr>
        <w:t>Dodatek č. 2</w:t>
      </w:r>
      <w:r w:rsidR="002C636A" w:rsidRPr="00035BA6">
        <w:rPr>
          <w:rFonts w:ascii="Times New Roman" w:hAnsi="Times New Roman"/>
          <w:szCs w:val="22"/>
        </w:rPr>
        <w:t xml:space="preserve"> je sepsán ve třech stejnopisech, z nichž dva obdrží objednatel a jeden zhotovitel.</w:t>
      </w:r>
    </w:p>
    <w:p w:rsidR="002C636A" w:rsidRPr="00035BA6" w:rsidRDefault="002C636A" w:rsidP="002C636A">
      <w:pPr>
        <w:numPr>
          <w:ilvl w:val="0"/>
          <w:numId w:val="10"/>
        </w:numPr>
        <w:spacing w:before="120" w:after="120" w:line="240" w:lineRule="auto"/>
        <w:rPr>
          <w:rFonts w:ascii="Times New Roman" w:hAnsi="Times New Roman"/>
          <w:szCs w:val="22"/>
        </w:rPr>
      </w:pPr>
      <w:r w:rsidRPr="00035BA6">
        <w:rPr>
          <w:rFonts w:ascii="Times New Roman" w:hAnsi="Times New Roman"/>
          <w:szCs w:val="22"/>
        </w:rPr>
        <w:t xml:space="preserve">Dodatek č. </w:t>
      </w:r>
      <w:r w:rsidR="0005184D">
        <w:rPr>
          <w:rFonts w:ascii="Times New Roman" w:hAnsi="Times New Roman"/>
          <w:szCs w:val="22"/>
        </w:rPr>
        <w:t>2</w:t>
      </w:r>
      <w:r w:rsidRPr="00035BA6">
        <w:rPr>
          <w:rFonts w:ascii="Times New Roman" w:hAnsi="Times New Roman"/>
          <w:szCs w:val="22"/>
        </w:rPr>
        <w:t xml:space="preserve"> nabývá platnosti a účinnosti podpisem oprávněných zástupců smluvních stran. </w:t>
      </w:r>
    </w:p>
    <w:p w:rsidR="002C636A" w:rsidRPr="00035BA6" w:rsidRDefault="002C636A" w:rsidP="002C636A">
      <w:pPr>
        <w:pStyle w:val="Odstavecseseznamem"/>
        <w:numPr>
          <w:ilvl w:val="0"/>
          <w:numId w:val="10"/>
        </w:numPr>
        <w:spacing w:line="276" w:lineRule="auto"/>
        <w:rPr>
          <w:rFonts w:ascii="Times New Roman" w:hAnsi="Times New Roman"/>
          <w:szCs w:val="22"/>
        </w:rPr>
      </w:pPr>
      <w:r w:rsidRPr="00035BA6">
        <w:rPr>
          <w:rFonts w:ascii="Times New Roman" w:hAnsi="Times New Roman"/>
          <w:szCs w:val="22"/>
        </w:rPr>
        <w:t xml:space="preserve">Smluvní strany se dohodly, že uveřejnění dodatku č. </w:t>
      </w:r>
      <w:r w:rsidR="0005184D">
        <w:rPr>
          <w:rFonts w:ascii="Times New Roman" w:hAnsi="Times New Roman"/>
          <w:szCs w:val="22"/>
        </w:rPr>
        <w:t>2</w:t>
      </w:r>
      <w:r w:rsidRPr="00035BA6">
        <w:rPr>
          <w:rFonts w:ascii="Times New Roman" w:hAnsi="Times New Roman"/>
          <w:szCs w:val="22"/>
        </w:rPr>
        <w:t xml:space="preserve"> v registru smluv provede Karlovarský kraj, kontakt na doručení oznámení o vkladu smluvní protistraně: E-resources, s.r.o., Na příkopě 393/11, 110 00 Praha 1, Staré Město.</w:t>
      </w:r>
    </w:p>
    <w:p w:rsidR="00E467C4" w:rsidRPr="00035BA6" w:rsidRDefault="00E467C4" w:rsidP="00865250">
      <w:pPr>
        <w:tabs>
          <w:tab w:val="left" w:pos="2410"/>
        </w:tabs>
        <w:spacing w:before="120" w:line="276" w:lineRule="auto"/>
        <w:rPr>
          <w:rFonts w:ascii="Times New Roman" w:hAnsi="Times New Roman"/>
          <w:szCs w:val="22"/>
        </w:rPr>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467C4" w:rsidRPr="00035BA6" w:rsidTr="00F3338F">
        <w:trPr>
          <w:jc w:val="center"/>
        </w:trPr>
        <w:tc>
          <w:tcPr>
            <w:tcW w:w="4606" w:type="dxa"/>
          </w:tcPr>
          <w:p w:rsidR="00E467C4" w:rsidRPr="00035BA6" w:rsidRDefault="00E467C4" w:rsidP="00DC2F66">
            <w:pPr>
              <w:spacing w:before="0" w:line="276" w:lineRule="auto"/>
              <w:ind w:firstLine="0"/>
              <w:rPr>
                <w:rFonts w:ascii="Times New Roman" w:hAnsi="Times New Roman"/>
                <w:szCs w:val="22"/>
              </w:rPr>
            </w:pPr>
            <w:r w:rsidRPr="00035BA6">
              <w:rPr>
                <w:rFonts w:ascii="Times New Roman" w:hAnsi="Times New Roman"/>
                <w:szCs w:val="22"/>
              </w:rPr>
              <w:t>V</w:t>
            </w:r>
            <w:r w:rsidR="00F32F5F" w:rsidRPr="00035BA6">
              <w:rPr>
                <w:rFonts w:ascii="Times New Roman" w:hAnsi="Times New Roman"/>
                <w:szCs w:val="22"/>
              </w:rPr>
              <w:t> Karlových Varech dne</w:t>
            </w:r>
            <w:r w:rsidR="00AE7C05" w:rsidRPr="00035BA6">
              <w:rPr>
                <w:rFonts w:ascii="Times New Roman" w:hAnsi="Times New Roman"/>
                <w:szCs w:val="22"/>
              </w:rPr>
              <w:t xml:space="preserve"> </w:t>
            </w:r>
          </w:p>
        </w:tc>
        <w:tc>
          <w:tcPr>
            <w:tcW w:w="4606" w:type="dxa"/>
          </w:tcPr>
          <w:p w:rsidR="00E467C4" w:rsidRPr="00035BA6" w:rsidRDefault="00E467C4" w:rsidP="00DC2F66">
            <w:pPr>
              <w:spacing w:before="0" w:line="276" w:lineRule="auto"/>
              <w:ind w:firstLine="0"/>
              <w:rPr>
                <w:rFonts w:ascii="Times New Roman" w:hAnsi="Times New Roman"/>
                <w:szCs w:val="22"/>
              </w:rPr>
            </w:pPr>
            <w:r w:rsidRPr="00035BA6">
              <w:rPr>
                <w:rFonts w:ascii="Times New Roman" w:hAnsi="Times New Roman"/>
                <w:szCs w:val="22"/>
              </w:rPr>
              <w:t>V Praze dne</w:t>
            </w:r>
          </w:p>
        </w:tc>
      </w:tr>
      <w:tr w:rsidR="00E467C4" w:rsidRPr="00035BA6" w:rsidTr="00F3338F">
        <w:trPr>
          <w:jc w:val="center"/>
        </w:trPr>
        <w:tc>
          <w:tcPr>
            <w:tcW w:w="4606" w:type="dxa"/>
          </w:tcPr>
          <w:p w:rsidR="00E467C4" w:rsidRPr="00035BA6" w:rsidRDefault="00E467C4" w:rsidP="00865250">
            <w:pPr>
              <w:spacing w:before="0" w:line="276" w:lineRule="auto"/>
              <w:ind w:firstLine="0"/>
              <w:jc w:val="center"/>
              <w:rPr>
                <w:rFonts w:ascii="Times New Roman" w:hAnsi="Times New Roman"/>
                <w:szCs w:val="22"/>
              </w:rPr>
            </w:pPr>
          </w:p>
          <w:p w:rsidR="00330296" w:rsidRPr="00035BA6" w:rsidRDefault="00330296" w:rsidP="00865250">
            <w:pPr>
              <w:spacing w:before="0" w:line="276" w:lineRule="auto"/>
              <w:ind w:firstLine="0"/>
              <w:jc w:val="center"/>
              <w:rPr>
                <w:rFonts w:ascii="Times New Roman" w:hAnsi="Times New Roman"/>
                <w:szCs w:val="22"/>
              </w:rPr>
            </w:pPr>
          </w:p>
          <w:p w:rsidR="00330296" w:rsidRPr="00035BA6" w:rsidRDefault="00330296" w:rsidP="00865250">
            <w:pPr>
              <w:spacing w:before="0" w:line="276" w:lineRule="auto"/>
              <w:ind w:firstLine="0"/>
              <w:jc w:val="center"/>
              <w:rPr>
                <w:rFonts w:ascii="Times New Roman" w:hAnsi="Times New Roman"/>
                <w:szCs w:val="22"/>
              </w:rPr>
            </w:pPr>
          </w:p>
        </w:tc>
        <w:tc>
          <w:tcPr>
            <w:tcW w:w="4606" w:type="dxa"/>
          </w:tcPr>
          <w:p w:rsidR="00E467C4" w:rsidRPr="00035BA6" w:rsidRDefault="00E467C4" w:rsidP="00865250">
            <w:pPr>
              <w:spacing w:before="0" w:line="276" w:lineRule="auto"/>
              <w:ind w:firstLine="0"/>
              <w:jc w:val="center"/>
              <w:rPr>
                <w:rFonts w:ascii="Times New Roman" w:hAnsi="Times New Roman"/>
                <w:szCs w:val="22"/>
              </w:rPr>
            </w:pPr>
          </w:p>
          <w:p w:rsidR="00E467C4" w:rsidRPr="00035BA6" w:rsidRDefault="00E467C4" w:rsidP="00865250">
            <w:pPr>
              <w:spacing w:before="0" w:line="276" w:lineRule="auto"/>
              <w:ind w:firstLine="0"/>
              <w:jc w:val="center"/>
              <w:rPr>
                <w:rFonts w:ascii="Times New Roman" w:hAnsi="Times New Roman"/>
                <w:szCs w:val="22"/>
              </w:rPr>
            </w:pPr>
          </w:p>
          <w:p w:rsidR="00E467C4" w:rsidRPr="00035BA6" w:rsidRDefault="00E467C4" w:rsidP="00865250">
            <w:pPr>
              <w:spacing w:before="0" w:line="276" w:lineRule="auto"/>
              <w:ind w:firstLine="0"/>
              <w:jc w:val="center"/>
              <w:rPr>
                <w:rFonts w:ascii="Times New Roman" w:hAnsi="Times New Roman"/>
                <w:szCs w:val="22"/>
              </w:rPr>
            </w:pPr>
          </w:p>
        </w:tc>
      </w:tr>
      <w:tr w:rsidR="00E467C4" w:rsidRPr="00035BA6" w:rsidTr="00F3338F">
        <w:trPr>
          <w:jc w:val="center"/>
        </w:trPr>
        <w:tc>
          <w:tcPr>
            <w:tcW w:w="4606" w:type="dxa"/>
          </w:tcPr>
          <w:p w:rsidR="00330296" w:rsidRPr="00035BA6" w:rsidRDefault="00330296" w:rsidP="00865250">
            <w:pPr>
              <w:spacing w:before="0" w:line="276" w:lineRule="auto"/>
              <w:ind w:firstLine="0"/>
              <w:jc w:val="center"/>
              <w:rPr>
                <w:rFonts w:ascii="Times New Roman" w:hAnsi="Times New Roman"/>
                <w:szCs w:val="22"/>
              </w:rPr>
            </w:pPr>
          </w:p>
          <w:p w:rsidR="00E467C4" w:rsidRPr="00035BA6" w:rsidRDefault="00F32F5F" w:rsidP="00865250">
            <w:pPr>
              <w:spacing w:before="0" w:line="276" w:lineRule="auto"/>
              <w:ind w:firstLine="0"/>
              <w:jc w:val="center"/>
              <w:rPr>
                <w:rFonts w:ascii="Times New Roman" w:hAnsi="Times New Roman"/>
                <w:szCs w:val="22"/>
              </w:rPr>
            </w:pPr>
            <w:r w:rsidRPr="00035BA6">
              <w:rPr>
                <w:rFonts w:ascii="Times New Roman" w:hAnsi="Times New Roman"/>
                <w:szCs w:val="22"/>
              </w:rPr>
              <w:t>……………….………………</w:t>
            </w:r>
            <w:r w:rsidR="00E467C4" w:rsidRPr="00035BA6">
              <w:rPr>
                <w:rFonts w:ascii="Times New Roman" w:hAnsi="Times New Roman"/>
                <w:szCs w:val="22"/>
              </w:rPr>
              <w:t>...........</w:t>
            </w:r>
          </w:p>
          <w:p w:rsidR="00E467C4" w:rsidRPr="00035BA6" w:rsidRDefault="00CE56D2" w:rsidP="00865250">
            <w:pPr>
              <w:spacing w:before="0" w:line="276" w:lineRule="auto"/>
              <w:ind w:firstLine="0"/>
              <w:jc w:val="center"/>
              <w:rPr>
                <w:rFonts w:ascii="Times New Roman" w:hAnsi="Times New Roman"/>
                <w:szCs w:val="22"/>
              </w:rPr>
            </w:pPr>
            <w:r w:rsidRPr="00035BA6">
              <w:rPr>
                <w:rFonts w:ascii="Times New Roman" w:hAnsi="Times New Roman"/>
                <w:szCs w:val="22"/>
              </w:rPr>
              <w:t xml:space="preserve">Ing. </w:t>
            </w:r>
            <w:r w:rsidR="002C636A" w:rsidRPr="00035BA6">
              <w:rPr>
                <w:rFonts w:ascii="Times New Roman" w:hAnsi="Times New Roman"/>
                <w:szCs w:val="22"/>
              </w:rPr>
              <w:t>Regina Martincová</w:t>
            </w:r>
          </w:p>
          <w:p w:rsidR="00CE56D2" w:rsidRPr="00035BA6" w:rsidRDefault="00CE56D2" w:rsidP="00865250">
            <w:pPr>
              <w:spacing w:before="0" w:line="276" w:lineRule="auto"/>
              <w:ind w:firstLine="0"/>
              <w:jc w:val="center"/>
              <w:rPr>
                <w:rFonts w:ascii="Times New Roman" w:hAnsi="Times New Roman"/>
                <w:szCs w:val="22"/>
              </w:rPr>
            </w:pPr>
            <w:r w:rsidRPr="00035BA6">
              <w:rPr>
                <w:rFonts w:ascii="Times New Roman" w:hAnsi="Times New Roman"/>
                <w:szCs w:val="22"/>
              </w:rPr>
              <w:t>vedoucí odboru, osoba oprávněná jednat za objednatele</w:t>
            </w:r>
          </w:p>
        </w:tc>
        <w:tc>
          <w:tcPr>
            <w:tcW w:w="4606" w:type="dxa"/>
          </w:tcPr>
          <w:p w:rsidR="00330296"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 xml:space="preserve"> </w:t>
            </w:r>
            <w:r w:rsidR="00607B71" w:rsidRPr="00035BA6">
              <w:rPr>
                <w:rFonts w:ascii="Times New Roman" w:hAnsi="Times New Roman"/>
                <w:szCs w:val="22"/>
              </w:rPr>
              <w:t xml:space="preserve">    </w:t>
            </w:r>
          </w:p>
          <w:p w:rsidR="00E467C4" w:rsidRPr="00035BA6" w:rsidRDefault="00E467C4" w:rsidP="00865250">
            <w:pPr>
              <w:spacing w:before="0" w:line="276" w:lineRule="auto"/>
              <w:ind w:firstLine="0"/>
              <w:rPr>
                <w:rFonts w:ascii="Times New Roman" w:hAnsi="Times New Roman"/>
                <w:szCs w:val="22"/>
              </w:rPr>
            </w:pPr>
            <w:r w:rsidRPr="00035BA6">
              <w:rPr>
                <w:rFonts w:ascii="Times New Roman" w:hAnsi="Times New Roman"/>
                <w:szCs w:val="22"/>
              </w:rPr>
              <w:t>………………….....................................</w:t>
            </w:r>
          </w:p>
          <w:p w:rsidR="00E467C4" w:rsidRPr="00035BA6" w:rsidRDefault="00607B71" w:rsidP="00607B71">
            <w:pPr>
              <w:spacing w:before="0" w:line="276" w:lineRule="auto"/>
              <w:ind w:firstLine="0"/>
              <w:jc w:val="left"/>
              <w:rPr>
                <w:rFonts w:ascii="Times New Roman" w:hAnsi="Times New Roman"/>
                <w:szCs w:val="22"/>
              </w:rPr>
            </w:pPr>
            <w:r w:rsidRPr="00035BA6">
              <w:rPr>
                <w:rFonts w:ascii="Times New Roman" w:hAnsi="Times New Roman"/>
                <w:szCs w:val="22"/>
              </w:rPr>
              <w:t xml:space="preserve">                       Ing. Tomáš Kindl</w:t>
            </w:r>
            <w:r w:rsidRPr="00035BA6">
              <w:rPr>
                <w:rFonts w:ascii="Times New Roman" w:hAnsi="Times New Roman"/>
                <w:szCs w:val="22"/>
              </w:rPr>
              <w:br/>
            </w:r>
            <w:r w:rsidR="00E467C4" w:rsidRPr="00035BA6">
              <w:rPr>
                <w:rFonts w:ascii="Times New Roman" w:hAnsi="Times New Roman"/>
                <w:szCs w:val="22"/>
              </w:rPr>
              <w:t>jednatel</w:t>
            </w:r>
            <w:r w:rsidR="00CE56D2" w:rsidRPr="00035BA6">
              <w:rPr>
                <w:rFonts w:ascii="Times New Roman" w:hAnsi="Times New Roman"/>
                <w:szCs w:val="22"/>
              </w:rPr>
              <w:t>,</w:t>
            </w:r>
            <w:r w:rsidRPr="00035BA6">
              <w:rPr>
                <w:rFonts w:ascii="Times New Roman" w:hAnsi="Times New Roman"/>
                <w:szCs w:val="22"/>
              </w:rPr>
              <w:t xml:space="preserve"> </w:t>
            </w:r>
            <w:r w:rsidR="00E467C4" w:rsidRPr="00035BA6">
              <w:rPr>
                <w:rFonts w:ascii="Times New Roman" w:hAnsi="Times New Roman"/>
                <w:szCs w:val="22"/>
              </w:rPr>
              <w:t>osoba oprávněná jednat za zhotovitele</w:t>
            </w:r>
          </w:p>
        </w:tc>
      </w:tr>
      <w:tr w:rsidR="00607B71" w:rsidRPr="00035BA6" w:rsidTr="00F3338F">
        <w:trPr>
          <w:jc w:val="center"/>
        </w:trPr>
        <w:tc>
          <w:tcPr>
            <w:tcW w:w="4606" w:type="dxa"/>
          </w:tcPr>
          <w:p w:rsidR="00607B71" w:rsidRPr="00035BA6" w:rsidRDefault="00607B71" w:rsidP="00865250">
            <w:pPr>
              <w:spacing w:before="0" w:line="276" w:lineRule="auto"/>
              <w:ind w:firstLine="0"/>
              <w:jc w:val="center"/>
              <w:rPr>
                <w:rFonts w:ascii="Times New Roman" w:hAnsi="Times New Roman"/>
                <w:szCs w:val="22"/>
              </w:rPr>
            </w:pPr>
          </w:p>
        </w:tc>
        <w:tc>
          <w:tcPr>
            <w:tcW w:w="4606" w:type="dxa"/>
          </w:tcPr>
          <w:p w:rsidR="00607B71" w:rsidRPr="00035BA6" w:rsidRDefault="00607B71" w:rsidP="00865250">
            <w:pPr>
              <w:spacing w:before="0" w:line="276" w:lineRule="auto"/>
              <w:ind w:firstLine="0"/>
              <w:rPr>
                <w:rFonts w:ascii="Times New Roman" w:hAnsi="Times New Roman"/>
                <w:szCs w:val="22"/>
              </w:rPr>
            </w:pPr>
          </w:p>
        </w:tc>
      </w:tr>
    </w:tbl>
    <w:p w:rsidR="00356136" w:rsidRPr="00035BA6" w:rsidRDefault="00356136" w:rsidP="002C636A">
      <w:pPr>
        <w:spacing w:before="0" w:line="276" w:lineRule="auto"/>
        <w:ind w:firstLine="0"/>
        <w:rPr>
          <w:rFonts w:ascii="Times New Roman" w:hAnsi="Times New Roman"/>
          <w:szCs w:val="22"/>
        </w:rPr>
      </w:pPr>
    </w:p>
    <w:sectPr w:rsidR="00356136" w:rsidRPr="00035B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C3C" w:rsidRDefault="007A7C3C" w:rsidP="009A6B25">
      <w:pPr>
        <w:spacing w:before="0" w:line="240" w:lineRule="auto"/>
      </w:pPr>
      <w:r>
        <w:separator/>
      </w:r>
    </w:p>
  </w:endnote>
  <w:endnote w:type="continuationSeparator" w:id="0">
    <w:p w:rsidR="007A7C3C" w:rsidRDefault="007A7C3C" w:rsidP="009A6B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32848"/>
      <w:docPartObj>
        <w:docPartGallery w:val="Page Numbers (Bottom of Page)"/>
        <w:docPartUnique/>
      </w:docPartObj>
    </w:sdtPr>
    <w:sdtEndPr/>
    <w:sdtContent>
      <w:p w:rsidR="009A6B25" w:rsidRDefault="009A6B25">
        <w:pPr>
          <w:pStyle w:val="Zpat"/>
          <w:jc w:val="center"/>
        </w:pPr>
        <w:r>
          <w:fldChar w:fldCharType="begin"/>
        </w:r>
        <w:r>
          <w:instrText>PAGE   \* MERGEFORMAT</w:instrText>
        </w:r>
        <w:r>
          <w:fldChar w:fldCharType="separate"/>
        </w:r>
        <w:r w:rsidR="00877A88">
          <w:rPr>
            <w:noProof/>
          </w:rPr>
          <w:t>1</w:t>
        </w:r>
        <w:r>
          <w:fldChar w:fldCharType="end"/>
        </w:r>
      </w:p>
    </w:sdtContent>
  </w:sdt>
  <w:p w:rsidR="009A6B25" w:rsidRDefault="009A6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C3C" w:rsidRDefault="007A7C3C" w:rsidP="009A6B25">
      <w:pPr>
        <w:spacing w:before="0" w:line="240" w:lineRule="auto"/>
      </w:pPr>
      <w:r>
        <w:separator/>
      </w:r>
    </w:p>
  </w:footnote>
  <w:footnote w:type="continuationSeparator" w:id="0">
    <w:p w:rsidR="007A7C3C" w:rsidRDefault="007A7C3C" w:rsidP="009A6B2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DC1F58"/>
    <w:multiLevelType w:val="hybridMultilevel"/>
    <w:tmpl w:val="2FD66B88"/>
    <w:lvl w:ilvl="0" w:tplc="C9BAA20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1C47EC"/>
    <w:multiLevelType w:val="hybridMultilevel"/>
    <w:tmpl w:val="3FCC0846"/>
    <w:lvl w:ilvl="0" w:tplc="E660A37A">
      <w:start w:val="1"/>
      <w:numFmt w:val="lowerLetter"/>
      <w:lvlText w:val="%1)"/>
      <w:lvlJc w:val="left"/>
      <w:pPr>
        <w:ind w:left="1440" w:hanging="360"/>
      </w:pPr>
      <w:rPr>
        <w:rFonts w:ascii="Times New Roman" w:eastAsia="Arial"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4067C7E"/>
    <w:multiLevelType w:val="hybridMultilevel"/>
    <w:tmpl w:val="900C89C8"/>
    <w:lvl w:ilvl="0" w:tplc="0F0A3B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11441C"/>
    <w:multiLevelType w:val="hybridMultilevel"/>
    <w:tmpl w:val="1B2487BE"/>
    <w:lvl w:ilvl="0" w:tplc="2C341094">
      <w:start w:val="1"/>
      <w:numFmt w:val="decimal"/>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A46B1F"/>
    <w:multiLevelType w:val="hybridMultilevel"/>
    <w:tmpl w:val="65AC15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95F19"/>
    <w:multiLevelType w:val="hybridMultilevel"/>
    <w:tmpl w:val="27C40466"/>
    <w:lvl w:ilvl="0" w:tplc="BB2866D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04E0CE0"/>
    <w:multiLevelType w:val="hybridMultilevel"/>
    <w:tmpl w:val="EAD20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2F250E"/>
    <w:multiLevelType w:val="hybridMultilevel"/>
    <w:tmpl w:val="28409B58"/>
    <w:lvl w:ilvl="0" w:tplc="6BAC31E0">
      <w:start w:val="2"/>
      <w:numFmt w:val="bullet"/>
      <w:lvlText w:val="-"/>
      <w:lvlJc w:val="left"/>
      <w:pPr>
        <w:ind w:left="2484" w:hanging="360"/>
      </w:pPr>
      <w:rPr>
        <w:rFonts w:ascii="Calibri" w:eastAsia="Times New Roman" w:hAnsi="Calibri"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9" w15:restartNumberingAfterBreak="0">
    <w:nsid w:val="378F3A52"/>
    <w:multiLevelType w:val="hybridMultilevel"/>
    <w:tmpl w:val="26388C72"/>
    <w:lvl w:ilvl="0" w:tplc="B1CA050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BE918E1"/>
    <w:multiLevelType w:val="hybridMultilevel"/>
    <w:tmpl w:val="4D345924"/>
    <w:lvl w:ilvl="0" w:tplc="2C341094">
      <w:start w:val="1"/>
      <w:numFmt w:val="decimal"/>
      <w:lvlText w:val="%1."/>
      <w:lvlJc w:val="left"/>
      <w:pPr>
        <w:ind w:left="928" w:hanging="360"/>
      </w:pPr>
      <w:rPr>
        <w:rFonts w:hint="default"/>
        <w:i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1" w15:restartNumberingAfterBreak="0">
    <w:nsid w:val="49A86B20"/>
    <w:multiLevelType w:val="hybridMultilevel"/>
    <w:tmpl w:val="F38622BA"/>
    <w:lvl w:ilvl="0" w:tplc="4572B6A4">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5D041D"/>
    <w:multiLevelType w:val="hybridMultilevel"/>
    <w:tmpl w:val="09A6925A"/>
    <w:lvl w:ilvl="0" w:tplc="D3389A2E">
      <w:start w:val="1"/>
      <w:numFmt w:val="lowerLetter"/>
      <w:lvlText w:val="%1)"/>
      <w:lvlJc w:val="left"/>
      <w:pPr>
        <w:ind w:left="720" w:hanging="360"/>
      </w:pPr>
      <w:rPr>
        <w:rFonts w:ascii="Arial" w:eastAsia="Arial"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781E9A"/>
    <w:multiLevelType w:val="hybridMultilevel"/>
    <w:tmpl w:val="71B0FA98"/>
    <w:lvl w:ilvl="0" w:tplc="1026E694">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0A50304"/>
    <w:multiLevelType w:val="multilevel"/>
    <w:tmpl w:val="8B3C0228"/>
    <w:lvl w:ilvl="0">
      <w:start w:val="1"/>
      <w:numFmt w:val="decimal"/>
      <w:pStyle w:val="Nadpis1"/>
      <w:lvlText w:val="%1"/>
      <w:lvlJc w:val="left"/>
      <w:pPr>
        <w:tabs>
          <w:tab w:val="num" w:pos="1283"/>
        </w:tabs>
        <w:ind w:left="1283" w:hanging="432"/>
      </w:pPr>
      <w:rPr>
        <w:rFonts w:hint="default"/>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1146"/>
        </w:tabs>
        <w:ind w:left="1146" w:hanging="720"/>
      </w:pPr>
      <w:rPr>
        <w:rFonts w:hint="default"/>
      </w:rPr>
    </w:lvl>
    <w:lvl w:ilvl="3">
      <w:start w:val="1"/>
      <w:numFmt w:val="decimal"/>
      <w:pStyle w:val="Nadpis4"/>
      <w:lvlText w:val="%1.%2.%3.%4"/>
      <w:lvlJc w:val="left"/>
      <w:pPr>
        <w:tabs>
          <w:tab w:val="num" w:pos="1148"/>
        </w:tabs>
        <w:ind w:left="1148" w:hanging="864"/>
      </w:pPr>
      <w:rPr>
        <w:rFonts w:hint="default"/>
      </w:rPr>
    </w:lvl>
    <w:lvl w:ilvl="4">
      <w:start w:val="1"/>
      <w:numFmt w:val="decimal"/>
      <w:pStyle w:val="Nadpis5"/>
      <w:lvlText w:val="%1.%2.%3.%4.%5"/>
      <w:lvlJc w:val="left"/>
      <w:pPr>
        <w:tabs>
          <w:tab w:val="num" w:pos="1292"/>
        </w:tabs>
        <w:ind w:left="1292" w:hanging="1008"/>
      </w:pPr>
      <w:rPr>
        <w:rFonts w:hint="default"/>
      </w:rPr>
    </w:lvl>
    <w:lvl w:ilvl="5">
      <w:start w:val="1"/>
      <w:numFmt w:val="decimal"/>
      <w:pStyle w:val="Nadpis6"/>
      <w:lvlText w:val="%1.%2.%3.%4.%5.%6"/>
      <w:lvlJc w:val="left"/>
      <w:pPr>
        <w:tabs>
          <w:tab w:val="num" w:pos="1436"/>
        </w:tabs>
        <w:ind w:left="1436" w:hanging="1152"/>
      </w:pPr>
      <w:rPr>
        <w:rFonts w:hint="default"/>
      </w:rPr>
    </w:lvl>
    <w:lvl w:ilvl="6">
      <w:start w:val="1"/>
      <w:numFmt w:val="decimal"/>
      <w:pStyle w:val="Nadpis7"/>
      <w:lvlText w:val="%1.%2.%3.%4.%5.%6.%7"/>
      <w:lvlJc w:val="left"/>
      <w:pPr>
        <w:tabs>
          <w:tab w:val="num" w:pos="1580"/>
        </w:tabs>
        <w:ind w:left="1580" w:hanging="1296"/>
      </w:pPr>
      <w:rPr>
        <w:rFonts w:hint="default"/>
      </w:rPr>
    </w:lvl>
    <w:lvl w:ilvl="7">
      <w:start w:val="1"/>
      <w:numFmt w:val="decimal"/>
      <w:pStyle w:val="Nadpis8"/>
      <w:lvlText w:val="%1.%2.%3.%4.%5.%6.%7.%8"/>
      <w:lvlJc w:val="left"/>
      <w:pPr>
        <w:tabs>
          <w:tab w:val="num" w:pos="1724"/>
        </w:tabs>
        <w:ind w:left="1724" w:hanging="1440"/>
      </w:pPr>
      <w:rPr>
        <w:rFonts w:hint="default"/>
      </w:rPr>
    </w:lvl>
    <w:lvl w:ilvl="8">
      <w:start w:val="1"/>
      <w:numFmt w:val="decimal"/>
      <w:pStyle w:val="Nadpis9"/>
      <w:lvlText w:val="%1.%2.%3.%4.%5.%6.%7.%8.%9"/>
      <w:lvlJc w:val="left"/>
      <w:pPr>
        <w:tabs>
          <w:tab w:val="num" w:pos="1868"/>
        </w:tabs>
        <w:ind w:left="1868" w:hanging="1584"/>
      </w:pPr>
      <w:rPr>
        <w:rFonts w:hint="default"/>
      </w:rPr>
    </w:lvl>
  </w:abstractNum>
  <w:abstractNum w:abstractNumId="15" w15:restartNumberingAfterBreak="0">
    <w:nsid w:val="511F6823"/>
    <w:multiLevelType w:val="hybridMultilevel"/>
    <w:tmpl w:val="D2E63F2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4B5E30"/>
    <w:multiLevelType w:val="hybridMultilevel"/>
    <w:tmpl w:val="0054E3BA"/>
    <w:lvl w:ilvl="0" w:tplc="DE4804C8">
      <w:start w:val="1"/>
      <w:numFmt w:val="decimal"/>
      <w:lvlText w:val="%1."/>
      <w:lvlJc w:val="left"/>
      <w:pPr>
        <w:tabs>
          <w:tab w:val="num" w:pos="2340"/>
        </w:tabs>
        <w:ind w:left="2340" w:hanging="360"/>
      </w:pPr>
      <w:rPr>
        <w:rFonts w:ascii="Arial" w:hAnsi="Arial" w:cs="Times New Roman" w:hint="default"/>
        <w:b w:val="0"/>
      </w:rPr>
    </w:lvl>
    <w:lvl w:ilvl="1" w:tplc="D3389A2E">
      <w:start w:val="1"/>
      <w:numFmt w:val="lowerLetter"/>
      <w:lvlText w:val="%2)"/>
      <w:lvlJc w:val="left"/>
      <w:pPr>
        <w:tabs>
          <w:tab w:val="num" w:pos="1440"/>
        </w:tabs>
        <w:ind w:left="1440" w:hanging="360"/>
      </w:pPr>
      <w:rPr>
        <w:rFonts w:ascii="Arial" w:eastAsia="Arial" w:hAnsi="Arial" w:cs="Arial"/>
      </w:rPr>
    </w:lvl>
    <w:lvl w:ilvl="2" w:tplc="E200CB04">
      <w:start w:val="1"/>
      <w:numFmt w:val="lowerLetter"/>
      <w:lvlText w:val="%3)"/>
      <w:lvlJc w:val="right"/>
      <w:pPr>
        <w:tabs>
          <w:tab w:val="num" w:pos="2160"/>
        </w:tabs>
        <w:ind w:left="2160" w:hanging="180"/>
      </w:pPr>
      <w:rPr>
        <w:rFonts w:ascii="Arial" w:eastAsia="Arial" w:hAnsi="Arial" w:cs="Arial"/>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3010956"/>
    <w:multiLevelType w:val="hybridMultilevel"/>
    <w:tmpl w:val="4328E66E"/>
    <w:lvl w:ilvl="0" w:tplc="2C3410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E65722"/>
    <w:multiLevelType w:val="hybridMultilevel"/>
    <w:tmpl w:val="44EEC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A53CD3"/>
    <w:multiLevelType w:val="hybridMultilevel"/>
    <w:tmpl w:val="7C460CD0"/>
    <w:lvl w:ilvl="0" w:tplc="DAFEF046">
      <w:start w:val="1"/>
      <w:numFmt w:val="lowerLetter"/>
      <w:lvlText w:val="%1)"/>
      <w:lvlJc w:val="left"/>
      <w:pPr>
        <w:ind w:left="1069" w:hanging="360"/>
      </w:pPr>
      <w:rPr>
        <w:b w:val="0"/>
        <w:i w:val="0"/>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5D7E6829"/>
    <w:multiLevelType w:val="hybridMultilevel"/>
    <w:tmpl w:val="31087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72A54"/>
    <w:multiLevelType w:val="hybridMultilevel"/>
    <w:tmpl w:val="560ED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885131"/>
    <w:multiLevelType w:val="hybridMultilevel"/>
    <w:tmpl w:val="0A42F6CE"/>
    <w:lvl w:ilvl="0" w:tplc="DAFEF046">
      <w:start w:val="1"/>
      <w:numFmt w:val="lowerLetter"/>
      <w:lvlText w:val="%1)"/>
      <w:lvlJc w:val="left"/>
      <w:pPr>
        <w:ind w:left="1069" w:hanging="360"/>
      </w:pPr>
      <w:rPr>
        <w:b w:val="0"/>
        <w:i w:val="0"/>
        <w:sz w:val="22"/>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76F329EA"/>
    <w:multiLevelType w:val="hybridMultilevel"/>
    <w:tmpl w:val="EAD20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2C3315"/>
    <w:multiLevelType w:val="hybridMultilevel"/>
    <w:tmpl w:val="F8381B40"/>
    <w:lvl w:ilvl="0" w:tplc="D842186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5" w15:restartNumberingAfterBreak="0">
    <w:nsid w:val="7AD22752"/>
    <w:multiLevelType w:val="hybridMultilevel"/>
    <w:tmpl w:val="9D8438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10"/>
  </w:num>
  <w:num w:numId="5">
    <w:abstractNumId w:val="15"/>
  </w:num>
  <w:num w:numId="6">
    <w:abstractNumId w:val="23"/>
  </w:num>
  <w:num w:numId="7">
    <w:abstractNumId w:val="25"/>
  </w:num>
  <w:num w:numId="8">
    <w:abstractNumId w:val="21"/>
  </w:num>
  <w:num w:numId="9">
    <w:abstractNumId w:val="20"/>
  </w:num>
  <w:num w:numId="10">
    <w:abstractNumId w:val="18"/>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7"/>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C4"/>
    <w:rsid w:val="0000553C"/>
    <w:rsid w:val="00016FD1"/>
    <w:rsid w:val="00024B43"/>
    <w:rsid w:val="00035BA6"/>
    <w:rsid w:val="0005184D"/>
    <w:rsid w:val="00067181"/>
    <w:rsid w:val="000C2320"/>
    <w:rsid w:val="000C4E80"/>
    <w:rsid w:val="000C58D2"/>
    <w:rsid w:val="000E0C71"/>
    <w:rsid w:val="000E15B0"/>
    <w:rsid w:val="000F4FCB"/>
    <w:rsid w:val="00115A5A"/>
    <w:rsid w:val="00164056"/>
    <w:rsid w:val="00174F27"/>
    <w:rsid w:val="001C664A"/>
    <w:rsid w:val="001D56B4"/>
    <w:rsid w:val="001E0045"/>
    <w:rsid w:val="001F444C"/>
    <w:rsid w:val="00224328"/>
    <w:rsid w:val="002509A1"/>
    <w:rsid w:val="002556C0"/>
    <w:rsid w:val="00271F56"/>
    <w:rsid w:val="00287196"/>
    <w:rsid w:val="002B72BC"/>
    <w:rsid w:val="002C636A"/>
    <w:rsid w:val="002E125A"/>
    <w:rsid w:val="002F2371"/>
    <w:rsid w:val="002F29B7"/>
    <w:rsid w:val="00303CA2"/>
    <w:rsid w:val="00304122"/>
    <w:rsid w:val="0031094E"/>
    <w:rsid w:val="0032324C"/>
    <w:rsid w:val="00330296"/>
    <w:rsid w:val="00356136"/>
    <w:rsid w:val="003627A1"/>
    <w:rsid w:val="00366466"/>
    <w:rsid w:val="003D57CF"/>
    <w:rsid w:val="003F09E4"/>
    <w:rsid w:val="00414793"/>
    <w:rsid w:val="00425A97"/>
    <w:rsid w:val="00454160"/>
    <w:rsid w:val="00462B3F"/>
    <w:rsid w:val="00482EAC"/>
    <w:rsid w:val="004931FE"/>
    <w:rsid w:val="004A426E"/>
    <w:rsid w:val="00526B69"/>
    <w:rsid w:val="0055693B"/>
    <w:rsid w:val="00561709"/>
    <w:rsid w:val="00573946"/>
    <w:rsid w:val="00574DAF"/>
    <w:rsid w:val="005A27CA"/>
    <w:rsid w:val="005B1D6E"/>
    <w:rsid w:val="005B3A34"/>
    <w:rsid w:val="005E20F6"/>
    <w:rsid w:val="005E780F"/>
    <w:rsid w:val="00607B71"/>
    <w:rsid w:val="006261DC"/>
    <w:rsid w:val="00653611"/>
    <w:rsid w:val="00670BAE"/>
    <w:rsid w:val="007A7C3C"/>
    <w:rsid w:val="007F696D"/>
    <w:rsid w:val="00826925"/>
    <w:rsid w:val="00841D33"/>
    <w:rsid w:val="00865250"/>
    <w:rsid w:val="00877A88"/>
    <w:rsid w:val="00893D42"/>
    <w:rsid w:val="008A39A6"/>
    <w:rsid w:val="008B635B"/>
    <w:rsid w:val="008C67D6"/>
    <w:rsid w:val="008E736D"/>
    <w:rsid w:val="008F10F6"/>
    <w:rsid w:val="008F722E"/>
    <w:rsid w:val="008F7EAD"/>
    <w:rsid w:val="009155DA"/>
    <w:rsid w:val="00915D64"/>
    <w:rsid w:val="009701B7"/>
    <w:rsid w:val="009A5606"/>
    <w:rsid w:val="009A6B25"/>
    <w:rsid w:val="009A7FB3"/>
    <w:rsid w:val="009B07BA"/>
    <w:rsid w:val="009B553B"/>
    <w:rsid w:val="00A14B77"/>
    <w:rsid w:val="00A91C57"/>
    <w:rsid w:val="00AA7E34"/>
    <w:rsid w:val="00AB4CB9"/>
    <w:rsid w:val="00AD0184"/>
    <w:rsid w:val="00AE6133"/>
    <w:rsid w:val="00AE7C05"/>
    <w:rsid w:val="00AF35EF"/>
    <w:rsid w:val="00B17FEE"/>
    <w:rsid w:val="00B20A40"/>
    <w:rsid w:val="00B267DA"/>
    <w:rsid w:val="00B51530"/>
    <w:rsid w:val="00B90B35"/>
    <w:rsid w:val="00BA3AF9"/>
    <w:rsid w:val="00BC3ACA"/>
    <w:rsid w:val="00BD7782"/>
    <w:rsid w:val="00BF3A8F"/>
    <w:rsid w:val="00C074B0"/>
    <w:rsid w:val="00C13C5C"/>
    <w:rsid w:val="00C326FF"/>
    <w:rsid w:val="00C355A4"/>
    <w:rsid w:val="00C467C5"/>
    <w:rsid w:val="00C51C7A"/>
    <w:rsid w:val="00C6410B"/>
    <w:rsid w:val="00C8390D"/>
    <w:rsid w:val="00CA2154"/>
    <w:rsid w:val="00CA523A"/>
    <w:rsid w:val="00CA6BD8"/>
    <w:rsid w:val="00CC4885"/>
    <w:rsid w:val="00CE44F6"/>
    <w:rsid w:val="00CE56D2"/>
    <w:rsid w:val="00CE7EAB"/>
    <w:rsid w:val="00D15730"/>
    <w:rsid w:val="00DA195D"/>
    <w:rsid w:val="00DC0C2F"/>
    <w:rsid w:val="00DC2F66"/>
    <w:rsid w:val="00DE3AD4"/>
    <w:rsid w:val="00E202BB"/>
    <w:rsid w:val="00E467C4"/>
    <w:rsid w:val="00E50641"/>
    <w:rsid w:val="00E613C7"/>
    <w:rsid w:val="00EC096F"/>
    <w:rsid w:val="00F11216"/>
    <w:rsid w:val="00F3198B"/>
    <w:rsid w:val="00F32F5F"/>
    <w:rsid w:val="00F3338F"/>
    <w:rsid w:val="00F55F20"/>
    <w:rsid w:val="00F64A01"/>
    <w:rsid w:val="00F923B9"/>
    <w:rsid w:val="00FC6CEB"/>
    <w:rsid w:val="00FC6E1D"/>
    <w:rsid w:val="00FC7707"/>
    <w:rsid w:val="00FD726D"/>
    <w:rsid w:val="00FE3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FDB3"/>
  <w15:docId w15:val="{9BB7D6E5-F010-47D5-A9FE-26FE2D43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7C4"/>
    <w:pPr>
      <w:spacing w:before="240" w:after="0" w:line="312" w:lineRule="auto"/>
      <w:ind w:firstLine="284"/>
      <w:jc w:val="both"/>
    </w:pPr>
    <w:rPr>
      <w:rFonts w:ascii="Calibri" w:eastAsia="Times New Roman" w:hAnsi="Calibri" w:cs="Times New Roman"/>
      <w:szCs w:val="20"/>
      <w:lang w:eastAsia="cs-CZ"/>
    </w:rPr>
  </w:style>
  <w:style w:type="paragraph" w:styleId="Nadpis1">
    <w:name w:val="heading 1"/>
    <w:basedOn w:val="Normln"/>
    <w:next w:val="Normln"/>
    <w:link w:val="Nadpis1Char"/>
    <w:qFormat/>
    <w:rsid w:val="00E467C4"/>
    <w:pPr>
      <w:keepNext/>
      <w:pageBreakBefore/>
      <w:numPr>
        <w:numId w:val="1"/>
      </w:numPr>
      <w:tabs>
        <w:tab w:val="left" w:pos="851"/>
      </w:tabs>
      <w:spacing w:before="480" w:after="60" w:line="264" w:lineRule="auto"/>
      <w:outlineLvl w:val="0"/>
    </w:pPr>
    <w:rPr>
      <w:b/>
      <w:caps/>
      <w:kern w:val="28"/>
      <w:sz w:val="28"/>
      <w:lang w:eastAsia="en-US"/>
    </w:rPr>
  </w:style>
  <w:style w:type="paragraph" w:styleId="Nadpis2">
    <w:name w:val="heading 2"/>
    <w:aliases w:val="Nadpis 2 úroveň"/>
    <w:basedOn w:val="Normln"/>
    <w:next w:val="Normln"/>
    <w:link w:val="Nadpis2Char"/>
    <w:qFormat/>
    <w:rsid w:val="00E467C4"/>
    <w:pPr>
      <w:keepNext/>
      <w:numPr>
        <w:ilvl w:val="1"/>
        <w:numId w:val="1"/>
      </w:numPr>
      <w:tabs>
        <w:tab w:val="left" w:pos="1021"/>
        <w:tab w:val="left" w:pos="1559"/>
      </w:tabs>
      <w:spacing w:before="360" w:after="60" w:line="264" w:lineRule="auto"/>
      <w:outlineLvl w:val="1"/>
    </w:pPr>
    <w:rPr>
      <w:b/>
      <w:caps/>
      <w:sz w:val="24"/>
      <w:lang w:eastAsia="en-US"/>
    </w:rPr>
  </w:style>
  <w:style w:type="paragraph" w:styleId="Nadpis3">
    <w:name w:val="heading 3"/>
    <w:aliases w:val="Nadpis 3 úroveň"/>
    <w:basedOn w:val="Normln"/>
    <w:next w:val="Normln"/>
    <w:link w:val="Nadpis3Char"/>
    <w:qFormat/>
    <w:rsid w:val="00E467C4"/>
    <w:pPr>
      <w:keepNext/>
      <w:numPr>
        <w:ilvl w:val="2"/>
        <w:numId w:val="1"/>
      </w:numPr>
      <w:tabs>
        <w:tab w:val="left" w:pos="1559"/>
      </w:tabs>
      <w:spacing w:after="60" w:line="264" w:lineRule="auto"/>
      <w:outlineLvl w:val="2"/>
    </w:pPr>
    <w:rPr>
      <w:b/>
      <w:sz w:val="24"/>
      <w:lang w:eastAsia="en-US"/>
    </w:rPr>
  </w:style>
  <w:style w:type="paragraph" w:styleId="Nadpis4">
    <w:name w:val="heading 4"/>
    <w:basedOn w:val="Normln"/>
    <w:next w:val="Normln"/>
    <w:link w:val="Nadpis4Char"/>
    <w:qFormat/>
    <w:rsid w:val="00E467C4"/>
    <w:pPr>
      <w:keepNext/>
      <w:numPr>
        <w:ilvl w:val="3"/>
        <w:numId w:val="1"/>
      </w:numPr>
      <w:outlineLvl w:val="3"/>
    </w:pPr>
    <w:rPr>
      <w:b/>
      <w:lang w:eastAsia="en-US"/>
    </w:rPr>
  </w:style>
  <w:style w:type="paragraph" w:styleId="Nadpis5">
    <w:name w:val="heading 5"/>
    <w:basedOn w:val="Normln"/>
    <w:next w:val="Normln"/>
    <w:link w:val="Nadpis5Char"/>
    <w:qFormat/>
    <w:rsid w:val="00E467C4"/>
    <w:pPr>
      <w:keepNext/>
      <w:numPr>
        <w:ilvl w:val="4"/>
        <w:numId w:val="1"/>
      </w:numPr>
      <w:outlineLvl w:val="4"/>
    </w:pPr>
    <w:rPr>
      <w:i/>
      <w:iCs/>
      <w:lang w:eastAsia="en-US"/>
    </w:rPr>
  </w:style>
  <w:style w:type="paragraph" w:styleId="Nadpis6">
    <w:name w:val="heading 6"/>
    <w:basedOn w:val="Normln"/>
    <w:next w:val="Normln"/>
    <w:link w:val="Nadpis6Char"/>
    <w:qFormat/>
    <w:rsid w:val="00E467C4"/>
    <w:pPr>
      <w:keepNext/>
      <w:numPr>
        <w:ilvl w:val="5"/>
        <w:numId w:val="1"/>
      </w:numPr>
      <w:outlineLvl w:val="5"/>
    </w:pPr>
    <w:rPr>
      <w:b/>
      <w:bCs/>
      <w:lang w:eastAsia="en-US"/>
    </w:rPr>
  </w:style>
  <w:style w:type="paragraph" w:styleId="Nadpis7">
    <w:name w:val="heading 7"/>
    <w:basedOn w:val="Normln"/>
    <w:next w:val="Normln"/>
    <w:link w:val="Nadpis7Char"/>
    <w:qFormat/>
    <w:rsid w:val="00E467C4"/>
    <w:pPr>
      <w:keepNext/>
      <w:numPr>
        <w:ilvl w:val="6"/>
        <w:numId w:val="1"/>
      </w:numPr>
      <w:outlineLvl w:val="6"/>
    </w:pPr>
    <w:rPr>
      <w:rFonts w:cs="Arial"/>
      <w:b/>
      <w:bCs/>
      <w:sz w:val="20"/>
      <w:lang w:eastAsia="en-US"/>
    </w:rPr>
  </w:style>
  <w:style w:type="paragraph" w:styleId="Nadpis8">
    <w:name w:val="heading 8"/>
    <w:basedOn w:val="Normln"/>
    <w:next w:val="Normln"/>
    <w:link w:val="Nadpis8Char"/>
    <w:qFormat/>
    <w:rsid w:val="00E467C4"/>
    <w:pPr>
      <w:numPr>
        <w:ilvl w:val="7"/>
        <w:numId w:val="1"/>
      </w:numPr>
      <w:spacing w:after="60"/>
      <w:outlineLvl w:val="7"/>
    </w:pPr>
    <w:rPr>
      <w:rFonts w:ascii="Times New Roman" w:hAnsi="Times New Roman"/>
      <w:i/>
      <w:iCs/>
      <w:sz w:val="24"/>
      <w:szCs w:val="24"/>
      <w:lang w:eastAsia="en-US"/>
    </w:rPr>
  </w:style>
  <w:style w:type="paragraph" w:styleId="Nadpis9">
    <w:name w:val="heading 9"/>
    <w:basedOn w:val="Normln"/>
    <w:next w:val="Normln"/>
    <w:link w:val="Nadpis9Char"/>
    <w:qFormat/>
    <w:rsid w:val="00E467C4"/>
    <w:pPr>
      <w:numPr>
        <w:ilvl w:val="8"/>
        <w:numId w:val="1"/>
      </w:numPr>
      <w:spacing w:after="60"/>
      <w:outlineLvl w:val="8"/>
    </w:pPr>
    <w:rPr>
      <w:rFonts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7C4"/>
    <w:rPr>
      <w:rFonts w:ascii="Calibri" w:eastAsia="Times New Roman" w:hAnsi="Calibri" w:cs="Times New Roman"/>
      <w:b/>
      <w:caps/>
      <w:kern w:val="28"/>
      <w:sz w:val="28"/>
      <w:szCs w:val="20"/>
    </w:rPr>
  </w:style>
  <w:style w:type="character" w:customStyle="1" w:styleId="Nadpis2Char">
    <w:name w:val="Nadpis 2 Char"/>
    <w:aliases w:val="Nadpis 2 úroveň Char"/>
    <w:basedOn w:val="Standardnpsmoodstavce"/>
    <w:link w:val="Nadpis2"/>
    <w:rsid w:val="00E467C4"/>
    <w:rPr>
      <w:rFonts w:ascii="Calibri" w:eastAsia="Times New Roman" w:hAnsi="Calibri" w:cs="Times New Roman"/>
      <w:b/>
      <w:caps/>
      <w:sz w:val="24"/>
      <w:szCs w:val="20"/>
    </w:rPr>
  </w:style>
  <w:style w:type="character" w:customStyle="1" w:styleId="Nadpis3Char">
    <w:name w:val="Nadpis 3 Char"/>
    <w:aliases w:val="Nadpis 3 úroveň Char"/>
    <w:basedOn w:val="Standardnpsmoodstavce"/>
    <w:link w:val="Nadpis3"/>
    <w:rsid w:val="00E467C4"/>
    <w:rPr>
      <w:rFonts w:ascii="Calibri" w:eastAsia="Times New Roman" w:hAnsi="Calibri" w:cs="Times New Roman"/>
      <w:b/>
      <w:sz w:val="24"/>
      <w:szCs w:val="20"/>
    </w:rPr>
  </w:style>
  <w:style w:type="character" w:customStyle="1" w:styleId="Nadpis4Char">
    <w:name w:val="Nadpis 4 Char"/>
    <w:basedOn w:val="Standardnpsmoodstavce"/>
    <w:link w:val="Nadpis4"/>
    <w:rsid w:val="00E467C4"/>
    <w:rPr>
      <w:rFonts w:ascii="Calibri" w:eastAsia="Times New Roman" w:hAnsi="Calibri" w:cs="Times New Roman"/>
      <w:b/>
      <w:szCs w:val="20"/>
    </w:rPr>
  </w:style>
  <w:style w:type="character" w:customStyle="1" w:styleId="Nadpis5Char">
    <w:name w:val="Nadpis 5 Char"/>
    <w:basedOn w:val="Standardnpsmoodstavce"/>
    <w:link w:val="Nadpis5"/>
    <w:rsid w:val="00E467C4"/>
    <w:rPr>
      <w:rFonts w:ascii="Calibri" w:eastAsia="Times New Roman" w:hAnsi="Calibri" w:cs="Times New Roman"/>
      <w:i/>
      <w:iCs/>
      <w:szCs w:val="20"/>
    </w:rPr>
  </w:style>
  <w:style w:type="character" w:customStyle="1" w:styleId="Nadpis6Char">
    <w:name w:val="Nadpis 6 Char"/>
    <w:basedOn w:val="Standardnpsmoodstavce"/>
    <w:link w:val="Nadpis6"/>
    <w:rsid w:val="00E467C4"/>
    <w:rPr>
      <w:rFonts w:ascii="Calibri" w:eastAsia="Times New Roman" w:hAnsi="Calibri" w:cs="Times New Roman"/>
      <w:b/>
      <w:bCs/>
      <w:szCs w:val="20"/>
    </w:rPr>
  </w:style>
  <w:style w:type="character" w:customStyle="1" w:styleId="Nadpis7Char">
    <w:name w:val="Nadpis 7 Char"/>
    <w:basedOn w:val="Standardnpsmoodstavce"/>
    <w:link w:val="Nadpis7"/>
    <w:rsid w:val="00E467C4"/>
    <w:rPr>
      <w:rFonts w:ascii="Calibri" w:eastAsia="Times New Roman" w:hAnsi="Calibri" w:cs="Arial"/>
      <w:b/>
      <w:bCs/>
      <w:sz w:val="20"/>
      <w:szCs w:val="20"/>
    </w:rPr>
  </w:style>
  <w:style w:type="character" w:customStyle="1" w:styleId="Nadpis8Char">
    <w:name w:val="Nadpis 8 Char"/>
    <w:basedOn w:val="Standardnpsmoodstavce"/>
    <w:link w:val="Nadpis8"/>
    <w:rsid w:val="00E467C4"/>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E467C4"/>
    <w:rPr>
      <w:rFonts w:ascii="Calibri" w:eastAsia="Times New Roman" w:hAnsi="Calibri" w:cs="Arial"/>
    </w:rPr>
  </w:style>
  <w:style w:type="paragraph" w:styleId="Zkladntext">
    <w:name w:val="Body Text"/>
    <w:aliases w:val="Char Char, Char Char,Základní text Char Char Char Char Char Char Char Char,Základní text Char Char Char Char Char Char Char Char Char Char Char Char Char,Body Text2,Základní,Body Text2 Char Char Char,Body Text2 Char Char,text"/>
    <w:basedOn w:val="Normln"/>
    <w:link w:val="ZkladntextChar"/>
    <w:rsid w:val="00E467C4"/>
    <w:pPr>
      <w:autoSpaceDE w:val="0"/>
      <w:autoSpaceDN w:val="0"/>
      <w:adjustRightInd w:val="0"/>
      <w:spacing w:before="0" w:after="120" w:line="240" w:lineRule="auto"/>
      <w:ind w:firstLine="0"/>
    </w:pPr>
    <w:rPr>
      <w:rFonts w:ascii="Times New Roman" w:hAnsi="Times New Roman"/>
      <w:sz w:val="24"/>
      <w:szCs w:val="22"/>
    </w:rPr>
  </w:style>
  <w:style w:type="character" w:customStyle="1" w:styleId="ZkladntextChar">
    <w:name w:val="Základní text Char"/>
    <w:aliases w:val="Char Char Char, Char Char Char,Základní text Char Char Char Char Char Char Char Char Char,Základní text Char Char Char Char Char Char Char Char Char Char Char Char Char Char,Body Text2 Char,Základní Char,Body Text2 Char Char Char Char"/>
    <w:basedOn w:val="Standardnpsmoodstavce"/>
    <w:link w:val="Zkladntext"/>
    <w:rsid w:val="00E467C4"/>
    <w:rPr>
      <w:rFonts w:ascii="Times New Roman" w:eastAsia="Times New Roman" w:hAnsi="Times New Roman" w:cs="Times New Roman"/>
      <w:sz w:val="24"/>
      <w:lang w:eastAsia="cs-CZ"/>
    </w:rPr>
  </w:style>
  <w:style w:type="paragraph" w:customStyle="1" w:styleId="Default">
    <w:name w:val="Default"/>
    <w:rsid w:val="002F2371"/>
    <w:pPr>
      <w:autoSpaceDE w:val="0"/>
      <w:autoSpaceDN w:val="0"/>
      <w:adjustRightInd w:val="0"/>
      <w:spacing w:after="0" w:line="240" w:lineRule="auto"/>
    </w:pPr>
    <w:rPr>
      <w:rFonts w:ascii="Cambria" w:hAnsi="Cambria" w:cs="Cambria"/>
      <w:color w:val="000000"/>
      <w:sz w:val="24"/>
      <w:szCs w:val="24"/>
    </w:rPr>
  </w:style>
  <w:style w:type="paragraph" w:styleId="Textbubliny">
    <w:name w:val="Balloon Text"/>
    <w:basedOn w:val="Normln"/>
    <w:link w:val="TextbublinyChar"/>
    <w:uiPriority w:val="99"/>
    <w:semiHidden/>
    <w:unhideWhenUsed/>
    <w:rsid w:val="00425A97"/>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5A97"/>
    <w:rPr>
      <w:rFonts w:ascii="Segoe UI" w:eastAsia="Times New Roman" w:hAnsi="Segoe UI" w:cs="Segoe UI"/>
      <w:sz w:val="18"/>
      <w:szCs w:val="18"/>
      <w:lang w:eastAsia="cs-CZ"/>
    </w:rPr>
  </w:style>
  <w:style w:type="paragraph" w:styleId="Odstavecseseznamem">
    <w:name w:val="List Paragraph"/>
    <w:basedOn w:val="Normln"/>
    <w:uiPriority w:val="34"/>
    <w:qFormat/>
    <w:rsid w:val="00425A97"/>
    <w:pPr>
      <w:ind w:left="720"/>
      <w:contextualSpacing/>
    </w:pPr>
  </w:style>
  <w:style w:type="paragraph" w:styleId="Podnadpis">
    <w:name w:val="Subtitle"/>
    <w:basedOn w:val="Odstavecseseznamem"/>
    <w:next w:val="Normln"/>
    <w:link w:val="PodnadpisChar"/>
    <w:qFormat/>
    <w:rsid w:val="00425A97"/>
    <w:pPr>
      <w:spacing w:before="0" w:line="240" w:lineRule="auto"/>
      <w:ind w:left="0" w:firstLine="0"/>
      <w:jc w:val="left"/>
    </w:pPr>
    <w:rPr>
      <w:rFonts w:ascii="Times New Roman" w:eastAsia="Calibri" w:hAnsi="Times New Roman"/>
      <w:sz w:val="24"/>
      <w:szCs w:val="24"/>
      <w:lang w:eastAsia="en-US"/>
    </w:rPr>
  </w:style>
  <w:style w:type="character" w:customStyle="1" w:styleId="PodnadpisChar">
    <w:name w:val="Podnadpis Char"/>
    <w:basedOn w:val="Standardnpsmoodstavce"/>
    <w:link w:val="Podnadpis"/>
    <w:rsid w:val="00425A97"/>
    <w:rPr>
      <w:rFonts w:ascii="Times New Roman" w:eastAsia="Calibri" w:hAnsi="Times New Roman" w:cs="Times New Roman"/>
      <w:sz w:val="24"/>
      <w:szCs w:val="24"/>
    </w:rPr>
  </w:style>
  <w:style w:type="paragraph" w:styleId="Zkladntextodsazen">
    <w:name w:val="Body Text Indent"/>
    <w:basedOn w:val="Normln"/>
    <w:link w:val="ZkladntextodsazenChar"/>
    <w:uiPriority w:val="99"/>
    <w:unhideWhenUsed/>
    <w:rsid w:val="00B51530"/>
    <w:pPr>
      <w:spacing w:after="120"/>
      <w:ind w:left="283"/>
    </w:pPr>
  </w:style>
  <w:style w:type="character" w:customStyle="1" w:styleId="ZkladntextodsazenChar">
    <w:name w:val="Základní text odsazený Char"/>
    <w:basedOn w:val="Standardnpsmoodstavce"/>
    <w:link w:val="Zkladntextodsazen"/>
    <w:uiPriority w:val="99"/>
    <w:rsid w:val="00B51530"/>
    <w:rPr>
      <w:rFonts w:ascii="Calibri" w:eastAsia="Times New Roman" w:hAnsi="Calibri" w:cs="Times New Roman"/>
      <w:szCs w:val="20"/>
      <w:lang w:eastAsia="cs-CZ"/>
    </w:rPr>
  </w:style>
  <w:style w:type="character" w:styleId="Odkaznakoment">
    <w:name w:val="annotation reference"/>
    <w:basedOn w:val="Standardnpsmoodstavce"/>
    <w:uiPriority w:val="99"/>
    <w:semiHidden/>
    <w:unhideWhenUsed/>
    <w:rsid w:val="00B51530"/>
    <w:rPr>
      <w:sz w:val="16"/>
      <w:szCs w:val="16"/>
    </w:rPr>
  </w:style>
  <w:style w:type="paragraph" w:styleId="Textkomente">
    <w:name w:val="annotation text"/>
    <w:basedOn w:val="Normln"/>
    <w:link w:val="TextkomenteChar"/>
    <w:uiPriority w:val="99"/>
    <w:semiHidden/>
    <w:unhideWhenUsed/>
    <w:rsid w:val="00B51530"/>
    <w:pPr>
      <w:spacing w:line="240" w:lineRule="auto"/>
    </w:pPr>
    <w:rPr>
      <w:sz w:val="20"/>
    </w:rPr>
  </w:style>
  <w:style w:type="character" w:customStyle="1" w:styleId="TextkomenteChar">
    <w:name w:val="Text komentáře Char"/>
    <w:basedOn w:val="Standardnpsmoodstavce"/>
    <w:link w:val="Textkomente"/>
    <w:uiPriority w:val="99"/>
    <w:semiHidden/>
    <w:rsid w:val="00B51530"/>
    <w:rPr>
      <w:rFonts w:ascii="Calibri" w:eastAsia="Times New Roman" w:hAnsi="Calibri" w:cs="Times New Roman"/>
      <w:sz w:val="20"/>
      <w:szCs w:val="20"/>
      <w:lang w:eastAsia="cs-CZ"/>
    </w:rPr>
  </w:style>
  <w:style w:type="paragraph" w:customStyle="1" w:styleId="msolistparagraph0">
    <w:name w:val="msolistparagraph"/>
    <w:basedOn w:val="Normln"/>
    <w:rsid w:val="00B51530"/>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table" w:styleId="Mkatabulky">
    <w:name w:val="Table Grid"/>
    <w:basedOn w:val="Normlntabulka"/>
    <w:uiPriority w:val="59"/>
    <w:rsid w:val="00B5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link w:val="Style11"/>
    <w:locked/>
    <w:rsid w:val="00366466"/>
    <w:rPr>
      <w:rFonts w:ascii="Arial" w:eastAsia="Arial" w:hAnsi="Arial" w:cs="Arial"/>
      <w:spacing w:val="-6"/>
      <w:sz w:val="23"/>
      <w:szCs w:val="23"/>
      <w:shd w:val="clear" w:color="auto" w:fill="FFFFFF"/>
    </w:rPr>
  </w:style>
  <w:style w:type="paragraph" w:customStyle="1" w:styleId="Style11">
    <w:name w:val="Style 11"/>
    <w:basedOn w:val="Normln"/>
    <w:link w:val="CharStyle12"/>
    <w:rsid w:val="00366466"/>
    <w:pPr>
      <w:widowControl w:val="0"/>
      <w:shd w:val="clear" w:color="auto" w:fill="FFFFFF"/>
      <w:spacing w:before="0" w:line="0" w:lineRule="atLeast"/>
      <w:ind w:hanging="580"/>
      <w:jc w:val="left"/>
    </w:pPr>
    <w:rPr>
      <w:rFonts w:ascii="Arial" w:eastAsia="Arial" w:hAnsi="Arial" w:cs="Arial"/>
      <w:spacing w:val="-6"/>
      <w:sz w:val="23"/>
      <w:szCs w:val="23"/>
      <w:lang w:eastAsia="en-US"/>
    </w:rPr>
  </w:style>
  <w:style w:type="character" w:customStyle="1" w:styleId="CharStyle31">
    <w:name w:val="Char Style 31"/>
    <w:rsid w:val="00366466"/>
    <w:rPr>
      <w:rFonts w:ascii="Arial" w:eastAsia="Arial" w:hAnsi="Arial" w:cs="Arial" w:hint="default"/>
      <w:b w:val="0"/>
      <w:bCs w:val="0"/>
      <w:i w:val="0"/>
      <w:iCs w:val="0"/>
      <w:smallCaps w:val="0"/>
      <w:color w:val="000000"/>
      <w:spacing w:val="-6"/>
      <w:w w:val="100"/>
      <w:position w:val="0"/>
      <w:sz w:val="23"/>
      <w:szCs w:val="23"/>
      <w:u w:val="single"/>
    </w:rPr>
  </w:style>
  <w:style w:type="paragraph" w:styleId="Pedmtkomente">
    <w:name w:val="annotation subject"/>
    <w:basedOn w:val="Textkomente"/>
    <w:next w:val="Textkomente"/>
    <w:link w:val="PedmtkomenteChar"/>
    <w:uiPriority w:val="99"/>
    <w:semiHidden/>
    <w:unhideWhenUsed/>
    <w:rsid w:val="00A14B77"/>
    <w:rPr>
      <w:b/>
      <w:bCs/>
    </w:rPr>
  </w:style>
  <w:style w:type="character" w:customStyle="1" w:styleId="PedmtkomenteChar">
    <w:name w:val="Předmět komentáře Char"/>
    <w:basedOn w:val="TextkomenteChar"/>
    <w:link w:val="Pedmtkomente"/>
    <w:uiPriority w:val="99"/>
    <w:semiHidden/>
    <w:rsid w:val="00A14B77"/>
    <w:rPr>
      <w:rFonts w:ascii="Calibri" w:eastAsia="Times New Roman" w:hAnsi="Calibri" w:cs="Times New Roman"/>
      <w:b/>
      <w:bCs/>
      <w:sz w:val="20"/>
      <w:szCs w:val="20"/>
      <w:lang w:eastAsia="cs-CZ"/>
    </w:rPr>
  </w:style>
  <w:style w:type="paragraph" w:styleId="Zhlav">
    <w:name w:val="header"/>
    <w:basedOn w:val="Normln"/>
    <w:link w:val="ZhlavChar"/>
    <w:uiPriority w:val="99"/>
    <w:unhideWhenUsed/>
    <w:rsid w:val="009A6B25"/>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9A6B25"/>
    <w:rPr>
      <w:rFonts w:ascii="Calibri" w:eastAsia="Times New Roman" w:hAnsi="Calibri" w:cs="Times New Roman"/>
      <w:szCs w:val="20"/>
      <w:lang w:eastAsia="cs-CZ"/>
    </w:rPr>
  </w:style>
  <w:style w:type="paragraph" w:styleId="Zpat">
    <w:name w:val="footer"/>
    <w:basedOn w:val="Normln"/>
    <w:link w:val="ZpatChar"/>
    <w:uiPriority w:val="99"/>
    <w:unhideWhenUsed/>
    <w:rsid w:val="009A6B25"/>
    <w:pPr>
      <w:tabs>
        <w:tab w:val="center" w:pos="4536"/>
        <w:tab w:val="right" w:pos="9072"/>
      </w:tabs>
      <w:spacing w:before="0" w:line="240" w:lineRule="auto"/>
    </w:pPr>
  </w:style>
  <w:style w:type="character" w:customStyle="1" w:styleId="ZpatChar">
    <w:name w:val="Zápatí Char"/>
    <w:basedOn w:val="Standardnpsmoodstavce"/>
    <w:link w:val="Zpat"/>
    <w:uiPriority w:val="99"/>
    <w:rsid w:val="009A6B25"/>
    <w:rPr>
      <w:rFonts w:ascii="Calibri" w:eastAsia="Times New Roman" w:hAnsi="Calibri" w:cs="Times New Roman"/>
      <w:szCs w:val="20"/>
      <w:lang w:eastAsia="cs-CZ"/>
    </w:rPr>
  </w:style>
  <w:style w:type="paragraph" w:styleId="Revize">
    <w:name w:val="Revision"/>
    <w:hidden/>
    <w:uiPriority w:val="99"/>
    <w:semiHidden/>
    <w:rsid w:val="00E202BB"/>
    <w:pPr>
      <w:spacing w:after="0" w:line="240" w:lineRule="auto"/>
    </w:pPr>
    <w:rPr>
      <w:rFonts w:ascii="Calibri" w:eastAsia="Times New Roman" w:hAnsi="Calibri"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79997">
      <w:bodyDiv w:val="1"/>
      <w:marLeft w:val="0"/>
      <w:marRight w:val="0"/>
      <w:marTop w:val="0"/>
      <w:marBottom w:val="0"/>
      <w:divBdr>
        <w:top w:val="none" w:sz="0" w:space="0" w:color="auto"/>
        <w:left w:val="none" w:sz="0" w:space="0" w:color="auto"/>
        <w:bottom w:val="none" w:sz="0" w:space="0" w:color="auto"/>
        <w:right w:val="none" w:sz="0" w:space="0" w:color="auto"/>
      </w:divBdr>
    </w:div>
    <w:div w:id="15134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3901-C841-444E-8702-78633124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2604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ÅF AB</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Bubenko</dc:creator>
  <cp:lastModifiedBy>Baranovská Helena</cp:lastModifiedBy>
  <cp:revision>5</cp:revision>
  <cp:lastPrinted>2016-08-05T10:31:00Z</cp:lastPrinted>
  <dcterms:created xsi:type="dcterms:W3CDTF">2017-11-30T08:47:00Z</dcterms:created>
  <dcterms:modified xsi:type="dcterms:W3CDTF">2017-12-06T08:11:00Z</dcterms:modified>
</cp:coreProperties>
</file>