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47" w:rsidRDefault="00792547">
      <w:pPr>
        <w:pStyle w:val="Zkladntext"/>
        <w:jc w:val="center"/>
        <w:rPr>
          <w:rFonts w:asciiTheme="minorHAnsi" w:hAnsiTheme="minorHAnsi"/>
          <w:b/>
          <w:sz w:val="32"/>
          <w:szCs w:val="32"/>
        </w:rPr>
      </w:pPr>
    </w:p>
    <w:p w:rsidR="0074388F" w:rsidRDefault="0074388F">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w:t>
      </w:r>
      <w:r w:rsidR="0074388F">
        <w:rPr>
          <w:rFonts w:asciiTheme="minorHAnsi" w:hAnsiTheme="minorHAnsi"/>
          <w:b/>
          <w:sz w:val="32"/>
          <w:szCs w:val="32"/>
        </w:rPr>
        <w:t>03</w:t>
      </w:r>
      <w:r w:rsidR="00BE7BDB">
        <w:rPr>
          <w:rFonts w:asciiTheme="minorHAnsi" w:hAnsiTheme="minorHAnsi"/>
          <w:b/>
          <w:sz w:val="32"/>
          <w:szCs w:val="32"/>
        </w:rPr>
        <w:t>0</w:t>
      </w:r>
      <w:r w:rsidR="00A77F4C">
        <w:rPr>
          <w:rFonts w:asciiTheme="minorHAnsi" w:hAnsiTheme="minorHAnsi"/>
          <w:b/>
          <w:sz w:val="32"/>
          <w:szCs w:val="32"/>
        </w:rPr>
        <w:t>1</w:t>
      </w:r>
      <w:r w:rsidR="0074388F">
        <w:rPr>
          <w:rFonts w:asciiTheme="minorHAnsi" w:hAnsiTheme="minorHAnsi"/>
          <w:b/>
          <w:sz w:val="32"/>
          <w:szCs w:val="32"/>
        </w:rPr>
        <w:t>7</w:t>
      </w:r>
      <w:r w:rsidR="003D74EB">
        <w:rPr>
          <w:rFonts w:asciiTheme="minorHAnsi" w:hAnsiTheme="minorHAnsi"/>
          <w:b/>
          <w:sz w:val="32"/>
          <w:szCs w:val="32"/>
        </w:rPr>
        <w:t>3</w:t>
      </w:r>
      <w:r w:rsidR="00BE7BDB">
        <w:rPr>
          <w:rFonts w:asciiTheme="minorHAnsi" w:hAnsiTheme="minorHAnsi"/>
          <w:b/>
          <w:sz w:val="32"/>
          <w:szCs w:val="32"/>
        </w:rPr>
        <w:t>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7E1C0B" w:rsidRDefault="001D45AE">
      <w:pPr>
        <w:pStyle w:val="Zkladntext"/>
        <w:rPr>
          <w:rFonts w:asciiTheme="minorHAnsi" w:hAnsiTheme="minorHAnsi"/>
          <w:sz w:val="22"/>
          <w:szCs w:val="22"/>
        </w:rPr>
      </w:pPr>
    </w:p>
    <w:p w:rsidR="00577072" w:rsidRPr="007E1C0B" w:rsidRDefault="00577072">
      <w:pPr>
        <w:pStyle w:val="Zkladntext"/>
        <w:rPr>
          <w:rFonts w:asciiTheme="minorHAnsi" w:hAnsiTheme="minorHAnsi"/>
          <w:sz w:val="22"/>
          <w:szCs w:val="22"/>
        </w:rPr>
      </w:pPr>
    </w:p>
    <w:p w:rsidR="001D45AE" w:rsidRPr="00FD7A2F" w:rsidRDefault="001D45AE" w:rsidP="007E1C0B">
      <w:pPr>
        <w:pStyle w:val="Zkladntext"/>
        <w:jc w:val="both"/>
        <w:rPr>
          <w:rFonts w:asciiTheme="minorHAnsi" w:hAnsiTheme="minorHAnsi"/>
          <w:sz w:val="22"/>
          <w:szCs w:val="22"/>
        </w:rPr>
      </w:pPr>
    </w:p>
    <w:p w:rsidR="001D45AE" w:rsidRPr="0074388F" w:rsidRDefault="001D45AE" w:rsidP="007E1C0B">
      <w:pPr>
        <w:pStyle w:val="Zkladntext"/>
        <w:jc w:val="both"/>
        <w:rPr>
          <w:rFonts w:asciiTheme="minorHAnsi" w:hAnsiTheme="minorHAnsi"/>
          <w:sz w:val="22"/>
          <w:szCs w:val="22"/>
        </w:rPr>
      </w:pPr>
      <w:r w:rsidRPr="0074388F">
        <w:rPr>
          <w:rFonts w:asciiTheme="minorHAnsi" w:hAnsiTheme="minorHAnsi"/>
          <w:sz w:val="22"/>
          <w:szCs w:val="22"/>
        </w:rPr>
        <w:t xml:space="preserve">Smluvní strany </w:t>
      </w:r>
    </w:p>
    <w:p w:rsidR="001D45AE" w:rsidRPr="00FD7A2F" w:rsidRDefault="001D45AE" w:rsidP="007E1C0B">
      <w:pPr>
        <w:pStyle w:val="Zkladntext"/>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se sídlem</w:t>
      </w:r>
      <w:r w:rsidR="0074388F">
        <w:rPr>
          <w:rFonts w:asciiTheme="minorHAnsi" w:hAnsiTheme="minorHAnsi"/>
          <w:sz w:val="22"/>
          <w:szCs w:val="22"/>
        </w:rPr>
        <w:t>:</w:t>
      </w:r>
      <w:r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7E1C0B">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7E1C0B">
      <w:pPr>
        <w:pStyle w:val="Zkladntext"/>
        <w:ind w:left="1752" w:hanging="1752"/>
        <w:jc w:val="both"/>
        <w:rPr>
          <w:rFonts w:asciiTheme="minorHAnsi" w:hAnsiTheme="minorHAnsi"/>
          <w:sz w:val="22"/>
          <w:szCs w:val="22"/>
        </w:rPr>
      </w:pPr>
      <w:r w:rsidRPr="00FD7A2F">
        <w:rPr>
          <w:rFonts w:asciiTheme="minorHAnsi" w:hAnsiTheme="minorHAnsi"/>
          <w:sz w:val="22"/>
          <w:szCs w:val="22"/>
        </w:rPr>
        <w:t>číslo účtu:</w:t>
      </w:r>
      <w:r w:rsidR="009C5276">
        <w:rPr>
          <w:rFonts w:asciiTheme="minorHAnsi" w:hAnsiTheme="minorHAnsi"/>
          <w:sz w:val="22"/>
          <w:szCs w:val="22"/>
        </w:rPr>
        <w:tab/>
      </w:r>
      <w:r w:rsidR="009C5276">
        <w:rPr>
          <w:rFonts w:asciiTheme="minorHAnsi" w:hAnsiTheme="minorHAnsi"/>
          <w:sz w:val="22"/>
          <w:szCs w:val="22"/>
        </w:rPr>
        <w:tab/>
      </w:r>
      <w:r w:rsidR="009C5276">
        <w:rPr>
          <w:rFonts w:asciiTheme="minorHAnsi" w:hAnsiTheme="minorHAnsi"/>
          <w:sz w:val="22"/>
          <w:szCs w:val="22"/>
        </w:rPr>
        <w:tab/>
      </w:r>
      <w:proofErr w:type="spellStart"/>
      <w:r w:rsidR="00C21918">
        <w:rPr>
          <w:rFonts w:asciiTheme="minorHAnsi" w:hAnsiTheme="minorHAnsi"/>
          <w:sz w:val="22"/>
          <w:szCs w:val="22"/>
        </w:rPr>
        <w:t>xxxxxxxxxx</w:t>
      </w:r>
      <w:proofErr w:type="spellEnd"/>
    </w:p>
    <w:p w:rsidR="00B446F7" w:rsidRPr="00FD7A2F" w:rsidRDefault="00B446F7" w:rsidP="007E1C0B">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177043" w:rsidRPr="00FD7A2F">
        <w:rPr>
          <w:rFonts w:asciiTheme="minorHAnsi" w:hAnsiTheme="minorHAnsi"/>
          <w:sz w:val="22"/>
          <w:szCs w:val="22"/>
        </w:rPr>
        <w:t>Fond</w:t>
      </w:r>
      <w:r>
        <w:rPr>
          <w:rFonts w:asciiTheme="minorHAnsi" w:hAnsiTheme="minorHAnsi"/>
          <w:sz w:val="22"/>
          <w:szCs w:val="22"/>
        </w:rPr>
        <w:t>“</w:t>
      </w:r>
      <w:r w:rsidR="00177043" w:rsidRPr="00FD7A2F">
        <w:rPr>
          <w:rFonts w:asciiTheme="minorHAnsi" w:hAnsiTheme="minorHAnsi"/>
          <w:sz w:val="22"/>
          <w:szCs w:val="22"/>
        </w:rPr>
        <w:t>)</w:t>
      </w:r>
    </w:p>
    <w:p w:rsidR="00B446F7" w:rsidRPr="00FD7A2F" w:rsidRDefault="00B446F7" w:rsidP="007E1C0B">
      <w:pPr>
        <w:pStyle w:val="Zkladntext"/>
        <w:tabs>
          <w:tab w:val="left" w:pos="1752"/>
        </w:tabs>
        <w:jc w:val="both"/>
        <w:rPr>
          <w:rFonts w:asciiTheme="minorHAnsi" w:hAnsiTheme="minorHAnsi"/>
          <w:sz w:val="22"/>
          <w:szCs w:val="22"/>
        </w:rPr>
      </w:pPr>
    </w:p>
    <w:p w:rsidR="00B446F7" w:rsidRPr="00FD7A2F" w:rsidRDefault="00B446F7" w:rsidP="007E1C0B">
      <w:pPr>
        <w:pStyle w:val="Zkladntext"/>
        <w:jc w:val="both"/>
        <w:rPr>
          <w:rFonts w:asciiTheme="minorHAnsi" w:hAnsiTheme="minorHAnsi"/>
          <w:sz w:val="22"/>
          <w:szCs w:val="22"/>
        </w:rPr>
      </w:pPr>
      <w:r w:rsidRPr="00FD7A2F">
        <w:rPr>
          <w:rFonts w:asciiTheme="minorHAnsi" w:hAnsiTheme="minorHAnsi"/>
          <w:sz w:val="22"/>
          <w:szCs w:val="22"/>
        </w:rPr>
        <w:t>a</w:t>
      </w:r>
    </w:p>
    <w:p w:rsidR="001D45AE" w:rsidRPr="00FD7A2F" w:rsidRDefault="001D45AE" w:rsidP="007E1C0B">
      <w:pPr>
        <w:pStyle w:val="Zkladntext"/>
        <w:jc w:val="both"/>
        <w:rPr>
          <w:rFonts w:asciiTheme="minorHAnsi" w:hAnsiTheme="minorHAnsi"/>
          <w:sz w:val="22"/>
          <w:szCs w:val="22"/>
        </w:rPr>
      </w:pPr>
    </w:p>
    <w:p w:rsidR="00682456" w:rsidRPr="00C4557C" w:rsidRDefault="0074388F" w:rsidP="007E1C0B">
      <w:pPr>
        <w:pStyle w:val="Zkladntext"/>
        <w:jc w:val="both"/>
        <w:rPr>
          <w:rFonts w:asciiTheme="minorHAnsi" w:hAnsiTheme="minorHAnsi"/>
          <w:b/>
          <w:sz w:val="22"/>
          <w:szCs w:val="22"/>
        </w:rPr>
      </w:pPr>
      <w:r>
        <w:rPr>
          <w:rFonts w:asciiTheme="minorHAnsi" w:hAnsiTheme="minorHAnsi"/>
          <w:b/>
          <w:sz w:val="22"/>
          <w:szCs w:val="22"/>
        </w:rPr>
        <w:t>o</w:t>
      </w:r>
      <w:r w:rsidR="003D74EB">
        <w:rPr>
          <w:rFonts w:asciiTheme="minorHAnsi" w:hAnsiTheme="minorHAnsi"/>
          <w:b/>
          <w:sz w:val="22"/>
          <w:szCs w:val="22"/>
        </w:rPr>
        <w:t xml:space="preserve">bec </w:t>
      </w:r>
      <w:r>
        <w:rPr>
          <w:rFonts w:asciiTheme="minorHAnsi" w:hAnsiTheme="minorHAnsi"/>
          <w:b/>
          <w:sz w:val="22"/>
          <w:szCs w:val="22"/>
        </w:rPr>
        <w:t>Kr</w:t>
      </w:r>
      <w:r w:rsidR="007E1C0B">
        <w:rPr>
          <w:rFonts w:asciiTheme="minorHAnsi" w:hAnsiTheme="minorHAnsi"/>
          <w:b/>
          <w:sz w:val="22"/>
          <w:szCs w:val="22"/>
        </w:rPr>
        <w:t>atono</w:t>
      </w:r>
      <w:r>
        <w:rPr>
          <w:rFonts w:asciiTheme="minorHAnsi" w:hAnsiTheme="minorHAnsi"/>
          <w:b/>
          <w:sz w:val="22"/>
          <w:szCs w:val="22"/>
        </w:rPr>
        <w:t>h</w:t>
      </w:r>
      <w:r w:rsidR="007E1C0B">
        <w:rPr>
          <w:rFonts w:asciiTheme="minorHAnsi" w:hAnsiTheme="minorHAnsi"/>
          <w:b/>
          <w:sz w:val="22"/>
          <w:szCs w:val="22"/>
        </w:rPr>
        <w:t>y</w:t>
      </w:r>
      <w:r w:rsidR="00682456">
        <w:rPr>
          <w:rFonts w:asciiTheme="minorHAnsi" w:hAnsiTheme="minorHAnsi"/>
          <w:b/>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kontaktní adresa: </w:t>
      </w:r>
      <w:r>
        <w:rPr>
          <w:rFonts w:asciiTheme="minorHAnsi" w:hAnsiTheme="minorHAnsi"/>
          <w:sz w:val="22"/>
          <w:szCs w:val="22"/>
        </w:rPr>
        <w:tab/>
      </w:r>
      <w:r>
        <w:rPr>
          <w:rFonts w:asciiTheme="minorHAnsi" w:hAnsiTheme="minorHAnsi"/>
          <w:sz w:val="22"/>
          <w:szCs w:val="22"/>
        </w:rPr>
        <w:tab/>
        <w:t>Obecní úřad</w:t>
      </w:r>
      <w:r w:rsidR="0074388F">
        <w:rPr>
          <w:rFonts w:asciiTheme="minorHAnsi" w:hAnsiTheme="minorHAnsi"/>
          <w:sz w:val="22"/>
          <w:szCs w:val="22"/>
        </w:rPr>
        <w:t xml:space="preserve"> Kr</w:t>
      </w:r>
      <w:r w:rsidR="007E1C0B">
        <w:rPr>
          <w:rFonts w:asciiTheme="minorHAnsi" w:hAnsiTheme="minorHAnsi"/>
          <w:sz w:val="22"/>
          <w:szCs w:val="22"/>
        </w:rPr>
        <w:t>atono</w:t>
      </w:r>
      <w:r w:rsidR="0074388F">
        <w:rPr>
          <w:rFonts w:asciiTheme="minorHAnsi" w:hAnsiTheme="minorHAnsi"/>
          <w:sz w:val="22"/>
          <w:szCs w:val="22"/>
        </w:rPr>
        <w:t>h</w:t>
      </w:r>
      <w:r w:rsidR="007E1C0B">
        <w:rPr>
          <w:rFonts w:asciiTheme="minorHAnsi" w:hAnsiTheme="minorHAnsi"/>
          <w:sz w:val="22"/>
          <w:szCs w:val="22"/>
        </w:rPr>
        <w:t>y</w:t>
      </w:r>
      <w:r>
        <w:rPr>
          <w:rFonts w:asciiTheme="minorHAnsi" w:hAnsiTheme="minorHAnsi"/>
          <w:sz w:val="22"/>
          <w:szCs w:val="22"/>
        </w:rPr>
        <w:t xml:space="preserve">, </w:t>
      </w:r>
      <w:r w:rsidR="0074388F">
        <w:rPr>
          <w:rFonts w:asciiTheme="minorHAnsi" w:hAnsiTheme="minorHAnsi"/>
          <w:sz w:val="22"/>
          <w:szCs w:val="22"/>
        </w:rPr>
        <w:t>Kr</w:t>
      </w:r>
      <w:r w:rsidR="007E1C0B">
        <w:rPr>
          <w:rFonts w:asciiTheme="minorHAnsi" w:hAnsiTheme="minorHAnsi"/>
          <w:sz w:val="22"/>
          <w:szCs w:val="22"/>
        </w:rPr>
        <w:t>atono</w:t>
      </w:r>
      <w:r w:rsidR="0074388F">
        <w:rPr>
          <w:rFonts w:asciiTheme="minorHAnsi" w:hAnsiTheme="minorHAnsi"/>
          <w:sz w:val="22"/>
          <w:szCs w:val="22"/>
        </w:rPr>
        <w:t>h</w:t>
      </w:r>
      <w:r w:rsidR="007E1C0B">
        <w:rPr>
          <w:rFonts w:asciiTheme="minorHAnsi" w:hAnsiTheme="minorHAnsi"/>
          <w:sz w:val="22"/>
          <w:szCs w:val="22"/>
        </w:rPr>
        <w:t>y</w:t>
      </w:r>
      <w:r w:rsidR="0074388F">
        <w:rPr>
          <w:rFonts w:asciiTheme="minorHAnsi" w:hAnsiTheme="minorHAnsi"/>
          <w:sz w:val="22"/>
          <w:szCs w:val="22"/>
        </w:rPr>
        <w:t xml:space="preserve"> </w:t>
      </w:r>
      <w:r w:rsidR="007E1C0B">
        <w:rPr>
          <w:rFonts w:asciiTheme="minorHAnsi" w:hAnsiTheme="minorHAnsi"/>
          <w:sz w:val="22"/>
          <w:szCs w:val="22"/>
        </w:rPr>
        <w:t>3</w:t>
      </w:r>
      <w:r w:rsidR="0074388F">
        <w:rPr>
          <w:rFonts w:asciiTheme="minorHAnsi" w:hAnsiTheme="minorHAnsi"/>
          <w:sz w:val="22"/>
          <w:szCs w:val="22"/>
        </w:rPr>
        <w:t>1</w:t>
      </w:r>
      <w:r>
        <w:rPr>
          <w:rFonts w:asciiTheme="minorHAnsi" w:hAnsiTheme="minorHAnsi"/>
          <w:sz w:val="22"/>
          <w:szCs w:val="22"/>
        </w:rPr>
        <w:t xml:space="preserve">, </w:t>
      </w:r>
      <w:r w:rsidR="0074388F">
        <w:rPr>
          <w:rFonts w:asciiTheme="minorHAnsi" w:hAnsiTheme="minorHAnsi"/>
          <w:sz w:val="22"/>
          <w:szCs w:val="22"/>
        </w:rPr>
        <w:t>50</w:t>
      </w:r>
      <w:r w:rsidR="007E1C0B">
        <w:rPr>
          <w:rFonts w:asciiTheme="minorHAnsi" w:hAnsiTheme="minorHAnsi"/>
          <w:sz w:val="22"/>
          <w:szCs w:val="22"/>
        </w:rPr>
        <w:t>3 24</w:t>
      </w:r>
      <w:r>
        <w:rPr>
          <w:rFonts w:asciiTheme="minorHAnsi" w:hAnsiTheme="minorHAnsi"/>
          <w:sz w:val="22"/>
          <w:szCs w:val="22"/>
        </w:rPr>
        <w:t xml:space="preserve"> </w:t>
      </w:r>
      <w:r w:rsidR="0074388F">
        <w:rPr>
          <w:rFonts w:asciiTheme="minorHAnsi" w:hAnsiTheme="minorHAnsi"/>
          <w:sz w:val="22"/>
          <w:szCs w:val="22"/>
        </w:rPr>
        <w:t>Kr</w:t>
      </w:r>
      <w:r w:rsidR="007E1C0B">
        <w:rPr>
          <w:rFonts w:asciiTheme="minorHAnsi" w:hAnsiTheme="minorHAnsi"/>
          <w:sz w:val="22"/>
          <w:szCs w:val="22"/>
        </w:rPr>
        <w:t>atono</w:t>
      </w:r>
      <w:r w:rsidR="0074388F">
        <w:rPr>
          <w:rFonts w:asciiTheme="minorHAnsi" w:hAnsiTheme="minorHAnsi"/>
          <w:sz w:val="22"/>
          <w:szCs w:val="22"/>
        </w:rPr>
        <w:t>h</w:t>
      </w:r>
      <w:r w:rsidR="007E1C0B">
        <w:rPr>
          <w:rFonts w:asciiTheme="minorHAnsi" w:hAnsiTheme="minorHAnsi"/>
          <w:sz w:val="22"/>
          <w:szCs w:val="22"/>
        </w:rPr>
        <w:t>y</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002</w:t>
      </w:r>
      <w:r w:rsidR="007E1C0B">
        <w:rPr>
          <w:rFonts w:asciiTheme="minorHAnsi" w:hAnsiTheme="minorHAnsi"/>
          <w:sz w:val="22"/>
          <w:szCs w:val="22"/>
        </w:rPr>
        <w:t>68968</w:t>
      </w:r>
    </w:p>
    <w:p w:rsidR="00682456" w:rsidRDefault="0074388F" w:rsidP="007E1C0B">
      <w:pPr>
        <w:pStyle w:val="Zkladntext"/>
        <w:jc w:val="both"/>
        <w:rPr>
          <w:rFonts w:asciiTheme="minorHAnsi" w:hAnsiTheme="minorHAnsi"/>
          <w:sz w:val="22"/>
          <w:szCs w:val="22"/>
        </w:rPr>
      </w:pPr>
      <w:r>
        <w:rPr>
          <w:rFonts w:asciiTheme="minorHAnsi" w:hAnsiTheme="minorHAnsi"/>
          <w:sz w:val="22"/>
          <w:szCs w:val="22"/>
        </w:rPr>
        <w:t>z</w:t>
      </w:r>
      <w:r w:rsidR="00682456">
        <w:rPr>
          <w:rFonts w:asciiTheme="minorHAnsi" w:hAnsiTheme="minorHAnsi"/>
          <w:sz w:val="22"/>
          <w:szCs w:val="22"/>
        </w:rPr>
        <w:t>astoupená</w:t>
      </w:r>
      <w:r w:rsidR="00C4557C">
        <w:rPr>
          <w:rFonts w:asciiTheme="minorHAnsi" w:hAnsiTheme="minorHAnsi"/>
          <w:sz w:val="22"/>
          <w:szCs w:val="22"/>
        </w:rPr>
        <w:t xml:space="preserve">: </w:t>
      </w:r>
      <w:r w:rsidR="00C4557C">
        <w:rPr>
          <w:rFonts w:asciiTheme="minorHAnsi" w:hAnsiTheme="minorHAnsi"/>
          <w:sz w:val="22"/>
          <w:szCs w:val="22"/>
        </w:rPr>
        <w:tab/>
      </w:r>
      <w:r w:rsidR="00C4557C">
        <w:rPr>
          <w:rFonts w:asciiTheme="minorHAnsi" w:hAnsiTheme="minorHAnsi"/>
          <w:sz w:val="22"/>
          <w:szCs w:val="22"/>
        </w:rPr>
        <w:tab/>
      </w:r>
      <w:r w:rsidR="00C4557C">
        <w:rPr>
          <w:rFonts w:asciiTheme="minorHAnsi" w:hAnsiTheme="minorHAnsi"/>
          <w:sz w:val="22"/>
          <w:szCs w:val="22"/>
        </w:rPr>
        <w:tab/>
      </w:r>
      <w:r w:rsidR="007E1C0B">
        <w:rPr>
          <w:rFonts w:asciiTheme="minorHAnsi" w:hAnsiTheme="minorHAnsi"/>
          <w:sz w:val="22"/>
          <w:szCs w:val="22"/>
        </w:rPr>
        <w:t xml:space="preserve">Ing. </w:t>
      </w:r>
      <w:proofErr w:type="gramStart"/>
      <w:r w:rsidR="007E1C0B">
        <w:rPr>
          <w:rFonts w:asciiTheme="minorHAnsi" w:hAnsiTheme="minorHAnsi"/>
          <w:sz w:val="22"/>
          <w:szCs w:val="22"/>
        </w:rPr>
        <w:t>Terezií Š v a r c o v o u,</w:t>
      </w:r>
      <w:r w:rsidR="00682456">
        <w:rPr>
          <w:rFonts w:asciiTheme="minorHAnsi" w:hAnsiTheme="minorHAnsi"/>
          <w:sz w:val="22"/>
          <w:szCs w:val="22"/>
        </w:rPr>
        <w:t xml:space="preserve"> starost</w:t>
      </w:r>
      <w:r w:rsidR="007E1C0B">
        <w:rPr>
          <w:rFonts w:asciiTheme="minorHAnsi" w:hAnsiTheme="minorHAnsi"/>
          <w:sz w:val="22"/>
          <w:szCs w:val="22"/>
        </w:rPr>
        <w:t>k</w:t>
      </w:r>
      <w:r w:rsidR="00682456">
        <w:rPr>
          <w:rFonts w:asciiTheme="minorHAnsi" w:hAnsiTheme="minorHAnsi"/>
          <w:sz w:val="22"/>
          <w:szCs w:val="22"/>
        </w:rPr>
        <w:t>ou</w:t>
      </w:r>
      <w:proofErr w:type="gramEnd"/>
    </w:p>
    <w:p w:rsidR="00682456" w:rsidRDefault="00682456" w:rsidP="007E1C0B">
      <w:pPr>
        <w:pStyle w:val="Zkladntext"/>
        <w:jc w:val="both"/>
        <w:rPr>
          <w:rFonts w:asciiTheme="minorHAnsi" w:hAnsiTheme="minorHAnsi"/>
          <w:i/>
          <w:sz w:val="22"/>
          <w:szCs w:val="22"/>
        </w:rPr>
      </w:pPr>
      <w:r>
        <w:rPr>
          <w:rFonts w:asciiTheme="minorHAnsi" w:hAnsiTheme="minorHAnsi"/>
          <w:sz w:val="22"/>
          <w:szCs w:val="22"/>
        </w:rPr>
        <w:t>bankovní spojení:</w:t>
      </w:r>
      <w:r>
        <w:rPr>
          <w:rFonts w:asciiTheme="minorHAnsi" w:hAnsiTheme="minorHAnsi"/>
          <w:sz w:val="22"/>
          <w:szCs w:val="22"/>
        </w:rPr>
        <w:tab/>
      </w:r>
      <w:r>
        <w:rPr>
          <w:rFonts w:asciiTheme="minorHAnsi" w:hAnsiTheme="minorHAnsi"/>
          <w:sz w:val="22"/>
          <w:szCs w:val="22"/>
        </w:rPr>
        <w:tab/>
        <w:t>Česká národní banka</w:t>
      </w:r>
      <w:r>
        <w:rPr>
          <w:rFonts w:asciiTheme="minorHAnsi" w:hAnsiTheme="minorHAnsi"/>
          <w:i/>
          <w:sz w:val="22"/>
          <w:szCs w:val="22"/>
        </w:rPr>
        <w:t xml:space="preserve"> </w:t>
      </w:r>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C21918">
        <w:rPr>
          <w:rFonts w:asciiTheme="minorHAnsi" w:hAnsiTheme="minorHAnsi"/>
          <w:sz w:val="22"/>
          <w:szCs w:val="22"/>
        </w:rPr>
        <w:t>xxxxxxxxxx</w:t>
      </w:r>
      <w:bookmarkStart w:id="0" w:name="_GoBack"/>
      <w:bookmarkEnd w:id="0"/>
    </w:p>
    <w:p w:rsidR="00682456" w:rsidRDefault="00682456" w:rsidP="007E1C0B">
      <w:pPr>
        <w:pStyle w:val="Zkladntext"/>
        <w:jc w:val="both"/>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682456" w:rsidRDefault="00C15DEC" w:rsidP="007E1C0B">
      <w:pPr>
        <w:pStyle w:val="Zkladntext"/>
        <w:jc w:val="both"/>
        <w:rPr>
          <w:rFonts w:asciiTheme="minorHAnsi" w:hAnsiTheme="minorHAnsi"/>
          <w:sz w:val="22"/>
          <w:szCs w:val="22"/>
        </w:rPr>
      </w:pPr>
      <w:r>
        <w:rPr>
          <w:rFonts w:asciiTheme="minorHAnsi" w:hAnsiTheme="minorHAnsi"/>
          <w:sz w:val="22"/>
          <w:szCs w:val="22"/>
        </w:rPr>
        <w:t>(dále jen „</w:t>
      </w:r>
      <w:r w:rsidR="00682456">
        <w:rPr>
          <w:rFonts w:asciiTheme="minorHAnsi" w:hAnsiTheme="minorHAnsi"/>
          <w:sz w:val="22"/>
          <w:szCs w:val="22"/>
        </w:rPr>
        <w:t>příjemce podpory</w:t>
      </w:r>
      <w:r>
        <w:rPr>
          <w:rFonts w:asciiTheme="minorHAnsi" w:hAnsiTheme="minorHAnsi"/>
          <w:sz w:val="22"/>
          <w:szCs w:val="22"/>
        </w:rPr>
        <w:t>“</w:t>
      </w:r>
      <w:r w:rsidR="00682456">
        <w:rPr>
          <w:rFonts w:asciiTheme="minorHAnsi" w:hAnsiTheme="minorHAnsi"/>
          <w:sz w:val="22"/>
          <w:szCs w:val="22"/>
        </w:rPr>
        <w:t>)</w:t>
      </w:r>
    </w:p>
    <w:p w:rsidR="00682456" w:rsidRPr="00FD7A2F" w:rsidRDefault="00682456" w:rsidP="007E1C0B">
      <w:pPr>
        <w:pStyle w:val="Zkladntext"/>
        <w:jc w:val="both"/>
        <w:rPr>
          <w:rFonts w:asciiTheme="minorHAnsi" w:hAnsiTheme="minorHAnsi"/>
          <w:sz w:val="22"/>
          <w:szCs w:val="22"/>
        </w:rPr>
      </w:pPr>
    </w:p>
    <w:p w:rsidR="001D45AE" w:rsidRPr="00FD7A2F" w:rsidRDefault="0014460B" w:rsidP="007E1C0B">
      <w:pPr>
        <w:pStyle w:val="Zkladntext"/>
        <w:jc w:val="both"/>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rsidP="007E1C0B">
      <w:pPr>
        <w:pStyle w:val="Zkladntext"/>
        <w:jc w:val="both"/>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F56057" w:rsidRPr="0074388F" w:rsidRDefault="001D45AE" w:rsidP="0074388F">
      <w:pPr>
        <w:pStyle w:val="Zkladntext"/>
        <w:numPr>
          <w:ilvl w:val="0"/>
          <w:numId w:val="4"/>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w:t>
      </w:r>
      <w:r w:rsidR="0074388F">
        <w:rPr>
          <w:rFonts w:asciiTheme="minorHAnsi" w:hAnsiTheme="minorHAnsi"/>
          <w:sz w:val="22"/>
          <w:szCs w:val="22"/>
        </w:rPr>
        <w:t>03</w:t>
      </w:r>
      <w:r w:rsidR="007E1C0B">
        <w:rPr>
          <w:rFonts w:asciiTheme="minorHAnsi" w:hAnsiTheme="minorHAnsi"/>
          <w:sz w:val="22"/>
          <w:szCs w:val="22"/>
        </w:rPr>
        <w:t>0</w:t>
      </w:r>
      <w:r w:rsidR="003F2055">
        <w:rPr>
          <w:rFonts w:asciiTheme="minorHAnsi" w:hAnsiTheme="minorHAnsi"/>
          <w:sz w:val="22"/>
          <w:szCs w:val="22"/>
        </w:rPr>
        <w:t>1</w:t>
      </w:r>
      <w:r w:rsidR="0074388F">
        <w:rPr>
          <w:rFonts w:asciiTheme="minorHAnsi" w:hAnsiTheme="minorHAnsi"/>
          <w:sz w:val="22"/>
          <w:szCs w:val="22"/>
        </w:rPr>
        <w:t>7</w:t>
      </w:r>
      <w:r w:rsidR="003F2055">
        <w:rPr>
          <w:rFonts w:asciiTheme="minorHAnsi" w:hAnsiTheme="minorHAnsi"/>
          <w:sz w:val="22"/>
          <w:szCs w:val="22"/>
        </w:rPr>
        <w:t>3</w:t>
      </w:r>
      <w:r w:rsidR="007E1C0B">
        <w:rPr>
          <w:rFonts w:asciiTheme="minorHAnsi" w:hAnsiTheme="minorHAnsi"/>
          <w:sz w:val="22"/>
          <w:szCs w:val="22"/>
        </w:rPr>
        <w:t>2</w:t>
      </w:r>
      <w:r w:rsidR="009244F6"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Pr="00177043">
        <w:rPr>
          <w:rFonts w:asciiTheme="minorHAnsi" w:hAnsiTheme="minorHAnsi"/>
          <w:sz w:val="22"/>
          <w:szCs w:val="22"/>
        </w:rPr>
        <w:t xml:space="preserve"> </w:t>
      </w:r>
      <w:r w:rsidR="0074388F" w:rsidRPr="00177043">
        <w:rPr>
          <w:rFonts w:asciiTheme="minorHAnsi" w:hAnsiTheme="minorHAnsi"/>
          <w:sz w:val="22"/>
          <w:szCs w:val="22"/>
        </w:rPr>
        <w:t>ze d</w:t>
      </w:r>
      <w:r w:rsidR="0074388F">
        <w:rPr>
          <w:rFonts w:asciiTheme="minorHAnsi" w:hAnsiTheme="minorHAnsi"/>
          <w:sz w:val="22"/>
          <w:szCs w:val="22"/>
        </w:rPr>
        <w:t>ne 28. 3</w:t>
      </w:r>
      <w:r w:rsidR="0074388F" w:rsidRPr="00177043">
        <w:rPr>
          <w:rFonts w:asciiTheme="minorHAnsi" w:hAnsiTheme="minorHAnsi"/>
          <w:sz w:val="22"/>
          <w:szCs w:val="22"/>
        </w:rPr>
        <w:t>. 201</w:t>
      </w:r>
      <w:r w:rsidR="0074388F">
        <w:rPr>
          <w:rFonts w:asciiTheme="minorHAnsi" w:hAnsiTheme="minorHAnsi"/>
          <w:sz w:val="22"/>
          <w:szCs w:val="22"/>
        </w:rPr>
        <w:t xml:space="preserve">7 </w:t>
      </w:r>
      <w:r w:rsidRPr="00177043">
        <w:rPr>
          <w:rFonts w:asciiTheme="minorHAnsi" w:hAnsiTheme="minorHAnsi"/>
          <w:sz w:val="22"/>
          <w:szCs w:val="22"/>
        </w:rPr>
        <w:t>a 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E24A52" w:rsidRPr="0039009B" w:rsidRDefault="001F1829" w:rsidP="0039009B">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w:t>
      </w:r>
      <w:r w:rsidR="0039009B">
        <w:rPr>
          <w:rFonts w:asciiTheme="minorHAnsi" w:hAnsiTheme="minorHAnsi"/>
          <w:sz w:val="22"/>
          <w:szCs w:val="22"/>
        </w:rPr>
        <w:t>V</w:t>
      </w:r>
      <w:r>
        <w:rPr>
          <w:rFonts w:asciiTheme="minorHAnsi" w:hAnsiTheme="minorHAnsi"/>
          <w:sz w:val="22"/>
          <w:szCs w:val="22"/>
        </w:rPr>
        <w:t xml:space="preserve">ýzvou </w:t>
      </w:r>
      <w:r w:rsidR="0039009B">
        <w:rPr>
          <w:rFonts w:asciiTheme="minorHAnsi" w:hAnsiTheme="minorHAnsi"/>
          <w:sz w:val="22"/>
          <w:szCs w:val="22"/>
        </w:rPr>
        <w:t xml:space="preserve">č. </w:t>
      </w:r>
      <w:r w:rsidR="00C4557C">
        <w:rPr>
          <w:rFonts w:asciiTheme="minorHAnsi" w:hAnsiTheme="minorHAnsi"/>
          <w:sz w:val="22"/>
          <w:szCs w:val="22"/>
        </w:rPr>
        <w:t>6</w:t>
      </w:r>
      <w:r w:rsidR="0039009B">
        <w:rPr>
          <w:rFonts w:asciiTheme="minorHAnsi" w:hAnsiTheme="minorHAnsi"/>
          <w:sz w:val="22"/>
          <w:szCs w:val="22"/>
        </w:rPr>
        <w:t xml:space="preserve">/2015 k předkládání žádostí o poskytnutí podpory z Národního programu Životní prostředí, </w:t>
      </w:r>
      <w:r>
        <w:rPr>
          <w:rFonts w:asciiTheme="minorHAnsi" w:hAnsiTheme="minorHAnsi"/>
          <w:sz w:val="22"/>
          <w:szCs w:val="22"/>
        </w:rPr>
        <w:t>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6C3AF9">
      <w:pPr>
        <w:pStyle w:val="Zkladntext"/>
        <w:numPr>
          <w:ilvl w:val="0"/>
          <w:numId w:val="4"/>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7E1C0B">
        <w:rPr>
          <w:rFonts w:asciiTheme="minorHAnsi" w:hAnsiTheme="minorHAnsi"/>
          <w:b/>
          <w:sz w:val="22"/>
          <w:szCs w:val="22"/>
        </w:rPr>
        <w:t>Regenerace zeleně hřbitova a výs</w:t>
      </w:r>
      <w:r w:rsidR="0074388F">
        <w:rPr>
          <w:rFonts w:asciiTheme="minorHAnsi" w:hAnsiTheme="minorHAnsi"/>
          <w:b/>
          <w:sz w:val="22"/>
          <w:szCs w:val="22"/>
        </w:rPr>
        <w:t xml:space="preserve">adba </w:t>
      </w:r>
      <w:r w:rsidR="007E1C0B">
        <w:rPr>
          <w:rFonts w:asciiTheme="minorHAnsi" w:hAnsiTheme="minorHAnsi"/>
          <w:b/>
          <w:sz w:val="22"/>
          <w:szCs w:val="22"/>
        </w:rPr>
        <w:t xml:space="preserve">stromů podél hlavní </w:t>
      </w:r>
      <w:r w:rsidR="00260241">
        <w:rPr>
          <w:rFonts w:asciiTheme="minorHAnsi" w:hAnsiTheme="minorHAnsi"/>
          <w:b/>
          <w:sz w:val="22"/>
          <w:szCs w:val="22"/>
        </w:rPr>
        <w:t xml:space="preserve">ulice </w:t>
      </w:r>
      <w:r w:rsidR="0074388F">
        <w:rPr>
          <w:rFonts w:asciiTheme="minorHAnsi" w:hAnsiTheme="minorHAnsi"/>
          <w:b/>
          <w:sz w:val="22"/>
          <w:szCs w:val="22"/>
        </w:rPr>
        <w:t>v obci Kr</w:t>
      </w:r>
      <w:r w:rsidR="007E1C0B">
        <w:rPr>
          <w:rFonts w:asciiTheme="minorHAnsi" w:hAnsiTheme="minorHAnsi"/>
          <w:b/>
          <w:sz w:val="22"/>
          <w:szCs w:val="22"/>
        </w:rPr>
        <w:t>atono</w:t>
      </w:r>
      <w:r w:rsidR="0074388F">
        <w:rPr>
          <w:rFonts w:asciiTheme="minorHAnsi" w:hAnsiTheme="minorHAnsi"/>
          <w:b/>
          <w:sz w:val="22"/>
          <w:szCs w:val="22"/>
        </w:rPr>
        <w:t>h</w:t>
      </w:r>
      <w:r w:rsidR="007E1C0B">
        <w:rPr>
          <w:rFonts w:asciiTheme="minorHAnsi" w:hAnsiTheme="minorHAnsi"/>
          <w:b/>
          <w:sz w:val="22"/>
          <w:szCs w:val="22"/>
        </w:rPr>
        <w:t>y</w:t>
      </w:r>
      <w:r w:rsidR="0074388F">
        <w:rPr>
          <w:rFonts w:asciiTheme="minorHAnsi" w:hAnsiTheme="minorHAnsi"/>
          <w:b/>
          <w:sz w:val="22"/>
          <w:szCs w:val="22"/>
        </w:rPr>
        <w:t>“</w:t>
      </w:r>
    </w:p>
    <w:p w:rsidR="001F1829" w:rsidRPr="00E24A52"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w:t>
      </w:r>
      <w:r w:rsidR="0074388F">
        <w:rPr>
          <w:rFonts w:asciiTheme="minorHAnsi" w:hAnsiTheme="minorHAnsi"/>
          <w:sz w:val="22"/>
          <w:szCs w:val="22"/>
        </w:rPr>
        <w:t>“</w:t>
      </w:r>
      <w:r w:rsidRPr="00FD7A2F">
        <w:rPr>
          <w:rFonts w:asciiTheme="minorHAnsi" w:hAnsiTheme="minorHAnsi"/>
          <w:sz w:val="22"/>
          <w:szCs w:val="22"/>
        </w:rPr>
        <w:t>) realizovanou v</w:t>
      </w:r>
      <w:r w:rsidR="0074388F">
        <w:rPr>
          <w:rFonts w:asciiTheme="minorHAnsi" w:hAnsiTheme="minorHAnsi"/>
          <w:sz w:val="22"/>
          <w:szCs w:val="22"/>
        </w:rPr>
        <w:t xml:space="preserve"> roce </w:t>
      </w:r>
      <w:r w:rsidR="00303478">
        <w:rPr>
          <w:rFonts w:asciiTheme="minorHAnsi" w:hAnsiTheme="minorHAnsi"/>
          <w:sz w:val="22"/>
          <w:szCs w:val="22"/>
        </w:rPr>
        <w:t>2017</w:t>
      </w:r>
      <w:r w:rsidR="00E24A52">
        <w:rPr>
          <w:rFonts w:asciiTheme="minorHAnsi" w:hAnsiTheme="minorHAnsi"/>
          <w:sz w:val="22"/>
          <w:szCs w:val="22"/>
        </w:rPr>
        <w:t>.</w:t>
      </w:r>
      <w:r w:rsidR="00D333D5">
        <w:rPr>
          <w:rFonts w:asciiTheme="minorHAnsi" w:hAnsiTheme="minorHAnsi"/>
          <w:sz w:val="22"/>
          <w:szCs w:val="22"/>
        </w:rPr>
        <w:t xml:space="preserve"> </w:t>
      </w:r>
      <w:r w:rsidR="00D333D5" w:rsidRPr="00691986">
        <w:rPr>
          <w:rFonts w:asciiTheme="minorHAnsi" w:hAnsiTheme="minorHAnsi"/>
          <w:sz w:val="22"/>
          <w:szCs w:val="22"/>
        </w:rPr>
        <w:t xml:space="preserve">Akce je </w:t>
      </w:r>
      <w:r w:rsidR="007E1C0B">
        <w:rPr>
          <w:rFonts w:asciiTheme="minorHAnsi" w:hAnsiTheme="minorHAnsi"/>
          <w:sz w:val="22"/>
          <w:szCs w:val="22"/>
        </w:rPr>
        <w:t>neinvestiční</w:t>
      </w:r>
      <w:r w:rsidR="00D333D5" w:rsidRPr="00691986">
        <w:rPr>
          <w:rFonts w:asciiTheme="minorHAnsi" w:hAnsiTheme="minorHAnsi"/>
          <w:sz w:val="22"/>
          <w:szCs w:val="22"/>
        </w:rPr>
        <w:t>.</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6C3AF9">
      <w:pPr>
        <w:pStyle w:val="Zkladntext"/>
        <w:numPr>
          <w:ilvl w:val="0"/>
          <w:numId w:val="12"/>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C15DEC">
        <w:rPr>
          <w:rFonts w:asciiTheme="minorHAnsi" w:hAnsiTheme="minorHAnsi"/>
          <w:b/>
          <w:sz w:val="22"/>
          <w:szCs w:val="22"/>
        </w:rPr>
        <w:t>400</w:t>
      </w:r>
      <w:r w:rsidR="00265502">
        <w:rPr>
          <w:rFonts w:asciiTheme="minorHAnsi" w:hAnsiTheme="minorHAnsi"/>
          <w:b/>
          <w:sz w:val="22"/>
          <w:szCs w:val="22"/>
        </w:rPr>
        <w:t xml:space="preserve"> </w:t>
      </w:r>
      <w:r w:rsidR="00C15DEC">
        <w:rPr>
          <w:rFonts w:asciiTheme="minorHAnsi" w:hAnsiTheme="minorHAnsi"/>
          <w:b/>
          <w:sz w:val="22"/>
          <w:szCs w:val="22"/>
        </w:rPr>
        <w:t>0</w:t>
      </w:r>
      <w:r w:rsidR="00C4557C">
        <w:rPr>
          <w:rFonts w:asciiTheme="minorHAnsi" w:hAnsiTheme="minorHAnsi"/>
          <w:b/>
          <w:sz w:val="22"/>
          <w:szCs w:val="22"/>
        </w:rPr>
        <w:t>00</w:t>
      </w:r>
      <w:r w:rsidR="00A77F4C">
        <w:rPr>
          <w:rFonts w:asciiTheme="minorHAnsi" w:hAnsiTheme="minorHAnsi"/>
          <w:sz w:val="22"/>
          <w:szCs w:val="22"/>
        </w:rPr>
        <w:t xml:space="preserve"> </w:t>
      </w:r>
      <w:r w:rsidR="00A77F4C" w:rsidRPr="00B1420C">
        <w:rPr>
          <w:rFonts w:asciiTheme="minorHAnsi" w:hAnsiTheme="minorHAnsi"/>
          <w:sz w:val="22"/>
          <w:szCs w:val="22"/>
        </w:rPr>
        <w:t xml:space="preserve">Kč </w:t>
      </w:r>
      <w:r w:rsidRPr="00B1420C">
        <w:rPr>
          <w:rFonts w:asciiTheme="minorHAnsi" w:hAnsiTheme="minorHAnsi"/>
          <w:sz w:val="22"/>
          <w:szCs w:val="22"/>
        </w:rPr>
        <w:t xml:space="preserve">(slovy: </w:t>
      </w:r>
      <w:r w:rsidR="00C15DEC">
        <w:rPr>
          <w:rFonts w:asciiTheme="minorHAnsi" w:hAnsiTheme="minorHAnsi"/>
          <w:sz w:val="22"/>
          <w:szCs w:val="22"/>
        </w:rPr>
        <w:br/>
        <w:t>čty</w:t>
      </w:r>
      <w:r w:rsidR="00C4557C">
        <w:rPr>
          <w:rFonts w:asciiTheme="minorHAnsi" w:hAnsiTheme="minorHAnsi"/>
          <w:sz w:val="22"/>
          <w:szCs w:val="22"/>
        </w:rPr>
        <w:t xml:space="preserve">ři sta </w:t>
      </w:r>
      <w:r w:rsidR="00A77F4C">
        <w:rPr>
          <w:rFonts w:asciiTheme="minorHAnsi" w:hAnsiTheme="minorHAnsi"/>
          <w:sz w:val="22"/>
          <w:szCs w:val="22"/>
        </w:rPr>
        <w:t>tisíc</w:t>
      </w:r>
      <w:r w:rsidR="00D11364">
        <w:rPr>
          <w:rFonts w:asciiTheme="minorHAnsi" w:hAnsiTheme="minorHAnsi"/>
          <w:sz w:val="22"/>
          <w:szCs w:val="22"/>
        </w:rPr>
        <w:t xml:space="preserve"> k</w:t>
      </w:r>
      <w:r w:rsidR="00A77F4C">
        <w:rPr>
          <w:rFonts w:asciiTheme="minorHAnsi" w:hAnsiTheme="minorHAnsi"/>
          <w:sz w:val="22"/>
          <w:szCs w:val="22"/>
        </w:rPr>
        <w:t>orun</w:t>
      </w:r>
      <w:r w:rsidR="00D11364">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D11364">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C15DEC">
        <w:rPr>
          <w:rFonts w:asciiTheme="minorHAnsi" w:hAnsiTheme="minorHAnsi"/>
          <w:sz w:val="22"/>
          <w:szCs w:val="22"/>
        </w:rPr>
        <w:t>400</w:t>
      </w:r>
      <w:r w:rsidR="00265502">
        <w:rPr>
          <w:rFonts w:asciiTheme="minorHAnsi" w:hAnsiTheme="minorHAnsi"/>
          <w:sz w:val="22"/>
          <w:szCs w:val="22"/>
        </w:rPr>
        <w:t> </w:t>
      </w:r>
      <w:r w:rsidR="00C15DEC">
        <w:rPr>
          <w:rFonts w:asciiTheme="minorHAnsi" w:hAnsiTheme="minorHAnsi"/>
          <w:sz w:val="22"/>
          <w:szCs w:val="22"/>
        </w:rPr>
        <w:t>0</w:t>
      </w:r>
      <w:r w:rsidR="00C4557C">
        <w:rPr>
          <w:rFonts w:asciiTheme="minorHAnsi" w:hAnsiTheme="minorHAnsi"/>
          <w:sz w:val="22"/>
          <w:szCs w:val="22"/>
        </w:rPr>
        <w:t>00</w:t>
      </w:r>
      <w:r w:rsidR="00265502">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C4557C">
        <w:rPr>
          <w:rFonts w:asciiTheme="minorHAnsi" w:hAnsiTheme="minorHAnsi"/>
          <w:sz w:val="22"/>
          <w:szCs w:val="22"/>
        </w:rPr>
        <w:t>10</w:t>
      </w:r>
      <w:r w:rsidR="00265502">
        <w:rPr>
          <w:rFonts w:asciiTheme="minorHAnsi" w:hAnsiTheme="minorHAnsi"/>
          <w:sz w:val="22"/>
          <w:szCs w:val="22"/>
        </w:rPr>
        <w:t>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limitována</w:t>
      </w:r>
      <w:r w:rsidR="00B90525">
        <w:rPr>
          <w:rFonts w:asciiTheme="minorHAnsi" w:hAnsiTheme="minorHAnsi"/>
          <w:color w:val="auto"/>
          <w:sz w:val="22"/>
          <w:szCs w:val="22"/>
        </w:rPr>
        <w:t xml:space="preserve"> </w:t>
      </w:r>
      <w:r w:rsidRPr="00B1420C">
        <w:rPr>
          <w:rFonts w:asciiTheme="minorHAnsi" w:hAnsiTheme="minorHAnsi"/>
          <w:color w:val="auto"/>
          <w:sz w:val="22"/>
          <w:szCs w:val="22"/>
        </w:rPr>
        <w:t xml:space="preserve">částkou </w:t>
      </w:r>
      <w:r w:rsidRPr="00B1420C">
        <w:rPr>
          <w:rFonts w:asciiTheme="minorHAnsi" w:hAnsiTheme="minorHAnsi"/>
          <w:sz w:val="22"/>
          <w:szCs w:val="22"/>
        </w:rPr>
        <w:t>uvedenou</w:t>
      </w:r>
      <w:r w:rsidR="00B90525">
        <w:rPr>
          <w:rFonts w:asciiTheme="minorHAnsi" w:hAnsiTheme="minorHAnsi"/>
          <w:sz w:val="22"/>
          <w:szCs w:val="22"/>
        </w:rPr>
        <w:t xml:space="preserve"> </w:t>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xml:space="preserve">. Pokud skutečné výdaje akce (a to </w:t>
      </w:r>
      <w:r w:rsidR="00723BF2">
        <w:rPr>
          <w:rFonts w:asciiTheme="minorHAnsi" w:hAnsiTheme="minorHAnsi"/>
          <w:sz w:val="22"/>
          <w:szCs w:val="22"/>
        </w:rPr>
        <w:br/>
      </w:r>
      <w:r w:rsidRPr="00B1420C">
        <w:rPr>
          <w:rFonts w:asciiTheme="minorHAnsi" w:hAnsiTheme="minorHAnsi"/>
          <w:sz w:val="22"/>
          <w:szCs w:val="22"/>
        </w:rPr>
        <w:t>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r w:rsidR="00B90525">
        <w:rPr>
          <w:rFonts w:asciiTheme="minorHAnsi" w:hAnsiTheme="minorHAnsi"/>
          <w:sz w:val="22"/>
          <w:szCs w:val="22"/>
        </w:rPr>
        <w:t xml:space="preserve"> Pokud Fondem uznané </w:t>
      </w:r>
      <w:r w:rsidR="00B5196C">
        <w:rPr>
          <w:rFonts w:asciiTheme="minorHAnsi" w:hAnsiTheme="minorHAnsi"/>
          <w:sz w:val="22"/>
          <w:szCs w:val="22"/>
        </w:rPr>
        <w:t xml:space="preserve">výdaje </w:t>
      </w:r>
      <w:r w:rsidR="00B90525">
        <w:rPr>
          <w:rFonts w:asciiTheme="minorHAnsi" w:hAnsiTheme="minorHAnsi"/>
          <w:sz w:val="22"/>
          <w:szCs w:val="22"/>
        </w:rPr>
        <w:t>na realizaci akce budou nižší než základ pro stanovení podpory, procentní podíl podpory se nemění, to znamená, že se podpora úměrně sníží.</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w:t>
      </w:r>
      <w:r w:rsidR="00407C0C">
        <w:rPr>
          <w:rFonts w:asciiTheme="minorHAnsi" w:hAnsiTheme="minorHAnsi"/>
          <w:sz w:val="22"/>
          <w:szCs w:val="22"/>
        </w:rPr>
        <w:t>ce, kterými je akce realizována, a které vznikly v období realizace projektu (t. j. po zahájení projektu a před ukončením projektu), nejdříve však po dni akceptace žádosti.</w:t>
      </w:r>
    </w:p>
    <w:p w:rsidR="00B1420C" w:rsidRDefault="00944DF5" w:rsidP="006C3AF9">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FD7A2F" w:rsidRDefault="00944DF5" w:rsidP="003F2055">
      <w:pPr>
        <w:pStyle w:val="Zkladntext"/>
        <w:numPr>
          <w:ilvl w:val="0"/>
          <w:numId w:val="12"/>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bude </w:t>
      </w:r>
      <w:r w:rsidRPr="008912D4">
        <w:rPr>
          <w:rFonts w:asciiTheme="minorHAnsi" w:hAnsiTheme="minorHAnsi"/>
          <w:sz w:val="22"/>
          <w:szCs w:val="22"/>
        </w:rPr>
        <w:t>vycházet ze</w:t>
      </w:r>
      <w:r w:rsidR="003F2055">
        <w:rPr>
          <w:rFonts w:asciiTheme="minorHAnsi" w:hAnsiTheme="minorHAnsi"/>
          <w:sz w:val="22"/>
          <w:szCs w:val="22"/>
        </w:rPr>
        <w:t xml:space="preserve"> znění čl. 11 Výzvy</w:t>
      </w:r>
      <w:r w:rsidRPr="00FD7A2F">
        <w:rPr>
          <w:rFonts w:asciiTheme="minorHAnsi" w:hAnsiTheme="minorHAnsi"/>
          <w:sz w:val="22"/>
          <w:szCs w:val="22"/>
        </w:rPr>
        <w:t>.</w:t>
      </w: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7E1C0B" w:rsidRDefault="00C42C7A" w:rsidP="006C3AF9">
      <w:pPr>
        <w:pStyle w:val="Zkladntext"/>
        <w:numPr>
          <w:ilvl w:val="0"/>
          <w:numId w:val="6"/>
        </w:numPr>
        <w:ind w:left="284" w:hanging="284"/>
        <w:jc w:val="both"/>
        <w:rPr>
          <w:rFonts w:asciiTheme="minorHAnsi" w:hAnsiTheme="minorHAnsi"/>
          <w:sz w:val="22"/>
          <w:szCs w:val="22"/>
        </w:rPr>
      </w:pPr>
      <w:r w:rsidRPr="007E1C0B">
        <w:rPr>
          <w:rFonts w:asciiTheme="minorHAnsi" w:hAnsiTheme="minorHAnsi"/>
          <w:sz w:val="22"/>
          <w:szCs w:val="22"/>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7E1C0B" w:rsidRDefault="00C42C7A"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Fond bude poskytovat finanční prostředky průběžně postupem stanoveným v bodech 1</w:t>
      </w:r>
      <w:r w:rsidR="00AF3C16" w:rsidRPr="007E1C0B">
        <w:rPr>
          <w:rFonts w:asciiTheme="minorHAnsi" w:hAnsiTheme="minorHAnsi"/>
          <w:sz w:val="22"/>
          <w:szCs w:val="22"/>
        </w:rPr>
        <w:t>5</w:t>
      </w:r>
      <w:r w:rsidR="001A7240" w:rsidRPr="007E1C0B">
        <w:rPr>
          <w:rFonts w:asciiTheme="minorHAnsi" w:hAnsiTheme="minorHAnsi"/>
          <w:sz w:val="22"/>
          <w:szCs w:val="22"/>
        </w:rPr>
        <w:t>-2</w:t>
      </w:r>
      <w:r w:rsidR="00AF3C16" w:rsidRPr="007E1C0B">
        <w:rPr>
          <w:rFonts w:asciiTheme="minorHAnsi" w:hAnsiTheme="minorHAnsi"/>
          <w:sz w:val="22"/>
          <w:szCs w:val="22"/>
        </w:rPr>
        <w:t>0</w:t>
      </w:r>
      <w:r w:rsidRPr="007E1C0B">
        <w:rPr>
          <w:rFonts w:asciiTheme="minorHAnsi" w:hAnsiTheme="minorHAnsi"/>
          <w:sz w:val="22"/>
          <w:szCs w:val="22"/>
        </w:rPr>
        <w:t xml:space="preserve"> tak, aby byl dodržen poměr podpory a vlastních zdrojů vyplývající z níže uvedených částek. </w:t>
      </w:r>
    </w:p>
    <w:p w:rsidR="00C42C7A" w:rsidRPr="007E1C0B" w:rsidRDefault="00C42C7A"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 xml:space="preserve">Při splnění příslušných podmínek této </w:t>
      </w:r>
      <w:r w:rsidR="00C15DEC" w:rsidRPr="007E1C0B">
        <w:rPr>
          <w:rFonts w:asciiTheme="minorHAnsi" w:hAnsiTheme="minorHAnsi"/>
          <w:sz w:val="22"/>
          <w:szCs w:val="22"/>
        </w:rPr>
        <w:t>S</w:t>
      </w:r>
      <w:r w:rsidRPr="007E1C0B">
        <w:rPr>
          <w:rFonts w:asciiTheme="minorHAnsi" w:hAnsiTheme="minorHAnsi"/>
          <w:sz w:val="22"/>
          <w:szCs w:val="22"/>
        </w:rPr>
        <w:t xml:space="preserve">mlouvy poskytne Fond podporu takto: </w:t>
      </w:r>
    </w:p>
    <w:p w:rsidR="00C42C7A" w:rsidRPr="003F3A42" w:rsidRDefault="00C42C7A" w:rsidP="00964A37">
      <w:pPr>
        <w:pStyle w:val="Zkladntext"/>
        <w:spacing w:before="120"/>
        <w:ind w:left="284" w:hanging="284"/>
        <w:jc w:val="center"/>
        <w:rPr>
          <w:rFonts w:asciiTheme="minorHAnsi" w:hAnsiTheme="minorHAnsi"/>
          <w:sz w:val="22"/>
          <w:szCs w:val="22"/>
        </w:rPr>
      </w:pPr>
      <w:r w:rsidRPr="003F3A42">
        <w:rPr>
          <w:rFonts w:asciiTheme="minorHAnsi" w:hAnsiTheme="minorHAnsi"/>
          <w:sz w:val="22"/>
          <w:szCs w:val="22"/>
        </w:rPr>
        <w:t>v</w:t>
      </w:r>
      <w:r w:rsidR="00792547" w:rsidRPr="003F3A42">
        <w:rPr>
          <w:rFonts w:asciiTheme="minorHAnsi" w:hAnsiTheme="minorHAnsi"/>
          <w:sz w:val="22"/>
          <w:szCs w:val="22"/>
        </w:rPr>
        <w:t> </w:t>
      </w:r>
      <w:r w:rsidRPr="003F3A42">
        <w:rPr>
          <w:rFonts w:asciiTheme="minorHAnsi" w:hAnsiTheme="minorHAnsi"/>
          <w:sz w:val="22"/>
          <w:szCs w:val="22"/>
        </w:rPr>
        <w:t>r</w:t>
      </w:r>
      <w:r w:rsidR="00792547" w:rsidRPr="003F3A42">
        <w:rPr>
          <w:rFonts w:asciiTheme="minorHAnsi" w:hAnsiTheme="minorHAnsi"/>
          <w:sz w:val="22"/>
          <w:szCs w:val="22"/>
        </w:rPr>
        <w:t>oce 20</w:t>
      </w:r>
      <w:r w:rsidR="000E671A" w:rsidRPr="003F3A42">
        <w:rPr>
          <w:rFonts w:asciiTheme="minorHAnsi" w:hAnsiTheme="minorHAnsi"/>
          <w:sz w:val="22"/>
          <w:szCs w:val="22"/>
        </w:rPr>
        <w:t>1</w:t>
      </w:r>
      <w:r w:rsidR="00C4557C" w:rsidRPr="003F3A42">
        <w:rPr>
          <w:rFonts w:asciiTheme="minorHAnsi" w:hAnsiTheme="minorHAnsi"/>
          <w:sz w:val="22"/>
          <w:szCs w:val="22"/>
        </w:rPr>
        <w:t>7</w:t>
      </w:r>
      <w:r w:rsidR="000E671A" w:rsidRPr="003F3A42">
        <w:rPr>
          <w:rFonts w:asciiTheme="minorHAnsi" w:hAnsiTheme="minorHAnsi"/>
          <w:sz w:val="22"/>
          <w:szCs w:val="22"/>
        </w:rPr>
        <w:t xml:space="preserve"> ve výši </w:t>
      </w:r>
      <w:r w:rsidR="00792547" w:rsidRPr="003F3A42">
        <w:rPr>
          <w:rFonts w:asciiTheme="minorHAnsi" w:hAnsiTheme="minorHAnsi"/>
          <w:sz w:val="22"/>
          <w:szCs w:val="22"/>
        </w:rPr>
        <w:t>3</w:t>
      </w:r>
      <w:r w:rsidR="00C15DEC" w:rsidRPr="003F3A42">
        <w:rPr>
          <w:rFonts w:asciiTheme="minorHAnsi" w:hAnsiTheme="minorHAnsi"/>
          <w:sz w:val="22"/>
          <w:szCs w:val="22"/>
        </w:rPr>
        <w:t>60</w:t>
      </w:r>
      <w:r w:rsidR="000E671A" w:rsidRPr="003F3A42">
        <w:rPr>
          <w:rFonts w:asciiTheme="minorHAnsi" w:hAnsiTheme="minorHAnsi"/>
          <w:sz w:val="22"/>
          <w:szCs w:val="22"/>
        </w:rPr>
        <w:t> </w:t>
      </w:r>
      <w:r w:rsidR="00C15DEC" w:rsidRPr="003F3A42">
        <w:rPr>
          <w:rFonts w:asciiTheme="minorHAnsi" w:hAnsiTheme="minorHAnsi"/>
          <w:sz w:val="22"/>
          <w:szCs w:val="22"/>
        </w:rPr>
        <w:t>00</w:t>
      </w:r>
      <w:r w:rsidR="002A08BB" w:rsidRPr="003F3A42">
        <w:rPr>
          <w:rFonts w:asciiTheme="minorHAnsi" w:hAnsiTheme="minorHAnsi"/>
          <w:sz w:val="22"/>
          <w:szCs w:val="22"/>
        </w:rPr>
        <w:t>0</w:t>
      </w:r>
      <w:r w:rsidR="000E671A" w:rsidRPr="003F3A42">
        <w:rPr>
          <w:rFonts w:asciiTheme="minorHAnsi" w:hAnsiTheme="minorHAnsi"/>
          <w:sz w:val="22"/>
          <w:szCs w:val="22"/>
        </w:rPr>
        <w:t xml:space="preserve"> Kč</w:t>
      </w:r>
      <w:r w:rsidRPr="003F3A42">
        <w:rPr>
          <w:rFonts w:asciiTheme="minorHAnsi" w:hAnsiTheme="minorHAnsi"/>
          <w:sz w:val="22"/>
          <w:szCs w:val="22"/>
        </w:rPr>
        <w:t>.</w:t>
      </w:r>
    </w:p>
    <w:p w:rsidR="000E63BB" w:rsidRPr="007E1C0B" w:rsidRDefault="000E63BB"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 xml:space="preserve">Příjemce podpory vypracuje na formuláři, který je k dispozici ke </w:t>
      </w:r>
      <w:r w:rsidRPr="007E1C0B">
        <w:rPr>
          <w:rFonts w:asciiTheme="minorHAnsi" w:hAnsiTheme="minorHAnsi"/>
          <w:color w:val="auto"/>
          <w:sz w:val="22"/>
          <w:szCs w:val="22"/>
        </w:rPr>
        <w:t>stažení</w:t>
      </w:r>
      <w:r w:rsidRPr="007E1C0B">
        <w:rPr>
          <w:rFonts w:asciiTheme="minorHAnsi" w:hAnsiTheme="minorHAnsi"/>
          <w:b/>
          <w:color w:val="auto"/>
          <w:sz w:val="22"/>
          <w:szCs w:val="22"/>
        </w:rPr>
        <w:t xml:space="preserve"> </w:t>
      </w:r>
      <w:r w:rsidRPr="007E1C0B">
        <w:rPr>
          <w:rFonts w:asciiTheme="minorHAnsi" w:hAnsiTheme="minorHAnsi"/>
          <w:color w:val="auto"/>
          <w:sz w:val="22"/>
          <w:szCs w:val="22"/>
        </w:rPr>
        <w:t xml:space="preserve">na </w:t>
      </w:r>
      <w:hyperlink r:id="rId9" w:history="1">
        <w:r w:rsidRPr="007E1C0B">
          <w:rPr>
            <w:rStyle w:val="Hypertextovodkaz"/>
            <w:rFonts w:asciiTheme="minorHAnsi" w:hAnsiTheme="minorHAnsi"/>
            <w:color w:val="auto"/>
            <w:sz w:val="22"/>
            <w:szCs w:val="22"/>
            <w:u w:val="none"/>
          </w:rPr>
          <w:t>www.sfzp.cz</w:t>
        </w:r>
      </w:hyperlink>
      <w:r w:rsidRPr="007E1C0B">
        <w:rPr>
          <w:rFonts w:asciiTheme="minorHAnsi" w:hAnsiTheme="minorHAnsi"/>
          <w:color w:val="auto"/>
          <w:sz w:val="22"/>
          <w:szCs w:val="22"/>
        </w:rPr>
        <w:t xml:space="preserve">, finančně </w:t>
      </w:r>
      <w:r w:rsidRPr="007E1C0B">
        <w:rPr>
          <w:rFonts w:asciiTheme="minorHAnsi" w:hAnsiTheme="minorHAnsi"/>
          <w:sz w:val="22"/>
          <w:szCs w:val="22"/>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0E63BB" w:rsidRPr="007E1C0B" w:rsidRDefault="000E63BB"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lastRenderedPageBreak/>
        <w:t xml:space="preserve">Fond není povinen poskytnout finanční prostředky dříve, než příjemce podpory Fondu předloží s každou </w:t>
      </w:r>
      <w:r w:rsidR="00F37FD6" w:rsidRPr="007E1C0B">
        <w:rPr>
          <w:rFonts w:asciiTheme="minorHAnsi" w:hAnsiTheme="minorHAnsi"/>
          <w:sz w:val="22"/>
          <w:szCs w:val="22"/>
        </w:rPr>
        <w:t>žádostí o uvolnění finančních prostředků (bod 1</w:t>
      </w:r>
      <w:r w:rsidR="00AF3C16" w:rsidRPr="007E1C0B">
        <w:rPr>
          <w:rFonts w:asciiTheme="minorHAnsi" w:hAnsiTheme="minorHAnsi"/>
          <w:sz w:val="22"/>
          <w:szCs w:val="22"/>
        </w:rPr>
        <w:t>6</w:t>
      </w:r>
      <w:r w:rsidR="00F37FD6" w:rsidRPr="007E1C0B">
        <w:rPr>
          <w:rFonts w:asciiTheme="minorHAnsi" w:hAnsiTheme="minorHAnsi"/>
          <w:sz w:val="22"/>
          <w:szCs w:val="22"/>
        </w:rPr>
        <w:t>)</w:t>
      </w:r>
      <w:r w:rsidRPr="007E1C0B">
        <w:rPr>
          <w:rFonts w:asciiTheme="minorHAnsi" w:hAnsiTheme="minorHAnsi"/>
          <w:sz w:val="22"/>
          <w:szCs w:val="22"/>
        </w:rPr>
        <w:t xml:space="preserve"> příslušné doklady prokazující oprávněnost vynaložených finančních prostředků, zejména „Přehled čerpání v rámci projektu“</w:t>
      </w:r>
      <w:r w:rsidR="00E525A1" w:rsidRPr="007E1C0B">
        <w:rPr>
          <w:rFonts w:asciiTheme="minorHAnsi" w:hAnsiTheme="minorHAnsi"/>
          <w:sz w:val="22"/>
          <w:szCs w:val="22"/>
        </w:rPr>
        <w:t xml:space="preserve"> </w:t>
      </w:r>
      <w:r w:rsidRPr="007E1C0B">
        <w:rPr>
          <w:rFonts w:asciiTheme="minorHAnsi" w:hAnsiTheme="minorHAnsi"/>
          <w:sz w:val="22"/>
          <w:szCs w:val="22"/>
        </w:rPr>
        <w:t>(i v</w:t>
      </w:r>
      <w:r w:rsidRPr="007E1C0B">
        <w:rPr>
          <w:rFonts w:asciiTheme="minorHAnsi" w:hAnsiTheme="minorHAnsi"/>
          <w:b/>
          <w:sz w:val="22"/>
          <w:szCs w:val="22"/>
        </w:rPr>
        <w:t xml:space="preserve"> </w:t>
      </w:r>
      <w:r w:rsidRPr="007E1C0B">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Pr="007E1C0B" w:rsidRDefault="00C42C7A"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V průběhu realizace akce bude podpora v daném roce poskytována pouze do výše odpovídající 90 % částky podpory, uvedené v článku I</w:t>
      </w:r>
      <w:r w:rsidR="001A7240" w:rsidRPr="007E1C0B">
        <w:rPr>
          <w:rFonts w:asciiTheme="minorHAnsi" w:hAnsiTheme="minorHAnsi"/>
          <w:sz w:val="22"/>
          <w:szCs w:val="22"/>
        </w:rPr>
        <w:t>I bodu 1</w:t>
      </w:r>
      <w:r w:rsidRPr="007E1C0B">
        <w:rPr>
          <w:rFonts w:asciiTheme="minorHAnsi" w:hAnsiTheme="minorHAnsi"/>
          <w:sz w:val="22"/>
          <w:szCs w:val="22"/>
        </w:rPr>
        <w:t>. Zbývající část do celkové výše podpory (10% pozastávku</w:t>
      </w:r>
      <w:r w:rsidR="00262EA9" w:rsidRPr="007E1C0B">
        <w:rPr>
          <w:rFonts w:asciiTheme="minorHAnsi" w:hAnsiTheme="minorHAnsi"/>
          <w:sz w:val="22"/>
          <w:szCs w:val="22"/>
        </w:rPr>
        <w:t xml:space="preserve"> podpory</w:t>
      </w:r>
      <w:r w:rsidRPr="007E1C0B">
        <w:rPr>
          <w:rFonts w:asciiTheme="minorHAnsi" w:hAnsiTheme="minorHAnsi"/>
          <w:sz w:val="22"/>
          <w:szCs w:val="22"/>
        </w:rPr>
        <w:t xml:space="preserve">) Fond vyplatí až na základě závěrečného vyhodnocení akce. </w:t>
      </w:r>
    </w:p>
    <w:p w:rsidR="00C42C7A" w:rsidRPr="007E1C0B" w:rsidRDefault="00C42C7A"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 xml:space="preserve">Pokud příjemce podpory nesplní všechny povinnosti stanovené touto Smlouvou, může Fond nárok na vyplacení pozastávky </w:t>
      </w:r>
      <w:r w:rsidR="00262EA9" w:rsidRPr="007E1C0B">
        <w:rPr>
          <w:rFonts w:asciiTheme="minorHAnsi" w:hAnsiTheme="minorHAnsi"/>
          <w:sz w:val="22"/>
          <w:szCs w:val="22"/>
        </w:rPr>
        <w:t xml:space="preserve">podpory </w:t>
      </w:r>
      <w:r w:rsidRPr="007E1C0B">
        <w:rPr>
          <w:rFonts w:asciiTheme="minorHAnsi" w:hAnsiTheme="minorHAnsi"/>
          <w:sz w:val="22"/>
          <w:szCs w:val="22"/>
        </w:rPr>
        <w:t>krátit či vůbec nepřiznat (ustanovení článku V bod</w:t>
      </w:r>
      <w:r w:rsidR="00A96E48" w:rsidRPr="007E1C0B">
        <w:rPr>
          <w:rFonts w:asciiTheme="minorHAnsi" w:hAnsiTheme="minorHAnsi"/>
          <w:sz w:val="22"/>
          <w:szCs w:val="22"/>
        </w:rPr>
        <w:t>ů</w:t>
      </w:r>
      <w:r w:rsidRPr="007E1C0B">
        <w:rPr>
          <w:rFonts w:asciiTheme="minorHAnsi" w:hAnsiTheme="minorHAnsi"/>
          <w:sz w:val="22"/>
          <w:szCs w:val="22"/>
        </w:rPr>
        <w:t xml:space="preserve"> 1</w:t>
      </w:r>
      <w:r w:rsidR="00A96E48" w:rsidRPr="007E1C0B">
        <w:rPr>
          <w:rFonts w:asciiTheme="minorHAnsi" w:hAnsiTheme="minorHAnsi"/>
          <w:sz w:val="22"/>
          <w:szCs w:val="22"/>
        </w:rPr>
        <w:t xml:space="preserve"> až </w:t>
      </w:r>
      <w:r w:rsidRPr="007E1C0B">
        <w:rPr>
          <w:rFonts w:asciiTheme="minorHAnsi" w:hAnsiTheme="minorHAnsi"/>
          <w:sz w:val="22"/>
          <w:szCs w:val="22"/>
        </w:rPr>
        <w:t xml:space="preserve">4 tím není dotčeno). </w:t>
      </w:r>
    </w:p>
    <w:p w:rsidR="00C42C7A" w:rsidRPr="007E1C0B" w:rsidRDefault="00C42C7A" w:rsidP="006C3AF9">
      <w:pPr>
        <w:pStyle w:val="Zkladntext"/>
        <w:numPr>
          <w:ilvl w:val="0"/>
          <w:numId w:val="6"/>
        </w:numPr>
        <w:tabs>
          <w:tab w:val="left" w:pos="851"/>
        </w:tabs>
        <w:spacing w:before="120"/>
        <w:ind w:left="284" w:hanging="284"/>
        <w:jc w:val="both"/>
        <w:rPr>
          <w:rFonts w:asciiTheme="minorHAnsi" w:hAnsiTheme="minorHAnsi"/>
          <w:sz w:val="22"/>
          <w:szCs w:val="22"/>
        </w:rPr>
      </w:pPr>
      <w:r w:rsidRPr="007E1C0B">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7E1C0B" w:rsidRDefault="00C42C7A" w:rsidP="006C3AF9">
      <w:pPr>
        <w:pStyle w:val="Zkladntext"/>
        <w:numPr>
          <w:ilvl w:val="0"/>
          <w:numId w:val="6"/>
        </w:numPr>
        <w:spacing w:before="120"/>
        <w:ind w:left="284" w:hanging="284"/>
        <w:jc w:val="both"/>
        <w:rPr>
          <w:rFonts w:asciiTheme="minorHAnsi" w:hAnsiTheme="minorHAnsi"/>
          <w:sz w:val="22"/>
          <w:szCs w:val="22"/>
        </w:rPr>
      </w:pPr>
      <w:r w:rsidRPr="007E1C0B">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sidRPr="007E1C0B">
        <w:rPr>
          <w:rFonts w:asciiTheme="minorHAnsi" w:hAnsiTheme="minorHAnsi"/>
          <w:sz w:val="22"/>
          <w:szCs w:val="22"/>
        </w:rPr>
        <w:t>S</w:t>
      </w:r>
      <w:r w:rsidRPr="007E1C0B">
        <w:rPr>
          <w:rFonts w:asciiTheme="minorHAnsi" w:hAnsiTheme="minorHAnsi"/>
          <w:sz w:val="22"/>
          <w:szCs w:val="22"/>
        </w:rPr>
        <w:t>mlouvou, či je plnění některé povinnosti vážně ohroženo. To platí i pro případ, že příjemce podpory v průběhu realizace akce nehradí z vlastních zdrojů plně výdaje akce přesahující základ pro stanovení podpory. Ustanovení článku V bodů 1</w:t>
      </w:r>
      <w:r w:rsidR="00A96E48" w:rsidRPr="007E1C0B">
        <w:rPr>
          <w:rFonts w:asciiTheme="minorHAnsi" w:hAnsiTheme="minorHAnsi"/>
          <w:sz w:val="22"/>
          <w:szCs w:val="22"/>
        </w:rPr>
        <w:t xml:space="preserve"> až </w:t>
      </w:r>
      <w:r w:rsidRPr="007E1C0B">
        <w:rPr>
          <w:rFonts w:asciiTheme="minorHAnsi" w:hAnsiTheme="minorHAnsi"/>
          <w:sz w:val="22"/>
          <w:szCs w:val="22"/>
        </w:rPr>
        <w:t>4 tím není dotčeno.</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7E1C0B" w:rsidRDefault="00C42C7A" w:rsidP="00AF3C16">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Vlastními zdroji se na části financování akce, odpovídající základu pro výpočet podpory, bude příjemce podpory podílet tak, že:</w:t>
      </w:r>
    </w:p>
    <w:p w:rsidR="00C42C7A" w:rsidRPr="003F3A42" w:rsidRDefault="000E671A" w:rsidP="00964A37">
      <w:pPr>
        <w:pStyle w:val="Zkladntext"/>
        <w:spacing w:before="120"/>
        <w:ind w:left="284" w:hanging="426"/>
        <w:jc w:val="center"/>
        <w:rPr>
          <w:rFonts w:asciiTheme="minorHAnsi" w:hAnsiTheme="minorHAnsi"/>
          <w:sz w:val="22"/>
          <w:szCs w:val="22"/>
        </w:rPr>
      </w:pPr>
      <w:r w:rsidRPr="003F3A42">
        <w:rPr>
          <w:rFonts w:asciiTheme="minorHAnsi" w:hAnsiTheme="minorHAnsi"/>
          <w:sz w:val="22"/>
          <w:szCs w:val="22"/>
        </w:rPr>
        <w:t xml:space="preserve">    </w:t>
      </w:r>
      <w:r w:rsidR="008912D4" w:rsidRPr="003F3A42">
        <w:rPr>
          <w:rFonts w:asciiTheme="minorHAnsi" w:hAnsiTheme="minorHAnsi"/>
          <w:sz w:val="22"/>
          <w:szCs w:val="22"/>
        </w:rPr>
        <w:t xml:space="preserve">  </w:t>
      </w:r>
      <w:r w:rsidRPr="003F3A42">
        <w:rPr>
          <w:rFonts w:asciiTheme="minorHAnsi" w:hAnsiTheme="minorHAnsi"/>
          <w:sz w:val="22"/>
          <w:szCs w:val="22"/>
        </w:rPr>
        <w:t>v</w:t>
      </w:r>
      <w:r w:rsidR="0074388F" w:rsidRPr="003F3A42">
        <w:rPr>
          <w:rFonts w:asciiTheme="minorHAnsi" w:hAnsiTheme="minorHAnsi"/>
          <w:sz w:val="22"/>
          <w:szCs w:val="22"/>
        </w:rPr>
        <w:t xml:space="preserve"> roce </w:t>
      </w:r>
      <w:r w:rsidR="002A08BB" w:rsidRPr="003F3A42">
        <w:rPr>
          <w:rFonts w:asciiTheme="minorHAnsi" w:hAnsiTheme="minorHAnsi"/>
          <w:sz w:val="22"/>
          <w:szCs w:val="22"/>
        </w:rPr>
        <w:t>2017</w:t>
      </w:r>
      <w:r w:rsidRPr="003F3A42">
        <w:rPr>
          <w:rFonts w:asciiTheme="minorHAnsi" w:hAnsiTheme="minorHAnsi"/>
          <w:sz w:val="22"/>
          <w:szCs w:val="22"/>
        </w:rPr>
        <w:t xml:space="preserve"> uhrad</w:t>
      </w:r>
      <w:r w:rsidR="00C4557C" w:rsidRPr="003F3A42">
        <w:rPr>
          <w:rFonts w:asciiTheme="minorHAnsi" w:hAnsiTheme="minorHAnsi"/>
          <w:sz w:val="22"/>
          <w:szCs w:val="22"/>
        </w:rPr>
        <w:t>il</w:t>
      </w:r>
      <w:r w:rsidRPr="003F3A42">
        <w:rPr>
          <w:rFonts w:asciiTheme="minorHAnsi" w:hAnsiTheme="minorHAnsi"/>
          <w:sz w:val="22"/>
          <w:szCs w:val="22"/>
        </w:rPr>
        <w:t xml:space="preserve"> z vlastních zdrojů </w:t>
      </w:r>
      <w:r w:rsidR="00C15DEC" w:rsidRPr="003F3A42">
        <w:rPr>
          <w:rFonts w:asciiTheme="minorHAnsi" w:hAnsiTheme="minorHAnsi"/>
          <w:sz w:val="22"/>
          <w:szCs w:val="22"/>
        </w:rPr>
        <w:t>40</w:t>
      </w:r>
      <w:r w:rsidRPr="003F3A42">
        <w:rPr>
          <w:rFonts w:asciiTheme="minorHAnsi" w:hAnsiTheme="minorHAnsi"/>
          <w:sz w:val="22"/>
          <w:szCs w:val="22"/>
        </w:rPr>
        <w:t> </w:t>
      </w:r>
      <w:r w:rsidR="00C15DEC" w:rsidRPr="003F3A42">
        <w:rPr>
          <w:rFonts w:asciiTheme="minorHAnsi" w:hAnsiTheme="minorHAnsi"/>
          <w:sz w:val="22"/>
          <w:szCs w:val="22"/>
        </w:rPr>
        <w:t>00</w:t>
      </w:r>
      <w:r w:rsidR="002A08BB" w:rsidRPr="003F3A42">
        <w:rPr>
          <w:rFonts w:asciiTheme="minorHAnsi" w:hAnsiTheme="minorHAnsi"/>
          <w:sz w:val="22"/>
          <w:szCs w:val="22"/>
        </w:rPr>
        <w:t>0</w:t>
      </w:r>
      <w:r w:rsidRPr="003F3A42">
        <w:rPr>
          <w:rFonts w:asciiTheme="minorHAnsi" w:hAnsiTheme="minorHAnsi"/>
          <w:sz w:val="22"/>
          <w:szCs w:val="22"/>
        </w:rPr>
        <w:t xml:space="preserve"> Kč</w:t>
      </w:r>
      <w:r w:rsidR="00C42C7A" w:rsidRPr="003F3A42">
        <w:rPr>
          <w:rFonts w:asciiTheme="minorHAnsi" w:hAnsiTheme="minorHAnsi"/>
          <w:sz w:val="22"/>
          <w:szCs w:val="22"/>
        </w:rPr>
        <w:t>.</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V částce vlastních zdrojů je obsaženo navýšení, odpovídající 10% pozastávce podpory.</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Příjemce podpory je povinen z vlastních zdrojů uhradit veškeré výdaje akce přesahující základ pro stanovení podpory, a to i v průběhu realizace akce.</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Odlišnou výši financování z vlastních zdrojů příjemce podpory, které by znamenalo nižší podíl těchto vlastních zdrojů na celkových výdajích akce, může v jednotlivých letech povolit Fond</w:t>
      </w:r>
      <w:r w:rsidR="0074388F" w:rsidRPr="007E1C0B">
        <w:rPr>
          <w:rFonts w:asciiTheme="minorHAnsi" w:hAnsiTheme="minorHAnsi"/>
          <w:sz w:val="22"/>
          <w:szCs w:val="22"/>
        </w:rPr>
        <w:t xml:space="preserve"> </w:t>
      </w:r>
      <w:r w:rsidRPr="007E1C0B">
        <w:rPr>
          <w:rFonts w:asciiTheme="minorHAnsi" w:hAnsiTheme="minorHAnsi"/>
          <w:sz w:val="22"/>
          <w:szCs w:val="22"/>
        </w:rPr>
        <w:t>v případě vážných důvodů na základě žádosti příjemce podpory.</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V průběhu roku bude Fond poskytovat podporu v závislosti na postupu realizace akce</w:t>
      </w:r>
      <w:r w:rsidR="000E63BB" w:rsidRPr="007E1C0B">
        <w:rPr>
          <w:rFonts w:asciiTheme="minorHAnsi" w:hAnsiTheme="minorHAnsi"/>
          <w:sz w:val="22"/>
          <w:szCs w:val="22"/>
        </w:rPr>
        <w:t xml:space="preserve"> a</w:t>
      </w:r>
      <w:r w:rsidRPr="007E1C0B">
        <w:rPr>
          <w:rFonts w:asciiTheme="minorHAnsi" w:hAnsiTheme="minorHAnsi"/>
          <w:sz w:val="22"/>
          <w:szCs w:val="22"/>
        </w:rPr>
        <w:t xml:space="preserve"> plnění podmínek této </w:t>
      </w:r>
      <w:r w:rsidR="00F831FD" w:rsidRPr="007E1C0B">
        <w:rPr>
          <w:rFonts w:asciiTheme="minorHAnsi" w:hAnsiTheme="minorHAnsi"/>
          <w:sz w:val="22"/>
          <w:szCs w:val="22"/>
        </w:rPr>
        <w:t>S</w:t>
      </w:r>
      <w:r w:rsidRPr="007E1C0B">
        <w:rPr>
          <w:rFonts w:asciiTheme="minorHAnsi" w:hAnsiTheme="minorHAnsi"/>
          <w:sz w:val="22"/>
          <w:szCs w:val="22"/>
        </w:rPr>
        <w:t xml:space="preserve">mlouvy. Konkrétní částky podpory budou poskytovány do úhrnné výše určené </w:t>
      </w:r>
      <w:r w:rsidR="00F831FD" w:rsidRPr="007E1C0B">
        <w:rPr>
          <w:rFonts w:asciiTheme="minorHAnsi" w:hAnsiTheme="minorHAnsi"/>
          <w:sz w:val="22"/>
          <w:szCs w:val="22"/>
        </w:rPr>
        <w:t>S</w:t>
      </w:r>
      <w:r w:rsidRPr="007E1C0B">
        <w:rPr>
          <w:rFonts w:asciiTheme="minorHAnsi" w:hAnsiTheme="minorHAnsi"/>
          <w:sz w:val="22"/>
          <w:szCs w:val="22"/>
        </w:rPr>
        <w:t xml:space="preserve">mlouvou na dané období dle Fondem akceptovaného finančně platebního kalendáře a na základě písemných </w:t>
      </w:r>
      <w:r w:rsidR="00F831FD" w:rsidRPr="007E1C0B">
        <w:rPr>
          <w:rFonts w:asciiTheme="minorHAnsi" w:hAnsiTheme="minorHAnsi"/>
          <w:sz w:val="22"/>
          <w:szCs w:val="22"/>
        </w:rPr>
        <w:t>ž</w:t>
      </w:r>
      <w:r w:rsidRPr="007E1C0B">
        <w:rPr>
          <w:rFonts w:asciiTheme="minorHAnsi" w:hAnsiTheme="minorHAnsi"/>
          <w:sz w:val="22"/>
          <w:szCs w:val="22"/>
        </w:rPr>
        <w:t>ádostí o uvolnění finančních prostředků doručených Fondu příjemcem</w:t>
      </w:r>
      <w:r w:rsidRPr="007E1C0B" w:rsidDel="00504E89">
        <w:rPr>
          <w:rFonts w:asciiTheme="minorHAnsi" w:hAnsiTheme="minorHAnsi"/>
          <w:sz w:val="22"/>
          <w:szCs w:val="22"/>
        </w:rPr>
        <w:t xml:space="preserve"> </w:t>
      </w:r>
      <w:r w:rsidRPr="007E1C0B">
        <w:rPr>
          <w:rFonts w:asciiTheme="minorHAnsi" w:hAnsiTheme="minorHAnsi"/>
          <w:sz w:val="22"/>
          <w:szCs w:val="22"/>
        </w:rPr>
        <w:t>podpory.</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 xml:space="preserve">Písemná </w:t>
      </w:r>
      <w:r w:rsidR="00F831FD" w:rsidRPr="007E1C0B">
        <w:rPr>
          <w:rFonts w:asciiTheme="minorHAnsi" w:hAnsiTheme="minorHAnsi"/>
          <w:sz w:val="22"/>
          <w:szCs w:val="22"/>
        </w:rPr>
        <w:t>ž</w:t>
      </w:r>
      <w:r w:rsidRPr="007E1C0B">
        <w:rPr>
          <w:rFonts w:asciiTheme="minorHAnsi" w:hAnsiTheme="minorHAnsi"/>
          <w:sz w:val="22"/>
          <w:szCs w:val="22"/>
        </w:rPr>
        <w:t>ádost o uvolnění finančních prostředků bude obsahovat tyto náležitosti:</w:t>
      </w:r>
    </w:p>
    <w:p w:rsidR="00C42C7A" w:rsidRPr="007E1C0B"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7E1C0B">
        <w:rPr>
          <w:rFonts w:asciiTheme="minorHAnsi" w:hAnsiTheme="minorHAnsi"/>
          <w:sz w:val="22"/>
          <w:szCs w:val="22"/>
        </w:rPr>
        <w:t>ž</w:t>
      </w:r>
      <w:r w:rsidR="00C42C7A" w:rsidRPr="007E1C0B">
        <w:rPr>
          <w:rFonts w:asciiTheme="minorHAnsi" w:hAnsiTheme="minorHAnsi"/>
          <w:sz w:val="22"/>
          <w:szCs w:val="22"/>
        </w:rPr>
        <w:t>ádost o uvolnění finančních prostředků</w:t>
      </w:r>
      <w:r w:rsidR="00262EA9" w:rsidRPr="007E1C0B">
        <w:rPr>
          <w:rFonts w:asciiTheme="minorHAnsi" w:hAnsiTheme="minorHAnsi"/>
          <w:sz w:val="22"/>
          <w:szCs w:val="22"/>
        </w:rPr>
        <w:t>,</w:t>
      </w:r>
      <w:r w:rsidR="00C15DEC" w:rsidRPr="007E1C0B">
        <w:rPr>
          <w:rFonts w:asciiTheme="minorHAnsi" w:hAnsiTheme="minorHAnsi"/>
          <w:sz w:val="22"/>
          <w:szCs w:val="22"/>
        </w:rPr>
        <w:t xml:space="preserve"> která je k dispozici ke stažení na www.sfzp.cz,</w:t>
      </w:r>
    </w:p>
    <w:p w:rsidR="00C42C7A" w:rsidRPr="007E1C0B" w:rsidRDefault="00F37FD6" w:rsidP="006C3AF9">
      <w:pPr>
        <w:pStyle w:val="Zkladntext"/>
        <w:numPr>
          <w:ilvl w:val="0"/>
          <w:numId w:val="7"/>
        </w:numPr>
        <w:tabs>
          <w:tab w:val="left" w:pos="567"/>
        </w:tabs>
        <w:spacing w:before="120"/>
        <w:ind w:left="567" w:hanging="283"/>
        <w:jc w:val="both"/>
        <w:rPr>
          <w:rFonts w:asciiTheme="minorHAnsi" w:hAnsiTheme="minorHAnsi"/>
          <w:color w:val="auto"/>
          <w:sz w:val="22"/>
          <w:szCs w:val="22"/>
        </w:rPr>
      </w:pPr>
      <w:r w:rsidRPr="007E1C0B">
        <w:rPr>
          <w:rFonts w:asciiTheme="minorHAnsi" w:hAnsiTheme="minorHAnsi"/>
          <w:sz w:val="22"/>
          <w:szCs w:val="22"/>
        </w:rPr>
        <w:t>p</w:t>
      </w:r>
      <w:r w:rsidR="00C42C7A" w:rsidRPr="007E1C0B">
        <w:rPr>
          <w:rFonts w:asciiTheme="minorHAnsi" w:hAnsiTheme="minorHAnsi"/>
          <w:sz w:val="22"/>
          <w:szCs w:val="22"/>
        </w:rPr>
        <w:t xml:space="preserve">řehled čerpání </w:t>
      </w:r>
      <w:r w:rsidR="00C42C7A" w:rsidRPr="007E1C0B">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w:t>
      </w:r>
      <w:r w:rsidR="006476E6" w:rsidRPr="007E1C0B">
        <w:rPr>
          <w:rFonts w:asciiTheme="minorHAnsi" w:hAnsiTheme="minorHAnsi"/>
          <w:color w:val="auto"/>
          <w:sz w:val="22"/>
          <w:szCs w:val="22"/>
        </w:rPr>
        <w:br/>
      </w:r>
      <w:r w:rsidR="00C42C7A" w:rsidRPr="007E1C0B">
        <w:rPr>
          <w:rFonts w:asciiTheme="minorHAnsi" w:hAnsiTheme="minorHAnsi"/>
          <w:color w:val="auto"/>
          <w:sz w:val="22"/>
          <w:szCs w:val="22"/>
        </w:rPr>
        <w:t>k</w:t>
      </w:r>
      <w:r w:rsidR="006476E6" w:rsidRPr="007E1C0B">
        <w:rPr>
          <w:rFonts w:asciiTheme="minorHAnsi" w:hAnsiTheme="minorHAnsi"/>
          <w:color w:val="auto"/>
          <w:sz w:val="22"/>
          <w:szCs w:val="22"/>
        </w:rPr>
        <w:t>e</w:t>
      </w:r>
      <w:r w:rsidR="00C42C7A" w:rsidRPr="007E1C0B">
        <w:rPr>
          <w:rFonts w:asciiTheme="minorHAnsi" w:hAnsiTheme="minorHAnsi"/>
          <w:color w:val="auto"/>
          <w:sz w:val="22"/>
          <w:szCs w:val="22"/>
        </w:rPr>
        <w:t xml:space="preserve"> stažení na </w:t>
      </w:r>
      <w:hyperlink r:id="rId10" w:history="1">
        <w:r w:rsidR="00C42C7A" w:rsidRPr="007E1C0B">
          <w:rPr>
            <w:rStyle w:val="Hypertextovodkaz"/>
            <w:rFonts w:asciiTheme="minorHAnsi" w:hAnsiTheme="minorHAnsi"/>
            <w:color w:val="auto"/>
            <w:sz w:val="22"/>
            <w:szCs w:val="22"/>
            <w:u w:val="none"/>
          </w:rPr>
          <w:t>www.sfzp.cz</w:t>
        </w:r>
      </w:hyperlink>
      <w:r w:rsidR="00262EA9" w:rsidRPr="007E1C0B">
        <w:rPr>
          <w:rFonts w:asciiTheme="minorHAnsi" w:hAnsiTheme="minorHAnsi"/>
          <w:color w:val="auto"/>
          <w:sz w:val="22"/>
          <w:szCs w:val="22"/>
        </w:rPr>
        <w:t>,</w:t>
      </w:r>
    </w:p>
    <w:p w:rsidR="00C42C7A" w:rsidRPr="007E1C0B"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7E1C0B">
        <w:rPr>
          <w:rFonts w:asciiTheme="minorHAnsi" w:hAnsiTheme="minorHAnsi"/>
          <w:sz w:val="22"/>
          <w:szCs w:val="22"/>
        </w:rPr>
        <w:t>k</w:t>
      </w:r>
      <w:r w:rsidR="00C42C7A" w:rsidRPr="007E1C0B">
        <w:rPr>
          <w:rFonts w:asciiTheme="minorHAnsi" w:hAnsiTheme="minorHAnsi"/>
          <w:sz w:val="22"/>
          <w:szCs w:val="22"/>
        </w:rPr>
        <w:t xml:space="preserve">opie faktur a výdajových a jiných dokladů prokazujících výdaje projektu, opatřené originálním podpisem statutárního nebo pověřeného zástupce příjemce podpory (u právnických osob </w:t>
      </w:r>
      <w:r w:rsidR="006476E6" w:rsidRPr="007E1C0B">
        <w:rPr>
          <w:rFonts w:asciiTheme="minorHAnsi" w:hAnsiTheme="minorHAnsi"/>
          <w:sz w:val="22"/>
          <w:szCs w:val="22"/>
        </w:rPr>
        <w:br/>
      </w:r>
      <w:r w:rsidR="00C42C7A" w:rsidRPr="007E1C0B">
        <w:rPr>
          <w:rFonts w:asciiTheme="minorHAnsi" w:hAnsiTheme="minorHAnsi"/>
          <w:sz w:val="22"/>
          <w:szCs w:val="22"/>
        </w:rPr>
        <w:t xml:space="preserve">a podnikatelů i otiskem razítka příjemce podpory), včetně případných soupisů provedených prací, zjišťovacích protokolů, resp. dokladů prokazujících dodržení věcných a finančních podmínek dle </w:t>
      </w:r>
      <w:r w:rsidR="00C42C7A" w:rsidRPr="007E1C0B">
        <w:rPr>
          <w:rFonts w:asciiTheme="minorHAnsi" w:hAnsiTheme="minorHAnsi"/>
          <w:sz w:val="22"/>
          <w:szCs w:val="22"/>
        </w:rPr>
        <w:lastRenderedPageBreak/>
        <w:t>uzavřených smluv s dodavateli. Příjemce podpory předkládá Fondu pouze faktury, včetně všech náležitostí a příloh, které ověřil, v souladu s platnými právními předpisy z hlediska věcné,</w:t>
      </w:r>
      <w:r w:rsidR="00262EA9" w:rsidRPr="007E1C0B">
        <w:rPr>
          <w:rFonts w:asciiTheme="minorHAnsi" w:hAnsiTheme="minorHAnsi"/>
          <w:sz w:val="22"/>
          <w:szCs w:val="22"/>
        </w:rPr>
        <w:t xml:space="preserve"> formální a finanční správnosti,</w:t>
      </w:r>
    </w:p>
    <w:p w:rsidR="00C42C7A" w:rsidRPr="007E1C0B" w:rsidRDefault="00F37FD6" w:rsidP="006C3AF9">
      <w:pPr>
        <w:pStyle w:val="Zkladntext"/>
        <w:numPr>
          <w:ilvl w:val="0"/>
          <w:numId w:val="7"/>
        </w:numPr>
        <w:tabs>
          <w:tab w:val="left" w:pos="567"/>
        </w:tabs>
        <w:spacing w:before="120"/>
        <w:ind w:left="567" w:hanging="283"/>
        <w:jc w:val="both"/>
        <w:rPr>
          <w:rFonts w:asciiTheme="minorHAnsi" w:hAnsiTheme="minorHAnsi"/>
          <w:sz w:val="22"/>
          <w:szCs w:val="22"/>
        </w:rPr>
      </w:pPr>
      <w:r w:rsidRPr="007E1C0B">
        <w:rPr>
          <w:rFonts w:asciiTheme="minorHAnsi" w:hAnsiTheme="minorHAnsi"/>
          <w:sz w:val="22"/>
          <w:szCs w:val="22"/>
        </w:rPr>
        <w:t>b</w:t>
      </w:r>
      <w:r w:rsidR="00C42C7A" w:rsidRPr="007E1C0B">
        <w:rPr>
          <w:rFonts w:asciiTheme="minorHAnsi" w:hAnsiTheme="minorHAnsi"/>
          <w:sz w:val="22"/>
          <w:szCs w:val="22"/>
        </w:rPr>
        <w:t xml:space="preserve">ankovní výpisy dokladující uhrazení faktur zhotoviteli, případně doklady, že došlo ke skutečnému uhrazení výdajů, včetně souvisejících odvodů. Pokud budou k úhradě předloženy faktury již uhrazené nebo částečně uhrazené, je třeba doložit rovněž kopii odpovídajícího bankovního výpisu. Pokud na základě předchozí žádosti o uvolnění finančních prostředků byly Fondem poskytnuty finanční prostředky podle neuhrazených nebo částečně uhrazených faktur, doloží příjemce podpory nejpozději </w:t>
      </w:r>
      <w:r w:rsidR="00BB7BC8" w:rsidRPr="007E1C0B">
        <w:rPr>
          <w:rFonts w:asciiTheme="minorHAnsi" w:hAnsiTheme="minorHAnsi"/>
          <w:sz w:val="22"/>
          <w:szCs w:val="22"/>
        </w:rPr>
        <w:t xml:space="preserve">do 10 kalendářních dnů od uvolnění finančních prostředků příslušné dokumenty prokazující proplacení neuhrazených nebo částečně uhrazených faktur a </w:t>
      </w:r>
      <w:r w:rsidR="00C42C7A" w:rsidRPr="007E1C0B">
        <w:rPr>
          <w:rFonts w:asciiTheme="minorHAnsi" w:hAnsiTheme="minorHAnsi"/>
          <w:sz w:val="22"/>
          <w:szCs w:val="22"/>
        </w:rPr>
        <w:t xml:space="preserve">v následující žádosti o uvolnění finančních prostředků </w:t>
      </w:r>
      <w:r w:rsidR="00BB7BC8" w:rsidRPr="007E1C0B">
        <w:rPr>
          <w:rFonts w:asciiTheme="minorHAnsi" w:hAnsiTheme="minorHAnsi"/>
          <w:sz w:val="22"/>
          <w:szCs w:val="22"/>
        </w:rPr>
        <w:t xml:space="preserve">doloží </w:t>
      </w:r>
      <w:r w:rsidR="00C42C7A" w:rsidRPr="007E1C0B">
        <w:rPr>
          <w:rFonts w:asciiTheme="minorHAnsi" w:hAnsiTheme="minorHAnsi"/>
          <w:sz w:val="22"/>
          <w:szCs w:val="22"/>
        </w:rPr>
        <w:t>skutečné použití podpory a vlastních zdrojů odpovídajícími kopiemi bankovních výpisů.</w:t>
      </w:r>
    </w:p>
    <w:p w:rsidR="00F37FD6" w:rsidRPr="007E1C0B" w:rsidRDefault="00F37FD6"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Žádostí o uvolnění finančních prostředků a předložením soupisu faktur a kopií faktur příjemce podpory m. j. potvrzuje, že faktury, na jejichž úhradu má být použita podpora Fondu, odpovídají skutečným, účelně vynaloženým a způsobilým výdajům akce.</w:t>
      </w:r>
    </w:p>
    <w:p w:rsidR="00962C17" w:rsidRPr="007E1C0B" w:rsidRDefault="00F37FD6"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Fondu mohou být předloženy faktury již uhrazené, částečně uhrazené či faktury, u kterých doba splatnosti uplyne do 30 dnů od podání žádosti o uvolnění finančních prostředků. Fond akceptuje předložení uhrazených faktur i z roku předcházejícího uvolnění podpory, pokud fakturace odpovídá termínům realizace akce.</w:t>
      </w:r>
    </w:p>
    <w:p w:rsidR="00C42C7A" w:rsidRPr="007E1C0B" w:rsidRDefault="00C42C7A" w:rsidP="006C3AF9">
      <w:pPr>
        <w:pStyle w:val="Zkladntext"/>
        <w:numPr>
          <w:ilvl w:val="0"/>
          <w:numId w:val="6"/>
        </w:numPr>
        <w:spacing w:before="120"/>
        <w:ind w:left="283" w:hanging="425"/>
        <w:jc w:val="both"/>
        <w:rPr>
          <w:rFonts w:asciiTheme="minorHAnsi" w:hAnsiTheme="minorHAnsi"/>
          <w:sz w:val="22"/>
          <w:szCs w:val="22"/>
        </w:rPr>
      </w:pPr>
      <w:r w:rsidRPr="007E1C0B">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7E1C0B" w:rsidRDefault="00C42C7A" w:rsidP="006C3AF9">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 xml:space="preserve">V případě, že příjemce podpory obdrží od zhotovitele storno nebo dobropis faktury, je povinen tyto doklady včetně zdůvodnění a kopie bankovního výpisu </w:t>
      </w:r>
      <w:r w:rsidR="0054124B" w:rsidRPr="007E1C0B">
        <w:rPr>
          <w:rFonts w:asciiTheme="minorHAnsi" w:hAnsiTheme="minorHAnsi"/>
          <w:sz w:val="22"/>
          <w:szCs w:val="22"/>
        </w:rPr>
        <w:t>neprodleně</w:t>
      </w:r>
      <w:r w:rsidRPr="007E1C0B">
        <w:rPr>
          <w:rFonts w:asciiTheme="minorHAnsi" w:hAnsiTheme="minorHAnsi"/>
          <w:sz w:val="22"/>
          <w:szCs w:val="22"/>
        </w:rPr>
        <w:t xml:space="preserve"> po obdržení a provedení kontroly zaslat Fondu a splnit povinnost stanovenou v</w:t>
      </w:r>
      <w:r w:rsidR="00B012CE" w:rsidRPr="007E1C0B">
        <w:rPr>
          <w:rFonts w:asciiTheme="minorHAnsi" w:hAnsiTheme="minorHAnsi"/>
          <w:sz w:val="22"/>
          <w:szCs w:val="22"/>
        </w:rPr>
        <w:t> článku IV</w:t>
      </w:r>
      <w:r w:rsidRPr="007E1C0B">
        <w:rPr>
          <w:rFonts w:asciiTheme="minorHAnsi" w:hAnsiTheme="minorHAnsi"/>
          <w:sz w:val="22"/>
          <w:szCs w:val="22"/>
        </w:rPr>
        <w:t xml:space="preserve"> bodu </w:t>
      </w:r>
      <w:r w:rsidR="00B012CE" w:rsidRPr="007E1C0B">
        <w:rPr>
          <w:rFonts w:asciiTheme="minorHAnsi" w:hAnsiTheme="minorHAnsi"/>
          <w:sz w:val="22"/>
          <w:szCs w:val="22"/>
        </w:rPr>
        <w:t>2</w:t>
      </w:r>
      <w:r w:rsidRPr="007E1C0B">
        <w:rPr>
          <w:rFonts w:asciiTheme="minorHAnsi" w:hAnsiTheme="minorHAnsi"/>
          <w:sz w:val="22"/>
          <w:szCs w:val="22"/>
        </w:rPr>
        <w:t xml:space="preserve"> písm. </w:t>
      </w:r>
      <w:r w:rsidR="0004330C" w:rsidRPr="007E1C0B">
        <w:rPr>
          <w:rFonts w:asciiTheme="minorHAnsi" w:hAnsiTheme="minorHAnsi"/>
          <w:sz w:val="22"/>
          <w:szCs w:val="22"/>
        </w:rPr>
        <w:t>c</w:t>
      </w:r>
      <w:r w:rsidRPr="007E1C0B">
        <w:rPr>
          <w:rFonts w:asciiTheme="minorHAnsi" w:hAnsiTheme="minorHAnsi"/>
          <w:sz w:val="22"/>
          <w:szCs w:val="22"/>
        </w:rPr>
        <w:t>).</w:t>
      </w:r>
    </w:p>
    <w:p w:rsidR="00A069FE" w:rsidRPr="007E1C0B" w:rsidRDefault="00A069FE" w:rsidP="00A069FE">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0C3ECD" w:rsidRPr="007E1C0B" w:rsidRDefault="00A069FE" w:rsidP="00A069FE">
      <w:pPr>
        <w:pStyle w:val="Zkladntext"/>
        <w:numPr>
          <w:ilvl w:val="0"/>
          <w:numId w:val="6"/>
        </w:numPr>
        <w:spacing w:before="120"/>
        <w:ind w:left="284" w:hanging="426"/>
        <w:jc w:val="both"/>
        <w:rPr>
          <w:rFonts w:asciiTheme="minorHAnsi" w:hAnsiTheme="minorHAnsi"/>
          <w:sz w:val="22"/>
          <w:szCs w:val="22"/>
        </w:rPr>
      </w:pPr>
      <w:r w:rsidRPr="007E1C0B">
        <w:rPr>
          <w:rFonts w:asciiTheme="minorHAnsi" w:hAnsiTheme="minorHAnsi"/>
          <w:sz w:val="22"/>
          <w:szCs w:val="22"/>
        </w:rPr>
        <w:t xml:space="preserve">Fond </w:t>
      </w:r>
      <w:r w:rsidR="000C3ECD" w:rsidRPr="007E1C0B">
        <w:rPr>
          <w:rFonts w:asciiTheme="minorHAnsi" w:hAnsiTheme="minorHAnsi"/>
          <w:sz w:val="22"/>
          <w:szCs w:val="22"/>
        </w:rPr>
        <w:t>není povinen poskytnout podporu, dokud neobdrží doklady prokazující, že tato Smlouva byla uzavřena v souladu se zákonem o obcích.</w:t>
      </w:r>
    </w:p>
    <w:p w:rsidR="00B55CEE" w:rsidRDefault="00B55CEE">
      <w:pPr>
        <w:pStyle w:val="Zkladntext"/>
        <w:jc w:val="center"/>
        <w:rPr>
          <w:rFonts w:asciiTheme="minorHAnsi" w:hAnsiTheme="minorHAnsi"/>
          <w:b/>
          <w:sz w:val="22"/>
          <w:szCs w:val="22"/>
        </w:rPr>
      </w:pPr>
    </w:p>
    <w:p w:rsidR="00A27595" w:rsidRDefault="00A27595">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t>I</w:t>
      </w:r>
      <w:r w:rsidR="00944DF5">
        <w:rPr>
          <w:rFonts w:asciiTheme="minorHAnsi" w:hAnsiTheme="minorHAnsi"/>
          <w:b/>
          <w:sz w:val="22"/>
          <w:szCs w:val="22"/>
        </w:rPr>
        <w:t>V.</w:t>
      </w:r>
    </w:p>
    <w:p w:rsidR="001D45AE" w:rsidRDefault="001F1520" w:rsidP="006924DF">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6924DF" w:rsidRPr="006924DF" w:rsidRDefault="006924DF" w:rsidP="006924DF">
      <w:pPr>
        <w:pStyle w:val="Zkladntext"/>
        <w:jc w:val="center"/>
        <w:rPr>
          <w:rFonts w:asciiTheme="minorHAnsi" w:hAnsiTheme="minorHAnsi"/>
          <w:b/>
          <w:sz w:val="22"/>
          <w:szCs w:val="22"/>
        </w:rPr>
      </w:pPr>
    </w:p>
    <w:p w:rsidR="00DB4261" w:rsidRPr="007E1C0B" w:rsidRDefault="00AA7885" w:rsidP="006924DF">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00A44683" w:rsidRPr="007E1C0B">
        <w:rPr>
          <w:rFonts w:asciiTheme="minorHAnsi" w:hAnsiTheme="minorHAnsi"/>
          <w:sz w:val="22"/>
          <w:szCs w:val="22"/>
        </w:rPr>
        <w:t>Příjemce podpory</w:t>
      </w:r>
      <w:r w:rsidR="00DB4261" w:rsidRPr="007E1C0B">
        <w:rPr>
          <w:rFonts w:asciiTheme="minorHAnsi" w:hAnsiTheme="minorHAnsi"/>
          <w:sz w:val="22"/>
          <w:szCs w:val="22"/>
        </w:rPr>
        <w:t>:</w:t>
      </w:r>
      <w:r w:rsidRPr="007E1C0B">
        <w:rPr>
          <w:rFonts w:asciiTheme="minorHAnsi" w:hAnsiTheme="minorHAnsi"/>
          <w:sz w:val="22"/>
          <w:szCs w:val="22"/>
        </w:rPr>
        <w:t xml:space="preserve"> </w:t>
      </w:r>
    </w:p>
    <w:p w:rsidR="000C6284" w:rsidRPr="007E1C0B" w:rsidRDefault="00DB4261" w:rsidP="00DB4261">
      <w:pPr>
        <w:pStyle w:val="Zkladntext"/>
        <w:snapToGrid w:val="0"/>
        <w:spacing w:before="120"/>
        <w:ind w:left="284"/>
        <w:rPr>
          <w:rFonts w:asciiTheme="minorHAnsi" w:hAnsiTheme="minorHAnsi"/>
          <w:sz w:val="22"/>
          <w:szCs w:val="22"/>
        </w:rPr>
      </w:pPr>
      <w:r w:rsidRPr="007E1C0B">
        <w:rPr>
          <w:rFonts w:asciiTheme="minorHAnsi" w:hAnsiTheme="minorHAnsi"/>
          <w:sz w:val="22"/>
          <w:szCs w:val="22"/>
        </w:rPr>
        <w:t xml:space="preserve">a) </w:t>
      </w:r>
      <w:r w:rsidR="00624DC4" w:rsidRPr="007E1C0B">
        <w:rPr>
          <w:rFonts w:asciiTheme="minorHAnsi" w:hAnsiTheme="minorHAnsi"/>
          <w:sz w:val="22"/>
          <w:szCs w:val="22"/>
        </w:rPr>
        <w:t xml:space="preserve">prohlašuje, </w:t>
      </w:r>
      <w:r w:rsidR="003709C5" w:rsidRPr="007E1C0B">
        <w:rPr>
          <w:rFonts w:asciiTheme="minorHAnsi" w:hAnsiTheme="minorHAnsi"/>
          <w:sz w:val="22"/>
          <w:szCs w:val="22"/>
        </w:rPr>
        <w:t>že</w:t>
      </w:r>
      <w:r w:rsidR="00D40952" w:rsidRPr="007E1C0B">
        <w:rPr>
          <w:rFonts w:asciiTheme="minorHAnsi" w:hAnsiTheme="minorHAnsi"/>
          <w:sz w:val="22"/>
          <w:szCs w:val="22"/>
        </w:rPr>
        <w:t xml:space="preserve"> splnil účel akce tím, že</w:t>
      </w:r>
      <w:r w:rsidR="000C6284" w:rsidRPr="007E1C0B">
        <w:rPr>
          <w:rFonts w:asciiTheme="minorHAnsi" w:hAnsiTheme="minorHAnsi"/>
          <w:sz w:val="22"/>
          <w:szCs w:val="22"/>
        </w:rPr>
        <w:t xml:space="preserve"> </w:t>
      </w:r>
    </w:p>
    <w:p w:rsidR="00DB4261" w:rsidRPr="007E1C0B" w:rsidRDefault="000C6284" w:rsidP="00001D79">
      <w:pPr>
        <w:pStyle w:val="Zkladntext"/>
        <w:numPr>
          <w:ilvl w:val="0"/>
          <w:numId w:val="1"/>
        </w:numPr>
        <w:tabs>
          <w:tab w:val="num" w:pos="567"/>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akce b</w:t>
      </w:r>
      <w:r w:rsidR="00624DC4" w:rsidRPr="007E1C0B">
        <w:rPr>
          <w:rFonts w:asciiTheme="minorHAnsi" w:hAnsiTheme="minorHAnsi"/>
          <w:sz w:val="22"/>
          <w:szCs w:val="22"/>
        </w:rPr>
        <w:t xml:space="preserve">yla </w:t>
      </w:r>
      <w:r w:rsidRPr="007E1C0B">
        <w:rPr>
          <w:rFonts w:asciiTheme="minorHAnsi" w:hAnsiTheme="minorHAnsi"/>
          <w:sz w:val="22"/>
          <w:szCs w:val="22"/>
        </w:rPr>
        <w:t xml:space="preserve">provedena </w:t>
      </w:r>
      <w:r w:rsidR="00E55E93" w:rsidRPr="007E1C0B">
        <w:rPr>
          <w:rFonts w:asciiTheme="minorHAnsi" w:hAnsiTheme="minorHAnsi"/>
          <w:sz w:val="22"/>
          <w:szCs w:val="22"/>
        </w:rPr>
        <w:t>po</w:t>
      </w:r>
      <w:r w:rsidRPr="007E1C0B">
        <w:rPr>
          <w:rFonts w:asciiTheme="minorHAnsi" w:hAnsiTheme="minorHAnsi"/>
          <w:sz w:val="22"/>
          <w:szCs w:val="22"/>
        </w:rPr>
        <w:t xml:space="preserve">dle Fondem </w:t>
      </w:r>
      <w:r w:rsidR="00E07DBA" w:rsidRPr="007E1C0B">
        <w:rPr>
          <w:rFonts w:asciiTheme="minorHAnsi" w:hAnsiTheme="minorHAnsi"/>
          <w:sz w:val="22"/>
          <w:szCs w:val="22"/>
        </w:rPr>
        <w:t>odsouhlasen</w:t>
      </w:r>
      <w:r w:rsidR="009C4E14" w:rsidRPr="007E1C0B">
        <w:rPr>
          <w:rFonts w:asciiTheme="minorHAnsi" w:hAnsiTheme="minorHAnsi"/>
          <w:sz w:val="22"/>
          <w:szCs w:val="22"/>
        </w:rPr>
        <w:t>é</w:t>
      </w:r>
      <w:r w:rsidR="00431187" w:rsidRPr="007E1C0B">
        <w:rPr>
          <w:rFonts w:asciiTheme="minorHAnsi" w:hAnsiTheme="minorHAnsi"/>
          <w:sz w:val="22"/>
          <w:szCs w:val="22"/>
        </w:rPr>
        <w:t xml:space="preserve"> </w:t>
      </w:r>
      <w:r w:rsidR="00624DC4" w:rsidRPr="007E1C0B">
        <w:rPr>
          <w:rFonts w:asciiTheme="minorHAnsi" w:hAnsiTheme="minorHAnsi"/>
          <w:sz w:val="22"/>
          <w:szCs w:val="22"/>
        </w:rPr>
        <w:t>projekt</w:t>
      </w:r>
      <w:r w:rsidR="00B8218D" w:rsidRPr="007E1C0B">
        <w:rPr>
          <w:rFonts w:asciiTheme="minorHAnsi" w:hAnsiTheme="minorHAnsi"/>
          <w:sz w:val="22"/>
          <w:szCs w:val="22"/>
        </w:rPr>
        <w:t>ové dokumentace</w:t>
      </w:r>
      <w:r w:rsidR="003F3A42">
        <w:rPr>
          <w:rFonts w:asciiTheme="minorHAnsi" w:hAnsiTheme="minorHAnsi"/>
          <w:sz w:val="22"/>
          <w:szCs w:val="22"/>
        </w:rPr>
        <w:t xml:space="preserve"> (zpracované společností Zahrady pro radost s.r.o, IČ 28816498, Blešno 12, 503 46 Blešno v 12/2013)</w:t>
      </w:r>
      <w:r w:rsidR="000A380A" w:rsidRPr="007E1C0B">
        <w:rPr>
          <w:rFonts w:asciiTheme="minorHAnsi" w:hAnsiTheme="minorHAnsi"/>
          <w:sz w:val="22"/>
          <w:szCs w:val="22"/>
        </w:rPr>
        <w:t xml:space="preserve">, </w:t>
      </w:r>
      <w:r w:rsidR="00EB212A" w:rsidRPr="007E1C0B">
        <w:rPr>
          <w:rFonts w:asciiTheme="minorHAnsi" w:hAnsiTheme="minorHAnsi"/>
          <w:sz w:val="22"/>
          <w:szCs w:val="22"/>
        </w:rPr>
        <w:t>odborného posudku</w:t>
      </w:r>
      <w:r w:rsidR="003F3A42">
        <w:rPr>
          <w:rFonts w:asciiTheme="minorHAnsi" w:hAnsiTheme="minorHAnsi"/>
          <w:sz w:val="22"/>
          <w:szCs w:val="22"/>
        </w:rPr>
        <w:t xml:space="preserve"> </w:t>
      </w:r>
      <w:r w:rsidR="00EB212A" w:rsidRPr="007E1C0B">
        <w:rPr>
          <w:rFonts w:asciiTheme="minorHAnsi" w:hAnsiTheme="minorHAnsi"/>
          <w:sz w:val="22"/>
          <w:szCs w:val="22"/>
        </w:rPr>
        <w:t>(</w:t>
      </w:r>
      <w:r w:rsidR="003F3A42">
        <w:rPr>
          <w:rFonts w:asciiTheme="minorHAnsi" w:hAnsiTheme="minorHAnsi"/>
          <w:sz w:val="22"/>
          <w:szCs w:val="22"/>
        </w:rPr>
        <w:t xml:space="preserve">Ing. Eva Fišarová </w:t>
      </w:r>
      <w:r w:rsidR="00DA36B4" w:rsidRPr="007E1C0B">
        <w:rPr>
          <w:rFonts w:asciiTheme="minorHAnsi" w:hAnsiTheme="minorHAnsi"/>
          <w:sz w:val="22"/>
          <w:szCs w:val="22"/>
        </w:rPr>
        <w:t xml:space="preserve">AOPK ČR </w:t>
      </w:r>
      <w:r w:rsidR="00C15DEC" w:rsidRPr="007E1C0B">
        <w:rPr>
          <w:rFonts w:asciiTheme="minorHAnsi" w:hAnsiTheme="minorHAnsi"/>
          <w:sz w:val="22"/>
          <w:szCs w:val="22"/>
        </w:rPr>
        <w:t xml:space="preserve">regionální pracoviště </w:t>
      </w:r>
      <w:r w:rsidR="003F3A42">
        <w:rPr>
          <w:rFonts w:asciiTheme="minorHAnsi" w:hAnsiTheme="minorHAnsi"/>
          <w:sz w:val="22"/>
          <w:szCs w:val="22"/>
        </w:rPr>
        <w:t>Východní Čechy, 7</w:t>
      </w:r>
      <w:r w:rsidR="00EB212A" w:rsidRPr="007E1C0B">
        <w:rPr>
          <w:rFonts w:asciiTheme="minorHAnsi" w:hAnsiTheme="minorHAnsi"/>
          <w:sz w:val="22"/>
          <w:szCs w:val="22"/>
        </w:rPr>
        <w:t>/</w:t>
      </w:r>
      <w:r w:rsidR="00DA36B4" w:rsidRPr="007E1C0B">
        <w:rPr>
          <w:rFonts w:asciiTheme="minorHAnsi" w:hAnsiTheme="minorHAnsi"/>
          <w:sz w:val="22"/>
          <w:szCs w:val="22"/>
        </w:rPr>
        <w:t>2016)</w:t>
      </w:r>
      <w:r w:rsidR="000A380A" w:rsidRPr="007E1C0B">
        <w:rPr>
          <w:rFonts w:asciiTheme="minorHAnsi" w:hAnsiTheme="minorHAnsi"/>
          <w:sz w:val="22"/>
          <w:szCs w:val="22"/>
        </w:rPr>
        <w:t xml:space="preserve"> </w:t>
      </w:r>
      <w:r w:rsidR="003F3A42">
        <w:rPr>
          <w:rFonts w:asciiTheme="minorHAnsi" w:hAnsiTheme="minorHAnsi"/>
          <w:sz w:val="22"/>
          <w:szCs w:val="22"/>
        </w:rPr>
        <w:br/>
      </w:r>
      <w:r w:rsidR="00EB212A" w:rsidRPr="007E1C0B">
        <w:rPr>
          <w:rFonts w:asciiTheme="minorHAnsi" w:hAnsiTheme="minorHAnsi"/>
          <w:sz w:val="22"/>
          <w:szCs w:val="22"/>
        </w:rPr>
        <w:t>a smlouvy s</w:t>
      </w:r>
      <w:r w:rsidR="000A380A" w:rsidRPr="007E1C0B">
        <w:rPr>
          <w:rFonts w:asciiTheme="minorHAnsi" w:hAnsiTheme="minorHAnsi"/>
          <w:sz w:val="22"/>
          <w:szCs w:val="22"/>
        </w:rPr>
        <w:t> </w:t>
      </w:r>
      <w:r w:rsidR="00EB212A" w:rsidRPr="007E1C0B">
        <w:rPr>
          <w:rFonts w:asciiTheme="minorHAnsi" w:hAnsiTheme="minorHAnsi"/>
          <w:sz w:val="22"/>
          <w:szCs w:val="22"/>
        </w:rPr>
        <w:t>dodavatelem</w:t>
      </w:r>
      <w:r w:rsidR="000A380A" w:rsidRPr="007E1C0B">
        <w:rPr>
          <w:rFonts w:asciiTheme="minorHAnsi" w:hAnsiTheme="minorHAnsi"/>
          <w:sz w:val="22"/>
          <w:szCs w:val="22"/>
        </w:rPr>
        <w:t xml:space="preserve"> </w:t>
      </w:r>
      <w:r w:rsidR="00B8218D" w:rsidRPr="003F3A42">
        <w:rPr>
          <w:rFonts w:asciiTheme="minorHAnsi" w:hAnsiTheme="minorHAnsi"/>
          <w:caps/>
          <w:sz w:val="22"/>
          <w:szCs w:val="22"/>
        </w:rPr>
        <w:t>O</w:t>
      </w:r>
      <w:r w:rsidR="003F3A42" w:rsidRPr="003F3A42">
        <w:rPr>
          <w:rFonts w:asciiTheme="minorHAnsi" w:hAnsiTheme="minorHAnsi"/>
          <w:caps/>
          <w:sz w:val="22"/>
          <w:szCs w:val="22"/>
        </w:rPr>
        <w:t>K zahrady</w:t>
      </w:r>
      <w:r w:rsidR="003F3A42">
        <w:rPr>
          <w:rFonts w:asciiTheme="minorHAnsi" w:hAnsiTheme="minorHAnsi"/>
          <w:sz w:val="22"/>
          <w:szCs w:val="22"/>
        </w:rPr>
        <w:t xml:space="preserve"> </w:t>
      </w:r>
      <w:r w:rsidR="00EB212A" w:rsidRPr="007E1C0B">
        <w:rPr>
          <w:rFonts w:asciiTheme="minorHAnsi" w:hAnsiTheme="minorHAnsi"/>
          <w:sz w:val="22"/>
          <w:szCs w:val="22"/>
        </w:rPr>
        <w:t>s</w:t>
      </w:r>
      <w:r w:rsidR="000A380A" w:rsidRPr="007E1C0B">
        <w:rPr>
          <w:rFonts w:asciiTheme="minorHAnsi" w:hAnsiTheme="minorHAnsi"/>
          <w:sz w:val="22"/>
          <w:szCs w:val="22"/>
        </w:rPr>
        <w:t>.</w:t>
      </w:r>
      <w:r w:rsidR="00EB212A" w:rsidRPr="007E1C0B">
        <w:rPr>
          <w:rFonts w:asciiTheme="minorHAnsi" w:hAnsiTheme="minorHAnsi"/>
          <w:sz w:val="22"/>
          <w:szCs w:val="22"/>
        </w:rPr>
        <w:t xml:space="preserve"> r. o., IČ </w:t>
      </w:r>
      <w:r w:rsidR="00B8218D" w:rsidRPr="007E1C0B">
        <w:rPr>
          <w:rFonts w:asciiTheme="minorHAnsi" w:hAnsiTheme="minorHAnsi"/>
          <w:sz w:val="22"/>
          <w:szCs w:val="22"/>
        </w:rPr>
        <w:t>28768</w:t>
      </w:r>
      <w:r w:rsidR="003F3A42">
        <w:rPr>
          <w:rFonts w:asciiTheme="minorHAnsi" w:hAnsiTheme="minorHAnsi"/>
          <w:sz w:val="22"/>
          <w:szCs w:val="22"/>
        </w:rPr>
        <w:t>655</w:t>
      </w:r>
      <w:r w:rsidR="00EB212A" w:rsidRPr="007E1C0B">
        <w:rPr>
          <w:rFonts w:asciiTheme="minorHAnsi" w:hAnsiTheme="minorHAnsi"/>
          <w:sz w:val="22"/>
          <w:szCs w:val="22"/>
        </w:rPr>
        <w:t xml:space="preserve">, </w:t>
      </w:r>
      <w:proofErr w:type="spellStart"/>
      <w:r w:rsidR="003F3A42">
        <w:rPr>
          <w:rFonts w:asciiTheme="minorHAnsi" w:hAnsiTheme="minorHAnsi"/>
          <w:sz w:val="22"/>
          <w:szCs w:val="22"/>
        </w:rPr>
        <w:t>Jos</w:t>
      </w:r>
      <w:proofErr w:type="spellEnd"/>
      <w:r w:rsidR="003F3A42">
        <w:rPr>
          <w:rFonts w:asciiTheme="minorHAnsi" w:hAnsiTheme="minorHAnsi"/>
          <w:sz w:val="22"/>
          <w:szCs w:val="22"/>
        </w:rPr>
        <w:t xml:space="preserve">. </w:t>
      </w:r>
      <w:proofErr w:type="spellStart"/>
      <w:r w:rsidR="003F3A42">
        <w:rPr>
          <w:rFonts w:asciiTheme="minorHAnsi" w:hAnsiTheme="minorHAnsi"/>
          <w:sz w:val="22"/>
          <w:szCs w:val="22"/>
        </w:rPr>
        <w:t>Jungmana</w:t>
      </w:r>
      <w:proofErr w:type="spellEnd"/>
      <w:r w:rsidR="003F3A42">
        <w:rPr>
          <w:rFonts w:asciiTheme="minorHAnsi" w:hAnsiTheme="minorHAnsi"/>
          <w:sz w:val="22"/>
          <w:szCs w:val="22"/>
        </w:rPr>
        <w:t xml:space="preserve"> 1735</w:t>
      </w:r>
      <w:r w:rsidR="00EB212A" w:rsidRPr="007E1C0B">
        <w:rPr>
          <w:rFonts w:asciiTheme="minorHAnsi" w:hAnsiTheme="minorHAnsi"/>
          <w:sz w:val="22"/>
          <w:szCs w:val="22"/>
        </w:rPr>
        <w:t xml:space="preserve">, </w:t>
      </w:r>
      <w:r w:rsidR="00B8218D" w:rsidRPr="007E1C0B">
        <w:rPr>
          <w:rFonts w:asciiTheme="minorHAnsi" w:hAnsiTheme="minorHAnsi"/>
          <w:sz w:val="22"/>
          <w:szCs w:val="22"/>
        </w:rPr>
        <w:t>50</w:t>
      </w:r>
      <w:r w:rsidR="003F3A42">
        <w:rPr>
          <w:rFonts w:asciiTheme="minorHAnsi" w:hAnsiTheme="minorHAnsi"/>
          <w:sz w:val="22"/>
          <w:szCs w:val="22"/>
        </w:rPr>
        <w:t>3</w:t>
      </w:r>
      <w:r w:rsidR="00EB212A" w:rsidRPr="007E1C0B">
        <w:rPr>
          <w:rFonts w:asciiTheme="minorHAnsi" w:hAnsiTheme="minorHAnsi"/>
          <w:sz w:val="22"/>
          <w:szCs w:val="22"/>
        </w:rPr>
        <w:t xml:space="preserve"> </w:t>
      </w:r>
      <w:r w:rsidR="003F3A42">
        <w:rPr>
          <w:rFonts w:asciiTheme="minorHAnsi" w:hAnsiTheme="minorHAnsi"/>
          <w:sz w:val="22"/>
          <w:szCs w:val="22"/>
        </w:rPr>
        <w:t>5</w:t>
      </w:r>
      <w:r w:rsidR="00B8218D" w:rsidRPr="007E1C0B">
        <w:rPr>
          <w:rFonts w:asciiTheme="minorHAnsi" w:hAnsiTheme="minorHAnsi"/>
          <w:sz w:val="22"/>
          <w:szCs w:val="22"/>
        </w:rPr>
        <w:t>1</w:t>
      </w:r>
      <w:r w:rsidR="000A380A" w:rsidRPr="007E1C0B">
        <w:rPr>
          <w:rFonts w:asciiTheme="minorHAnsi" w:hAnsiTheme="minorHAnsi"/>
          <w:sz w:val="22"/>
          <w:szCs w:val="22"/>
        </w:rPr>
        <w:t xml:space="preserve"> </w:t>
      </w:r>
      <w:r w:rsidR="003F3A42">
        <w:rPr>
          <w:rFonts w:asciiTheme="minorHAnsi" w:hAnsiTheme="minorHAnsi"/>
          <w:sz w:val="22"/>
          <w:szCs w:val="22"/>
        </w:rPr>
        <w:t xml:space="preserve">Nový Bydžov, </w:t>
      </w:r>
      <w:r w:rsidR="00B8218D" w:rsidRPr="007E1C0B">
        <w:rPr>
          <w:rFonts w:asciiTheme="minorHAnsi" w:hAnsiTheme="minorHAnsi"/>
          <w:sz w:val="22"/>
          <w:szCs w:val="22"/>
        </w:rPr>
        <w:t xml:space="preserve">ze dne </w:t>
      </w:r>
      <w:r w:rsidR="00D55763">
        <w:rPr>
          <w:rFonts w:asciiTheme="minorHAnsi" w:hAnsiTheme="minorHAnsi"/>
          <w:sz w:val="22"/>
          <w:szCs w:val="22"/>
        </w:rPr>
        <w:t>10</w:t>
      </w:r>
      <w:r w:rsidR="00B8218D" w:rsidRPr="007E1C0B">
        <w:rPr>
          <w:rFonts w:asciiTheme="minorHAnsi" w:hAnsiTheme="minorHAnsi"/>
          <w:sz w:val="22"/>
          <w:szCs w:val="22"/>
        </w:rPr>
        <w:t xml:space="preserve">. </w:t>
      </w:r>
      <w:r w:rsidR="00D55763">
        <w:rPr>
          <w:rFonts w:asciiTheme="minorHAnsi" w:hAnsiTheme="minorHAnsi"/>
          <w:sz w:val="22"/>
          <w:szCs w:val="22"/>
        </w:rPr>
        <w:t>3</w:t>
      </w:r>
      <w:r w:rsidR="00B8218D" w:rsidRPr="007E1C0B">
        <w:rPr>
          <w:rFonts w:asciiTheme="minorHAnsi" w:hAnsiTheme="minorHAnsi"/>
          <w:sz w:val="22"/>
          <w:szCs w:val="22"/>
        </w:rPr>
        <w:t>. 2017, v</w:t>
      </w:r>
      <w:r w:rsidR="00001D79" w:rsidRPr="007E1C0B">
        <w:rPr>
          <w:rFonts w:asciiTheme="minorHAnsi" w:hAnsiTheme="minorHAnsi"/>
          <w:sz w:val="22"/>
          <w:szCs w:val="22"/>
        </w:rPr>
        <w:t>četně případných změn a</w:t>
      </w:r>
      <w:r w:rsidR="000115EB" w:rsidRPr="007E1C0B">
        <w:rPr>
          <w:rFonts w:asciiTheme="minorHAnsi" w:hAnsiTheme="minorHAnsi"/>
          <w:sz w:val="22"/>
          <w:szCs w:val="22"/>
        </w:rPr>
        <w:t xml:space="preserve"> doplňků těchto dokumentů odsouhlasených Fondem</w:t>
      </w:r>
      <w:r w:rsidR="00E55E93" w:rsidRPr="007E1C0B">
        <w:rPr>
          <w:rFonts w:asciiTheme="minorHAnsi" w:hAnsiTheme="minorHAnsi"/>
          <w:sz w:val="22"/>
          <w:szCs w:val="22"/>
        </w:rPr>
        <w:t>,</w:t>
      </w:r>
    </w:p>
    <w:p w:rsidR="009D741E" w:rsidRPr="00D55763" w:rsidRDefault="003F2055" w:rsidP="00D55763">
      <w:pPr>
        <w:pStyle w:val="Zkladntext"/>
        <w:numPr>
          <w:ilvl w:val="0"/>
          <w:numId w:val="1"/>
        </w:numPr>
        <w:tabs>
          <w:tab w:val="num" w:pos="567"/>
          <w:tab w:val="left" w:pos="1134"/>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 xml:space="preserve">v období od </w:t>
      </w:r>
      <w:r w:rsidR="003F3A42">
        <w:rPr>
          <w:rFonts w:asciiTheme="minorHAnsi" w:hAnsiTheme="minorHAnsi"/>
          <w:sz w:val="22"/>
          <w:szCs w:val="22"/>
        </w:rPr>
        <w:t>1</w:t>
      </w:r>
      <w:r w:rsidR="00C15DEC" w:rsidRPr="007E1C0B">
        <w:rPr>
          <w:rFonts w:asciiTheme="minorHAnsi" w:hAnsiTheme="minorHAnsi"/>
          <w:sz w:val="22"/>
          <w:szCs w:val="22"/>
        </w:rPr>
        <w:t>/201</w:t>
      </w:r>
      <w:r w:rsidR="00BA530E" w:rsidRPr="007E1C0B">
        <w:rPr>
          <w:rFonts w:asciiTheme="minorHAnsi" w:hAnsiTheme="minorHAnsi"/>
          <w:sz w:val="22"/>
          <w:szCs w:val="22"/>
        </w:rPr>
        <w:t>7 do 7</w:t>
      </w:r>
      <w:r w:rsidR="00B8218D" w:rsidRPr="007E1C0B">
        <w:rPr>
          <w:rFonts w:asciiTheme="minorHAnsi" w:hAnsiTheme="minorHAnsi"/>
          <w:sz w:val="22"/>
          <w:szCs w:val="22"/>
        </w:rPr>
        <w:t>/</w:t>
      </w:r>
      <w:r w:rsidR="00DA36B4" w:rsidRPr="007E1C0B">
        <w:rPr>
          <w:rFonts w:asciiTheme="minorHAnsi" w:hAnsiTheme="minorHAnsi"/>
          <w:sz w:val="22"/>
          <w:szCs w:val="22"/>
        </w:rPr>
        <w:t>201</w:t>
      </w:r>
      <w:r w:rsidR="00C15DEC" w:rsidRPr="007E1C0B">
        <w:rPr>
          <w:rFonts w:asciiTheme="minorHAnsi" w:hAnsiTheme="minorHAnsi"/>
          <w:sz w:val="22"/>
          <w:szCs w:val="22"/>
        </w:rPr>
        <w:t>7</w:t>
      </w:r>
      <w:r w:rsidR="00D55763">
        <w:rPr>
          <w:rFonts w:asciiTheme="minorHAnsi" w:hAnsiTheme="minorHAnsi"/>
          <w:sz w:val="22"/>
          <w:szCs w:val="22"/>
        </w:rPr>
        <w:t xml:space="preserve"> </w:t>
      </w:r>
      <w:r w:rsidR="00D55763" w:rsidRPr="00D55763">
        <w:rPr>
          <w:rFonts w:asciiTheme="minorHAnsi" w:hAnsiTheme="minorHAnsi"/>
          <w:sz w:val="22"/>
          <w:szCs w:val="22"/>
        </w:rPr>
        <w:t>vysadil 51</w:t>
      </w:r>
      <w:r w:rsidR="00B8218D" w:rsidRPr="00D55763">
        <w:rPr>
          <w:rFonts w:asciiTheme="minorHAnsi" w:hAnsiTheme="minorHAnsi"/>
          <w:sz w:val="22"/>
          <w:szCs w:val="22"/>
        </w:rPr>
        <w:t xml:space="preserve"> </w:t>
      </w:r>
      <w:r w:rsidR="00D66B76" w:rsidRPr="00D55763">
        <w:rPr>
          <w:rFonts w:asciiTheme="minorHAnsi" w:hAnsiTheme="minorHAnsi"/>
          <w:sz w:val="22"/>
          <w:szCs w:val="22"/>
        </w:rPr>
        <w:t xml:space="preserve">ks </w:t>
      </w:r>
      <w:r w:rsidR="00B8218D" w:rsidRPr="00D55763">
        <w:rPr>
          <w:rFonts w:asciiTheme="minorHAnsi" w:hAnsiTheme="minorHAnsi"/>
          <w:sz w:val="22"/>
          <w:szCs w:val="22"/>
        </w:rPr>
        <w:t>stromů</w:t>
      </w:r>
      <w:r w:rsidR="00D55763" w:rsidRPr="00D55763">
        <w:rPr>
          <w:rFonts w:asciiTheme="minorHAnsi" w:hAnsiTheme="minorHAnsi"/>
          <w:sz w:val="22"/>
          <w:szCs w:val="22"/>
        </w:rPr>
        <w:t xml:space="preserve"> včetně kotvení třemi kůly a 300</w:t>
      </w:r>
      <w:r w:rsidR="00B8218D" w:rsidRPr="00D55763">
        <w:rPr>
          <w:rFonts w:asciiTheme="minorHAnsi" w:hAnsiTheme="minorHAnsi"/>
          <w:sz w:val="22"/>
          <w:szCs w:val="22"/>
        </w:rPr>
        <w:t xml:space="preserve"> ks keřů,</w:t>
      </w:r>
    </w:p>
    <w:p w:rsidR="00D55763" w:rsidRDefault="00833FEF" w:rsidP="00833FEF">
      <w:pPr>
        <w:pStyle w:val="Zkladntext"/>
        <w:numPr>
          <w:ilvl w:val="0"/>
          <w:numId w:val="19"/>
        </w:numPr>
        <w:tabs>
          <w:tab w:val="num" w:pos="1418"/>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lastRenderedPageBreak/>
        <w:t>byla dodržena ustanovení Směrnice MŽP a Výzvy</w:t>
      </w:r>
      <w:r w:rsidR="00D55763">
        <w:rPr>
          <w:rFonts w:asciiTheme="minorHAnsi" w:hAnsiTheme="minorHAnsi"/>
          <w:sz w:val="22"/>
          <w:szCs w:val="22"/>
        </w:rPr>
        <w:t>,</w:t>
      </w:r>
    </w:p>
    <w:p w:rsidR="00833FEF" w:rsidRPr="00D55763" w:rsidRDefault="00D55763" w:rsidP="00D55763">
      <w:pPr>
        <w:pStyle w:val="Zkladntext"/>
        <w:numPr>
          <w:ilvl w:val="0"/>
          <w:numId w:val="19"/>
        </w:numPr>
        <w:tabs>
          <w:tab w:val="num" w:pos="1418"/>
        </w:tabs>
        <w:snapToGrid w:val="0"/>
        <w:spacing w:before="120"/>
        <w:ind w:left="567" w:hanging="283"/>
        <w:jc w:val="both"/>
        <w:rPr>
          <w:rFonts w:asciiTheme="minorHAnsi" w:hAnsiTheme="minorHAnsi"/>
          <w:sz w:val="22"/>
          <w:szCs w:val="22"/>
        </w:rPr>
      </w:pPr>
      <w:r w:rsidRPr="00D55763">
        <w:rPr>
          <w:rFonts w:asciiTheme="minorHAnsi" w:hAnsiTheme="minorHAnsi"/>
          <w:bCs/>
          <w:color w:val="auto"/>
          <w:sz w:val="22"/>
          <w:szCs w:val="22"/>
        </w:rPr>
        <w:t>nejpozději 1 měsíc po ukončení akce (pokud Fond nepovolí jiný termín) se stal vlastníkem věcí pořizovaných, rekonstruovaných upravených nebo jinak výrazně zhodnocených s podporou podle této Smlouvy</w:t>
      </w:r>
      <w:r w:rsidR="00EE00BB" w:rsidRPr="00D55763">
        <w:rPr>
          <w:rFonts w:asciiTheme="minorHAnsi" w:hAnsiTheme="minorHAnsi"/>
          <w:sz w:val="22"/>
          <w:szCs w:val="22"/>
        </w:rPr>
        <w:t>.</w:t>
      </w:r>
    </w:p>
    <w:p w:rsidR="00393369" w:rsidRPr="007E1C0B" w:rsidRDefault="009D741E" w:rsidP="000A380A">
      <w:pPr>
        <w:pStyle w:val="Zkladntext"/>
        <w:tabs>
          <w:tab w:val="left" w:pos="1134"/>
        </w:tabs>
        <w:snapToGrid w:val="0"/>
        <w:spacing w:before="120"/>
        <w:ind w:left="567"/>
        <w:jc w:val="both"/>
        <w:rPr>
          <w:rFonts w:asciiTheme="minorHAnsi" w:hAnsiTheme="minorHAnsi"/>
          <w:sz w:val="22"/>
          <w:szCs w:val="22"/>
        </w:rPr>
      </w:pPr>
      <w:r w:rsidRPr="007E1C0B">
        <w:rPr>
          <w:rFonts w:asciiTheme="minorHAnsi" w:hAnsiTheme="minorHAnsi"/>
          <w:sz w:val="22"/>
          <w:szCs w:val="22"/>
        </w:rPr>
        <w:t>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w:t>
      </w:r>
      <w:r w:rsidR="00833FEF" w:rsidRPr="007E1C0B">
        <w:rPr>
          <w:rFonts w:asciiTheme="minorHAnsi" w:hAnsiTheme="minorHAnsi"/>
          <w:sz w:val="22"/>
          <w:szCs w:val="22"/>
        </w:rPr>
        <w:t xml:space="preserve"> </w:t>
      </w:r>
      <w:r w:rsidRPr="007E1C0B">
        <w:rPr>
          <w:rFonts w:asciiTheme="minorHAnsi" w:hAnsiTheme="minorHAnsi"/>
          <w:sz w:val="22"/>
          <w:szCs w:val="22"/>
        </w:rPr>
        <w:t xml:space="preserve">a o změně některých souvisejících zákonů (rozpočtová pravidla), v platném znění, a že mohou být uplatněny sankce podle tohoto zákona. </w:t>
      </w:r>
    </w:p>
    <w:p w:rsidR="006D709E" w:rsidRPr="007E1C0B" w:rsidRDefault="00DB4261" w:rsidP="00DB4261">
      <w:pPr>
        <w:pStyle w:val="Zkladntext"/>
        <w:tabs>
          <w:tab w:val="left" w:pos="567"/>
        </w:tabs>
        <w:snapToGrid w:val="0"/>
        <w:spacing w:before="120"/>
        <w:ind w:left="284"/>
        <w:jc w:val="both"/>
        <w:rPr>
          <w:rFonts w:asciiTheme="minorHAnsi" w:hAnsiTheme="minorHAnsi"/>
          <w:sz w:val="22"/>
          <w:szCs w:val="22"/>
        </w:rPr>
      </w:pPr>
      <w:r w:rsidRPr="007E1C0B">
        <w:rPr>
          <w:rFonts w:asciiTheme="minorHAnsi" w:hAnsiTheme="minorHAnsi"/>
          <w:sz w:val="22"/>
          <w:szCs w:val="22"/>
        </w:rPr>
        <w:t xml:space="preserve">b) </w:t>
      </w:r>
      <w:r w:rsidR="002A05ED" w:rsidRPr="007E1C0B">
        <w:rPr>
          <w:rFonts w:asciiTheme="minorHAnsi" w:hAnsiTheme="minorHAnsi"/>
          <w:sz w:val="22"/>
          <w:szCs w:val="22"/>
        </w:rPr>
        <w:t>se zavazuje</w:t>
      </w:r>
      <w:r w:rsidR="00434004" w:rsidRPr="007E1C0B">
        <w:rPr>
          <w:rFonts w:asciiTheme="minorHAnsi" w:hAnsiTheme="minorHAnsi"/>
          <w:sz w:val="22"/>
          <w:szCs w:val="22"/>
        </w:rPr>
        <w:t xml:space="preserve"> </w:t>
      </w:r>
      <w:r w:rsidR="006D709E" w:rsidRPr="007E1C0B">
        <w:rPr>
          <w:rFonts w:asciiTheme="minorHAnsi" w:hAnsiTheme="minorHAnsi"/>
          <w:sz w:val="22"/>
          <w:szCs w:val="22"/>
        </w:rPr>
        <w:t>k tomu, že</w:t>
      </w:r>
      <w:r w:rsidR="009124AC" w:rsidRPr="007E1C0B">
        <w:rPr>
          <w:rFonts w:asciiTheme="minorHAnsi" w:hAnsiTheme="minorHAnsi"/>
          <w:sz w:val="22"/>
          <w:szCs w:val="22"/>
        </w:rPr>
        <w:t xml:space="preserve"> </w:t>
      </w:r>
    </w:p>
    <w:p w:rsidR="0039009B" w:rsidRPr="007E1C0B"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 xml:space="preserve">bude dodržovat </w:t>
      </w:r>
      <w:r w:rsidR="007D478C" w:rsidRPr="007E1C0B">
        <w:rPr>
          <w:rFonts w:asciiTheme="minorHAnsi" w:hAnsiTheme="minorHAnsi"/>
          <w:sz w:val="22"/>
          <w:szCs w:val="22"/>
        </w:rPr>
        <w:t xml:space="preserve">ustanovení </w:t>
      </w:r>
      <w:r w:rsidRPr="007E1C0B">
        <w:rPr>
          <w:rFonts w:asciiTheme="minorHAnsi" w:hAnsiTheme="minorHAnsi"/>
          <w:sz w:val="22"/>
          <w:szCs w:val="22"/>
        </w:rPr>
        <w:t>Směrnic</w:t>
      </w:r>
      <w:r w:rsidR="007D478C" w:rsidRPr="007E1C0B">
        <w:rPr>
          <w:rFonts w:asciiTheme="minorHAnsi" w:hAnsiTheme="minorHAnsi"/>
          <w:sz w:val="22"/>
          <w:szCs w:val="22"/>
        </w:rPr>
        <w:t>e</w:t>
      </w:r>
      <w:r w:rsidRPr="007E1C0B">
        <w:rPr>
          <w:rFonts w:asciiTheme="minorHAnsi" w:hAnsiTheme="minorHAnsi"/>
          <w:sz w:val="22"/>
          <w:szCs w:val="22"/>
        </w:rPr>
        <w:t xml:space="preserve"> MŽP a Výzv</w:t>
      </w:r>
      <w:r w:rsidR="007D478C" w:rsidRPr="007E1C0B">
        <w:rPr>
          <w:rFonts w:asciiTheme="minorHAnsi" w:hAnsiTheme="minorHAnsi"/>
          <w:sz w:val="22"/>
          <w:szCs w:val="22"/>
        </w:rPr>
        <w:t>y</w:t>
      </w:r>
      <w:r w:rsidRPr="007E1C0B">
        <w:rPr>
          <w:rFonts w:asciiTheme="minorHAnsi" w:hAnsiTheme="minorHAnsi"/>
          <w:sz w:val="22"/>
          <w:szCs w:val="22"/>
        </w:rPr>
        <w:t>,</w:t>
      </w:r>
    </w:p>
    <w:p w:rsidR="00D66B76" w:rsidRPr="007E1C0B"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sz w:val="22"/>
          <w:szCs w:val="22"/>
        </w:rPr>
        <w:t>zabezpečí, že účel, pro který je poskytnuta podpora podle této Smlouvy, bude řádně plněn po dobu 10 let od dokončení akce,</w:t>
      </w:r>
    </w:p>
    <w:p w:rsidR="001B5DFF" w:rsidRPr="00D55763"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D55763">
        <w:rPr>
          <w:rFonts w:asciiTheme="minorHAnsi" w:hAnsiTheme="minorHAnsi"/>
          <w:bCs/>
          <w:color w:val="auto"/>
          <w:sz w:val="22"/>
          <w:szCs w:val="22"/>
        </w:rPr>
        <w:t>zabezpečí, že předmět podpory nebude bez souhlasu Fondu převeden na jinou osobu ani právně zatížen, zejména zastaven ve prospěch jiné osoby za jiným účelem než stanoví</w:t>
      </w:r>
      <w:r w:rsidRPr="00D55763">
        <w:rPr>
          <w:rFonts w:asciiTheme="minorHAnsi" w:hAnsiTheme="minorHAnsi"/>
          <w:bCs/>
          <w:color w:val="C00000"/>
          <w:sz w:val="22"/>
          <w:szCs w:val="22"/>
        </w:rPr>
        <w:t xml:space="preserve"> </w:t>
      </w:r>
      <w:r w:rsidRPr="00D55763">
        <w:rPr>
          <w:rFonts w:asciiTheme="minorHAnsi" w:hAnsiTheme="minorHAnsi"/>
          <w:bCs/>
          <w:color w:val="auto"/>
          <w:sz w:val="22"/>
          <w:szCs w:val="22"/>
        </w:rPr>
        <w:t>Směrnice MŽP</w:t>
      </w:r>
      <w:r w:rsidR="001F3030" w:rsidRPr="00D55763">
        <w:rPr>
          <w:rFonts w:asciiTheme="minorHAnsi" w:hAnsiTheme="minorHAnsi"/>
          <w:bCs/>
          <w:color w:val="auto"/>
          <w:sz w:val="22"/>
          <w:szCs w:val="22"/>
        </w:rPr>
        <w:t xml:space="preserve">, a to v době od uzavření této Smlouvy do uplynutí </w:t>
      </w:r>
      <w:r w:rsidR="00A17FE3" w:rsidRPr="00D55763">
        <w:rPr>
          <w:rFonts w:asciiTheme="minorHAnsi" w:hAnsiTheme="minorHAnsi"/>
          <w:sz w:val="22"/>
          <w:szCs w:val="22"/>
        </w:rPr>
        <w:t>10 let od dokončení akce</w:t>
      </w:r>
      <w:r w:rsidRPr="00D55763">
        <w:rPr>
          <w:rFonts w:asciiTheme="minorHAnsi" w:hAnsiTheme="minorHAnsi"/>
          <w:bCs/>
          <w:color w:val="auto"/>
          <w:sz w:val="22"/>
          <w:szCs w:val="22"/>
        </w:rPr>
        <w:t>.</w:t>
      </w:r>
      <w:r w:rsidRPr="00D55763">
        <w:rPr>
          <w:rFonts w:asciiTheme="minorHAnsi" w:hAnsiTheme="minorHAnsi"/>
          <w:sz w:val="22"/>
          <w:szCs w:val="22"/>
        </w:rPr>
        <w:t xml:space="preserve"> V případě, že Fond dřívější převod předmětu podpory odsouhlasí, příjemce podpory vrátí poměrnou část podpory ve Fondem stanovené výši a lhůtě. </w:t>
      </w:r>
      <w:r w:rsidRPr="00D55763">
        <w:rPr>
          <w:rFonts w:asciiTheme="minorHAnsi" w:hAnsiTheme="minorHAnsi"/>
          <w:bCs/>
          <w:color w:val="auto"/>
          <w:sz w:val="22"/>
          <w:szCs w:val="22"/>
        </w:rPr>
        <w:t>Pro tento účel se předmětem podpory rozumí věci pořizované (či rekonstruované, upravené, nebo jinak výrazně zhodnocené) s podporou podle této Smlouvy,</w:t>
      </w:r>
    </w:p>
    <w:p w:rsidR="001B5DFF" w:rsidRPr="007E1C0B"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 xml:space="preserve">umožní provádět kontrolu provedení akce na místě realizace včetně kontroly souvisejících dokumentů osobám pověřeným Fondem případně jiným oprávněným kontrolním orgánům, a to do uplynutí lhůty </w:t>
      </w:r>
      <w:r w:rsidR="006924DF" w:rsidRPr="007E1C0B">
        <w:rPr>
          <w:rFonts w:asciiTheme="minorHAnsi" w:hAnsiTheme="minorHAnsi"/>
          <w:sz w:val="22"/>
          <w:szCs w:val="22"/>
        </w:rPr>
        <w:t>1</w:t>
      </w:r>
      <w:r w:rsidR="00EB212A" w:rsidRPr="007E1C0B">
        <w:rPr>
          <w:rFonts w:asciiTheme="minorHAnsi" w:hAnsiTheme="minorHAnsi"/>
          <w:sz w:val="22"/>
          <w:szCs w:val="22"/>
        </w:rPr>
        <w:t>0</w:t>
      </w:r>
      <w:r w:rsidRPr="007E1C0B">
        <w:rPr>
          <w:rFonts w:asciiTheme="minorHAnsi" w:hAnsiTheme="minorHAnsi"/>
          <w:sz w:val="22"/>
          <w:szCs w:val="22"/>
        </w:rPr>
        <w:t xml:space="preserve"> let od ukončení realizace akce,</w:t>
      </w:r>
    </w:p>
    <w:p w:rsidR="00EF6C11" w:rsidRPr="007E1C0B"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bude dodržovat pravidla publicity dle pokynů v</w:t>
      </w:r>
      <w:r w:rsidR="004F7067" w:rsidRPr="007E1C0B">
        <w:rPr>
          <w:rFonts w:asciiTheme="minorHAnsi" w:hAnsiTheme="minorHAnsi"/>
          <w:sz w:val="22"/>
          <w:szCs w:val="22"/>
        </w:rPr>
        <w:t xml:space="preserve"> článku 14.5 </w:t>
      </w:r>
      <w:r w:rsidRPr="007E1C0B">
        <w:rPr>
          <w:rFonts w:asciiTheme="minorHAnsi" w:hAnsiTheme="minorHAnsi"/>
          <w:sz w:val="22"/>
          <w:szCs w:val="22"/>
        </w:rPr>
        <w:t>Výzv</w:t>
      </w:r>
      <w:r w:rsidR="004F7067" w:rsidRPr="007E1C0B">
        <w:rPr>
          <w:rFonts w:asciiTheme="minorHAnsi" w:hAnsiTheme="minorHAnsi"/>
          <w:sz w:val="22"/>
          <w:szCs w:val="22"/>
        </w:rPr>
        <w:t>y</w:t>
      </w:r>
      <w:r w:rsidRPr="007E1C0B">
        <w:rPr>
          <w:rFonts w:asciiTheme="minorHAnsi" w:hAnsiTheme="minorHAnsi"/>
          <w:sz w:val="22"/>
          <w:szCs w:val="22"/>
        </w:rPr>
        <w:t>,</w:t>
      </w:r>
    </w:p>
    <w:p w:rsidR="00AD6288" w:rsidRPr="007E1C0B" w:rsidRDefault="00AA7885" w:rsidP="0054124B">
      <w:pPr>
        <w:pStyle w:val="Zkladntext"/>
        <w:numPr>
          <w:ilvl w:val="0"/>
          <w:numId w:val="15"/>
        </w:numPr>
        <w:spacing w:before="120"/>
        <w:ind w:left="568" w:hanging="284"/>
        <w:jc w:val="both"/>
        <w:rPr>
          <w:rFonts w:asciiTheme="minorHAnsi" w:hAnsiTheme="minorHAnsi"/>
          <w:sz w:val="22"/>
          <w:szCs w:val="22"/>
        </w:rPr>
      </w:pPr>
      <w:proofErr w:type="gramStart"/>
      <w:r w:rsidRPr="007E1C0B">
        <w:rPr>
          <w:rFonts w:asciiTheme="minorHAnsi" w:hAnsiTheme="minorHAnsi"/>
          <w:sz w:val="22"/>
          <w:szCs w:val="22"/>
        </w:rPr>
        <w:t xml:space="preserve">se </w:t>
      </w:r>
      <w:r w:rsidR="0054124B" w:rsidRPr="007E1C0B">
        <w:rPr>
          <w:rFonts w:asciiTheme="minorHAnsi" w:hAnsiTheme="minorHAnsi"/>
          <w:sz w:val="22"/>
          <w:szCs w:val="22"/>
        </w:rPr>
        <w:t>za</w:t>
      </w:r>
      <w:r w:rsidR="005D0738" w:rsidRPr="007E1C0B">
        <w:rPr>
          <w:rFonts w:asciiTheme="minorHAnsi" w:hAnsiTheme="minorHAnsi"/>
          <w:sz w:val="22"/>
          <w:szCs w:val="22"/>
        </w:rPr>
        <w:t>vazuje</w:t>
      </w:r>
      <w:proofErr w:type="gramEnd"/>
      <w:r w:rsidR="00F02CB9" w:rsidRPr="007E1C0B">
        <w:rPr>
          <w:rFonts w:asciiTheme="minorHAnsi" w:hAnsiTheme="minorHAnsi"/>
          <w:sz w:val="22"/>
          <w:szCs w:val="22"/>
        </w:rPr>
        <w:t>,</w:t>
      </w:r>
      <w:r w:rsidR="005D0738" w:rsidRPr="007E1C0B">
        <w:rPr>
          <w:rFonts w:asciiTheme="minorHAnsi" w:hAnsiTheme="minorHAnsi"/>
          <w:sz w:val="22"/>
          <w:szCs w:val="22"/>
        </w:rPr>
        <w:t xml:space="preserve"> </w:t>
      </w:r>
      <w:r w:rsidR="000E671A" w:rsidRPr="007E1C0B">
        <w:rPr>
          <w:rFonts w:asciiTheme="minorHAnsi" w:hAnsiTheme="minorHAnsi"/>
          <w:sz w:val="22"/>
          <w:szCs w:val="22"/>
        </w:rPr>
        <w:t xml:space="preserve">nejpozději do konce </w:t>
      </w:r>
      <w:r w:rsidR="00C7456B">
        <w:rPr>
          <w:rFonts w:asciiTheme="minorHAnsi" w:hAnsiTheme="minorHAnsi"/>
          <w:sz w:val="22"/>
          <w:szCs w:val="22"/>
        </w:rPr>
        <w:t>11</w:t>
      </w:r>
      <w:r w:rsidR="00AD6288" w:rsidRPr="007E1C0B">
        <w:rPr>
          <w:rFonts w:asciiTheme="minorHAnsi" w:hAnsiTheme="minorHAnsi"/>
          <w:sz w:val="22"/>
          <w:szCs w:val="22"/>
        </w:rPr>
        <w:t>/201</w:t>
      </w:r>
      <w:r w:rsidRPr="007E1C0B">
        <w:rPr>
          <w:rFonts w:asciiTheme="minorHAnsi" w:hAnsiTheme="minorHAnsi"/>
          <w:sz w:val="22"/>
          <w:szCs w:val="22"/>
        </w:rPr>
        <w:t>7</w:t>
      </w:r>
      <w:r w:rsidR="00F02CB9" w:rsidRPr="007E1C0B">
        <w:rPr>
          <w:rFonts w:asciiTheme="minorHAnsi" w:hAnsiTheme="minorHAnsi"/>
          <w:sz w:val="22"/>
          <w:szCs w:val="22"/>
        </w:rPr>
        <w:t>,</w:t>
      </w:r>
      <w:r w:rsidR="00AD6288" w:rsidRPr="007E1C0B">
        <w:rPr>
          <w:rFonts w:asciiTheme="minorHAnsi" w:hAnsiTheme="minorHAnsi"/>
          <w:sz w:val="22"/>
          <w:szCs w:val="22"/>
        </w:rPr>
        <w:t xml:space="preserve"> předlo</w:t>
      </w:r>
      <w:r w:rsidR="00DB4261" w:rsidRPr="007E1C0B">
        <w:rPr>
          <w:rFonts w:asciiTheme="minorHAnsi" w:hAnsiTheme="minorHAnsi"/>
          <w:sz w:val="22"/>
          <w:szCs w:val="22"/>
        </w:rPr>
        <w:t>žit</w:t>
      </w:r>
      <w:r w:rsidR="00AD6288" w:rsidRPr="007E1C0B">
        <w:rPr>
          <w:rFonts w:asciiTheme="minorHAnsi" w:hAnsiTheme="minorHAnsi"/>
          <w:sz w:val="22"/>
          <w:szCs w:val="22"/>
        </w:rPr>
        <w:t xml:space="preserve"> Fondu podklady</w:t>
      </w:r>
      <w:r w:rsidR="00DB4261" w:rsidRPr="007E1C0B">
        <w:rPr>
          <w:rFonts w:asciiTheme="minorHAnsi" w:hAnsiTheme="minorHAnsi"/>
          <w:sz w:val="22"/>
          <w:szCs w:val="22"/>
        </w:rPr>
        <w:t xml:space="preserve"> </w:t>
      </w:r>
      <w:r w:rsidR="00AD6288" w:rsidRPr="007E1C0B">
        <w:rPr>
          <w:rFonts w:asciiTheme="minorHAnsi" w:hAnsiTheme="minorHAnsi"/>
          <w:sz w:val="22"/>
          <w:szCs w:val="22"/>
        </w:rPr>
        <w:t>k závěrečnému vyhodnocení akce. Tyto podklady musí obsahovat:</w:t>
      </w:r>
    </w:p>
    <w:p w:rsidR="000C6284" w:rsidRPr="007E1C0B"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řádně vyplněný</w:t>
      </w:r>
      <w:r w:rsidR="00466881" w:rsidRPr="007E1C0B">
        <w:rPr>
          <w:rFonts w:asciiTheme="minorHAnsi" w:hAnsiTheme="minorHAnsi"/>
          <w:sz w:val="22"/>
          <w:szCs w:val="22"/>
        </w:rPr>
        <w:t xml:space="preserve"> formulář ZVA</w:t>
      </w:r>
      <w:r w:rsidR="006C61CF" w:rsidRPr="007E1C0B">
        <w:rPr>
          <w:rFonts w:asciiTheme="minorHAnsi" w:hAnsiTheme="minorHAnsi"/>
          <w:sz w:val="22"/>
          <w:szCs w:val="22"/>
        </w:rPr>
        <w:t>,</w:t>
      </w:r>
    </w:p>
    <w:p w:rsidR="009D741E" w:rsidRPr="007E1C0B" w:rsidRDefault="00001D79" w:rsidP="006C3AF9">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 xml:space="preserve">přehled účetních </w:t>
      </w:r>
      <w:r w:rsidR="006C61CF" w:rsidRPr="007E1C0B">
        <w:rPr>
          <w:rFonts w:asciiTheme="minorHAnsi" w:hAnsiTheme="minorHAnsi"/>
          <w:color w:val="auto"/>
          <w:sz w:val="22"/>
          <w:szCs w:val="22"/>
        </w:rPr>
        <w:t>dokladů</w:t>
      </w:r>
      <w:r w:rsidRPr="007E1C0B">
        <w:rPr>
          <w:rFonts w:asciiTheme="minorHAnsi" w:hAnsiTheme="minorHAnsi"/>
          <w:color w:val="auto"/>
          <w:sz w:val="22"/>
          <w:szCs w:val="22"/>
        </w:rPr>
        <w:t xml:space="preserve"> a odpovídajících bankovních výpisů</w:t>
      </w:r>
      <w:r w:rsidR="00697522" w:rsidRPr="007E1C0B">
        <w:rPr>
          <w:rFonts w:asciiTheme="minorHAnsi" w:hAnsiTheme="minorHAnsi"/>
          <w:color w:val="auto"/>
          <w:sz w:val="22"/>
          <w:szCs w:val="22"/>
        </w:rPr>
        <w:t>,</w:t>
      </w:r>
    </w:p>
    <w:p w:rsidR="005C7608" w:rsidRPr="007E1C0B"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 xml:space="preserve">závěrečnou zprávu o realizaci </w:t>
      </w:r>
      <w:r w:rsidR="00D66B76" w:rsidRPr="007E1C0B">
        <w:rPr>
          <w:rFonts w:asciiTheme="minorHAnsi" w:hAnsiTheme="minorHAnsi"/>
          <w:color w:val="auto"/>
          <w:sz w:val="22"/>
          <w:szCs w:val="22"/>
        </w:rPr>
        <w:t>akce</w:t>
      </w:r>
      <w:r w:rsidRPr="007E1C0B">
        <w:rPr>
          <w:rFonts w:asciiTheme="minorHAnsi" w:hAnsiTheme="minorHAnsi"/>
          <w:color w:val="auto"/>
          <w:sz w:val="22"/>
          <w:szCs w:val="22"/>
        </w:rPr>
        <w:t>,</w:t>
      </w:r>
    </w:p>
    <w:p w:rsidR="009D741E" w:rsidRPr="007E1C0B"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fotodokumentaci průběhu realizace akce,</w:t>
      </w:r>
    </w:p>
    <w:p w:rsidR="009D741E" w:rsidRPr="007E1C0B"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stanovisko zpracovatele odborného posudku k ukončené akci,</w:t>
      </w:r>
    </w:p>
    <w:p w:rsidR="009D741E" w:rsidRPr="007E1C0B"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protokol o předání a převzetí akce,</w:t>
      </w:r>
    </w:p>
    <w:p w:rsidR="001A2F65" w:rsidRPr="007E1C0B" w:rsidRDefault="001A2F65" w:rsidP="006C3AF9">
      <w:pPr>
        <w:pStyle w:val="Zkladntext"/>
        <w:numPr>
          <w:ilvl w:val="0"/>
          <w:numId w:val="2"/>
        </w:numPr>
        <w:tabs>
          <w:tab w:val="clear" w:pos="360"/>
          <w:tab w:val="left" w:pos="567"/>
        </w:tabs>
        <w:snapToGrid w:val="0"/>
        <w:spacing w:before="120"/>
        <w:ind w:left="567" w:hanging="283"/>
        <w:jc w:val="both"/>
        <w:rPr>
          <w:rFonts w:asciiTheme="minorHAnsi" w:hAnsiTheme="minorHAnsi"/>
          <w:sz w:val="22"/>
          <w:szCs w:val="22"/>
        </w:rPr>
      </w:pPr>
      <w:r w:rsidRPr="007E1C0B">
        <w:rPr>
          <w:rFonts w:asciiTheme="minorHAnsi" w:hAnsiTheme="minorHAnsi"/>
          <w:sz w:val="22"/>
          <w:szCs w:val="22"/>
        </w:rPr>
        <w:t xml:space="preserve">aktuální prohlášení </w:t>
      </w:r>
      <w:r w:rsidR="00E60C39" w:rsidRPr="007E1C0B">
        <w:rPr>
          <w:rFonts w:asciiTheme="minorHAnsi" w:hAnsiTheme="minorHAnsi"/>
          <w:sz w:val="22"/>
          <w:szCs w:val="22"/>
        </w:rPr>
        <w:t xml:space="preserve">o plátcovství DPH – pokud je příjemce podpory </w:t>
      </w:r>
      <w:r w:rsidR="00BB15D4" w:rsidRPr="007E1C0B">
        <w:rPr>
          <w:rFonts w:asciiTheme="minorHAnsi" w:hAnsiTheme="minorHAnsi"/>
          <w:sz w:val="22"/>
          <w:szCs w:val="22"/>
        </w:rPr>
        <w:t>plátcem, ale nemůže na předmět podpory uplatňovat odpočet DPH, doloží tuto skutečnost čestným prohlášením</w:t>
      </w:r>
      <w:r w:rsidR="0001756D" w:rsidRPr="007E1C0B">
        <w:rPr>
          <w:rFonts w:asciiTheme="minorHAnsi" w:hAnsiTheme="minorHAnsi"/>
          <w:sz w:val="22"/>
          <w:szCs w:val="22"/>
        </w:rPr>
        <w:t>, včetně zdůvodnění</w:t>
      </w:r>
      <w:r w:rsidR="00697522" w:rsidRPr="007E1C0B">
        <w:rPr>
          <w:rFonts w:asciiTheme="minorHAnsi" w:hAnsiTheme="minorHAnsi"/>
          <w:sz w:val="22"/>
          <w:szCs w:val="22"/>
        </w:rPr>
        <w:t>.</w:t>
      </w:r>
    </w:p>
    <w:p w:rsidR="000C6284" w:rsidRPr="007E1C0B" w:rsidRDefault="000C6284" w:rsidP="00E5172E">
      <w:pPr>
        <w:pStyle w:val="Zkladntext"/>
        <w:tabs>
          <w:tab w:val="left" w:pos="284"/>
        </w:tabs>
        <w:spacing w:before="120"/>
        <w:ind w:left="284"/>
        <w:jc w:val="both"/>
        <w:rPr>
          <w:rFonts w:asciiTheme="minorHAnsi" w:hAnsiTheme="minorHAnsi"/>
          <w:sz w:val="22"/>
          <w:szCs w:val="22"/>
        </w:rPr>
      </w:pPr>
      <w:r w:rsidRPr="007E1C0B">
        <w:rPr>
          <w:rFonts w:asciiTheme="minorHAnsi" w:hAnsiTheme="minorHAnsi"/>
          <w:sz w:val="22"/>
          <w:szCs w:val="22"/>
        </w:rPr>
        <w:t xml:space="preserve">K závěrečnému vyhodnocení akce může Fond vydat závazné pokyny (či požádat </w:t>
      </w:r>
      <w:r w:rsidR="000E3278" w:rsidRPr="007E1C0B">
        <w:rPr>
          <w:rFonts w:asciiTheme="minorHAnsi" w:hAnsiTheme="minorHAnsi"/>
          <w:sz w:val="22"/>
          <w:szCs w:val="22"/>
        </w:rPr>
        <w:br/>
      </w:r>
      <w:r w:rsidRPr="007E1C0B">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sidRPr="007E1C0B">
        <w:rPr>
          <w:rFonts w:asciiTheme="minorHAnsi" w:hAnsiTheme="minorHAnsi"/>
          <w:sz w:val="22"/>
          <w:szCs w:val="22"/>
        </w:rPr>
        <w:t xml:space="preserve"> </w:t>
      </w:r>
      <w:r w:rsidRPr="007E1C0B">
        <w:rPr>
          <w:rFonts w:asciiTheme="minorHAnsi" w:hAnsiTheme="minorHAnsi"/>
          <w:sz w:val="22"/>
          <w:szCs w:val="22"/>
        </w:rPr>
        <w:t>Fond není povinen vydat protokol o závěrečném vyhodnocení akce dříve, než obdrží veškeré požadované podklady a informace, na základě kterých bude moci jednoznačně rozhodnout o plnění podmínek této smlouvy</w:t>
      </w:r>
      <w:r w:rsidR="00DB071A" w:rsidRPr="007E1C0B">
        <w:rPr>
          <w:rFonts w:asciiTheme="minorHAnsi" w:hAnsiTheme="minorHAnsi"/>
          <w:sz w:val="22"/>
          <w:szCs w:val="22"/>
        </w:rPr>
        <w:t xml:space="preserve"> a rovněž v případě, že příjemce podpory je v prodlení s plněním finančních závazků vůči Fondu. </w:t>
      </w:r>
      <w:r w:rsidRPr="007E1C0B">
        <w:rPr>
          <w:rFonts w:asciiTheme="minorHAnsi" w:hAnsiTheme="minorHAnsi"/>
          <w:sz w:val="22"/>
          <w:szCs w:val="22"/>
        </w:rPr>
        <w:t>Protokol</w:t>
      </w:r>
      <w:r w:rsidR="00102083" w:rsidRPr="007E1C0B">
        <w:rPr>
          <w:rFonts w:asciiTheme="minorHAnsi" w:hAnsiTheme="minorHAnsi"/>
          <w:sz w:val="22"/>
          <w:szCs w:val="22"/>
        </w:rPr>
        <w:t xml:space="preserve"> </w:t>
      </w:r>
      <w:r w:rsidRPr="007E1C0B">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7E1C0B">
        <w:rPr>
          <w:rFonts w:asciiTheme="minorHAnsi" w:hAnsiTheme="minorHAnsi"/>
          <w:sz w:val="22"/>
          <w:szCs w:val="22"/>
        </w:rPr>
        <w:t>ustanovení</w:t>
      </w:r>
      <w:r w:rsidRPr="007E1C0B">
        <w:rPr>
          <w:rFonts w:asciiTheme="minorHAnsi" w:hAnsiTheme="minorHAnsi"/>
          <w:sz w:val="22"/>
          <w:szCs w:val="22"/>
        </w:rPr>
        <w:t xml:space="preserve"> o vrácení zálohově </w:t>
      </w:r>
      <w:r w:rsidRPr="007E1C0B">
        <w:rPr>
          <w:rFonts w:asciiTheme="minorHAnsi" w:hAnsiTheme="minorHAnsi"/>
          <w:sz w:val="22"/>
          <w:szCs w:val="22"/>
        </w:rPr>
        <w:lastRenderedPageBreak/>
        <w:t xml:space="preserve">poskytnuté podpory či její části. </w:t>
      </w:r>
    </w:p>
    <w:p w:rsidR="001D45AE" w:rsidRPr="007E1C0B" w:rsidRDefault="00DB4261" w:rsidP="00DB4261">
      <w:pPr>
        <w:pStyle w:val="Zkladntext"/>
        <w:tabs>
          <w:tab w:val="left" w:pos="1134"/>
        </w:tabs>
        <w:spacing w:before="120"/>
        <w:jc w:val="both"/>
        <w:rPr>
          <w:rFonts w:asciiTheme="minorHAnsi" w:hAnsiTheme="minorHAnsi"/>
          <w:sz w:val="22"/>
          <w:szCs w:val="22"/>
        </w:rPr>
      </w:pPr>
      <w:r w:rsidRPr="007E1C0B">
        <w:rPr>
          <w:rFonts w:asciiTheme="minorHAnsi" w:hAnsiTheme="minorHAnsi"/>
          <w:sz w:val="22"/>
          <w:szCs w:val="22"/>
        </w:rPr>
        <w:t xml:space="preserve">2) </w:t>
      </w:r>
      <w:r w:rsidR="001D45AE" w:rsidRPr="007E1C0B">
        <w:rPr>
          <w:rFonts w:asciiTheme="minorHAnsi" w:hAnsiTheme="minorHAnsi"/>
          <w:sz w:val="22"/>
          <w:szCs w:val="22"/>
        </w:rPr>
        <w:t>Příjemce podpory je dále povinen:</w:t>
      </w:r>
    </w:p>
    <w:p w:rsidR="00962C17" w:rsidRPr="007E1C0B"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p</w:t>
      </w:r>
      <w:r w:rsidR="001D45AE" w:rsidRPr="007E1C0B">
        <w:rPr>
          <w:rFonts w:asciiTheme="minorHAnsi" w:hAnsiTheme="minorHAnsi"/>
          <w:sz w:val="22"/>
          <w:szCs w:val="22"/>
        </w:rPr>
        <w:t xml:space="preserve">oskytnuté finanční prostředky (podporu) použít nejpozději do 30 dnů ode dne jejich odepsání </w:t>
      </w:r>
      <w:r w:rsidR="00CA02DA" w:rsidRPr="007E1C0B">
        <w:rPr>
          <w:rFonts w:asciiTheme="minorHAnsi" w:hAnsiTheme="minorHAnsi"/>
          <w:sz w:val="22"/>
          <w:szCs w:val="22"/>
        </w:rPr>
        <w:br/>
      </w:r>
      <w:r w:rsidR="001D45AE" w:rsidRPr="007E1C0B">
        <w:rPr>
          <w:rFonts w:asciiTheme="minorHAnsi" w:hAnsiTheme="minorHAnsi"/>
          <w:sz w:val="22"/>
          <w:szCs w:val="22"/>
        </w:rPr>
        <w:t xml:space="preserve">z bankovního účtu Fondu, a to výhradně k účelu </w:t>
      </w:r>
      <w:r w:rsidR="007432BD" w:rsidRPr="007E1C0B">
        <w:rPr>
          <w:rFonts w:asciiTheme="minorHAnsi" w:hAnsiTheme="minorHAnsi"/>
          <w:sz w:val="22"/>
          <w:szCs w:val="22"/>
        </w:rPr>
        <w:t>podle</w:t>
      </w:r>
      <w:r w:rsidR="001D45AE" w:rsidRPr="007E1C0B">
        <w:rPr>
          <w:rFonts w:asciiTheme="minorHAnsi" w:hAnsiTheme="minorHAnsi"/>
          <w:sz w:val="22"/>
          <w:szCs w:val="22"/>
        </w:rPr>
        <w:t xml:space="preserve"> této </w:t>
      </w:r>
      <w:r w:rsidR="00427F7A" w:rsidRPr="007E1C0B">
        <w:rPr>
          <w:rFonts w:asciiTheme="minorHAnsi" w:hAnsiTheme="minorHAnsi"/>
          <w:sz w:val="22"/>
          <w:szCs w:val="22"/>
        </w:rPr>
        <w:t>S</w:t>
      </w:r>
      <w:r w:rsidR="001D45AE" w:rsidRPr="007E1C0B">
        <w:rPr>
          <w:rFonts w:asciiTheme="minorHAnsi" w:hAnsiTheme="minorHAnsi"/>
          <w:sz w:val="22"/>
          <w:szCs w:val="22"/>
        </w:rPr>
        <w:t>mlouvy, nebo je nejpozději do 30 dnů ode dne jejich odepsání z bankovního účtu Fondu vrátit na bankovní účet Fondu</w:t>
      </w:r>
      <w:r w:rsidR="00962C17" w:rsidRPr="007E1C0B">
        <w:rPr>
          <w:rFonts w:asciiTheme="minorHAnsi" w:hAnsiTheme="minorHAnsi"/>
          <w:sz w:val="22"/>
          <w:szCs w:val="22"/>
        </w:rPr>
        <w:t>; pokud příjemce podpory obdrží od Fondu finanční prostředky až po provedení příslušných plateb, pak jako použití prostředků poskytnutých Fondem bude posuzována tato příjemcem podpory již provedená platba,</w:t>
      </w:r>
    </w:p>
    <w:p w:rsidR="00B81CDD" w:rsidRPr="007E1C0B" w:rsidRDefault="001D45AE"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vést o použití poskytnutých prostředků samostatnou průkaznou evidenci</w:t>
      </w:r>
      <w:r w:rsidR="007D478C" w:rsidRPr="007E1C0B">
        <w:rPr>
          <w:rFonts w:asciiTheme="minorHAnsi" w:hAnsiTheme="minorHAnsi"/>
          <w:sz w:val="22"/>
          <w:szCs w:val="22"/>
        </w:rPr>
        <w:t xml:space="preserve"> v souladu s právními předpisy</w:t>
      </w:r>
      <w:r w:rsidR="00DB071A" w:rsidRPr="007E1C0B">
        <w:rPr>
          <w:rFonts w:asciiTheme="minorHAnsi" w:hAnsiTheme="minorHAnsi"/>
          <w:sz w:val="22"/>
          <w:szCs w:val="22"/>
        </w:rPr>
        <w:t>,</w:t>
      </w:r>
    </w:p>
    <w:p w:rsidR="001D45AE" w:rsidRPr="007E1C0B"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color w:val="auto"/>
          <w:sz w:val="22"/>
          <w:szCs w:val="22"/>
        </w:rPr>
        <w:t>v</w:t>
      </w:r>
      <w:r w:rsidR="001D45AE" w:rsidRPr="007E1C0B">
        <w:rPr>
          <w:rFonts w:asciiTheme="minorHAnsi" w:hAnsiTheme="minorHAnsi"/>
          <w:color w:val="auto"/>
          <w:sz w:val="22"/>
          <w:szCs w:val="22"/>
        </w:rPr>
        <w:t>rátit poskytnuté finanční prostředky, popřípadě jejich část</w:t>
      </w:r>
      <w:r w:rsidR="00C42C7A" w:rsidRPr="007E1C0B">
        <w:rPr>
          <w:rFonts w:asciiTheme="minorHAnsi" w:hAnsiTheme="minorHAnsi"/>
          <w:color w:val="auto"/>
          <w:sz w:val="22"/>
          <w:szCs w:val="22"/>
        </w:rPr>
        <w:t xml:space="preserve"> do 30 dnů poté, co odpadl účel</w:t>
      </w:r>
      <w:r w:rsidR="00B012CE" w:rsidRPr="007E1C0B">
        <w:rPr>
          <w:rFonts w:asciiTheme="minorHAnsi" w:hAnsiTheme="minorHAnsi"/>
          <w:color w:val="auto"/>
          <w:sz w:val="22"/>
          <w:szCs w:val="22"/>
        </w:rPr>
        <w:t xml:space="preserve"> akce</w:t>
      </w:r>
      <w:r w:rsidR="001D45AE" w:rsidRPr="007E1C0B">
        <w:rPr>
          <w:rFonts w:asciiTheme="minorHAnsi" w:hAnsiTheme="minorHAnsi"/>
          <w:color w:val="auto"/>
          <w:sz w:val="22"/>
          <w:szCs w:val="22"/>
        </w:rPr>
        <w:t>, pro který je podpora poskytována</w:t>
      </w:r>
      <w:r w:rsidR="00097970" w:rsidRPr="007E1C0B">
        <w:rPr>
          <w:rFonts w:asciiTheme="minorHAnsi" w:hAnsiTheme="minorHAnsi"/>
          <w:color w:val="auto"/>
          <w:sz w:val="22"/>
          <w:szCs w:val="22"/>
        </w:rPr>
        <w:t>; s</w:t>
      </w:r>
      <w:r w:rsidR="001D45AE" w:rsidRPr="007E1C0B">
        <w:rPr>
          <w:rFonts w:asciiTheme="minorHAnsi" w:hAnsiTheme="minorHAnsi"/>
          <w:color w:val="auto"/>
          <w:sz w:val="22"/>
          <w:szCs w:val="22"/>
        </w:rPr>
        <w:t xml:space="preserve">tejně je povinen </w:t>
      </w:r>
      <w:r w:rsidR="001D45AE" w:rsidRPr="007E1C0B">
        <w:rPr>
          <w:rFonts w:asciiTheme="minorHAnsi" w:hAnsiTheme="minorHAnsi"/>
          <w:sz w:val="22"/>
          <w:szCs w:val="22"/>
        </w:rPr>
        <w:t>postupovat i v případě, že oprávněná potřeba použít poskytnuté peněžní prostředky odpadne pouze na přechodnou dobu</w:t>
      </w:r>
      <w:r w:rsidRPr="007E1C0B">
        <w:rPr>
          <w:rFonts w:asciiTheme="minorHAnsi" w:hAnsiTheme="minorHAnsi"/>
          <w:sz w:val="22"/>
          <w:szCs w:val="22"/>
        </w:rPr>
        <w:t>,</w:t>
      </w:r>
    </w:p>
    <w:p w:rsidR="001D45AE" w:rsidRPr="007E1C0B" w:rsidRDefault="00DB071A" w:rsidP="006C3AF9">
      <w:pPr>
        <w:pStyle w:val="Zkladntext"/>
        <w:numPr>
          <w:ilvl w:val="0"/>
          <w:numId w:val="5"/>
        </w:numPr>
        <w:tabs>
          <w:tab w:val="left" w:pos="567"/>
        </w:tabs>
        <w:spacing w:before="120"/>
        <w:ind w:left="567" w:hanging="283"/>
        <w:jc w:val="both"/>
        <w:rPr>
          <w:rFonts w:asciiTheme="minorHAnsi" w:hAnsiTheme="minorHAnsi"/>
          <w:sz w:val="22"/>
          <w:szCs w:val="22"/>
        </w:rPr>
      </w:pPr>
      <w:r w:rsidRPr="007E1C0B">
        <w:rPr>
          <w:rFonts w:asciiTheme="minorHAnsi" w:hAnsiTheme="minorHAnsi"/>
          <w:sz w:val="22"/>
          <w:szCs w:val="22"/>
        </w:rPr>
        <w:t>v</w:t>
      </w:r>
      <w:r w:rsidR="001D45AE" w:rsidRPr="007E1C0B">
        <w:rPr>
          <w:rFonts w:asciiTheme="minorHAnsi" w:hAnsiTheme="minorHAnsi"/>
          <w:sz w:val="22"/>
          <w:szCs w:val="22"/>
        </w:rPr>
        <w:t xml:space="preserve">rátit odpovídající část podpory v případě, že DPH bude zahrnuta do </w:t>
      </w:r>
      <w:r w:rsidR="002B5BDB" w:rsidRPr="007E1C0B">
        <w:rPr>
          <w:rFonts w:asciiTheme="minorHAnsi" w:hAnsiTheme="minorHAnsi"/>
          <w:sz w:val="22"/>
          <w:szCs w:val="22"/>
        </w:rPr>
        <w:t>způsobilých výdajů</w:t>
      </w:r>
      <w:r w:rsidR="001D45AE" w:rsidRPr="007E1C0B">
        <w:rPr>
          <w:rFonts w:asciiTheme="minorHAnsi" w:hAnsiTheme="minorHAnsi"/>
          <w:sz w:val="22"/>
          <w:szCs w:val="22"/>
        </w:rPr>
        <w:t xml:space="preserve"> akce </w:t>
      </w:r>
      <w:r w:rsidR="00CA02DA" w:rsidRPr="007E1C0B">
        <w:rPr>
          <w:rFonts w:asciiTheme="minorHAnsi" w:hAnsiTheme="minorHAnsi"/>
          <w:sz w:val="22"/>
          <w:szCs w:val="22"/>
        </w:rPr>
        <w:br/>
      </w:r>
      <w:r w:rsidR="001D45AE" w:rsidRPr="007E1C0B">
        <w:rPr>
          <w:rFonts w:asciiTheme="minorHAnsi" w:hAnsiTheme="minorHAnsi"/>
          <w:sz w:val="22"/>
          <w:szCs w:val="22"/>
        </w:rPr>
        <w:t>a příjemce podpo</w:t>
      </w:r>
      <w:r w:rsidR="00962C17" w:rsidRPr="007E1C0B">
        <w:rPr>
          <w:rFonts w:asciiTheme="minorHAnsi" w:hAnsiTheme="minorHAnsi"/>
          <w:sz w:val="22"/>
          <w:szCs w:val="22"/>
        </w:rPr>
        <w:t>ry nárok na odpočet DPH uplatní;</w:t>
      </w:r>
      <w:r w:rsidR="001D45AE" w:rsidRPr="007E1C0B">
        <w:rPr>
          <w:rFonts w:asciiTheme="minorHAnsi" w:hAnsiTheme="minorHAnsi"/>
          <w:sz w:val="22"/>
          <w:szCs w:val="22"/>
        </w:rPr>
        <w:t xml:space="preserve"> </w:t>
      </w:r>
      <w:r w:rsidR="00962C17" w:rsidRPr="007E1C0B">
        <w:rPr>
          <w:rFonts w:asciiTheme="minorHAnsi" w:hAnsiTheme="minorHAnsi"/>
          <w:sz w:val="22"/>
          <w:szCs w:val="22"/>
        </w:rPr>
        <w:t>v</w:t>
      </w:r>
      <w:r w:rsidR="001D45AE" w:rsidRPr="007E1C0B">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sidRPr="007E1C0B">
        <w:rPr>
          <w:rFonts w:asciiTheme="minorHAnsi" w:hAnsiTheme="minorHAnsi"/>
          <w:sz w:val="22"/>
          <w:szCs w:val="22"/>
        </w:rPr>
        <w:t>,</w:t>
      </w:r>
    </w:p>
    <w:p w:rsidR="001D45AE" w:rsidRPr="007E1C0B"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7E1C0B">
        <w:rPr>
          <w:rFonts w:asciiTheme="minorHAnsi" w:hAnsiTheme="minorHAnsi"/>
          <w:color w:val="auto"/>
          <w:sz w:val="22"/>
          <w:szCs w:val="22"/>
        </w:rPr>
        <w:t>p</w:t>
      </w:r>
      <w:r w:rsidR="00C42C7A" w:rsidRPr="007E1C0B">
        <w:rPr>
          <w:rFonts w:asciiTheme="minorHAnsi" w:hAnsiTheme="minorHAnsi"/>
          <w:color w:val="auto"/>
          <w:sz w:val="22"/>
          <w:szCs w:val="22"/>
        </w:rPr>
        <w:t xml:space="preserve">ři případném překročení podílu dle článku </w:t>
      </w:r>
      <w:r w:rsidR="00097970" w:rsidRPr="007E1C0B">
        <w:rPr>
          <w:rFonts w:asciiTheme="minorHAnsi" w:hAnsiTheme="minorHAnsi"/>
          <w:color w:val="auto"/>
          <w:sz w:val="22"/>
          <w:szCs w:val="22"/>
        </w:rPr>
        <w:t xml:space="preserve">II </w:t>
      </w:r>
      <w:r w:rsidR="00C42C7A" w:rsidRPr="007E1C0B">
        <w:rPr>
          <w:rFonts w:asciiTheme="minorHAnsi" w:hAnsiTheme="minorHAnsi"/>
          <w:color w:val="auto"/>
          <w:sz w:val="22"/>
          <w:szCs w:val="22"/>
        </w:rPr>
        <w:t>bod</w:t>
      </w:r>
      <w:r w:rsidR="00097970" w:rsidRPr="007E1C0B">
        <w:rPr>
          <w:rFonts w:asciiTheme="minorHAnsi" w:hAnsiTheme="minorHAnsi"/>
          <w:color w:val="auto"/>
          <w:sz w:val="22"/>
          <w:szCs w:val="22"/>
        </w:rPr>
        <w:t>ů</w:t>
      </w:r>
      <w:r w:rsidR="00C42C7A" w:rsidRPr="007E1C0B">
        <w:rPr>
          <w:rFonts w:asciiTheme="minorHAnsi" w:hAnsiTheme="minorHAnsi"/>
          <w:color w:val="auto"/>
          <w:sz w:val="22"/>
          <w:szCs w:val="22"/>
        </w:rPr>
        <w:t xml:space="preserve"> </w:t>
      </w:r>
      <w:r w:rsidR="00097970" w:rsidRPr="007E1C0B">
        <w:rPr>
          <w:rFonts w:asciiTheme="minorHAnsi" w:hAnsiTheme="minorHAnsi"/>
          <w:color w:val="auto"/>
          <w:sz w:val="22"/>
          <w:szCs w:val="22"/>
        </w:rPr>
        <w:t xml:space="preserve">4 a </w:t>
      </w:r>
      <w:r w:rsidR="001B3037" w:rsidRPr="007E1C0B">
        <w:rPr>
          <w:rFonts w:asciiTheme="minorHAnsi" w:hAnsiTheme="minorHAnsi"/>
          <w:color w:val="auto"/>
          <w:sz w:val="22"/>
          <w:szCs w:val="22"/>
        </w:rPr>
        <w:t>5</w:t>
      </w:r>
      <w:r w:rsidR="00C42C7A" w:rsidRPr="007E1C0B">
        <w:rPr>
          <w:rFonts w:asciiTheme="minorHAnsi" w:hAnsiTheme="minorHAnsi"/>
          <w:color w:val="auto"/>
          <w:sz w:val="22"/>
          <w:szCs w:val="22"/>
        </w:rPr>
        <w:t xml:space="preserve"> (jak procentního podílu ze základu pro stanovení podpory, tak podílu z celkových výdajů akce) do 30 dnů v</w:t>
      </w:r>
      <w:r w:rsidR="001D45AE" w:rsidRPr="007E1C0B">
        <w:rPr>
          <w:rFonts w:asciiTheme="minorHAnsi" w:hAnsiTheme="minorHAnsi"/>
          <w:color w:val="auto"/>
          <w:sz w:val="22"/>
          <w:szCs w:val="22"/>
        </w:rPr>
        <w:t xml:space="preserve">rátit tu část poskytnutých finančních prostředků, která odpovídá případnému překročení podílu dle </w:t>
      </w:r>
      <w:r w:rsidR="00B16C03" w:rsidRPr="007E1C0B">
        <w:rPr>
          <w:rFonts w:asciiTheme="minorHAnsi" w:hAnsiTheme="minorHAnsi"/>
          <w:color w:val="auto"/>
          <w:sz w:val="22"/>
          <w:szCs w:val="22"/>
        </w:rPr>
        <w:t xml:space="preserve">článku </w:t>
      </w:r>
      <w:r w:rsidR="00097970" w:rsidRPr="007E1C0B">
        <w:rPr>
          <w:rFonts w:asciiTheme="minorHAnsi" w:hAnsiTheme="minorHAnsi"/>
          <w:color w:val="auto"/>
          <w:sz w:val="22"/>
          <w:szCs w:val="22"/>
        </w:rPr>
        <w:t>II bodů</w:t>
      </w:r>
      <w:r w:rsidR="00644633" w:rsidRPr="007E1C0B">
        <w:rPr>
          <w:rFonts w:asciiTheme="minorHAnsi" w:hAnsiTheme="minorHAnsi"/>
          <w:color w:val="auto"/>
          <w:sz w:val="22"/>
          <w:szCs w:val="22"/>
        </w:rPr>
        <w:t xml:space="preserve"> </w:t>
      </w:r>
      <w:r w:rsidR="00097970" w:rsidRPr="007E1C0B">
        <w:rPr>
          <w:rFonts w:asciiTheme="minorHAnsi" w:hAnsiTheme="minorHAnsi"/>
          <w:color w:val="auto"/>
          <w:sz w:val="22"/>
          <w:szCs w:val="22"/>
        </w:rPr>
        <w:t xml:space="preserve">4 a </w:t>
      </w:r>
      <w:r w:rsidR="001B3037" w:rsidRPr="007E1C0B">
        <w:rPr>
          <w:rFonts w:asciiTheme="minorHAnsi" w:hAnsiTheme="minorHAnsi"/>
          <w:color w:val="auto"/>
          <w:sz w:val="22"/>
          <w:szCs w:val="22"/>
        </w:rPr>
        <w:t>5</w:t>
      </w:r>
      <w:r w:rsidRPr="007E1C0B">
        <w:rPr>
          <w:rFonts w:asciiTheme="minorHAnsi" w:hAnsiTheme="minorHAnsi"/>
          <w:color w:val="auto"/>
          <w:sz w:val="22"/>
          <w:szCs w:val="22"/>
        </w:rPr>
        <w:t>,</w:t>
      </w:r>
    </w:p>
    <w:p w:rsidR="001D45AE" w:rsidRPr="007E1C0B" w:rsidRDefault="00DB071A" w:rsidP="006C3AF9">
      <w:pPr>
        <w:pStyle w:val="Zkladntext"/>
        <w:numPr>
          <w:ilvl w:val="0"/>
          <w:numId w:val="5"/>
        </w:numPr>
        <w:tabs>
          <w:tab w:val="left" w:pos="285"/>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p</w:t>
      </w:r>
      <w:r w:rsidR="001D45AE" w:rsidRPr="007E1C0B">
        <w:rPr>
          <w:rFonts w:asciiTheme="minorHAnsi" w:hAnsiTheme="minorHAnsi"/>
          <w:sz w:val="22"/>
          <w:szCs w:val="22"/>
        </w:rPr>
        <w:t xml:space="preserve">o obdržení bankovních výpisů, kterými průběžně dokládá použití podpory a vlastních zdrojů, </w:t>
      </w:r>
      <w:r w:rsidR="00CA02DA" w:rsidRPr="007E1C0B">
        <w:rPr>
          <w:rFonts w:asciiTheme="minorHAnsi" w:hAnsiTheme="minorHAnsi"/>
          <w:sz w:val="22"/>
          <w:szCs w:val="22"/>
        </w:rPr>
        <w:br/>
      </w:r>
      <w:r w:rsidR="001D45AE" w:rsidRPr="007E1C0B">
        <w:rPr>
          <w:rFonts w:asciiTheme="minorHAnsi" w:hAnsiTheme="minorHAnsi"/>
          <w:sz w:val="22"/>
          <w:szCs w:val="22"/>
        </w:rPr>
        <w:t>a ověření jejich správnosti, obratem odeslat Fondu kopie těchto bankovních výpisů</w:t>
      </w:r>
      <w:r w:rsidRPr="007E1C0B">
        <w:rPr>
          <w:rFonts w:asciiTheme="minorHAnsi" w:hAnsiTheme="minorHAnsi"/>
          <w:sz w:val="22"/>
          <w:szCs w:val="22"/>
        </w:rPr>
        <w:t>,</w:t>
      </w:r>
    </w:p>
    <w:p w:rsidR="001D45AE" w:rsidRPr="007E1C0B"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p</w:t>
      </w:r>
      <w:r w:rsidR="001D45AE" w:rsidRPr="007E1C0B">
        <w:rPr>
          <w:rFonts w:asciiTheme="minorHAnsi" w:hAnsiTheme="minorHAnsi"/>
          <w:sz w:val="22"/>
          <w:szCs w:val="22"/>
        </w:rPr>
        <w:t xml:space="preserve">ředkládat Fondu roční finanční vypořádání vztahů vzniklých na základě této </w:t>
      </w:r>
      <w:r w:rsidR="00962C17" w:rsidRPr="007E1C0B">
        <w:rPr>
          <w:rFonts w:asciiTheme="minorHAnsi" w:hAnsiTheme="minorHAnsi"/>
          <w:sz w:val="22"/>
          <w:szCs w:val="22"/>
        </w:rPr>
        <w:t>S</w:t>
      </w:r>
      <w:r w:rsidR="001D45AE" w:rsidRPr="007E1C0B">
        <w:rPr>
          <w:rFonts w:asciiTheme="minorHAnsi" w:hAnsiTheme="minorHAnsi"/>
          <w:sz w:val="22"/>
          <w:szCs w:val="22"/>
        </w:rPr>
        <w:t>mlouvy, a to vždy nejpozději do 31. ledna následujícího kalendářního roku</w:t>
      </w:r>
      <w:r w:rsidR="00962C17" w:rsidRPr="007E1C0B">
        <w:rPr>
          <w:rFonts w:asciiTheme="minorHAnsi" w:hAnsiTheme="minorHAnsi"/>
          <w:sz w:val="22"/>
          <w:szCs w:val="22"/>
        </w:rPr>
        <w:t>; k</w:t>
      </w:r>
      <w:r w:rsidR="001D45AE" w:rsidRPr="007E1C0B">
        <w:rPr>
          <w:rFonts w:asciiTheme="minorHAnsi" w:hAnsiTheme="minorHAnsi"/>
          <w:sz w:val="22"/>
          <w:szCs w:val="22"/>
        </w:rPr>
        <w:t xml:space="preserve"> obsahu ročního finančního vypořádání může Fond vydat příjemci podpory závazné pokyny</w:t>
      </w:r>
      <w:r w:rsidRPr="007E1C0B">
        <w:rPr>
          <w:rFonts w:asciiTheme="minorHAnsi" w:hAnsiTheme="minorHAnsi"/>
          <w:sz w:val="22"/>
          <w:szCs w:val="22"/>
        </w:rPr>
        <w:t>,</w:t>
      </w:r>
    </w:p>
    <w:p w:rsidR="001D45AE" w:rsidRPr="007E1C0B"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u</w:t>
      </w:r>
      <w:r w:rsidR="001D45AE" w:rsidRPr="007E1C0B">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7E1C0B">
        <w:rPr>
          <w:rFonts w:asciiTheme="minorHAnsi" w:hAnsiTheme="minorHAnsi"/>
          <w:sz w:val="22"/>
          <w:szCs w:val="22"/>
        </w:rPr>
        <w:t>S</w:t>
      </w:r>
      <w:r w:rsidR="001D45AE" w:rsidRPr="007E1C0B">
        <w:rPr>
          <w:rFonts w:asciiTheme="minorHAnsi" w:hAnsiTheme="minorHAnsi"/>
          <w:sz w:val="22"/>
          <w:szCs w:val="22"/>
        </w:rPr>
        <w:t>mlouvy</w:t>
      </w:r>
      <w:r w:rsidRPr="007E1C0B">
        <w:rPr>
          <w:rFonts w:asciiTheme="minorHAnsi" w:hAnsiTheme="minorHAnsi"/>
          <w:sz w:val="22"/>
          <w:szCs w:val="22"/>
        </w:rPr>
        <w:t>,</w:t>
      </w:r>
    </w:p>
    <w:p w:rsidR="007E7BDF" w:rsidRPr="007E1C0B" w:rsidRDefault="00DB071A" w:rsidP="006C3AF9">
      <w:pPr>
        <w:pStyle w:val="Zkladntext"/>
        <w:numPr>
          <w:ilvl w:val="0"/>
          <w:numId w:val="5"/>
        </w:numPr>
        <w:tabs>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b</w:t>
      </w:r>
      <w:r w:rsidR="001D45AE" w:rsidRPr="007E1C0B">
        <w:rPr>
          <w:rFonts w:asciiTheme="minorHAnsi" w:hAnsiTheme="minorHAnsi"/>
          <w:sz w:val="22"/>
          <w:szCs w:val="22"/>
        </w:rPr>
        <w:t xml:space="preserve">ez zbytečného odkladu a před uplynutím smluvního termínu požádat Fond o změnu </w:t>
      </w:r>
      <w:r w:rsidR="00B012CE" w:rsidRPr="007E1C0B">
        <w:rPr>
          <w:rFonts w:asciiTheme="minorHAnsi" w:hAnsiTheme="minorHAnsi"/>
          <w:sz w:val="22"/>
          <w:szCs w:val="22"/>
        </w:rPr>
        <w:t>S</w:t>
      </w:r>
      <w:r w:rsidR="001D45AE" w:rsidRPr="007E1C0B">
        <w:rPr>
          <w:rFonts w:asciiTheme="minorHAnsi" w:hAnsiTheme="minorHAnsi"/>
          <w:sz w:val="22"/>
          <w:szCs w:val="22"/>
        </w:rPr>
        <w:t xml:space="preserve">mlouvy </w:t>
      </w:r>
      <w:r w:rsidR="00CA02DA" w:rsidRPr="007E1C0B">
        <w:rPr>
          <w:rFonts w:asciiTheme="minorHAnsi" w:hAnsiTheme="minorHAnsi"/>
          <w:sz w:val="22"/>
          <w:szCs w:val="22"/>
        </w:rPr>
        <w:br/>
      </w:r>
      <w:r w:rsidR="001D45AE" w:rsidRPr="007E1C0B">
        <w:rPr>
          <w:rFonts w:asciiTheme="minorHAnsi" w:hAnsiTheme="minorHAnsi"/>
          <w:sz w:val="22"/>
          <w:szCs w:val="22"/>
        </w:rPr>
        <w:t xml:space="preserve">v případě takových změn skutečností či podmínek předpokládaných ve </w:t>
      </w:r>
      <w:r w:rsidR="00B012CE" w:rsidRPr="007E1C0B">
        <w:rPr>
          <w:rFonts w:asciiTheme="minorHAnsi" w:hAnsiTheme="minorHAnsi"/>
          <w:sz w:val="22"/>
          <w:szCs w:val="22"/>
        </w:rPr>
        <w:t>S</w:t>
      </w:r>
      <w:r w:rsidR="001D45AE" w:rsidRPr="007E1C0B">
        <w:rPr>
          <w:rFonts w:asciiTheme="minorHAnsi" w:hAnsiTheme="minorHAnsi"/>
          <w:sz w:val="22"/>
          <w:szCs w:val="22"/>
        </w:rPr>
        <w:t xml:space="preserve">mlouvě, které by příjemci podpory znemožnily dodržet podmínky </w:t>
      </w:r>
      <w:r w:rsidR="00B012CE" w:rsidRPr="007E1C0B">
        <w:rPr>
          <w:rFonts w:asciiTheme="minorHAnsi" w:hAnsiTheme="minorHAnsi"/>
          <w:sz w:val="22"/>
          <w:szCs w:val="22"/>
        </w:rPr>
        <w:t>S</w:t>
      </w:r>
      <w:r w:rsidR="001D45AE" w:rsidRPr="007E1C0B">
        <w:rPr>
          <w:rFonts w:asciiTheme="minorHAnsi" w:hAnsiTheme="minorHAnsi"/>
          <w:sz w:val="22"/>
          <w:szCs w:val="22"/>
        </w:rPr>
        <w:t xml:space="preserve">mlouvy (splnit jeho povinnosti stanovené touto </w:t>
      </w:r>
      <w:r w:rsidR="00B012CE" w:rsidRPr="007E1C0B">
        <w:rPr>
          <w:rFonts w:asciiTheme="minorHAnsi" w:hAnsiTheme="minorHAnsi"/>
          <w:sz w:val="22"/>
          <w:szCs w:val="22"/>
        </w:rPr>
        <w:t>S</w:t>
      </w:r>
      <w:r w:rsidR="001D45AE" w:rsidRPr="007E1C0B">
        <w:rPr>
          <w:rFonts w:asciiTheme="minorHAnsi" w:hAnsiTheme="minorHAnsi"/>
          <w:sz w:val="22"/>
          <w:szCs w:val="22"/>
        </w:rPr>
        <w:t>mlouvou)</w:t>
      </w:r>
      <w:r w:rsidR="00B012CE" w:rsidRPr="007E1C0B">
        <w:rPr>
          <w:rFonts w:asciiTheme="minorHAnsi" w:hAnsiTheme="minorHAnsi"/>
          <w:sz w:val="22"/>
          <w:szCs w:val="22"/>
        </w:rPr>
        <w:t>,</w:t>
      </w:r>
      <w:r w:rsidR="001D45AE" w:rsidRPr="007E1C0B">
        <w:rPr>
          <w:rFonts w:asciiTheme="minorHAnsi" w:hAnsiTheme="minorHAnsi"/>
          <w:sz w:val="22"/>
          <w:szCs w:val="22"/>
        </w:rPr>
        <w:t xml:space="preserve"> </w:t>
      </w:r>
    </w:p>
    <w:p w:rsidR="001D45AE" w:rsidRPr="007E1C0B" w:rsidRDefault="00DB071A" w:rsidP="006C3AF9">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7E1C0B">
        <w:rPr>
          <w:rFonts w:asciiTheme="minorHAnsi" w:hAnsiTheme="minorHAnsi"/>
          <w:sz w:val="22"/>
          <w:szCs w:val="22"/>
        </w:rPr>
        <w:t>i</w:t>
      </w:r>
      <w:r w:rsidR="001D45AE" w:rsidRPr="007E1C0B">
        <w:rPr>
          <w:rFonts w:asciiTheme="minorHAnsi" w:hAnsiTheme="minorHAnsi"/>
          <w:sz w:val="22"/>
          <w:szCs w:val="22"/>
        </w:rPr>
        <w:t xml:space="preserve">nformovat Fond o všech </w:t>
      </w:r>
      <w:r w:rsidR="007D478C" w:rsidRPr="007E1C0B">
        <w:rPr>
          <w:rFonts w:asciiTheme="minorHAnsi" w:hAnsiTheme="minorHAnsi"/>
          <w:sz w:val="22"/>
          <w:szCs w:val="22"/>
        </w:rPr>
        <w:t xml:space="preserve">změnách a dalších </w:t>
      </w:r>
      <w:r w:rsidR="001D45AE" w:rsidRPr="007E1C0B">
        <w:rPr>
          <w:rFonts w:asciiTheme="minorHAnsi" w:hAnsiTheme="minorHAnsi"/>
          <w:sz w:val="22"/>
          <w:szCs w:val="22"/>
        </w:rPr>
        <w:t xml:space="preserve">okolnostech, které mají nebo by mohly mít vliv na plnění </w:t>
      </w:r>
      <w:r w:rsidR="001D45AE" w:rsidRPr="007E1C0B">
        <w:rPr>
          <w:rFonts w:asciiTheme="minorHAnsi" w:hAnsiTheme="minorHAnsi"/>
          <w:color w:val="auto"/>
          <w:sz w:val="22"/>
          <w:szCs w:val="22"/>
        </w:rPr>
        <w:t xml:space="preserve">povinností příjemce podpory podle této </w:t>
      </w:r>
      <w:r w:rsidR="00B012CE" w:rsidRPr="007E1C0B">
        <w:rPr>
          <w:rFonts w:asciiTheme="minorHAnsi" w:hAnsiTheme="minorHAnsi"/>
          <w:color w:val="auto"/>
          <w:sz w:val="22"/>
          <w:szCs w:val="22"/>
        </w:rPr>
        <w:t>S</w:t>
      </w:r>
      <w:r w:rsidR="001D45AE" w:rsidRPr="007E1C0B">
        <w:rPr>
          <w:rFonts w:asciiTheme="minorHAnsi" w:hAnsiTheme="minorHAnsi"/>
          <w:color w:val="auto"/>
          <w:sz w:val="22"/>
          <w:szCs w:val="22"/>
        </w:rPr>
        <w:t>mlouvy</w:t>
      </w:r>
      <w:r w:rsidRPr="007E1C0B">
        <w:rPr>
          <w:rFonts w:asciiTheme="minorHAnsi" w:hAnsiTheme="minorHAnsi"/>
          <w:color w:val="auto"/>
          <w:sz w:val="22"/>
          <w:szCs w:val="22"/>
        </w:rPr>
        <w:t>,</w:t>
      </w:r>
      <w:r w:rsidR="00434004" w:rsidRPr="007E1C0B">
        <w:rPr>
          <w:rFonts w:asciiTheme="minorHAnsi" w:hAnsiTheme="minorHAnsi"/>
          <w:color w:val="auto"/>
          <w:sz w:val="22"/>
          <w:szCs w:val="22"/>
        </w:rPr>
        <w:t xml:space="preserve"> </w:t>
      </w:r>
    </w:p>
    <w:p w:rsidR="004B30AE" w:rsidRPr="007E1C0B" w:rsidRDefault="00E97624" w:rsidP="00782E88">
      <w:pPr>
        <w:pStyle w:val="Zkladntext"/>
        <w:numPr>
          <w:ilvl w:val="0"/>
          <w:numId w:val="5"/>
        </w:numPr>
        <w:tabs>
          <w:tab w:val="left" w:pos="1134"/>
        </w:tabs>
        <w:spacing w:before="120"/>
        <w:ind w:left="567" w:hanging="283"/>
        <w:jc w:val="both"/>
        <w:rPr>
          <w:rFonts w:asciiTheme="minorHAnsi" w:hAnsiTheme="minorHAnsi"/>
          <w:color w:val="auto"/>
          <w:sz w:val="22"/>
          <w:szCs w:val="22"/>
        </w:rPr>
      </w:pPr>
      <w:r w:rsidRPr="007E1C0B">
        <w:rPr>
          <w:rFonts w:asciiTheme="minorHAnsi" w:hAnsiTheme="minorHAnsi"/>
          <w:sz w:val="22"/>
          <w:szCs w:val="22"/>
        </w:rPr>
        <w:t>d</w:t>
      </w:r>
      <w:r w:rsidR="00434004" w:rsidRPr="007E1C0B">
        <w:rPr>
          <w:rFonts w:asciiTheme="minorHAnsi" w:hAnsiTheme="minorHAnsi"/>
          <w:sz w:val="22"/>
          <w:szCs w:val="22"/>
        </w:rPr>
        <w:t xml:space="preserve">održovat pravidla pro zadávání zakázek, stanovená ve Směrnici MŽP (včetně jejích příloh) </w:t>
      </w:r>
      <w:r w:rsidR="00BE483D" w:rsidRPr="007E1C0B">
        <w:rPr>
          <w:rFonts w:asciiTheme="minorHAnsi" w:hAnsiTheme="minorHAnsi"/>
          <w:sz w:val="22"/>
          <w:szCs w:val="22"/>
        </w:rPr>
        <w:br/>
      </w:r>
      <w:r w:rsidR="00782E88" w:rsidRPr="007E1C0B">
        <w:rPr>
          <w:rFonts w:asciiTheme="minorHAnsi" w:hAnsiTheme="minorHAnsi"/>
          <w:color w:val="auto"/>
          <w:sz w:val="22"/>
          <w:szCs w:val="22"/>
        </w:rPr>
        <w:t xml:space="preserve">a v aktuálních pokynech pro zadávání veřejných zakázek, které jsou zveřejněny na </w:t>
      </w:r>
      <w:hyperlink r:id="rId11" w:history="1">
        <w:r w:rsidR="00782E88" w:rsidRPr="007E1C0B">
          <w:rPr>
            <w:rStyle w:val="Hypertextovodkaz"/>
            <w:rFonts w:asciiTheme="minorHAnsi" w:hAnsiTheme="minorHAnsi"/>
            <w:color w:val="auto"/>
            <w:sz w:val="22"/>
            <w:szCs w:val="22"/>
            <w:u w:val="none"/>
          </w:rPr>
          <w:t>www.sfzp.cz</w:t>
        </w:r>
      </w:hyperlink>
      <w:r w:rsidR="00782E88" w:rsidRPr="007E1C0B">
        <w:rPr>
          <w:rFonts w:asciiTheme="minorHAnsi" w:hAnsiTheme="minorHAnsi"/>
          <w:color w:val="auto"/>
          <w:sz w:val="22"/>
          <w:szCs w:val="22"/>
        </w:rPr>
        <w:t xml:space="preserve"> sekce Národní program Životní prostředí – Dokumenty ke stažení – Pokyny pro zadávání veřejných zakázek, a to i v průběhu realizace akce. V této souvislosti příjemce podpory prohlašuje, že uvedená pravidla byla dodržena,</w:t>
      </w:r>
    </w:p>
    <w:p w:rsidR="00D548FC" w:rsidRPr="007E1C0B" w:rsidRDefault="00DB071A" w:rsidP="006C3AF9">
      <w:pPr>
        <w:pStyle w:val="Zkladntext"/>
        <w:numPr>
          <w:ilvl w:val="0"/>
          <w:numId w:val="5"/>
        </w:numPr>
        <w:tabs>
          <w:tab w:val="left" w:pos="567"/>
          <w:tab w:val="left" w:pos="1134"/>
        </w:tabs>
        <w:spacing w:before="120"/>
        <w:ind w:left="567" w:hanging="283"/>
        <w:jc w:val="both"/>
        <w:rPr>
          <w:rFonts w:asciiTheme="minorHAnsi" w:hAnsiTheme="minorHAnsi"/>
          <w:sz w:val="22"/>
          <w:szCs w:val="22"/>
        </w:rPr>
      </w:pPr>
      <w:r w:rsidRPr="007E1C0B">
        <w:rPr>
          <w:rFonts w:asciiTheme="minorHAnsi" w:hAnsiTheme="minorHAnsi"/>
          <w:sz w:val="22"/>
          <w:szCs w:val="22"/>
        </w:rPr>
        <w:t>u</w:t>
      </w:r>
      <w:r w:rsidR="001D45AE" w:rsidRPr="007E1C0B">
        <w:rPr>
          <w:rFonts w:asciiTheme="minorHAnsi" w:hAnsiTheme="minorHAnsi"/>
          <w:sz w:val="22"/>
          <w:szCs w:val="22"/>
        </w:rPr>
        <w:t xml:space="preserve">vádět pouze pravdivé, nezkreslené a úplné informace týkající se skutečností, kterými se tato </w:t>
      </w:r>
      <w:r w:rsidR="00B012CE" w:rsidRPr="007E1C0B">
        <w:rPr>
          <w:rFonts w:asciiTheme="minorHAnsi" w:hAnsiTheme="minorHAnsi"/>
          <w:sz w:val="22"/>
          <w:szCs w:val="22"/>
        </w:rPr>
        <w:t>S</w:t>
      </w:r>
      <w:r w:rsidR="001D45AE" w:rsidRPr="007E1C0B">
        <w:rPr>
          <w:rFonts w:asciiTheme="minorHAnsi" w:hAnsiTheme="minorHAnsi"/>
          <w:sz w:val="22"/>
          <w:szCs w:val="22"/>
        </w:rPr>
        <w:t xml:space="preserve">mlouva zabývá. V této souvislosti příjemce podpory prohlašuje, že rovněž veškeré podklady </w:t>
      </w:r>
      <w:r w:rsidR="00CA02DA" w:rsidRPr="007E1C0B">
        <w:rPr>
          <w:rFonts w:asciiTheme="minorHAnsi" w:hAnsiTheme="minorHAnsi"/>
          <w:sz w:val="22"/>
          <w:szCs w:val="22"/>
        </w:rPr>
        <w:br/>
      </w:r>
      <w:r w:rsidR="001D45AE" w:rsidRPr="007E1C0B">
        <w:rPr>
          <w:rFonts w:asciiTheme="minorHAnsi" w:hAnsiTheme="minorHAnsi"/>
          <w:sz w:val="22"/>
          <w:szCs w:val="22"/>
        </w:rPr>
        <w:t>a informace, které Fon</w:t>
      </w:r>
      <w:r w:rsidR="00B012CE" w:rsidRPr="007E1C0B">
        <w:rPr>
          <w:rFonts w:asciiTheme="minorHAnsi" w:hAnsiTheme="minorHAnsi"/>
          <w:sz w:val="22"/>
          <w:szCs w:val="22"/>
        </w:rPr>
        <w:t>du poskytl před uzavřením této S</w:t>
      </w:r>
      <w:r w:rsidR="001D45AE" w:rsidRPr="007E1C0B">
        <w:rPr>
          <w:rFonts w:asciiTheme="minorHAnsi" w:hAnsiTheme="minorHAnsi"/>
          <w:sz w:val="22"/>
          <w:szCs w:val="22"/>
        </w:rPr>
        <w:t xml:space="preserve">mlouvy, byly pravdivé, nezkreslené </w:t>
      </w:r>
      <w:r w:rsidR="00CA02DA" w:rsidRPr="007E1C0B">
        <w:rPr>
          <w:rFonts w:asciiTheme="minorHAnsi" w:hAnsiTheme="minorHAnsi"/>
          <w:sz w:val="22"/>
          <w:szCs w:val="22"/>
        </w:rPr>
        <w:br/>
      </w:r>
      <w:r w:rsidR="001D45AE" w:rsidRPr="007E1C0B">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sidRPr="007E1C0B">
        <w:rPr>
          <w:rFonts w:asciiTheme="minorHAnsi" w:hAnsiTheme="minorHAnsi"/>
          <w:sz w:val="22"/>
          <w:szCs w:val="22"/>
        </w:rPr>
        <w:t>S</w:t>
      </w:r>
      <w:r w:rsidR="001D45AE" w:rsidRPr="007E1C0B">
        <w:rPr>
          <w:rFonts w:asciiTheme="minorHAnsi" w:hAnsiTheme="minorHAnsi"/>
          <w:sz w:val="22"/>
          <w:szCs w:val="22"/>
        </w:rPr>
        <w:t xml:space="preserve">mlouvě není pravdivé, bude považováno za porušení jeho povinnosti stanovené touto </w:t>
      </w:r>
      <w:r w:rsidR="00B012CE" w:rsidRPr="007E1C0B">
        <w:rPr>
          <w:rFonts w:asciiTheme="minorHAnsi" w:hAnsiTheme="minorHAnsi"/>
          <w:sz w:val="22"/>
          <w:szCs w:val="22"/>
        </w:rPr>
        <w:t>S</w:t>
      </w:r>
      <w:r w:rsidR="001D45AE" w:rsidRPr="007E1C0B">
        <w:rPr>
          <w:rFonts w:asciiTheme="minorHAnsi" w:hAnsiTheme="minorHAnsi"/>
          <w:sz w:val="22"/>
          <w:szCs w:val="22"/>
        </w:rPr>
        <w:t>mlouvou</w:t>
      </w:r>
      <w:r w:rsidR="004374A0" w:rsidRPr="007E1C0B">
        <w:rPr>
          <w:rFonts w:asciiTheme="minorHAnsi" w:hAnsiTheme="minorHAnsi"/>
          <w:sz w:val="22"/>
          <w:szCs w:val="22"/>
        </w:rPr>
        <w:t>.</w:t>
      </w:r>
      <w:r w:rsidR="001D45AE" w:rsidRPr="007E1C0B">
        <w:rPr>
          <w:rFonts w:asciiTheme="minorHAnsi" w:hAnsiTheme="minorHAnsi"/>
          <w:sz w:val="22"/>
          <w:szCs w:val="22"/>
        </w:rPr>
        <w:t xml:space="preserve"> </w:t>
      </w: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6C3AF9">
      <w:pPr>
        <w:pStyle w:val="Zkladntext"/>
        <w:numPr>
          <w:ilvl w:val="0"/>
          <w:numId w:val="8"/>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rozpočtových pravid</w:t>
      </w:r>
      <w:r w:rsidR="00EE00BB">
        <w:rPr>
          <w:rFonts w:asciiTheme="minorHAnsi" w:hAnsiTheme="minorHAnsi"/>
          <w:sz w:val="22"/>
          <w:szCs w:val="22"/>
        </w:rPr>
        <w:t>e</w:t>
      </w:r>
      <w:r w:rsidR="00E43639" w:rsidRPr="00FD7A2F">
        <w:rPr>
          <w:rFonts w:asciiTheme="minorHAnsi" w:hAnsiTheme="minorHAnsi"/>
          <w:sz w:val="22"/>
          <w:szCs w:val="22"/>
        </w:rPr>
        <w:t>l</w:t>
      </w:r>
      <w:r w:rsidR="00EE00BB">
        <w:rPr>
          <w:rFonts w:asciiTheme="minorHAnsi" w:hAnsiTheme="minorHAnsi"/>
          <w:sz w:val="22"/>
          <w:szCs w:val="22"/>
        </w:rPr>
        <w:t>,</w:t>
      </w:r>
      <w:r w:rsidR="00E43639" w:rsidRPr="00FD7A2F">
        <w:rPr>
          <w:rFonts w:asciiTheme="minorHAnsi" w:hAnsiTheme="minorHAnsi"/>
          <w:sz w:val="22"/>
          <w:szCs w:val="22"/>
        </w:rPr>
        <w:t xml:space="preserve">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4439FC">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0311C5" w:rsidRPr="000311C5" w:rsidRDefault="00955519" w:rsidP="006C3AF9">
      <w:pPr>
        <w:pStyle w:val="Zkladntext"/>
        <w:numPr>
          <w:ilvl w:val="0"/>
          <w:numId w:val="8"/>
        </w:numPr>
        <w:spacing w:before="120"/>
        <w:ind w:left="284" w:hanging="284"/>
        <w:jc w:val="both"/>
        <w:rPr>
          <w:rFonts w:asciiTheme="minorHAnsi" w:hAnsiTheme="minorHAnsi"/>
          <w:sz w:val="22"/>
          <w:szCs w:val="22"/>
        </w:rPr>
      </w:pPr>
      <w:r w:rsidRPr="000311C5">
        <w:rPr>
          <w:rFonts w:asciiTheme="minorHAnsi" w:hAnsiTheme="minorHAnsi"/>
          <w:sz w:val="22"/>
          <w:szCs w:val="22"/>
        </w:rPr>
        <w:t>Ustanovení</w:t>
      </w:r>
      <w:r w:rsidR="001D45AE" w:rsidRPr="000311C5">
        <w:rPr>
          <w:rFonts w:asciiTheme="minorHAnsi" w:hAnsiTheme="minorHAnsi"/>
          <w:sz w:val="22"/>
          <w:szCs w:val="22"/>
        </w:rPr>
        <w:t xml:space="preserve"> o vrácení poskytnuté podpory bude součástí protokolu o závěrečném vyhodnocení </w:t>
      </w:r>
      <w:r w:rsidR="000311C5" w:rsidRPr="000311C5">
        <w:rPr>
          <w:rFonts w:asciiTheme="minorHAnsi" w:hAnsiTheme="minorHAnsi"/>
          <w:sz w:val="22"/>
          <w:szCs w:val="22"/>
        </w:rPr>
        <w:t xml:space="preserve">akce. Pokud bude Fond požadovat vrácení poskytnuté podpory či její části před vydáním protokolu </w:t>
      </w:r>
      <w:r w:rsidR="000311C5" w:rsidRPr="000311C5">
        <w:rPr>
          <w:rFonts w:asciiTheme="minorHAnsi" w:hAnsiTheme="minorHAnsi"/>
          <w:sz w:val="22"/>
          <w:szCs w:val="22"/>
        </w:rPr>
        <w:br/>
        <w:t>o závěrečném vyhodnocení akce učiní tak zvláštní výzvou příjemci podpory. Ve výzvě na vrácení poskytnuté podpory či její části bude uvedena požadovaná částka, zdůvodnění a lhůta, do kdy má příjemce podpory požadovanou částku uhradit.</w:t>
      </w:r>
    </w:p>
    <w:p w:rsidR="00CD49E9" w:rsidRPr="00534DFF" w:rsidRDefault="00CD49E9" w:rsidP="006C3AF9">
      <w:pPr>
        <w:pStyle w:val="Odstavecseseznamem"/>
        <w:numPr>
          <w:ilvl w:val="0"/>
          <w:numId w:val="8"/>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r w:rsidR="00306618">
        <w:rPr>
          <w:rFonts w:asciiTheme="minorHAnsi" w:hAnsiTheme="minorHAnsi"/>
          <w:color w:val="000000"/>
          <w:sz w:val="22"/>
          <w:szCs w:val="22"/>
        </w:rPr>
        <w:t xml:space="preserve"> nebo od Smlouvy odstoupit</w:t>
      </w:r>
      <w:r w:rsidR="00B55B95">
        <w:rPr>
          <w:rFonts w:asciiTheme="minorHAnsi" w:hAnsiTheme="minorHAnsi"/>
          <w:color w:val="000000"/>
          <w:sz w:val="22"/>
          <w:szCs w:val="22"/>
        </w:rPr>
        <w:t>.</w:t>
      </w:r>
    </w:p>
    <w:p w:rsidR="001D45AE" w:rsidRPr="00FD7A2F" w:rsidRDefault="001D45AE" w:rsidP="006C3AF9">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A0250C">
      <w:pPr>
        <w:pStyle w:val="Zkladntext"/>
        <w:numPr>
          <w:ilvl w:val="0"/>
          <w:numId w:val="8"/>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p>
    <w:p w:rsidR="003709C5" w:rsidRPr="00917208" w:rsidRDefault="00737196" w:rsidP="00A0250C">
      <w:pPr>
        <w:pStyle w:val="Zkladntext"/>
        <w:numPr>
          <w:ilvl w:val="0"/>
          <w:numId w:val="8"/>
        </w:numPr>
        <w:spacing w:before="120"/>
        <w:ind w:left="284" w:hanging="284"/>
        <w:jc w:val="both"/>
        <w:rPr>
          <w:rFonts w:asciiTheme="minorHAnsi" w:hAnsiTheme="minorHAnsi"/>
          <w:color w:val="auto"/>
          <w:sz w:val="22"/>
          <w:szCs w:val="22"/>
        </w:rPr>
      </w:pPr>
      <w:r w:rsidRPr="00917208">
        <w:rPr>
          <w:rFonts w:asciiTheme="minorHAnsi" w:hAnsiTheme="minorHAnsi"/>
          <w:color w:val="auto"/>
          <w:sz w:val="22"/>
          <w:szCs w:val="22"/>
        </w:rPr>
        <w:t>P</w:t>
      </w:r>
      <w:r w:rsidR="006D709E" w:rsidRPr="00917208">
        <w:rPr>
          <w:rFonts w:asciiTheme="minorHAnsi" w:hAnsiTheme="minorHAnsi"/>
          <w:color w:val="auto"/>
          <w:sz w:val="22"/>
          <w:szCs w:val="22"/>
        </w:rPr>
        <w:t>orušení povinností podle</w:t>
      </w:r>
      <w:r w:rsidRPr="00917208">
        <w:rPr>
          <w:rFonts w:asciiTheme="minorHAnsi" w:hAnsiTheme="minorHAnsi"/>
          <w:color w:val="auto"/>
          <w:sz w:val="22"/>
          <w:szCs w:val="22"/>
        </w:rPr>
        <w:t xml:space="preserve"> </w:t>
      </w:r>
      <w:r w:rsidR="00383139" w:rsidRPr="00917208">
        <w:rPr>
          <w:rFonts w:asciiTheme="minorHAnsi" w:hAnsiTheme="minorHAnsi"/>
          <w:color w:val="auto"/>
          <w:sz w:val="22"/>
          <w:szCs w:val="22"/>
        </w:rPr>
        <w:t xml:space="preserve">článku </w:t>
      </w:r>
      <w:r w:rsidR="00210BE0" w:rsidRPr="00917208">
        <w:rPr>
          <w:rFonts w:asciiTheme="minorHAnsi" w:hAnsiTheme="minorHAnsi"/>
          <w:color w:val="auto"/>
          <w:sz w:val="22"/>
          <w:szCs w:val="22"/>
        </w:rPr>
        <w:t>I</w:t>
      </w:r>
      <w:r w:rsidR="00164BF6" w:rsidRPr="00917208">
        <w:rPr>
          <w:rFonts w:asciiTheme="minorHAnsi" w:hAnsiTheme="minorHAnsi"/>
          <w:color w:val="auto"/>
          <w:sz w:val="22"/>
          <w:szCs w:val="22"/>
        </w:rPr>
        <w:t>I</w:t>
      </w:r>
      <w:r w:rsidR="00383139" w:rsidRPr="00917208">
        <w:rPr>
          <w:rFonts w:asciiTheme="minorHAnsi" w:hAnsiTheme="minorHAnsi"/>
          <w:color w:val="auto"/>
          <w:sz w:val="22"/>
          <w:szCs w:val="22"/>
        </w:rPr>
        <w:t xml:space="preserve"> bod</w:t>
      </w:r>
      <w:r w:rsidR="00164BF6" w:rsidRPr="00917208">
        <w:rPr>
          <w:rFonts w:asciiTheme="minorHAnsi" w:hAnsiTheme="minorHAnsi"/>
          <w:color w:val="auto"/>
          <w:sz w:val="22"/>
          <w:szCs w:val="22"/>
        </w:rPr>
        <w:t>ů</w:t>
      </w:r>
      <w:r w:rsidR="00383139" w:rsidRPr="00917208">
        <w:rPr>
          <w:rFonts w:asciiTheme="minorHAnsi" w:hAnsiTheme="minorHAnsi"/>
          <w:color w:val="auto"/>
          <w:sz w:val="22"/>
          <w:szCs w:val="22"/>
        </w:rPr>
        <w:t xml:space="preserve"> </w:t>
      </w:r>
      <w:r w:rsidR="001B3037" w:rsidRPr="00917208">
        <w:rPr>
          <w:rFonts w:asciiTheme="minorHAnsi" w:hAnsiTheme="minorHAnsi"/>
          <w:color w:val="auto"/>
          <w:sz w:val="22"/>
          <w:szCs w:val="22"/>
        </w:rPr>
        <w:t>6</w:t>
      </w:r>
      <w:r w:rsidR="00164BF6"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nebo </w:t>
      </w:r>
      <w:r w:rsidR="001B3037" w:rsidRPr="00917208">
        <w:rPr>
          <w:rFonts w:asciiTheme="minorHAnsi" w:hAnsiTheme="minorHAnsi"/>
          <w:color w:val="auto"/>
          <w:sz w:val="22"/>
          <w:szCs w:val="22"/>
        </w:rPr>
        <w:t>7</w:t>
      </w:r>
      <w:r w:rsidR="00642617" w:rsidRPr="00917208">
        <w:rPr>
          <w:rFonts w:asciiTheme="minorHAnsi" w:hAnsiTheme="minorHAnsi"/>
          <w:color w:val="auto"/>
          <w:sz w:val="22"/>
          <w:szCs w:val="22"/>
        </w:rPr>
        <w:t>,</w:t>
      </w:r>
      <w:r w:rsidR="00215BA7" w:rsidRPr="00917208">
        <w:rPr>
          <w:rFonts w:asciiTheme="minorHAnsi" w:hAnsiTheme="minorHAnsi"/>
          <w:color w:val="auto"/>
          <w:sz w:val="22"/>
          <w:szCs w:val="22"/>
        </w:rPr>
        <w:t xml:space="preserve"> </w:t>
      </w:r>
      <w:r w:rsidR="006A6532">
        <w:rPr>
          <w:rFonts w:asciiTheme="minorHAnsi" w:hAnsiTheme="minorHAnsi"/>
          <w:color w:val="auto"/>
          <w:sz w:val="22"/>
          <w:szCs w:val="22"/>
        </w:rPr>
        <w:t xml:space="preserve">podle článku </w:t>
      </w:r>
      <w:r w:rsidR="006A6532">
        <w:rPr>
          <w:rFonts w:asciiTheme="minorHAnsi" w:hAnsiTheme="minorHAnsi"/>
          <w:sz w:val="22"/>
          <w:szCs w:val="22"/>
        </w:rPr>
        <w:t>IV bod</w:t>
      </w:r>
      <w:r w:rsidR="00A0250C">
        <w:rPr>
          <w:rFonts w:asciiTheme="minorHAnsi" w:hAnsiTheme="minorHAnsi"/>
          <w:sz w:val="22"/>
          <w:szCs w:val="22"/>
        </w:rPr>
        <w:t>u</w:t>
      </w:r>
      <w:r w:rsidR="006A6532">
        <w:rPr>
          <w:rFonts w:asciiTheme="minorHAnsi" w:hAnsiTheme="minorHAnsi"/>
          <w:sz w:val="22"/>
          <w:szCs w:val="22"/>
        </w:rPr>
        <w:t xml:space="preserve"> 1</w:t>
      </w:r>
      <w:r w:rsidR="006A6532" w:rsidRPr="008C2AB6">
        <w:rPr>
          <w:rFonts w:asciiTheme="minorHAnsi" w:hAnsiTheme="minorHAnsi"/>
          <w:sz w:val="22"/>
          <w:szCs w:val="22"/>
        </w:rPr>
        <w:t xml:space="preserve"> písm</w:t>
      </w:r>
      <w:r w:rsidR="006A6532">
        <w:rPr>
          <w:rFonts w:asciiTheme="minorHAnsi" w:hAnsiTheme="minorHAnsi"/>
          <w:sz w:val="22"/>
          <w:szCs w:val="22"/>
        </w:rPr>
        <w:t>. a)</w:t>
      </w:r>
      <w:r w:rsidR="00A0250C">
        <w:rPr>
          <w:rFonts w:asciiTheme="minorHAnsi" w:hAnsiTheme="minorHAnsi"/>
          <w:sz w:val="22"/>
          <w:szCs w:val="22"/>
        </w:rPr>
        <w:t xml:space="preserve"> za první</w:t>
      </w:r>
      <w:r w:rsidR="00D55763">
        <w:rPr>
          <w:rFonts w:asciiTheme="minorHAnsi" w:hAnsiTheme="minorHAnsi"/>
          <w:sz w:val="22"/>
          <w:szCs w:val="22"/>
        </w:rPr>
        <w:t xml:space="preserve">, </w:t>
      </w:r>
      <w:r w:rsidR="00A0250C">
        <w:rPr>
          <w:rFonts w:asciiTheme="minorHAnsi" w:hAnsiTheme="minorHAnsi"/>
          <w:sz w:val="22"/>
          <w:szCs w:val="22"/>
        </w:rPr>
        <w:t>třetí</w:t>
      </w:r>
      <w:r w:rsidR="00D55763">
        <w:rPr>
          <w:rFonts w:asciiTheme="minorHAnsi" w:hAnsiTheme="minorHAnsi"/>
          <w:sz w:val="22"/>
          <w:szCs w:val="22"/>
        </w:rPr>
        <w:t xml:space="preserve"> nebo čtvrtou</w:t>
      </w:r>
      <w:r w:rsidR="00A0250C">
        <w:rPr>
          <w:rFonts w:asciiTheme="minorHAnsi" w:hAnsiTheme="minorHAnsi"/>
          <w:sz w:val="22"/>
          <w:szCs w:val="22"/>
        </w:rPr>
        <w:t xml:space="preserve"> odrážkou,</w:t>
      </w:r>
      <w:r w:rsidR="006A6532" w:rsidRPr="008C2AB6">
        <w:rPr>
          <w:rFonts w:asciiTheme="minorHAnsi" w:hAnsiTheme="minorHAnsi"/>
          <w:sz w:val="22"/>
          <w:szCs w:val="22"/>
        </w:rPr>
        <w:t xml:space="preserve"> </w:t>
      </w:r>
      <w:r w:rsidR="00642617" w:rsidRPr="00917208">
        <w:rPr>
          <w:rFonts w:asciiTheme="minorHAnsi" w:hAnsiTheme="minorHAnsi"/>
          <w:color w:val="auto"/>
          <w:sz w:val="22"/>
          <w:szCs w:val="22"/>
        </w:rPr>
        <w:t xml:space="preserve">podle článku IV bodu 1 </w:t>
      </w:r>
      <w:r w:rsidR="00A77D5A" w:rsidRPr="00917208">
        <w:rPr>
          <w:rFonts w:asciiTheme="minorHAnsi" w:hAnsiTheme="minorHAnsi"/>
          <w:color w:val="auto"/>
          <w:sz w:val="22"/>
          <w:szCs w:val="22"/>
        </w:rPr>
        <w:t xml:space="preserve">písm. b) </w:t>
      </w:r>
      <w:r w:rsidR="00D55763">
        <w:rPr>
          <w:rFonts w:asciiTheme="minorHAnsi" w:hAnsiTheme="minorHAnsi"/>
          <w:color w:val="auto"/>
          <w:sz w:val="22"/>
          <w:szCs w:val="22"/>
        </w:rPr>
        <w:t>za první, druhou nebo</w:t>
      </w:r>
      <w:r w:rsidR="00642617" w:rsidRPr="00917208">
        <w:rPr>
          <w:rFonts w:asciiTheme="minorHAnsi" w:hAnsiTheme="minorHAnsi"/>
          <w:color w:val="auto"/>
          <w:sz w:val="22"/>
          <w:szCs w:val="22"/>
        </w:rPr>
        <w:t xml:space="preserve"> třetí odrážkou nebo </w:t>
      </w:r>
      <w:r w:rsidR="00215BA7" w:rsidRPr="00917208">
        <w:rPr>
          <w:rFonts w:asciiTheme="minorHAnsi" w:hAnsiTheme="minorHAnsi"/>
          <w:color w:val="auto"/>
          <w:sz w:val="22"/>
          <w:szCs w:val="22"/>
        </w:rPr>
        <w:t>podle článku IV bodu 2 písmene a),</w:t>
      </w:r>
      <w:r w:rsidR="00CD0227" w:rsidRPr="00917208">
        <w:rPr>
          <w:rFonts w:asciiTheme="minorHAnsi" w:hAnsiTheme="minorHAnsi"/>
          <w:color w:val="auto"/>
          <w:sz w:val="22"/>
          <w:szCs w:val="22"/>
        </w:rPr>
        <w:t xml:space="preserve"> c) </w:t>
      </w:r>
      <w:r w:rsidR="00EB2A57" w:rsidRPr="00917208">
        <w:rPr>
          <w:rFonts w:asciiTheme="minorHAnsi" w:hAnsiTheme="minorHAnsi"/>
          <w:color w:val="auto"/>
          <w:sz w:val="22"/>
          <w:szCs w:val="22"/>
        </w:rPr>
        <w:t>d)</w:t>
      </w:r>
      <w:r w:rsidR="00215BA7" w:rsidRPr="00917208">
        <w:rPr>
          <w:rFonts w:asciiTheme="minorHAnsi" w:hAnsiTheme="minorHAnsi"/>
          <w:color w:val="auto"/>
          <w:sz w:val="22"/>
          <w:szCs w:val="22"/>
        </w:rPr>
        <w:t xml:space="preserve"> nebo </w:t>
      </w:r>
      <w:r w:rsidR="00CD0227" w:rsidRPr="00917208">
        <w:rPr>
          <w:rFonts w:asciiTheme="minorHAnsi" w:hAnsiTheme="minorHAnsi"/>
          <w:color w:val="auto"/>
          <w:sz w:val="22"/>
          <w:szCs w:val="22"/>
        </w:rPr>
        <w:t>e</w:t>
      </w:r>
      <w:r w:rsidR="00215BA7" w:rsidRPr="00917208">
        <w:rPr>
          <w:rFonts w:asciiTheme="minorHAnsi" w:hAnsiTheme="minorHAnsi"/>
          <w:color w:val="auto"/>
          <w:sz w:val="22"/>
          <w:szCs w:val="22"/>
        </w:rPr>
        <w:t>)</w:t>
      </w:r>
      <w:r w:rsidR="00210BE0" w:rsidRPr="00917208">
        <w:rPr>
          <w:rFonts w:asciiTheme="minorHAnsi" w:hAnsiTheme="minorHAnsi"/>
          <w:color w:val="auto"/>
          <w:sz w:val="22"/>
          <w:szCs w:val="22"/>
        </w:rPr>
        <w:t xml:space="preserve"> </w:t>
      </w:r>
      <w:r w:rsidR="003D4BB7" w:rsidRPr="00917208">
        <w:rPr>
          <w:rFonts w:asciiTheme="minorHAnsi" w:hAnsiTheme="minorHAnsi"/>
          <w:color w:val="auto"/>
          <w:sz w:val="22"/>
          <w:szCs w:val="22"/>
        </w:rPr>
        <w:t xml:space="preserve">bude postiženo sankcí ve výši 100 % z poskytnuté podpory. </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Dojde-li k porušení povinností uvedených v článku IV bod</w:t>
      </w:r>
      <w:r>
        <w:rPr>
          <w:rFonts w:asciiTheme="minorHAnsi" w:hAnsiTheme="minorHAnsi"/>
          <w:sz w:val="22"/>
          <w:szCs w:val="22"/>
        </w:rPr>
        <w:t>u</w:t>
      </w:r>
      <w:r w:rsidRPr="00A0250C">
        <w:rPr>
          <w:rFonts w:asciiTheme="minorHAnsi" w:hAnsiTheme="minorHAnsi"/>
          <w:sz w:val="22"/>
          <w:szCs w:val="22"/>
        </w:rPr>
        <w:t xml:space="preserve"> 1 písm. a) za </w:t>
      </w:r>
      <w:r>
        <w:rPr>
          <w:rFonts w:asciiTheme="minorHAnsi" w:hAnsiTheme="minorHAnsi"/>
          <w:sz w:val="22"/>
          <w:szCs w:val="22"/>
        </w:rPr>
        <w:t xml:space="preserve">druhou </w:t>
      </w:r>
      <w:r w:rsidRPr="00A0250C">
        <w:rPr>
          <w:rFonts w:asciiTheme="minorHAnsi" w:hAnsiTheme="minorHAnsi"/>
          <w:sz w:val="22"/>
          <w:szCs w:val="22"/>
        </w:rPr>
        <w:t>odrážkou, bude toto porušení postiženo sankcí ve výši 100 % z poskytnuté podpory</w:t>
      </w:r>
      <w:r>
        <w:rPr>
          <w:rFonts w:asciiTheme="minorHAnsi" w:hAnsiTheme="minorHAnsi"/>
          <w:sz w:val="22"/>
          <w:szCs w:val="22"/>
        </w:rPr>
        <w:t>, b</w:t>
      </w:r>
      <w:r w:rsidRPr="00A0250C">
        <w:rPr>
          <w:rFonts w:asciiTheme="minorHAnsi" w:hAnsiTheme="minorHAnsi"/>
          <w:sz w:val="22"/>
          <w:szCs w:val="22"/>
        </w:rPr>
        <w:t xml:space="preserve">yl – </w:t>
      </w:r>
      <w:proofErr w:type="spellStart"/>
      <w:r w:rsidRPr="00A0250C">
        <w:rPr>
          <w:rFonts w:asciiTheme="minorHAnsi" w:hAnsiTheme="minorHAnsi"/>
          <w:sz w:val="22"/>
          <w:szCs w:val="22"/>
        </w:rPr>
        <w:t>li</w:t>
      </w:r>
      <w:proofErr w:type="spellEnd"/>
      <w:r w:rsidRPr="00A0250C">
        <w:rPr>
          <w:rFonts w:asciiTheme="minorHAnsi" w:hAnsiTheme="minorHAnsi"/>
          <w:sz w:val="22"/>
          <w:szCs w:val="22"/>
        </w:rPr>
        <w:t xml:space="preserve"> naplněn účel akce podle článku IV bodu 1 písm. a) za druhou odrážkou na méně než 50 % stanovených indikátorů</w:t>
      </w:r>
      <w:r>
        <w:rPr>
          <w:rFonts w:asciiTheme="minorHAnsi" w:hAnsiTheme="minorHAnsi"/>
          <w:sz w:val="22"/>
          <w:szCs w:val="22"/>
        </w:rPr>
        <w:t>.</w:t>
      </w:r>
      <w:r w:rsidRPr="00A0250C">
        <w:rPr>
          <w:rFonts w:asciiTheme="minorHAnsi" w:hAnsiTheme="minorHAnsi"/>
          <w:sz w:val="22"/>
          <w:szCs w:val="22"/>
        </w:rPr>
        <w:t xml:space="preserve"> V případě plnění účelu akce podle článku IV bodu 1 písm. a) za druhou odrážkou v rozmezí 51</w:t>
      </w:r>
      <w:r>
        <w:rPr>
          <w:rFonts w:asciiTheme="minorHAnsi" w:hAnsiTheme="minorHAnsi"/>
          <w:sz w:val="22"/>
          <w:szCs w:val="22"/>
        </w:rPr>
        <w:t xml:space="preserve"> - 99 % stanovených indikátorů bude </w:t>
      </w:r>
      <w:r w:rsidRPr="00A0250C">
        <w:rPr>
          <w:rFonts w:asciiTheme="minorHAnsi" w:hAnsiTheme="minorHAnsi"/>
          <w:sz w:val="22"/>
          <w:szCs w:val="22"/>
        </w:rPr>
        <w:t>toto porušení postiženo sankcí v rozmezí 0,1 – 49 % z poskytnuté podpory v závislosti na míře porušení stanovených indikátorů účelu akce.</w:t>
      </w:r>
    </w:p>
    <w:p w:rsidR="00A0250C" w:rsidRPr="00A0250C" w:rsidRDefault="00A0250C" w:rsidP="00A0250C">
      <w:pPr>
        <w:pStyle w:val="Odstavecseseznamem"/>
        <w:numPr>
          <w:ilvl w:val="0"/>
          <w:numId w:val="8"/>
        </w:numPr>
        <w:spacing w:before="120" w:after="120"/>
        <w:ind w:left="284" w:hanging="284"/>
        <w:contextualSpacing w:val="0"/>
        <w:jc w:val="both"/>
        <w:rPr>
          <w:rFonts w:asciiTheme="minorHAnsi" w:hAnsiTheme="minorHAnsi"/>
          <w:sz w:val="22"/>
          <w:szCs w:val="22"/>
        </w:rPr>
      </w:pPr>
      <w:r w:rsidRPr="00A0250C">
        <w:rPr>
          <w:rFonts w:asciiTheme="minorHAnsi" w:hAnsiTheme="minorHAnsi"/>
          <w:sz w:val="22"/>
          <w:szCs w:val="22"/>
        </w:rPr>
        <w:t>Porušení povinností podle článku IV bodu 1 písmena c) bude postiženo sankcí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A0250C" w:rsidRDefault="00602D64" w:rsidP="00A0250C">
      <w:pPr>
        <w:pStyle w:val="Odstavecseseznamem"/>
        <w:numPr>
          <w:ilvl w:val="0"/>
          <w:numId w:val="8"/>
        </w:numPr>
        <w:spacing w:before="120" w:after="120"/>
        <w:ind w:left="283" w:hanging="425"/>
        <w:jc w:val="both"/>
        <w:rPr>
          <w:rFonts w:asciiTheme="minorHAnsi" w:hAnsiTheme="minorHAnsi"/>
          <w:sz w:val="22"/>
          <w:szCs w:val="22"/>
        </w:rPr>
      </w:pPr>
      <w:r w:rsidRPr="00A0250C">
        <w:rPr>
          <w:rFonts w:asciiTheme="minorHAnsi" w:hAnsiTheme="minorHAnsi"/>
          <w:sz w:val="22"/>
          <w:szCs w:val="22"/>
        </w:rPr>
        <w:t>V případě, že dojde k porušení povinností uvedených v čl</w:t>
      </w:r>
      <w:r w:rsidR="002F21B7" w:rsidRPr="00A0250C">
        <w:rPr>
          <w:rFonts w:asciiTheme="minorHAnsi" w:hAnsiTheme="minorHAnsi"/>
          <w:sz w:val="22"/>
          <w:szCs w:val="22"/>
        </w:rPr>
        <w:t>ánku</w:t>
      </w:r>
      <w:r w:rsidRPr="00A0250C">
        <w:rPr>
          <w:rFonts w:asciiTheme="minorHAnsi" w:hAnsiTheme="minorHAnsi"/>
          <w:sz w:val="22"/>
          <w:szCs w:val="22"/>
        </w:rPr>
        <w:t xml:space="preserve"> IV bodu 2 písm</w:t>
      </w:r>
      <w:r w:rsidR="000F4BC5" w:rsidRPr="00A0250C">
        <w:rPr>
          <w:rFonts w:asciiTheme="minorHAnsi" w:hAnsiTheme="minorHAnsi"/>
          <w:sz w:val="22"/>
          <w:szCs w:val="22"/>
        </w:rPr>
        <w:t>eni</w:t>
      </w:r>
      <w:r w:rsidRPr="00A0250C">
        <w:rPr>
          <w:rFonts w:asciiTheme="minorHAnsi" w:hAnsiTheme="minorHAnsi"/>
          <w:sz w:val="22"/>
          <w:szCs w:val="22"/>
        </w:rPr>
        <w:t xml:space="preserve"> k)</w:t>
      </w:r>
      <w:r w:rsidR="00EB2A57" w:rsidRPr="00A0250C">
        <w:rPr>
          <w:rFonts w:asciiTheme="minorHAnsi" w:hAnsiTheme="minorHAnsi"/>
          <w:sz w:val="22"/>
          <w:szCs w:val="22"/>
        </w:rPr>
        <w:t>,</w:t>
      </w:r>
      <w:r w:rsidRPr="00A0250C">
        <w:rPr>
          <w:rFonts w:asciiTheme="minorHAnsi" w:hAnsiTheme="minorHAnsi"/>
          <w:sz w:val="22"/>
          <w:szCs w:val="22"/>
        </w:rPr>
        <w:t xml:space="preserve"> bude </w:t>
      </w:r>
      <w:r w:rsidR="002F2687" w:rsidRPr="00A0250C">
        <w:rPr>
          <w:rFonts w:asciiTheme="minorHAnsi" w:hAnsiTheme="minorHAnsi"/>
          <w:sz w:val="22"/>
          <w:szCs w:val="22"/>
        </w:rPr>
        <w:t xml:space="preserve">finanční oprava </w:t>
      </w:r>
      <w:r w:rsidRPr="00A0250C">
        <w:rPr>
          <w:rFonts w:asciiTheme="minorHAnsi" w:hAnsiTheme="minorHAnsi"/>
          <w:sz w:val="22"/>
          <w:szCs w:val="22"/>
        </w:rPr>
        <w:t xml:space="preserve">stanovena procentním rozmezím podle přílohy č. 1 této </w:t>
      </w:r>
      <w:r w:rsidR="00EB2A57" w:rsidRPr="00A0250C">
        <w:rPr>
          <w:rFonts w:asciiTheme="minorHAnsi" w:hAnsiTheme="minorHAnsi"/>
          <w:sz w:val="22"/>
          <w:szCs w:val="22"/>
        </w:rPr>
        <w:t>S</w:t>
      </w:r>
      <w:r w:rsidRPr="00A0250C">
        <w:rPr>
          <w:rFonts w:asciiTheme="minorHAnsi" w:hAnsiTheme="minorHAnsi"/>
          <w:sz w:val="22"/>
          <w:szCs w:val="22"/>
        </w:rPr>
        <w:t>mlouvy.</w:t>
      </w:r>
    </w:p>
    <w:p w:rsidR="001E24EE" w:rsidRPr="00DA46E6" w:rsidRDefault="003D4BB7" w:rsidP="00A0250C">
      <w:pPr>
        <w:pStyle w:val="Zkladntext"/>
        <w:numPr>
          <w:ilvl w:val="0"/>
          <w:numId w:val="8"/>
        </w:numPr>
        <w:spacing w:before="120" w:after="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E9008B" w:rsidRDefault="00E9008B">
      <w:pPr>
        <w:pStyle w:val="Zkladntext"/>
        <w:jc w:val="center"/>
        <w:rPr>
          <w:rFonts w:asciiTheme="minorHAnsi" w:hAnsiTheme="minorHAnsi"/>
          <w:b/>
          <w:sz w:val="22"/>
          <w:szCs w:val="22"/>
        </w:rPr>
      </w:pPr>
    </w:p>
    <w:p w:rsidR="00E9008B" w:rsidRDefault="00E9008B">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lastRenderedPageBreak/>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6C3AF9">
      <w:pPr>
        <w:pStyle w:val="p1"/>
        <w:numPr>
          <w:ilvl w:val="0"/>
          <w:numId w:val="9"/>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4439FC">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w:t>
      </w:r>
      <w:r w:rsidR="00B16C03" w:rsidRPr="004374A0">
        <w:rPr>
          <w:rFonts w:asciiTheme="minorHAnsi" w:hAnsiTheme="minorHAnsi"/>
          <w:sz w:val="22"/>
          <w:szCs w:val="22"/>
        </w:rPr>
        <w:t xml:space="preserve">bodů </w:t>
      </w:r>
      <w:r w:rsidR="0096068C" w:rsidRPr="004374A0">
        <w:rPr>
          <w:rFonts w:asciiTheme="minorHAnsi" w:hAnsiTheme="minorHAnsi"/>
          <w:sz w:val="22"/>
          <w:szCs w:val="22"/>
        </w:rPr>
        <w:t>2</w:t>
      </w:r>
      <w:r w:rsidR="006C684C" w:rsidRPr="004374A0">
        <w:rPr>
          <w:rFonts w:asciiTheme="minorHAnsi" w:hAnsiTheme="minorHAnsi"/>
          <w:sz w:val="22"/>
          <w:szCs w:val="22"/>
        </w:rPr>
        <w:t xml:space="preserve"> až </w:t>
      </w:r>
      <w:r w:rsidR="0096068C" w:rsidRPr="004374A0">
        <w:rPr>
          <w:rFonts w:asciiTheme="minorHAnsi" w:hAnsiTheme="minorHAnsi"/>
          <w:sz w:val="22"/>
          <w:szCs w:val="22"/>
        </w:rPr>
        <w:t>1</w:t>
      </w:r>
      <w:r w:rsidR="00AF3C16" w:rsidRPr="004374A0">
        <w:rPr>
          <w:rFonts w:asciiTheme="minorHAnsi" w:hAnsiTheme="minorHAnsi"/>
          <w:sz w:val="22"/>
          <w:szCs w:val="22"/>
        </w:rPr>
        <w:t>3</w:t>
      </w:r>
      <w:r w:rsidRPr="004374A0">
        <w:rPr>
          <w:rFonts w:asciiTheme="minorHAnsi" w:hAnsiTheme="minorHAnsi"/>
          <w:sz w:val="22"/>
          <w:szCs w:val="22"/>
        </w:rPr>
        <w:t>, popřípadě</w:t>
      </w:r>
      <w:r w:rsidRPr="00FD7A2F">
        <w:rPr>
          <w:rFonts w:asciiTheme="minorHAnsi" w:hAnsiTheme="minorHAnsi"/>
          <w:sz w:val="22"/>
          <w:szCs w:val="22"/>
        </w:rPr>
        <w:t xml:space="preserve">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6C3AF9">
      <w:pPr>
        <w:pStyle w:val="Zkladntext"/>
        <w:numPr>
          <w:ilvl w:val="0"/>
          <w:numId w:val="9"/>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6C3AF9">
      <w:pPr>
        <w:pStyle w:val="Zkladntext"/>
        <w:numPr>
          <w:ilvl w:val="0"/>
          <w:numId w:val="9"/>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6C3AF9">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A17FE3" w:rsidRPr="004767A6" w:rsidRDefault="009A2731" w:rsidP="00A17FE3">
      <w:pPr>
        <w:pStyle w:val="Odstavecseseznamem"/>
        <w:numPr>
          <w:ilvl w:val="0"/>
          <w:numId w:val="9"/>
        </w:numPr>
        <w:autoSpaceDE w:val="0"/>
        <w:autoSpaceDN w:val="0"/>
        <w:adjustRightInd w:val="0"/>
        <w:spacing w:before="120"/>
        <w:ind w:left="284" w:hanging="284"/>
        <w:contextualSpacing w:val="0"/>
        <w:jc w:val="both"/>
        <w:rPr>
          <w:rFonts w:asciiTheme="minorHAnsi" w:hAnsiTheme="minorHAnsi"/>
          <w:bCs/>
          <w:sz w:val="22"/>
          <w:szCs w:val="22"/>
        </w:rPr>
      </w:pPr>
      <w:r w:rsidRPr="004767A6">
        <w:rPr>
          <w:rFonts w:asciiTheme="minorHAnsi" w:hAnsiTheme="minorHAnsi" w:cs="Arial"/>
          <w:sz w:val="22"/>
          <w:szCs w:val="22"/>
        </w:rPr>
        <w:t xml:space="preserve">Příjemce podpory souhlasí se zveřejněním celého textu této </w:t>
      </w:r>
      <w:r w:rsidR="00B16C03" w:rsidRPr="004767A6">
        <w:rPr>
          <w:rFonts w:asciiTheme="minorHAnsi" w:hAnsiTheme="minorHAnsi" w:cs="Arial"/>
          <w:sz w:val="22"/>
          <w:szCs w:val="22"/>
        </w:rPr>
        <w:t>S</w:t>
      </w:r>
      <w:r w:rsidRPr="004767A6">
        <w:rPr>
          <w:rFonts w:asciiTheme="minorHAnsi" w:hAnsiTheme="minorHAnsi" w:cs="Arial"/>
          <w:sz w:val="22"/>
          <w:szCs w:val="22"/>
        </w:rPr>
        <w:t xml:space="preserve">mlouvy </w:t>
      </w:r>
      <w:r w:rsidR="00A52FC7" w:rsidRPr="004767A6">
        <w:rPr>
          <w:rFonts w:asciiTheme="minorHAnsi" w:hAnsiTheme="minorHAnsi" w:cs="Arial"/>
          <w:sz w:val="22"/>
          <w:szCs w:val="22"/>
        </w:rPr>
        <w:t>v registru smluv podle zá</w:t>
      </w:r>
      <w:r w:rsidR="00A52FC7" w:rsidRPr="004767A6">
        <w:rPr>
          <w:rFonts w:asciiTheme="minorHAnsi" w:hAnsiTheme="minorHAnsi" w:cs="FrutigerCE-Bold"/>
          <w:bCs/>
          <w:sz w:val="22"/>
          <w:szCs w:val="22"/>
        </w:rPr>
        <w:t xml:space="preserve">kona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 xml:space="preserve">č. </w:t>
      </w:r>
      <w:r w:rsidR="00957E63" w:rsidRPr="004767A6">
        <w:rPr>
          <w:rFonts w:asciiTheme="minorHAnsi" w:hAnsiTheme="minorHAnsi" w:cs="FrutigerCE-Bold"/>
          <w:bCs/>
          <w:sz w:val="22"/>
          <w:szCs w:val="22"/>
        </w:rPr>
        <w:t>340/</w:t>
      </w:r>
      <w:r w:rsidR="00A52FC7" w:rsidRPr="004767A6">
        <w:rPr>
          <w:rFonts w:asciiTheme="minorHAnsi" w:hAnsiTheme="minorHAnsi" w:cs="FrutigerCE-Bold"/>
          <w:bCs/>
          <w:sz w:val="22"/>
          <w:szCs w:val="22"/>
        </w:rPr>
        <w:t>201</w:t>
      </w:r>
      <w:r w:rsidR="00957E63" w:rsidRPr="004767A6">
        <w:rPr>
          <w:rFonts w:asciiTheme="minorHAnsi" w:hAnsiTheme="minorHAnsi" w:cs="FrutigerCE-Bold"/>
          <w:bCs/>
          <w:sz w:val="22"/>
          <w:szCs w:val="22"/>
        </w:rPr>
        <w:t>5</w:t>
      </w:r>
      <w:r w:rsidR="00A52FC7" w:rsidRPr="004767A6">
        <w:rPr>
          <w:rFonts w:asciiTheme="minorHAnsi" w:hAnsiTheme="minorHAnsi" w:cs="FrutigerCE-Bold"/>
          <w:bCs/>
          <w:sz w:val="22"/>
          <w:szCs w:val="22"/>
        </w:rPr>
        <w:t xml:space="preserve"> Sb., o zvláštních podmínkách účinnosti některých smluv, uveřejňování těchto smluv </w:t>
      </w:r>
      <w:r w:rsidR="00E24A52" w:rsidRPr="004767A6">
        <w:rPr>
          <w:rFonts w:asciiTheme="minorHAnsi" w:hAnsiTheme="minorHAnsi" w:cs="FrutigerCE-Bold"/>
          <w:bCs/>
          <w:sz w:val="22"/>
          <w:szCs w:val="22"/>
        </w:rPr>
        <w:br/>
      </w:r>
      <w:r w:rsidR="00A52FC7" w:rsidRPr="004767A6">
        <w:rPr>
          <w:rFonts w:asciiTheme="minorHAnsi" w:hAnsiTheme="minorHAnsi" w:cs="FrutigerCE-Bold"/>
          <w:bCs/>
          <w:sz w:val="22"/>
          <w:szCs w:val="22"/>
        </w:rPr>
        <w:t>a o registru smluv (zákon o registru smluv)</w:t>
      </w:r>
      <w:r w:rsidR="00A744DC" w:rsidRPr="004767A6">
        <w:rPr>
          <w:rFonts w:asciiTheme="minorHAnsi" w:hAnsiTheme="minorHAnsi" w:cs="FrutigerCE-Bold"/>
          <w:bCs/>
          <w:sz w:val="22"/>
          <w:szCs w:val="22"/>
        </w:rPr>
        <w:t>, ve znění pozdějších předpisů</w:t>
      </w:r>
      <w:r w:rsidR="00D66B76" w:rsidRPr="004767A6">
        <w:rPr>
          <w:rFonts w:asciiTheme="minorHAnsi" w:hAnsiTheme="minorHAnsi" w:cs="FrutigerCE-Bold"/>
          <w:bCs/>
          <w:sz w:val="22"/>
          <w:szCs w:val="22"/>
        </w:rPr>
        <w:t>, pokud zveřejnění této Smlouvy tento zákon ukládá</w:t>
      </w:r>
      <w:r w:rsidRPr="004767A6">
        <w:rPr>
          <w:rFonts w:asciiTheme="minorHAnsi" w:hAnsiTheme="minorHAnsi" w:cs="Arial"/>
          <w:sz w:val="22"/>
          <w:szCs w:val="22"/>
        </w:rPr>
        <w:t>.</w:t>
      </w:r>
    </w:p>
    <w:p w:rsidR="001D45AE" w:rsidRPr="004767A6" w:rsidRDefault="001D45AE" w:rsidP="004767A6">
      <w:pPr>
        <w:pStyle w:val="Odstavecseseznamem"/>
        <w:numPr>
          <w:ilvl w:val="0"/>
          <w:numId w:val="9"/>
        </w:numPr>
        <w:autoSpaceDE w:val="0"/>
        <w:autoSpaceDN w:val="0"/>
        <w:adjustRightInd w:val="0"/>
        <w:spacing w:before="120"/>
        <w:ind w:left="284" w:hanging="426"/>
        <w:contextualSpacing w:val="0"/>
        <w:jc w:val="both"/>
        <w:rPr>
          <w:rFonts w:asciiTheme="minorHAnsi" w:hAnsiTheme="minorHAnsi"/>
          <w:bCs/>
          <w:sz w:val="22"/>
          <w:szCs w:val="22"/>
        </w:rPr>
      </w:pPr>
      <w:r w:rsidRPr="004767A6">
        <w:rPr>
          <w:rFonts w:asciiTheme="minorHAnsi" w:hAnsiTheme="minorHAnsi"/>
          <w:sz w:val="22"/>
          <w:szCs w:val="22"/>
        </w:rPr>
        <w:t xml:space="preserve">Tato </w:t>
      </w:r>
      <w:r w:rsidR="00B16C03" w:rsidRPr="004767A6">
        <w:rPr>
          <w:rFonts w:asciiTheme="minorHAnsi" w:hAnsiTheme="minorHAnsi"/>
          <w:sz w:val="22"/>
          <w:szCs w:val="22"/>
        </w:rPr>
        <w:t>S</w:t>
      </w:r>
      <w:r w:rsidRPr="004767A6">
        <w:rPr>
          <w:rFonts w:asciiTheme="minorHAnsi" w:hAnsiTheme="minorHAnsi"/>
          <w:sz w:val="22"/>
          <w:szCs w:val="22"/>
        </w:rPr>
        <w:t xml:space="preserve">mlouva </w:t>
      </w:r>
      <w:r w:rsidR="006C684C" w:rsidRPr="004767A6">
        <w:rPr>
          <w:rFonts w:asciiTheme="minorHAnsi" w:hAnsiTheme="minorHAnsi"/>
          <w:sz w:val="22"/>
          <w:szCs w:val="22"/>
        </w:rPr>
        <w:t xml:space="preserve">je </w:t>
      </w:r>
      <w:r w:rsidR="00A77039" w:rsidRPr="004767A6">
        <w:rPr>
          <w:rFonts w:asciiTheme="minorHAnsi" w:hAnsiTheme="minorHAnsi"/>
          <w:sz w:val="22"/>
          <w:szCs w:val="22"/>
        </w:rPr>
        <w:t>vyhotovena a podepsána ve dvou e</w:t>
      </w:r>
      <w:r w:rsidRPr="004767A6">
        <w:rPr>
          <w:rFonts w:asciiTheme="minorHAnsi" w:hAnsiTheme="minorHAnsi"/>
          <w:sz w:val="22"/>
          <w:szCs w:val="22"/>
        </w:rPr>
        <w:t>xemplářích, z nichž každý má platnost originálu. Každ</w:t>
      </w:r>
      <w:r w:rsidR="00A77039" w:rsidRPr="004767A6">
        <w:rPr>
          <w:rFonts w:asciiTheme="minorHAnsi" w:hAnsiTheme="minorHAnsi"/>
          <w:sz w:val="22"/>
          <w:szCs w:val="22"/>
        </w:rPr>
        <w:t>á smluvní strana obdrží jeden exemplář</w:t>
      </w:r>
      <w:r w:rsidRPr="004767A6">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777331" w:rsidRDefault="00777331"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40952" w:rsidRDefault="00D40952"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A17FE3" w:rsidRDefault="00A17FE3" w:rsidP="00397003">
      <w:pPr>
        <w:pStyle w:val="Zkladntext"/>
        <w:rPr>
          <w:rFonts w:asciiTheme="minorHAnsi" w:hAnsiTheme="minorHAnsi"/>
          <w:sz w:val="22"/>
          <w:szCs w:val="22"/>
        </w:rPr>
      </w:pPr>
    </w:p>
    <w:p w:rsidR="00D40952" w:rsidRDefault="00D40952"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A17FE3" w:rsidRDefault="00A17FE3" w:rsidP="004374A0">
      <w:pPr>
        <w:pStyle w:val="Nadpis1"/>
        <w:numPr>
          <w:ilvl w:val="0"/>
          <w:numId w:val="0"/>
        </w:numPr>
        <w:rPr>
          <w:b w:val="0"/>
          <w:sz w:val="22"/>
        </w:rPr>
      </w:pPr>
    </w:p>
    <w:p w:rsidR="00990A09" w:rsidRPr="004374A0" w:rsidRDefault="00990A09" w:rsidP="004374A0">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sectPr w:rsidR="00990A09" w:rsidRPr="004374A0"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652" w:rsidRDefault="00630652">
      <w:r>
        <w:separator/>
      </w:r>
    </w:p>
  </w:endnote>
  <w:endnote w:type="continuationSeparator" w:id="0">
    <w:p w:rsidR="00630652" w:rsidRDefault="00630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C21918">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C21918">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652" w:rsidRDefault="00630652">
      <w:r>
        <w:separator/>
      </w:r>
    </w:p>
  </w:footnote>
  <w:footnote w:type="continuationSeparator" w:id="0">
    <w:p w:rsidR="00630652" w:rsidRDefault="00630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67AC"/>
    <w:rsid w:val="00062975"/>
    <w:rsid w:val="0007206B"/>
    <w:rsid w:val="00072179"/>
    <w:rsid w:val="00072513"/>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62F0"/>
    <w:rsid w:val="000C256E"/>
    <w:rsid w:val="000C2EA5"/>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5B4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50153"/>
    <w:rsid w:val="0025299F"/>
    <w:rsid w:val="0025797C"/>
    <w:rsid w:val="00260241"/>
    <w:rsid w:val="002618B2"/>
    <w:rsid w:val="00262EA9"/>
    <w:rsid w:val="00264429"/>
    <w:rsid w:val="00265502"/>
    <w:rsid w:val="0026661B"/>
    <w:rsid w:val="00274EB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51426"/>
    <w:rsid w:val="003551F4"/>
    <w:rsid w:val="00356A58"/>
    <w:rsid w:val="00361AC7"/>
    <w:rsid w:val="0036367E"/>
    <w:rsid w:val="003636E8"/>
    <w:rsid w:val="00367061"/>
    <w:rsid w:val="0036766A"/>
    <w:rsid w:val="003709C5"/>
    <w:rsid w:val="00371336"/>
    <w:rsid w:val="003729D8"/>
    <w:rsid w:val="003753CD"/>
    <w:rsid w:val="003757CF"/>
    <w:rsid w:val="00383139"/>
    <w:rsid w:val="0039009B"/>
    <w:rsid w:val="00393369"/>
    <w:rsid w:val="00397003"/>
    <w:rsid w:val="003A538A"/>
    <w:rsid w:val="003A5799"/>
    <w:rsid w:val="003B4B5E"/>
    <w:rsid w:val="003B5A09"/>
    <w:rsid w:val="003B5A39"/>
    <w:rsid w:val="003B619C"/>
    <w:rsid w:val="003B67B7"/>
    <w:rsid w:val="003C1318"/>
    <w:rsid w:val="003C2263"/>
    <w:rsid w:val="003C5733"/>
    <w:rsid w:val="003C58A7"/>
    <w:rsid w:val="003D064B"/>
    <w:rsid w:val="003D4688"/>
    <w:rsid w:val="003D4BB7"/>
    <w:rsid w:val="003D67FF"/>
    <w:rsid w:val="003D74EB"/>
    <w:rsid w:val="003E0074"/>
    <w:rsid w:val="003E172D"/>
    <w:rsid w:val="003E42D9"/>
    <w:rsid w:val="003E49F9"/>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21566"/>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6F75"/>
    <w:rsid w:val="00457BDB"/>
    <w:rsid w:val="004605F6"/>
    <w:rsid w:val="00463297"/>
    <w:rsid w:val="00463AC4"/>
    <w:rsid w:val="00464275"/>
    <w:rsid w:val="004651C9"/>
    <w:rsid w:val="00465EA7"/>
    <w:rsid w:val="00466881"/>
    <w:rsid w:val="00466C19"/>
    <w:rsid w:val="00467051"/>
    <w:rsid w:val="00470989"/>
    <w:rsid w:val="004730F9"/>
    <w:rsid w:val="004767A6"/>
    <w:rsid w:val="00476B02"/>
    <w:rsid w:val="00480A2C"/>
    <w:rsid w:val="00480B0E"/>
    <w:rsid w:val="00483057"/>
    <w:rsid w:val="0048380F"/>
    <w:rsid w:val="00484E40"/>
    <w:rsid w:val="00486D2D"/>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3D84"/>
    <w:rsid w:val="004C7FBD"/>
    <w:rsid w:val="004D76BF"/>
    <w:rsid w:val="004E0EA5"/>
    <w:rsid w:val="004E5009"/>
    <w:rsid w:val="004F2EDD"/>
    <w:rsid w:val="004F7067"/>
    <w:rsid w:val="004F73CE"/>
    <w:rsid w:val="00504E89"/>
    <w:rsid w:val="00505F15"/>
    <w:rsid w:val="005069BE"/>
    <w:rsid w:val="00507829"/>
    <w:rsid w:val="00512503"/>
    <w:rsid w:val="00513FAA"/>
    <w:rsid w:val="005170AB"/>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DC4"/>
    <w:rsid w:val="00625404"/>
    <w:rsid w:val="0063018B"/>
    <w:rsid w:val="00630652"/>
    <w:rsid w:val="00631E42"/>
    <w:rsid w:val="006353FD"/>
    <w:rsid w:val="00642617"/>
    <w:rsid w:val="0064411B"/>
    <w:rsid w:val="00644633"/>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717A"/>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388F"/>
    <w:rsid w:val="00745844"/>
    <w:rsid w:val="007461F7"/>
    <w:rsid w:val="007507E5"/>
    <w:rsid w:val="00750E29"/>
    <w:rsid w:val="00750E85"/>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CB4"/>
    <w:rsid w:val="00887EBB"/>
    <w:rsid w:val="008912D4"/>
    <w:rsid w:val="00893692"/>
    <w:rsid w:val="00894290"/>
    <w:rsid w:val="0089595E"/>
    <w:rsid w:val="008A0387"/>
    <w:rsid w:val="008A24FD"/>
    <w:rsid w:val="008A3DAE"/>
    <w:rsid w:val="008A5796"/>
    <w:rsid w:val="008B01AA"/>
    <w:rsid w:val="008B07DE"/>
    <w:rsid w:val="008B48CC"/>
    <w:rsid w:val="008B504A"/>
    <w:rsid w:val="008B68F3"/>
    <w:rsid w:val="008C04D7"/>
    <w:rsid w:val="008C09B1"/>
    <w:rsid w:val="008C2AB6"/>
    <w:rsid w:val="008D132B"/>
    <w:rsid w:val="008D259A"/>
    <w:rsid w:val="008D34BF"/>
    <w:rsid w:val="008E2321"/>
    <w:rsid w:val="008E68EE"/>
    <w:rsid w:val="008F0864"/>
    <w:rsid w:val="008F4827"/>
    <w:rsid w:val="008F58BF"/>
    <w:rsid w:val="008F5F50"/>
    <w:rsid w:val="00900A16"/>
    <w:rsid w:val="0090441A"/>
    <w:rsid w:val="00904522"/>
    <w:rsid w:val="009052AA"/>
    <w:rsid w:val="0090718A"/>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634F"/>
    <w:rsid w:val="009777EA"/>
    <w:rsid w:val="00980291"/>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71E4"/>
    <w:rsid w:val="00A502C4"/>
    <w:rsid w:val="00A51559"/>
    <w:rsid w:val="00A516EF"/>
    <w:rsid w:val="00A52FC7"/>
    <w:rsid w:val="00A535CD"/>
    <w:rsid w:val="00A538CF"/>
    <w:rsid w:val="00A5545B"/>
    <w:rsid w:val="00A55A9E"/>
    <w:rsid w:val="00A60E23"/>
    <w:rsid w:val="00A61421"/>
    <w:rsid w:val="00A62381"/>
    <w:rsid w:val="00A744DC"/>
    <w:rsid w:val="00A77039"/>
    <w:rsid w:val="00A7748C"/>
    <w:rsid w:val="00A7779C"/>
    <w:rsid w:val="00A778B7"/>
    <w:rsid w:val="00A77D5A"/>
    <w:rsid w:val="00A77F4C"/>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7F04"/>
    <w:rsid w:val="00AC2271"/>
    <w:rsid w:val="00AC234C"/>
    <w:rsid w:val="00AC3C6C"/>
    <w:rsid w:val="00AC4DB8"/>
    <w:rsid w:val="00AC652A"/>
    <w:rsid w:val="00AD6288"/>
    <w:rsid w:val="00AD6BDB"/>
    <w:rsid w:val="00AE04CA"/>
    <w:rsid w:val="00AE0BC9"/>
    <w:rsid w:val="00AE542A"/>
    <w:rsid w:val="00AF2208"/>
    <w:rsid w:val="00AF3C16"/>
    <w:rsid w:val="00AF4646"/>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196C"/>
    <w:rsid w:val="00B52B39"/>
    <w:rsid w:val="00B54434"/>
    <w:rsid w:val="00B55392"/>
    <w:rsid w:val="00B55B95"/>
    <w:rsid w:val="00B55CEE"/>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15D4"/>
    <w:rsid w:val="00BB3B01"/>
    <w:rsid w:val="00BB7BC8"/>
    <w:rsid w:val="00BC19B3"/>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C01C22"/>
    <w:rsid w:val="00C0572B"/>
    <w:rsid w:val="00C140CF"/>
    <w:rsid w:val="00C15DEC"/>
    <w:rsid w:val="00C15E2E"/>
    <w:rsid w:val="00C16F16"/>
    <w:rsid w:val="00C20B09"/>
    <w:rsid w:val="00C21918"/>
    <w:rsid w:val="00C24BA3"/>
    <w:rsid w:val="00C2549E"/>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456B"/>
    <w:rsid w:val="00C77362"/>
    <w:rsid w:val="00C83602"/>
    <w:rsid w:val="00C84F31"/>
    <w:rsid w:val="00C8606E"/>
    <w:rsid w:val="00C8657F"/>
    <w:rsid w:val="00C90769"/>
    <w:rsid w:val="00C92E5F"/>
    <w:rsid w:val="00C968C0"/>
    <w:rsid w:val="00C979C6"/>
    <w:rsid w:val="00CA02DA"/>
    <w:rsid w:val="00CA5B54"/>
    <w:rsid w:val="00CA70F0"/>
    <w:rsid w:val="00CB5FB2"/>
    <w:rsid w:val="00CB7AAE"/>
    <w:rsid w:val="00CC2F80"/>
    <w:rsid w:val="00CC31BC"/>
    <w:rsid w:val="00CC3D68"/>
    <w:rsid w:val="00CD0227"/>
    <w:rsid w:val="00CD20C1"/>
    <w:rsid w:val="00CD3547"/>
    <w:rsid w:val="00CD3CD2"/>
    <w:rsid w:val="00CD49E9"/>
    <w:rsid w:val="00CD63FE"/>
    <w:rsid w:val="00CE04F0"/>
    <w:rsid w:val="00CE0BD2"/>
    <w:rsid w:val="00CE0DD7"/>
    <w:rsid w:val="00CE4245"/>
    <w:rsid w:val="00CE627F"/>
    <w:rsid w:val="00CF3B3B"/>
    <w:rsid w:val="00CF6208"/>
    <w:rsid w:val="00CF7ABB"/>
    <w:rsid w:val="00D0631C"/>
    <w:rsid w:val="00D11364"/>
    <w:rsid w:val="00D1523C"/>
    <w:rsid w:val="00D1708A"/>
    <w:rsid w:val="00D333D5"/>
    <w:rsid w:val="00D36AFE"/>
    <w:rsid w:val="00D3719D"/>
    <w:rsid w:val="00D40952"/>
    <w:rsid w:val="00D415FF"/>
    <w:rsid w:val="00D44E76"/>
    <w:rsid w:val="00D47588"/>
    <w:rsid w:val="00D523E7"/>
    <w:rsid w:val="00D548FC"/>
    <w:rsid w:val="00D55763"/>
    <w:rsid w:val="00D579F8"/>
    <w:rsid w:val="00D60C0B"/>
    <w:rsid w:val="00D63110"/>
    <w:rsid w:val="00D638CC"/>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31FD"/>
    <w:rsid w:val="00F85C1B"/>
    <w:rsid w:val="00F90974"/>
    <w:rsid w:val="00F92529"/>
    <w:rsid w:val="00F94A1F"/>
    <w:rsid w:val="00F95DDC"/>
    <w:rsid w:val="00F9700C"/>
    <w:rsid w:val="00F979B2"/>
    <w:rsid w:val="00FA2B3E"/>
    <w:rsid w:val="00FA581B"/>
    <w:rsid w:val="00FB18DB"/>
    <w:rsid w:val="00FB2255"/>
    <w:rsid w:val="00FB4BDA"/>
    <w:rsid w:val="00FB78D2"/>
    <w:rsid w:val="00FC4582"/>
    <w:rsid w:val="00FC696D"/>
    <w:rsid w:val="00FC6C95"/>
    <w:rsid w:val="00FC7690"/>
    <w:rsid w:val="00FD1105"/>
    <w:rsid w:val="00FD44D8"/>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01FB0-F44E-4793-A93F-767D627DC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3377</Words>
  <Characters>19925</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23256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2017-05-04T13:11:00Z</cp:lastPrinted>
  <dcterms:created xsi:type="dcterms:W3CDTF">2017-12-11T08:54:00Z</dcterms:created>
  <dcterms:modified xsi:type="dcterms:W3CDTF">2017-12-11T08:56:00Z</dcterms:modified>
</cp:coreProperties>
</file>