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37" w:rsidRPr="003E2237" w:rsidRDefault="003E2237" w:rsidP="003E2237">
      <w:pPr>
        <w:autoSpaceDE w:val="0"/>
        <w:autoSpaceDN w:val="0"/>
        <w:adjustRightInd w:val="0"/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cs-CZ"/>
        </w:rPr>
      </w:pPr>
      <w:r w:rsidRPr="003E22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cs-CZ"/>
        </w:rPr>
        <w:t>Smlouva na provádění pravidelného servisu vzd</w:t>
      </w:r>
      <w:r w:rsidR="00C54D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cs-CZ"/>
        </w:rPr>
        <w:t xml:space="preserve">uchotechnického zařízení </w:t>
      </w:r>
    </w:p>
    <w:p w:rsidR="003E2237" w:rsidRPr="003E2237" w:rsidRDefault="003E2237" w:rsidP="003E2237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E2237" w:rsidRDefault="003E2237" w:rsidP="003E2237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objektu:</w:t>
      </w:r>
      <w:r w:rsidRPr="003E2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3E2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3E2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3E2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  <w:t xml:space="preserve">MŠ Čechova </w:t>
      </w:r>
      <w:r w:rsidR="00481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–</w:t>
      </w:r>
      <w:r w:rsidRPr="003E2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Rokycany</w:t>
      </w:r>
    </w:p>
    <w:p w:rsidR="00481380" w:rsidRPr="003E2237" w:rsidRDefault="00481380" w:rsidP="003E2237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3E2237" w:rsidRPr="003E2237" w:rsidRDefault="003E2237" w:rsidP="003E223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words"/>
          <w:lang w:eastAsia="cs-CZ"/>
        </w:rPr>
      </w:pPr>
      <w:r w:rsidRPr="003E2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words"/>
          <w:lang w:eastAsia="cs-CZ"/>
        </w:rPr>
        <w:t>Zhotovitel:</w:t>
      </w:r>
      <w:r w:rsidRPr="003E2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3E2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3E2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3E2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3E2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3E2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words"/>
          <w:lang w:eastAsia="cs-CZ"/>
        </w:rPr>
        <w:t>Objednatel:</w:t>
      </w:r>
    </w:p>
    <w:p w:rsidR="003E2237" w:rsidRPr="003E2237" w:rsidRDefault="00E4048E" w:rsidP="003E2237">
      <w:pPr>
        <w:tabs>
          <w:tab w:val="left" w:pos="43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KLIMATON  s.r.o.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  <w:t xml:space="preserve">Mateřská škola Rokycany, Školní ulice 642, </w:t>
      </w:r>
    </w:p>
    <w:p w:rsidR="003E2237" w:rsidRPr="003E2237" w:rsidRDefault="003E2237" w:rsidP="003E2237">
      <w:pPr>
        <w:tabs>
          <w:tab w:val="left" w:pos="43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E223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Letkovská</w:t>
      </w:r>
      <w:proofErr w:type="spellEnd"/>
      <w:r w:rsidRPr="003E223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42, 326 00 Plzeň</w:t>
      </w:r>
      <w:r w:rsidRPr="003E223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E4048E" w:rsidRPr="00E404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příspěvková organizace</w:t>
      </w:r>
    </w:p>
    <w:p w:rsidR="003E2237" w:rsidRDefault="003E2237" w:rsidP="003E2237">
      <w:pPr>
        <w:tabs>
          <w:tab w:val="left" w:pos="43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DIČ  CZ45354405</w:t>
      </w:r>
      <w:r w:rsidRPr="003E223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E404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Školní 642, 337 01 Rokycany</w:t>
      </w:r>
    </w:p>
    <w:p w:rsidR="00E4048E" w:rsidRDefault="00E4048E" w:rsidP="003E2237">
      <w:pPr>
        <w:tabs>
          <w:tab w:val="left" w:pos="43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IČ: 70981434; DIČ: CZ70981434</w:t>
      </w:r>
    </w:p>
    <w:p w:rsidR="00E4048E" w:rsidRPr="003E2237" w:rsidRDefault="00E4048E" w:rsidP="003E2237">
      <w:pPr>
        <w:tabs>
          <w:tab w:val="left" w:pos="43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Statutární zástupce: Bc. Eva Blechová, ředitelka</w:t>
      </w:r>
    </w:p>
    <w:p w:rsidR="003E2237" w:rsidRPr="003E2237" w:rsidRDefault="003E2237" w:rsidP="003E2237">
      <w:pPr>
        <w:autoSpaceDE w:val="0"/>
        <w:autoSpaceDN w:val="0"/>
        <w:adjustRightInd w:val="0"/>
        <w:spacing w:after="0" w:line="240" w:lineRule="auto"/>
        <w:ind w:left="28" w:hanging="28"/>
        <w:jc w:val="center"/>
        <w:rPr>
          <w:rFonts w:ascii="Calibri" w:eastAsia="Times New Roman" w:hAnsi="Calibri" w:cs="Calibri"/>
          <w:color w:val="000000"/>
          <w:lang w:eastAsia="cs-CZ"/>
        </w:rPr>
      </w:pPr>
    </w:p>
    <w:p w:rsidR="003E2237" w:rsidRPr="003E2237" w:rsidRDefault="003E2237" w:rsidP="003E2237">
      <w:pPr>
        <w:autoSpaceDE w:val="0"/>
        <w:autoSpaceDN w:val="0"/>
        <w:adjustRightInd w:val="0"/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uzavřená dle § 2586 a následujících zákona č. 89/2012 Sb., občanského zákoníku mezi:</w:t>
      </w:r>
    </w:p>
    <w:p w:rsidR="003E2237" w:rsidRPr="003E2237" w:rsidRDefault="003E2237" w:rsidP="003E2237">
      <w:pPr>
        <w:tabs>
          <w:tab w:val="left" w:pos="576"/>
          <w:tab w:val="left" w:pos="1296"/>
        </w:tabs>
        <w:autoSpaceDE w:val="0"/>
        <w:autoSpaceDN w:val="0"/>
        <w:adjustRightInd w:val="0"/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</w:pPr>
      <w:r w:rsidRPr="003E223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ab/>
      </w:r>
      <w:r w:rsidRPr="003E2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ab/>
      </w:r>
      <w:r w:rsidRPr="003E2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ab/>
      </w:r>
      <w:r w:rsidRPr="003E2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ab/>
      </w:r>
      <w:r w:rsidRPr="003E2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ab/>
      </w:r>
      <w:r w:rsidRPr="003E2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ab/>
      </w:r>
      <w:r w:rsidRPr="003E2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ab/>
      </w:r>
      <w:r w:rsidRPr="003E2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ab/>
      </w:r>
      <w:r w:rsidRPr="003E2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ab/>
      </w:r>
    </w:p>
    <w:p w:rsidR="003E2237" w:rsidRPr="003E2237" w:rsidRDefault="003E2237" w:rsidP="003E2237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 w:rsidRPr="003E22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II. Předmět plnění a rozsah díla</w:t>
      </w:r>
    </w:p>
    <w:p w:rsidR="003E2237" w:rsidRPr="003E2237" w:rsidRDefault="003E2237" w:rsidP="003E223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3E2237" w:rsidRPr="003E2237" w:rsidRDefault="003E2237" w:rsidP="003E223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 xml:space="preserve">Provádění pravidelných kontrolních a servisních prohlídek, údržby a případných oprav vzduchotechnického zařízení </w:t>
      </w:r>
    </w:p>
    <w:p w:rsidR="003E2237" w:rsidRPr="003E2237" w:rsidRDefault="003E2237" w:rsidP="003E223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 xml:space="preserve"> Servisní práce zahrnují provedení následujících činností:</w:t>
      </w:r>
    </w:p>
    <w:p w:rsidR="003E2237" w:rsidRPr="003E2237" w:rsidRDefault="003E2237" w:rsidP="003E2237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right="108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>prohlídka a seřízení vzduchotechnického zařízení (utažení spojů, kontrola těsnosti skříně, volnost běhu ventilátoru)</w:t>
      </w:r>
    </w:p>
    <w:p w:rsidR="003E2237" w:rsidRPr="003E2237" w:rsidRDefault="003E2237" w:rsidP="003E2237">
      <w:pPr>
        <w:autoSpaceDE w:val="0"/>
        <w:autoSpaceDN w:val="0"/>
        <w:adjustRightInd w:val="0"/>
        <w:spacing w:after="0" w:line="360" w:lineRule="auto"/>
        <w:ind w:right="-915" w:firstLine="709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>dle požadavků dodavatele zařízení</w:t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  <w:t>4 x ročně</w:t>
      </w:r>
    </w:p>
    <w:p w:rsidR="003E2237" w:rsidRPr="003E2237" w:rsidRDefault="003E2237" w:rsidP="003E22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20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>pravidelná výměnu filtrů</w:t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dle potřeby </w:t>
      </w:r>
    </w:p>
    <w:p w:rsidR="003E2237" w:rsidRPr="003E2237" w:rsidRDefault="003E2237" w:rsidP="003E2237">
      <w:pPr>
        <w:autoSpaceDE w:val="0"/>
        <w:autoSpaceDN w:val="0"/>
        <w:adjustRightInd w:val="0"/>
        <w:spacing w:after="0" w:line="240" w:lineRule="auto"/>
        <w:ind w:right="-120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3E2237" w:rsidRPr="003E2237" w:rsidRDefault="003E2237" w:rsidP="003E2237">
      <w:pPr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3E2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III. Povinnosti objednatele</w:t>
      </w:r>
    </w:p>
    <w:p w:rsidR="003E2237" w:rsidRPr="003E2237" w:rsidRDefault="003E2237" w:rsidP="003E2237">
      <w:pPr>
        <w:autoSpaceDE w:val="0"/>
        <w:autoSpaceDN w:val="0"/>
        <w:adjustRightInd w:val="0"/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3E2237" w:rsidRPr="003E2237" w:rsidRDefault="003E2237" w:rsidP="003E2237">
      <w:pPr>
        <w:autoSpaceDE w:val="0"/>
        <w:autoSpaceDN w:val="0"/>
        <w:adjustRightInd w:val="0"/>
        <w:spacing w:before="120"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>Objednatel se bude o zařízení starat jako dobrý hospodář (jednotky a filtry pravidelně čistit, v případě vzniku závady okamžitě informovat zhotovitele)</w:t>
      </w:r>
    </w:p>
    <w:p w:rsidR="003E2237" w:rsidRPr="003E2237" w:rsidRDefault="003E2237" w:rsidP="003E2237">
      <w:pPr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3E2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IV. Povinnosti zhotovitele</w:t>
      </w:r>
    </w:p>
    <w:p w:rsidR="003E2237" w:rsidRPr="003E2237" w:rsidRDefault="003E2237" w:rsidP="003E223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:rsidR="003E2237" w:rsidRPr="003E2237" w:rsidRDefault="003E2237" w:rsidP="003E2237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>Zhotovitel vystaví po provedení prací montážní list, který mu potvrdí zástupce objednatele.</w:t>
      </w:r>
    </w:p>
    <w:p w:rsidR="003E2237" w:rsidRPr="003E2237" w:rsidRDefault="003E2237" w:rsidP="003E2237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>Zhotovitel se zavazuje rovněž provádět opravy a ostatní činnost v rámci servisu na vyžádání objednatele.</w:t>
      </w:r>
    </w:p>
    <w:p w:rsidR="003E2237" w:rsidRPr="003E2237" w:rsidRDefault="003E2237" w:rsidP="003E2237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3E2237" w:rsidRPr="003E2237" w:rsidRDefault="003E2237" w:rsidP="003E2237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3E2237" w:rsidRPr="003E2237" w:rsidRDefault="003E2237" w:rsidP="003E2237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>Zhotovitel nastoupí k opravě v případě nahlášení poruchy nejpozději do 2 pracovních dnů od jejího nahlášení. Objednatel nahlásí závadu jmenovitě jedné z níže uvedených osob:</w:t>
      </w:r>
    </w:p>
    <w:p w:rsidR="003E2237" w:rsidRPr="003E2237" w:rsidRDefault="003E2237" w:rsidP="003E2237">
      <w:pPr>
        <w:numPr>
          <w:ilvl w:val="8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>Jana Milá</w:t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tel. </w:t>
      </w:r>
      <w:r w:rsidRPr="00853627">
        <w:rPr>
          <w:rFonts w:ascii="Times New Roman" w:eastAsia="Times New Roman" w:hAnsi="Times New Roman" w:cs="Times New Roman"/>
          <w:color w:val="000000"/>
          <w:highlight w:val="black"/>
          <w:lang w:eastAsia="cs-CZ"/>
        </w:rPr>
        <w:t>721 323 734</w:t>
      </w:r>
    </w:p>
    <w:p w:rsidR="003E2237" w:rsidRPr="003E2237" w:rsidRDefault="003E2237" w:rsidP="003E2237">
      <w:pPr>
        <w:numPr>
          <w:ilvl w:val="8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>Ing. Miroslav Hokr</w:t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tel. </w:t>
      </w:r>
      <w:r w:rsidRPr="00853627">
        <w:rPr>
          <w:rFonts w:ascii="Times New Roman" w:eastAsia="Times New Roman" w:hAnsi="Times New Roman" w:cs="Times New Roman"/>
          <w:color w:val="000000"/>
          <w:highlight w:val="black"/>
          <w:lang w:eastAsia="cs-CZ"/>
        </w:rPr>
        <w:t>602 418 721</w:t>
      </w:r>
    </w:p>
    <w:p w:rsidR="003E2237" w:rsidRPr="003E2237" w:rsidRDefault="003E2237" w:rsidP="003E2237">
      <w:pPr>
        <w:numPr>
          <w:ilvl w:val="8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>Jan Císař</w:t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tel. </w:t>
      </w:r>
      <w:r w:rsidRPr="00853627">
        <w:rPr>
          <w:rFonts w:ascii="Times New Roman" w:eastAsia="Times New Roman" w:hAnsi="Times New Roman" w:cs="Times New Roman"/>
          <w:color w:val="000000"/>
          <w:highlight w:val="black"/>
          <w:lang w:eastAsia="cs-CZ"/>
        </w:rPr>
        <w:t>602 151 049</w:t>
      </w:r>
    </w:p>
    <w:p w:rsidR="003E2237" w:rsidRPr="003E2237" w:rsidRDefault="003E2237" w:rsidP="003E2237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a zároveň e-mailem na adresu klimaton@klimaton.cz</w:t>
      </w:r>
    </w:p>
    <w:p w:rsidR="003E2237" w:rsidRPr="003E2237" w:rsidRDefault="003E2237" w:rsidP="003E2237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>Zhotovitel provede opravu v nejkratším možném termínu v závislosti na rozsahu nutné opravy v návaznosti na dodávku náhradních dílů.</w:t>
      </w:r>
    </w:p>
    <w:p w:rsidR="003E2237" w:rsidRPr="003E2237" w:rsidRDefault="003E2237" w:rsidP="003E2237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>V případě opravy a prací nad rámec rozsahu uvedeném v čl. II vystaví po provedení prací montážní list, který mu potvrdí zástupce objednatele. Kopii montážního listu přiloží k daňovému dokladu.</w:t>
      </w:r>
    </w:p>
    <w:p w:rsidR="003E2237" w:rsidRPr="003E2237" w:rsidRDefault="003E2237" w:rsidP="003E223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3E2237" w:rsidRPr="003E2237" w:rsidRDefault="003E2237" w:rsidP="003E223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3E2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V. Cena servisních prací a způsob placení</w:t>
      </w:r>
    </w:p>
    <w:p w:rsidR="003E2237" w:rsidRPr="003E2237" w:rsidRDefault="003E2237" w:rsidP="003E223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3E2237" w:rsidRPr="003E2237" w:rsidRDefault="003E2237" w:rsidP="003E2237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 xml:space="preserve">Cena servisních prací dle článku II včetně zajištění nástupu na případnou opravu do dvou pracovních dnů od nahlášení je stanovena dohodou </w:t>
      </w:r>
    </w:p>
    <w:p w:rsidR="003E2237" w:rsidRPr="003E2237" w:rsidRDefault="003E2237" w:rsidP="003E2237">
      <w:pPr>
        <w:autoSpaceDE w:val="0"/>
        <w:autoSpaceDN w:val="0"/>
        <w:adjustRightInd w:val="0"/>
        <w:spacing w:before="120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2 800,- Kč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čtvrtletně</w:t>
      </w:r>
    </w:p>
    <w:p w:rsidR="003E2237" w:rsidRPr="003E2237" w:rsidRDefault="003E2237" w:rsidP="003E2237">
      <w:pPr>
        <w:tabs>
          <w:tab w:val="decimal" w:pos="2073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>Cena případných oprav bude účtována částkou 350,- Kč/ hod. Cestovné na mimozáruční opravy bude účtováno částkou 7,- Kč/km a doba strávená na cestě částkou 280,- Kč/hod.</w:t>
      </w:r>
    </w:p>
    <w:p w:rsidR="003E2237" w:rsidRPr="003E2237" w:rsidRDefault="003E2237" w:rsidP="003E2237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>K dohodnuté ceně bude účtována daň z přidané hodnoty dle platných předpisů</w:t>
      </w:r>
    </w:p>
    <w:p w:rsidR="003E2237" w:rsidRPr="003E2237" w:rsidRDefault="003E2237" w:rsidP="003E2237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>Splatnost faktur je 14 dnů od jejich odeslání zhotovitelem.</w:t>
      </w:r>
    </w:p>
    <w:p w:rsidR="003E2237" w:rsidRPr="003E2237" w:rsidRDefault="003E2237" w:rsidP="003E2237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>V případě nezaplacení faktury v tomto termínu bude objednateli účtován úrok z prodlení ve sjednané výši 0.1 % za každý den prodlení.</w:t>
      </w:r>
    </w:p>
    <w:p w:rsidR="003E2237" w:rsidRPr="003E2237" w:rsidRDefault="003E2237" w:rsidP="003E2237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>Smluvní pokuta za prodlení s plněním povinnosti dodat činí 0.1 % z ceny prací za každý den prodlení.</w:t>
      </w:r>
    </w:p>
    <w:p w:rsidR="003E2237" w:rsidRPr="003E2237" w:rsidRDefault="003E2237" w:rsidP="003E2237">
      <w:pPr>
        <w:autoSpaceDE w:val="0"/>
        <w:autoSpaceDN w:val="0"/>
        <w:adjustRightInd w:val="0"/>
        <w:spacing w:after="60" w:line="240" w:lineRule="auto"/>
        <w:ind w:left="28" w:hanging="2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 w:rsidRPr="003E22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VI. Závěrečná ustanovení</w:t>
      </w:r>
    </w:p>
    <w:p w:rsidR="003E2237" w:rsidRPr="003E2237" w:rsidRDefault="003E2237" w:rsidP="003E2237">
      <w:pPr>
        <w:numPr>
          <w:ilvl w:val="0"/>
          <w:numId w:val="5"/>
        </w:numPr>
        <w:autoSpaceDE w:val="0"/>
        <w:autoSpaceDN w:val="0"/>
        <w:adjustRightInd w:val="0"/>
        <w:spacing w:before="227" w:after="0" w:line="240" w:lineRule="auto"/>
        <w:ind w:left="312" w:hanging="312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 xml:space="preserve">Jakákoliv změna smlouvy je možná pouze písemně ve formě dodatku k této smlouvě. </w:t>
      </w:r>
    </w:p>
    <w:p w:rsidR="003E2237" w:rsidRPr="003E2237" w:rsidRDefault="003E2237" w:rsidP="003E2237">
      <w:pPr>
        <w:numPr>
          <w:ilvl w:val="0"/>
          <w:numId w:val="5"/>
        </w:numPr>
        <w:autoSpaceDE w:val="0"/>
        <w:autoSpaceDN w:val="0"/>
        <w:adjustRightInd w:val="0"/>
        <w:spacing w:before="227" w:after="0" w:line="240" w:lineRule="auto"/>
        <w:ind w:left="312" w:hanging="312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 xml:space="preserve">Pokud v této smlouvě není uvedeno jinak, řídí se právní vztahy, práva a povinnosti jejích účastníků příslušnými ustanoveními </w:t>
      </w:r>
      <w:r w:rsidRPr="003E2237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§ </w:t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 xml:space="preserve">2586 a následujících zákona č. 89/2012 Sb., občanského zákoníku. </w:t>
      </w:r>
    </w:p>
    <w:p w:rsidR="003E2237" w:rsidRDefault="003E2237" w:rsidP="003E2237">
      <w:pPr>
        <w:numPr>
          <w:ilvl w:val="0"/>
          <w:numId w:val="5"/>
        </w:numPr>
        <w:autoSpaceDE w:val="0"/>
        <w:autoSpaceDN w:val="0"/>
        <w:adjustRightInd w:val="0"/>
        <w:spacing w:before="227" w:after="0" w:line="240" w:lineRule="auto"/>
        <w:ind w:left="312" w:hanging="312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 xml:space="preserve">Smlouva je vyhotovena ve dvou stejnopisech, z nichž každý má platnost originálu. Každá ze smluvních stran obdrží jeden stejnopis. </w:t>
      </w:r>
    </w:p>
    <w:p w:rsidR="003E2237" w:rsidRPr="003E2237" w:rsidRDefault="003E2237" w:rsidP="003E2237">
      <w:pPr>
        <w:autoSpaceDE w:val="0"/>
        <w:autoSpaceDN w:val="0"/>
        <w:adjustRightInd w:val="0"/>
        <w:spacing w:before="227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3E2237" w:rsidRPr="003E2237" w:rsidRDefault="003E2237" w:rsidP="003E2237">
      <w:pPr>
        <w:autoSpaceDE w:val="0"/>
        <w:autoSpaceDN w:val="0"/>
        <w:adjustRightInd w:val="0"/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3E2237" w:rsidRDefault="003E2237" w:rsidP="003E2237">
      <w:pPr>
        <w:autoSpaceDE w:val="0"/>
        <w:autoSpaceDN w:val="0"/>
        <w:adjustRightInd w:val="0"/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 xml:space="preserve">V Plzni dne </w:t>
      </w:r>
      <w:r w:rsidR="00A65B42">
        <w:rPr>
          <w:rFonts w:ascii="Times New Roman" w:eastAsia="Times New Roman" w:hAnsi="Times New Roman" w:cs="Times New Roman"/>
          <w:color w:val="000000"/>
          <w:lang w:eastAsia="cs-CZ"/>
        </w:rPr>
        <w:t>7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.1</w:t>
      </w:r>
      <w:r w:rsidR="00A65B42">
        <w:rPr>
          <w:rFonts w:ascii="Times New Roman" w:eastAsia="Times New Roman" w:hAnsi="Times New Roman" w:cs="Times New Roman"/>
          <w:color w:val="000000"/>
          <w:lang w:eastAsia="cs-CZ"/>
        </w:rPr>
        <w:t>1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.2017</w:t>
      </w:r>
      <w:r w:rsidR="00A65B4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65B4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65B4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65B4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65B4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65B42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:rsidR="003E2237" w:rsidRDefault="003E2237" w:rsidP="003E2237">
      <w:pPr>
        <w:autoSpaceDE w:val="0"/>
        <w:autoSpaceDN w:val="0"/>
        <w:adjustRightInd w:val="0"/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3E2237" w:rsidRDefault="003E2237" w:rsidP="003E2237">
      <w:pPr>
        <w:autoSpaceDE w:val="0"/>
        <w:autoSpaceDN w:val="0"/>
        <w:adjustRightInd w:val="0"/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3E2237" w:rsidRDefault="003E2237" w:rsidP="003E2237">
      <w:pPr>
        <w:autoSpaceDE w:val="0"/>
        <w:autoSpaceDN w:val="0"/>
        <w:adjustRightInd w:val="0"/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3E2237" w:rsidRDefault="003E2237" w:rsidP="003E2237">
      <w:pPr>
        <w:autoSpaceDE w:val="0"/>
        <w:autoSpaceDN w:val="0"/>
        <w:adjustRightInd w:val="0"/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3E2237" w:rsidRPr="003E2237" w:rsidRDefault="003E2237" w:rsidP="003E2237">
      <w:pPr>
        <w:autoSpaceDE w:val="0"/>
        <w:autoSpaceDN w:val="0"/>
        <w:adjustRightInd w:val="0"/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:rsidR="003E2237" w:rsidRPr="003E2237" w:rsidRDefault="003E2237" w:rsidP="003E2237">
      <w:pPr>
        <w:autoSpaceDE w:val="0"/>
        <w:autoSpaceDN w:val="0"/>
        <w:adjustRightInd w:val="0"/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3E2237" w:rsidRPr="003E2237" w:rsidRDefault="003E2237" w:rsidP="003E2237">
      <w:pPr>
        <w:autoSpaceDE w:val="0"/>
        <w:autoSpaceDN w:val="0"/>
        <w:adjustRightInd w:val="0"/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  <w:t>............................................</w:t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>..........................................</w:t>
      </w:r>
    </w:p>
    <w:p w:rsidR="003E2237" w:rsidRPr="003E2237" w:rsidRDefault="003E2237" w:rsidP="003E223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  <w:t>za zhotovitele</w:t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3E2237">
        <w:rPr>
          <w:rFonts w:ascii="Times New Roman" w:eastAsia="Times New Roman" w:hAnsi="Times New Roman" w:cs="Times New Roman"/>
          <w:color w:val="000000"/>
          <w:lang w:eastAsia="cs-CZ"/>
        </w:rPr>
        <w:t>za objednatele</w:t>
      </w:r>
    </w:p>
    <w:p w:rsidR="009B7D45" w:rsidRDefault="009B7D45"/>
    <w:sectPr w:rsidR="009B7D45" w:rsidSect="00E4048E">
      <w:headerReference w:type="default" r:id="rId7"/>
      <w:footerReference w:type="default" r:id="rId8"/>
      <w:endnotePr>
        <w:numFmt w:val="decimal"/>
      </w:endnotePr>
      <w:pgSz w:w="11907" w:h="16839" w:code="9"/>
      <w:pgMar w:top="851" w:right="1418" w:bottom="851" w:left="1418" w:header="0" w:footer="391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F12" w:rsidRDefault="00987F12" w:rsidP="00982955">
      <w:pPr>
        <w:spacing w:after="0" w:line="240" w:lineRule="auto"/>
      </w:pPr>
      <w:r>
        <w:separator/>
      </w:r>
    </w:p>
  </w:endnote>
  <w:endnote w:type="continuationSeparator" w:id="0">
    <w:p w:rsidR="00987F12" w:rsidRDefault="00987F12" w:rsidP="0098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DB0" w:rsidRDefault="00A871DC">
    <w:pPr>
      <w:jc w:val="center"/>
    </w:pPr>
    <w:r>
      <w:fldChar w:fldCharType="begin"/>
    </w:r>
    <w:r w:rsidR="00481380">
      <w:instrText xml:space="preserve"> PAGE </w:instrText>
    </w:r>
    <w:r>
      <w:fldChar w:fldCharType="separate"/>
    </w:r>
    <w:r w:rsidR="004C7865">
      <w:rPr>
        <w:noProof/>
      </w:rPr>
      <w:t>1</w:t>
    </w:r>
    <w:r>
      <w:fldChar w:fldCharType="end"/>
    </w:r>
    <w:r w:rsidR="00481380">
      <w:t>/</w:t>
    </w:r>
    <w:r>
      <w:fldChar w:fldCharType="begin"/>
    </w:r>
    <w:r w:rsidR="00481380">
      <w:instrText xml:space="preserve"> NUMPAGES </w:instrText>
    </w:r>
    <w:r>
      <w:fldChar w:fldCharType="separate"/>
    </w:r>
    <w:r w:rsidR="004C7865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F12" w:rsidRDefault="00987F12" w:rsidP="00982955">
      <w:pPr>
        <w:spacing w:after="0" w:line="240" w:lineRule="auto"/>
      </w:pPr>
      <w:r>
        <w:separator/>
      </w:r>
    </w:p>
  </w:footnote>
  <w:footnote w:type="continuationSeparator" w:id="0">
    <w:p w:rsidR="00987F12" w:rsidRDefault="00987F12" w:rsidP="00982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DB0" w:rsidRDefault="00481380">
    <w:pPr>
      <w:spacing w:before="120"/>
      <w:rPr>
        <w:b/>
        <w:bCs/>
        <w:color w:val="000080"/>
      </w:rPr>
    </w:pPr>
    <w:r>
      <w:tab/>
    </w:r>
    <w:r>
      <w:tab/>
    </w:r>
  </w:p>
  <w:p w:rsidR="00534DB0" w:rsidRDefault="00987F12"/>
  <w:p w:rsidR="00534DB0" w:rsidRDefault="00987F12">
    <w:pPr>
      <w:pStyle w:val="Zhlav"/>
      <w:tabs>
        <w:tab w:val="center" w:pos="4536"/>
        <w:tab w:val="right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682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>
    <w:nsid w:val="2A5F2ED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>
    <w:nsid w:val="31A666FC"/>
    <w:multiLevelType w:val="multilevel"/>
    <w:tmpl w:val="FFFFFFFF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1."/>
      <w:lvlJc w:val="left"/>
      <w:rPr>
        <w:color w:val="000000"/>
      </w:rPr>
    </w:lvl>
    <w:lvl w:ilvl="2">
      <w:start w:val="1"/>
      <w:numFmt w:val="decimal"/>
      <w:lvlText w:val="%1."/>
      <w:lvlJc w:val="left"/>
      <w:rPr>
        <w:color w:val="000000"/>
      </w:rPr>
    </w:lvl>
    <w:lvl w:ilvl="3">
      <w:start w:val="1"/>
      <w:numFmt w:val="decimal"/>
      <w:lvlText w:val="%1."/>
      <w:lvlJc w:val="left"/>
      <w:rPr>
        <w:color w:val="000000"/>
      </w:rPr>
    </w:lvl>
    <w:lvl w:ilvl="4">
      <w:start w:val="1"/>
      <w:numFmt w:val="decimal"/>
      <w:lvlText w:val="%1."/>
      <w:lvlJc w:val="left"/>
      <w:rPr>
        <w:color w:val="000000"/>
      </w:rPr>
    </w:lvl>
    <w:lvl w:ilvl="5">
      <w:start w:val="1"/>
      <w:numFmt w:val="decimal"/>
      <w:lvlText w:val="%1."/>
      <w:lvlJc w:val="left"/>
      <w:rPr>
        <w:color w:val="000000"/>
      </w:rPr>
    </w:lvl>
    <w:lvl w:ilvl="6">
      <w:start w:val="1"/>
      <w:numFmt w:val="decimal"/>
      <w:lvlText w:val="%1."/>
      <w:lvlJc w:val="left"/>
      <w:rPr>
        <w:color w:val="000000"/>
      </w:rPr>
    </w:lvl>
    <w:lvl w:ilvl="7">
      <w:start w:val="1"/>
      <w:numFmt w:val="decimal"/>
      <w:lvlText w:val="%1."/>
      <w:lvlJc w:val="left"/>
      <w:rPr>
        <w:color w:val="000000"/>
      </w:rPr>
    </w:lvl>
    <w:lvl w:ilvl="8">
      <w:start w:val="1"/>
      <w:numFmt w:val="decimal"/>
      <w:lvlText w:val="%1."/>
      <w:lvlJc w:val="left"/>
      <w:rPr>
        <w:color w:val="000000"/>
      </w:rPr>
    </w:lvl>
  </w:abstractNum>
  <w:abstractNum w:abstractNumId="3">
    <w:nsid w:val="580B5AC5"/>
    <w:multiLevelType w:val="multilevel"/>
    <w:tmpl w:val="FFFFFFFF"/>
    <w:lvl w:ilvl="0">
      <w:start w:val="1"/>
      <w:numFmt w:val="bullet"/>
      <w:lvlText w:val="v"/>
      <w:lvlJc w:val="left"/>
      <w:pPr>
        <w:ind w:left="360" w:hanging="360"/>
      </w:pPr>
      <w:rPr>
        <w:rFonts w:ascii="Wingdings" w:hAnsi="Wingdings" w:cs="Wingdings"/>
        <w:color w:val="000000"/>
      </w:rPr>
    </w:lvl>
    <w:lvl w:ilvl="1">
      <w:start w:val="1"/>
      <w:numFmt w:val="bullet"/>
      <w:lvlText w:val="Ø"/>
      <w:lvlJc w:val="left"/>
      <w:pPr>
        <w:ind w:left="720" w:hanging="360"/>
      </w:pPr>
      <w:rPr>
        <w:rFonts w:ascii="Wingdings" w:hAnsi="Wingdings" w:cs="Wingdings"/>
        <w:color w:val="000000"/>
      </w:rPr>
    </w:lvl>
    <w:lvl w:ilvl="2">
      <w:start w:val="1"/>
      <w:numFmt w:val="bullet"/>
      <w:lvlText w:val="§"/>
      <w:lvlJc w:val="left"/>
      <w:pPr>
        <w:ind w:left="108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·"/>
      <w:lvlJc w:val="left"/>
      <w:pPr>
        <w:ind w:left="144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¨"/>
      <w:lvlJc w:val="left"/>
      <w:pPr>
        <w:ind w:left="1800" w:hanging="360"/>
      </w:pPr>
      <w:rPr>
        <w:rFonts w:ascii="Symbol" w:hAnsi="Symbol" w:cs="Symbol"/>
        <w:color w:val="000000"/>
      </w:rPr>
    </w:lvl>
    <w:lvl w:ilvl="5">
      <w:start w:val="1"/>
      <w:numFmt w:val="bullet"/>
      <w:lvlText w:val="Ø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§"/>
      <w:lvlJc w:val="left"/>
      <w:pPr>
        <w:ind w:left="2520" w:hanging="360"/>
      </w:pPr>
      <w:rPr>
        <w:rFonts w:ascii="Wingdings" w:hAnsi="Wingdings" w:cs="Wingdings"/>
        <w:color w:val="000000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Times New Roman" w:hAnsi="Times New Roman" w:cs="Times New Roman"/>
        <w:color w:val="000000"/>
      </w:rPr>
    </w:lvl>
  </w:abstractNum>
  <w:abstractNum w:abstractNumId="4">
    <w:nsid w:val="69B33CE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E2237"/>
    <w:rsid w:val="00045B3C"/>
    <w:rsid w:val="0006587F"/>
    <w:rsid w:val="00124B56"/>
    <w:rsid w:val="002A070C"/>
    <w:rsid w:val="002B258C"/>
    <w:rsid w:val="00301CD2"/>
    <w:rsid w:val="00381674"/>
    <w:rsid w:val="003E2237"/>
    <w:rsid w:val="00481380"/>
    <w:rsid w:val="004C7865"/>
    <w:rsid w:val="00803809"/>
    <w:rsid w:val="00853627"/>
    <w:rsid w:val="00982955"/>
    <w:rsid w:val="00987F12"/>
    <w:rsid w:val="009B7D45"/>
    <w:rsid w:val="00A65B42"/>
    <w:rsid w:val="00A871DC"/>
    <w:rsid w:val="00B60245"/>
    <w:rsid w:val="00C54D3D"/>
    <w:rsid w:val="00CB20E4"/>
    <w:rsid w:val="00E4048E"/>
    <w:rsid w:val="00FC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955"/>
  </w:style>
  <w:style w:type="paragraph" w:styleId="Nadpis1">
    <w:name w:val="heading 1"/>
    <w:basedOn w:val="Normln"/>
    <w:next w:val="Normln"/>
    <w:link w:val="Nadpis1Char"/>
    <w:uiPriority w:val="99"/>
    <w:qFormat/>
    <w:rsid w:val="003E2237"/>
    <w:pPr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E2237"/>
    <w:pPr>
      <w:autoSpaceDE w:val="0"/>
      <w:autoSpaceDN w:val="0"/>
      <w:adjustRightInd w:val="0"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E2237"/>
    <w:rPr>
      <w:rFonts w:ascii="Times New Roman" w:eastAsia="Times New Roman" w:hAnsi="Times New Roman" w:cs="Times New Roman"/>
      <w:b/>
      <w:bCs/>
      <w:color w:val="000000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E2237"/>
    <w:rPr>
      <w:rFonts w:ascii="Times New Roman" w:eastAsia="Times New Roman" w:hAnsi="Times New Roman" w:cs="Times New Roman"/>
      <w:b/>
      <w:bCs/>
      <w:color w:val="000000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rsid w:val="003E22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E2237"/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3E2237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E2237"/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paragraph" w:customStyle="1" w:styleId="Norme1lned">
    <w:name w:val="Normáe1lníed~~"/>
    <w:basedOn w:val="Normln"/>
    <w:uiPriority w:val="99"/>
    <w:rsid w:val="003E22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3E2237"/>
    <w:pPr>
      <w:autoSpaceDE w:val="0"/>
      <w:autoSpaceDN w:val="0"/>
      <w:adjustRightInd w:val="0"/>
      <w:spacing w:after="0" w:line="240" w:lineRule="auto"/>
      <w:ind w:left="1276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E2237"/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475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Hokr</dc:creator>
  <cp:lastModifiedBy>Pavlína</cp:lastModifiedBy>
  <cp:revision>8</cp:revision>
  <cp:lastPrinted>2017-11-09T13:14:00Z</cp:lastPrinted>
  <dcterms:created xsi:type="dcterms:W3CDTF">2017-11-09T13:18:00Z</dcterms:created>
  <dcterms:modified xsi:type="dcterms:W3CDTF">2017-12-11T08:28:00Z</dcterms:modified>
</cp:coreProperties>
</file>