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A14660" w:rsidP="00DA47CF">
      <w:pPr>
        <w:rPr>
          <w:rFonts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-36pt;width:189pt;height:36.3pt;z-index:251655680" wrapcoords="0 0 21600 0 21600 21600 0 21600 0 0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2053/2017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- č.objednávky uvádějte na faktuře 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LBL" o:spid="_x0000_s1027" type="#_x0000_t202" style="position:absolute;margin-left:340.05pt;margin-top:6.3pt;width:149.25pt;height:23.25pt;z-index:251657728" o:button="t" stroked="f" strokecolor="windowText" strokeweight="0" o:insetmode="auto">
            <v:fill o:detectmouseclick="t"/>
            <v:textbox style="mso-next-textbox:#LBL"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29573B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19050" t="0" r="9525" b="0"/>
            <wp:wrapNone/>
            <wp:docPr id="4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LT" o:spid="_x0000_s1029" type="#_x0000_t202" style="position:absolute;margin-left:81pt;margin-top:-45pt;width:239.25pt;height:69.75pt;z-index:251652608;mso-position-horizontal-relative:text;mso-position-vertical-relative:text" o:button="t" stroked="f" strokecolor="windowText" strokeweight="3e-5mm" o:insetmode="auto">
            <v:fill o:detectmouseclick="t"/>
            <v:textbox style="mso-next-textbox:#LT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 xml:space="preserve">377 </w:t>
                  </w:r>
                  <w:r w:rsidR="00291779">
                    <w:rPr>
                      <w:rFonts w:cs="Arial"/>
                      <w:color w:val="000000"/>
                      <w:sz w:val="20"/>
                      <w:szCs w:val="20"/>
                    </w:rPr>
                    <w:t>01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 xml:space="preserve">tel. 384 351 </w:t>
                  </w:r>
                  <w:r w:rsidR="00D16F8D">
                    <w:rPr>
                      <w:rFonts w:cs="Arial"/>
                      <w:color w:val="000000"/>
                      <w:sz w:val="20"/>
                      <w:szCs w:val="20"/>
                    </w:rPr>
                    <w:t>111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A14660" w:rsidP="00DA47CF">
      <w:pPr>
        <w:rPr>
          <w:rFonts w:cs="Arial"/>
        </w:rPr>
      </w:pPr>
      <w:r>
        <w:rPr>
          <w:noProof/>
        </w:rPr>
        <w:pict>
          <v:roundrect id="PORDB2" o:spid="_x0000_s1030" style="position:absolute;margin-left:0;margin-top:13.2pt;width:540pt;height:3.4pt;z-index:251656704" arcsize="10923f" fillcolor="black" stroked="f" strokecolor="navy" strokeweight="0" o:insetmode="auto"/>
        </w:pict>
      </w:r>
    </w:p>
    <w:p w:rsidR="00DA47CF" w:rsidRPr="00DA47CF" w:rsidRDefault="00DA47CF" w:rsidP="00DA47CF">
      <w:pPr>
        <w:rPr>
          <w:rFonts w:cs="Arial"/>
        </w:rPr>
      </w:pPr>
      <w:fldSimple w:instr="REF  SHAPE  \* MERGEFORMAT " w:fldLock="1">
        <w:r w:rsidR="00A14660">
          <w:rPr>
            <w:noProof/>
          </w:rPr>
          <w:pict>
            <v:group id="_x0000_s1031" style="position:absolute;margin-left:0;margin-top:0;width:540pt;height:18pt;z-index:251647488;mso-position-horizontal-relative:char;mso-position-vertical-relative:line" coordorigin="2224,3135" coordsize="7855,262">
              <o:lock v:ext="edit" rotation="t" aspectratio="t" position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2224;top:3135;width:7855;height:262" o:preferrelative="f">
                <v:fill o:detectmouseclick="t"/>
                <v:path o:extrusionok="t" o:connecttype="none"/>
                <o:lock v:ext="edit" text="t"/>
              </v:shape>
              <v:roundrect id="_x0000_s1033" style="position:absolute;left:2224;top:3197;width:7855;height:20" arcsize="10923f" fillcolor="black" stroked="f" strokecolor="navy" strokeweight="0" o:insetmode="auto"/>
              <w10:anchorlock/>
            </v:group>
          </w:pict>
        </w:r>
        <w:r w:rsidR="0029573B">
          <w:rPr>
            <w:rFonts w:cs="Arial"/>
            <w:noProof/>
          </w:rPr>
          <w:drawing>
            <wp:inline distT="0" distB="0" distL="0" distR="0">
              <wp:extent cx="6858000" cy="219075"/>
              <wp:effectExtent l="19050" t="0" r="0" b="0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A14660" w:rsidP="00DA47CF">
      <w:pPr>
        <w:rPr>
          <w:rFonts w:cs="Arial"/>
        </w:rPr>
      </w:pPr>
      <w:r>
        <w:rPr>
          <w:noProof/>
        </w:rPr>
        <w:pict>
          <v:roundrect id="_x0000_s1034" style="position:absolute;margin-left:274.05pt;margin-top:9.4pt;width:264pt;height:120pt;z-index:251667968" arcsize="10923f" filled="f" fillcolor="windowText" o:insetmode="auto">
            <v:fill color2="window"/>
            <w10:anchorlock/>
          </v:roundrect>
        </w:pict>
      </w:r>
      <w:r>
        <w:rPr>
          <w:noProof/>
        </w:rPr>
        <w:pict>
          <v:roundrect id="_x0000_s1035" style="position:absolute;margin-left:-7.95pt;margin-top:9.4pt;width:264pt;height:120pt;z-index:251666944" arcsize="10923f" filled="f" fillcolor="windowText" o:insetmode="auto">
            <v:fill color2="window"/>
            <w10:anchorlock/>
          </v:roundrect>
        </w:pict>
      </w:r>
      <w:r>
        <w:rPr>
          <w:noProof/>
        </w:rPr>
        <w:pict>
          <v:shape id="PORD2" o:spid="_x0000_s1036" type="#_x0000_t202" style="position:absolute;margin-left:328.05pt;margin-top:9.4pt;width:70.85pt;height:12.75pt;z-index:251660800" o:button="t" stroked="f" strokecolor="windowText" strokeweight="0" o:insetmode="auto">
            <v:fill o:detectmouseclick="t"/>
            <v:textbox style="mso-next-textbox:#PORD2"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PORD1" o:spid="_x0000_s1037" type="#_x0000_t202" style="position:absolute;margin-left:52.05pt;margin-top:9.4pt;width:70.85pt;height:12.75pt;z-index:251661824" wrapcoords="-200 0 -200 20903 21600 20903 21600 0 -200 0" o:button="t" stroked="f" strokecolor="windowText" strokeweight="0" o:insetmode="auto">
            <v:fill o:detectmouseclick="t"/>
            <v:textbox style="mso-next-textbox:#PORD1"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8D5F71" w:rsidP="00FE3B82">
            <w:pPr>
              <w:rPr>
                <w:rFonts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sz w:val="20"/>
              </w:rPr>
              <w:t>KOSTAX spol. s 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8D5F71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3" w:name="RANGE_E13_J13"/>
            <w:bookmarkEnd w:id="3"/>
            <w:r>
              <w:rPr>
                <w:sz w:val="20"/>
              </w:rPr>
              <w:t>České Budějovice 5</w:t>
            </w:r>
            <w:r w:rsidR="00AC44D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</w:rPr>
              <w:t>V. Nezvala</w:t>
            </w:r>
            <w:r w:rsidR="00AC44D3">
              <w:rPr>
                <w:rFonts w:cs="Arial"/>
                <w:sz w:val="20"/>
                <w:szCs w:val="20"/>
                <w:lang w:val="en-US"/>
              </w:rPr>
              <w:t xml:space="preserve"> č.p.</w:t>
            </w:r>
            <w:r w:rsidR="00DA47CF"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</w:rPr>
              <w:t>745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37006 České Budějovice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DA47CF">
              <w:rPr>
                <w:rFonts w:cs="Arial"/>
                <w:sz w:val="20"/>
                <w:szCs w:val="20"/>
              </w:rPr>
              <w:t>Klášterská 135</w:t>
            </w:r>
            <w:bookmarkEnd w:id="5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M14"/>
            <w:r w:rsidRPr="00DA47CF">
              <w:rPr>
                <w:rFonts w:cs="Arial"/>
                <w:sz w:val="20"/>
                <w:szCs w:val="20"/>
              </w:rPr>
              <w:t xml:space="preserve">377 </w:t>
            </w:r>
            <w:bookmarkEnd w:id="7"/>
            <w:r w:rsidR="00AC44D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0" w:name="RANGE_E15_J15"/>
            <w:bookmarkEnd w:id="1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M15_Q15"/>
            <w:bookmarkEnd w:id="11"/>
            <w:r w:rsidRPr="00DA47CF">
              <w:rPr>
                <w:rFonts w:cs="Arial"/>
                <w:sz w:val="20"/>
                <w:szCs w:val="20"/>
                <w:lang w:val="en-US"/>
              </w:rPr>
              <w:t>Vítů Ladislav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E16_J16"/>
            <w:bookmarkStart w:id="13" w:name="RANGE_E16"/>
            <w:bookmarkEnd w:id="12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3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4" w:name="RANGE_M16_Q16"/>
            <w:bookmarkEnd w:id="14"/>
            <w:r w:rsidRPr="00DA47CF">
              <w:rPr>
                <w:rFonts w:cs="Arial"/>
                <w:sz w:val="20"/>
                <w:szCs w:val="20"/>
                <w:lang w:val="en-US"/>
              </w:rPr>
              <w:t>348351103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E17_J17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60850353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M17_Q17"/>
            <w:bookmarkStart w:id="17" w:name="RANGE_M17"/>
            <w:bookmarkEnd w:id="16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7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8" w:name="RANGE_E18_J18"/>
            <w:bookmarkEnd w:id="18"/>
            <w:r w:rsidRPr="00DA47CF">
              <w:rPr>
                <w:rFonts w:cs="Arial"/>
                <w:sz w:val="20"/>
                <w:szCs w:val="20"/>
                <w:lang w:val="en-US"/>
              </w:rPr>
              <w:t>CZ60850353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M18_Q18"/>
            <w:bookmarkEnd w:id="19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8D5F71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15x monitor HP EliteDisplay E240, 1x notebook HP ProBook 450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109 118,00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A14660" w:rsidP="00DA47CF">
      <w:pPr>
        <w:rPr>
          <w:rFonts w:cs="Arial"/>
        </w:rPr>
      </w:pPr>
      <w:r>
        <w:rPr>
          <w:noProof/>
        </w:rPr>
        <w:pict>
          <v:shape id="PORD3" o:spid="_x0000_s1038" type="#_x0000_t202" style="position:absolute;margin-left:64.05pt;margin-top:1.1pt;width:111.45pt;height:18pt;z-index:251662848" o:button="t" stroked="f" strokecolor="windowText" strokeweight="3e-5mm" o:insetmode="auto">
            <v:fill o:detectmouseclick="t"/>
            <v:textbox style="mso-next-textbox:#PORD3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roundrect id="PORDB3" o:spid="_x0000_s1039" style="position:absolute;margin-left:-7.95pt;margin-top:13.1pt;width:291.75pt;height:99pt;z-index:251651584" arcsize="10923f" filled="f" fillcolor="windowText" o:insetmode="auto">
            <v:fill color2="window"/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A14660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shape id="PORD4" o:spid="_x0000_s1040" type="#_x0000_t202" style="position:absolute;margin-left:13.65pt;margin-top:3.7pt;width:83.25pt;height:13.2pt;z-index:251665920;mso-position-horizontal-relative:text;mso-position-vertical-relative:text" o:button="t" stroked="f" strokecolor="windowText" strokeweight="0" o:insetmode="auto">
                  <v:fill o:detectmouseclick="t"/>
                  <v:textbox style="mso-next-textbox:#PORD4"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A14660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roundrect id="PORDB4" o:spid="_x0000_s1041" style="position:absolute;margin-left:84.6pt;margin-top:2.85pt;width:141.75pt;height:32.25pt;z-index:251648512;mso-position-horizontal-relative:text;mso-position-vertical-relative:text" arcsize="10923f" filled="f" fillcolor="windowText" o:insetmode="auto">
                  <v:fill color2="window"/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J44_L44"/>
            <w:r w:rsidRPr="00DA47CF">
              <w:rPr>
                <w:rFonts w:cs="Arial"/>
                <w:sz w:val="20"/>
                <w:szCs w:val="20"/>
              </w:rPr>
              <w:t>Česká spořitelna, a. s.</w:t>
            </w:r>
            <w:bookmarkEnd w:id="2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4A223B" w:rsidRDefault="004A223B" w:rsidP="00FE3B82">
            <w:pPr>
              <w:rPr>
                <w:rFonts w:cs="Arial"/>
                <w:sz w:val="20"/>
                <w:szCs w:val="20"/>
              </w:rPr>
            </w:pPr>
            <w:bookmarkStart w:id="21" w:name="RANGE_J45_L45"/>
            <w:r w:rsidRPr="004A223B">
              <w:rPr>
                <w:rFonts w:cs="Arial"/>
                <w:sz w:val="20"/>
                <w:szCs w:val="20"/>
              </w:rPr>
              <w:t xml:space="preserve"> 27-603140379 / 0800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A14660" w:rsidP="00DA47CF">
      <w:pPr>
        <w:rPr>
          <w:rFonts w:cs="Arial"/>
        </w:rPr>
      </w:pPr>
      <w:r>
        <w:rPr>
          <w:noProof/>
        </w:rPr>
        <w:pict>
          <v:roundrect id="_x0000_s1042" style="position:absolute;margin-left:0;margin-top:10.75pt;width:540pt;height:3.4pt;z-index:251658752" arcsize="10923f" fillcolor="black" stroked="f" strokecolor="navy" strokeweight="0" o:insetmode="auto">
            <w10:anchorlock/>
          </v:roundrect>
        </w:pict>
      </w:r>
    </w:p>
    <w:p w:rsidR="00DA47CF" w:rsidRPr="00DA47CF" w:rsidRDefault="00A14660" w:rsidP="00DA47CF">
      <w:pPr>
        <w:rPr>
          <w:rFonts w:cs="Arial"/>
        </w:rPr>
      </w:pPr>
      <w:r>
        <w:rPr>
          <w:noProof/>
        </w:rPr>
        <w:pict>
          <v:roundrect id="_x0000_s1043" style="position:absolute;margin-left:0;margin-top:4.25pt;width:540pt;height:1.4pt;z-index:251659776" arcsize="10923f" fillcolor="black" stroked="f" strokecolor="navy" strokeweight="0" o:insetmode="auto">
            <w10:anchorlock/>
          </v:roundrect>
        </w:pict>
      </w:r>
    </w:p>
    <w:p w:rsidR="00DA47CF" w:rsidRPr="00DA47CF" w:rsidRDefault="00A14660" w:rsidP="00DA47CF">
      <w:pPr>
        <w:rPr>
          <w:rFonts w:cs="Arial"/>
        </w:rPr>
      </w:pPr>
      <w:r>
        <w:rPr>
          <w:noProof/>
        </w:rPr>
        <w:pict>
          <v:shape id="PORD5" o:spid="_x0000_s1044" type="#_x0000_t202" style="position:absolute;margin-left:81pt;margin-top:1.25pt;width:67.5pt;height:19.15pt;z-index:251663872" o:button="t" stroked="f" strokecolor="windowText" strokeweight="3e-5mm" o:insetmode="auto">
            <v:fill o:detectmouseclick="t"/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rect id="PORDB7" o:spid="_x0000_s1045" style="position:absolute;margin-left:273.6pt;margin-top:4.85pt;width:189pt;height:63.75pt;z-index:251654656" filled="f" fillcolor="windowText" o:insetmode="auto">
            <v:fill color2="window"/>
            <w10:anchorlock/>
          </v:rect>
        </w:pict>
      </w:r>
      <w:r>
        <w:rPr>
          <w:noProof/>
        </w:rPr>
        <w:pict>
          <v:roundrect id="PORDB5" o:spid="_x0000_s1046" style="position:absolute;margin-left:53.85pt;margin-top:9pt;width:211.5pt;height:61.5pt;z-index:251650560" arcsize="10923f" filled="f" fillcolor="windowText" o:insetmode="auto">
            <v:fill color2="window"/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2" w:name="RANGE_E52_J55"/>
            <w:bookmarkEnd w:id="22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Příkazce operace      Správce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3" w:name="RANGE_O52_P52"/>
            <w:bookmarkEnd w:id="23"/>
            <w:r w:rsidRPr="00DA47CF">
              <w:rPr>
                <w:rFonts w:cs="Arial"/>
                <w:sz w:val="20"/>
                <w:szCs w:val="20"/>
                <w:lang w:val="en-US"/>
              </w:rPr>
              <w:t>06.12.2017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Obj.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2053/2017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A14660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shape id="PORD6" o:spid="_x0000_s1047" type="#_x0000_t202" style="position:absolute;margin-left:40.7pt;margin-top:5.45pt;width:141pt;height:12.75pt;z-index:251664896;mso-position-horizontal-relative:text;mso-position-vertical-relative:text" o:button="t" stroked="f" strokecolor="windowText" strokeweight="0" o:insetmode="auto">
                  <v:fill o:detectmouseclick="t"/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A14660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roundrect id="PORDB6" o:spid="_x0000_s1048" style="position:absolute;margin-left:-16.8pt;margin-top:2.2pt;width:416.25pt;height:57.75pt;z-index:251649536;mso-position-horizontal-relative:text;mso-position-vertical-relative:text" arcsize="10923f" filled="f" fillcolor="windowText" o:insetmode="auto">
                  <v:fill color2="window"/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C309BD" w:rsidP="00C309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>Číslo objednávky uvádějte na faktuře !</w:t>
      </w:r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345CA"/>
    <w:rsid w:val="00064E55"/>
    <w:rsid w:val="00097D57"/>
    <w:rsid w:val="000A337B"/>
    <w:rsid w:val="000F0B13"/>
    <w:rsid w:val="00117FBD"/>
    <w:rsid w:val="00156B0C"/>
    <w:rsid w:val="001C1D44"/>
    <w:rsid w:val="001F0D2A"/>
    <w:rsid w:val="002263B7"/>
    <w:rsid w:val="00291779"/>
    <w:rsid w:val="0029573B"/>
    <w:rsid w:val="00317D67"/>
    <w:rsid w:val="00342461"/>
    <w:rsid w:val="003568A4"/>
    <w:rsid w:val="003A444B"/>
    <w:rsid w:val="003D314D"/>
    <w:rsid w:val="003F2D40"/>
    <w:rsid w:val="0041345C"/>
    <w:rsid w:val="0044077D"/>
    <w:rsid w:val="00447BCF"/>
    <w:rsid w:val="00452ED9"/>
    <w:rsid w:val="0046347B"/>
    <w:rsid w:val="004A223B"/>
    <w:rsid w:val="004C0069"/>
    <w:rsid w:val="004F49A6"/>
    <w:rsid w:val="00501015"/>
    <w:rsid w:val="00537237"/>
    <w:rsid w:val="00552FC0"/>
    <w:rsid w:val="005B53C8"/>
    <w:rsid w:val="005D67D3"/>
    <w:rsid w:val="00660EF7"/>
    <w:rsid w:val="00767C2E"/>
    <w:rsid w:val="00774A87"/>
    <w:rsid w:val="007834CA"/>
    <w:rsid w:val="00830C4A"/>
    <w:rsid w:val="00834824"/>
    <w:rsid w:val="008612BF"/>
    <w:rsid w:val="0087217D"/>
    <w:rsid w:val="008D5F71"/>
    <w:rsid w:val="00922C2C"/>
    <w:rsid w:val="00960E70"/>
    <w:rsid w:val="009D5546"/>
    <w:rsid w:val="009E441F"/>
    <w:rsid w:val="009F7B03"/>
    <w:rsid w:val="00A14660"/>
    <w:rsid w:val="00A465EA"/>
    <w:rsid w:val="00A54238"/>
    <w:rsid w:val="00A937AB"/>
    <w:rsid w:val="00AB5BE5"/>
    <w:rsid w:val="00AC44D3"/>
    <w:rsid w:val="00B51F65"/>
    <w:rsid w:val="00BF75BB"/>
    <w:rsid w:val="00C309BD"/>
    <w:rsid w:val="00C8093F"/>
    <w:rsid w:val="00CB6B44"/>
    <w:rsid w:val="00D1390F"/>
    <w:rsid w:val="00D16F8D"/>
    <w:rsid w:val="00D52AEA"/>
    <w:rsid w:val="00D63F03"/>
    <w:rsid w:val="00DA47CF"/>
    <w:rsid w:val="00EA4113"/>
    <w:rsid w:val="00EF18FA"/>
    <w:rsid w:val="00EF5050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837</Characters>
  <Application>Microsoft Office Word</Application>
  <DocSecurity>0</DocSecurity>
  <Lines>6</Lines>
  <Paragraphs>1</Paragraphs>
  <ScaleCrop>false</ScaleCrop>
  <Company>Vera s.r.o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2</cp:revision>
  <cp:lastPrinted>2003-11-07T10:03:00Z</cp:lastPrinted>
  <dcterms:created xsi:type="dcterms:W3CDTF">2017-12-08T11:55:00Z</dcterms:created>
  <dcterms:modified xsi:type="dcterms:W3CDTF">2017-12-08T11:55:00Z</dcterms:modified>
</cp:coreProperties>
</file>