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4E" w:rsidRPr="00312E1C" w:rsidRDefault="00DF23C7" w:rsidP="00312E1C">
      <w:pPr>
        <w:spacing w:after="183"/>
        <w:ind w:left="250"/>
        <w:jc w:val="center"/>
        <w:rPr>
          <w:b/>
        </w:rPr>
      </w:pPr>
      <w:bookmarkStart w:id="0" w:name="_GoBack"/>
      <w:bookmarkEnd w:id="0"/>
      <w:r w:rsidRPr="00312E1C">
        <w:rPr>
          <w:b/>
          <w:sz w:val="30"/>
        </w:rPr>
        <w:t>DODATEK Č. 1</w:t>
      </w:r>
    </w:p>
    <w:p w:rsidR="00312E1C" w:rsidRDefault="00312E1C" w:rsidP="00312E1C">
      <w:pPr>
        <w:pStyle w:val="Nadpis1"/>
        <w:ind w:left="0"/>
      </w:pPr>
      <w:r>
        <w:t xml:space="preserve">                                       </w:t>
      </w:r>
      <w:r w:rsidR="00DF23C7" w:rsidRPr="00312E1C">
        <w:rPr>
          <w:sz w:val="32"/>
        </w:rPr>
        <w:t>ke S</w:t>
      </w:r>
      <w:r w:rsidRPr="00312E1C">
        <w:rPr>
          <w:sz w:val="32"/>
        </w:rPr>
        <w:t xml:space="preserve"> </w:t>
      </w:r>
      <w:r w:rsidR="00DF23C7" w:rsidRPr="00312E1C">
        <w:rPr>
          <w:sz w:val="32"/>
        </w:rPr>
        <w:t>M L</w:t>
      </w:r>
      <w:r w:rsidRPr="00312E1C">
        <w:rPr>
          <w:sz w:val="32"/>
        </w:rPr>
        <w:t xml:space="preserve"> </w:t>
      </w:r>
      <w:r w:rsidR="00DF23C7" w:rsidRPr="00312E1C">
        <w:rPr>
          <w:sz w:val="32"/>
        </w:rPr>
        <w:t>O</w:t>
      </w:r>
      <w:r w:rsidRPr="00312E1C">
        <w:rPr>
          <w:sz w:val="32"/>
        </w:rPr>
        <w:t xml:space="preserve"> </w:t>
      </w:r>
      <w:r w:rsidR="00DF23C7" w:rsidRPr="00312E1C">
        <w:rPr>
          <w:sz w:val="32"/>
        </w:rPr>
        <w:t>U</w:t>
      </w:r>
      <w:r w:rsidRPr="00312E1C">
        <w:rPr>
          <w:sz w:val="32"/>
        </w:rPr>
        <w:t xml:space="preserve"> </w:t>
      </w:r>
      <w:r w:rsidR="00DF23C7" w:rsidRPr="00312E1C">
        <w:rPr>
          <w:sz w:val="32"/>
        </w:rPr>
        <w:t>V</w:t>
      </w:r>
      <w:r w:rsidRPr="00312E1C">
        <w:rPr>
          <w:sz w:val="32"/>
        </w:rPr>
        <w:t xml:space="preserve"> </w:t>
      </w:r>
      <w:r w:rsidR="00DF23C7" w:rsidRPr="00312E1C">
        <w:rPr>
          <w:sz w:val="32"/>
        </w:rPr>
        <w:t>Ě</w:t>
      </w:r>
    </w:p>
    <w:p w:rsidR="00AA514E" w:rsidRPr="00312E1C" w:rsidRDefault="00312E1C" w:rsidP="00312E1C">
      <w:pPr>
        <w:pStyle w:val="Nadpis1"/>
        <w:ind w:left="0"/>
        <w:rPr>
          <w:sz w:val="36"/>
        </w:rPr>
      </w:pPr>
      <w:r w:rsidRPr="00312E1C">
        <w:rPr>
          <w:sz w:val="36"/>
        </w:rPr>
        <w:t xml:space="preserve">                                         </w:t>
      </w:r>
      <w:r w:rsidR="00DF23C7" w:rsidRPr="00312E1C">
        <w:rPr>
          <w:sz w:val="36"/>
        </w:rPr>
        <w:t>o</w:t>
      </w:r>
    </w:p>
    <w:p w:rsidR="00AA514E" w:rsidRPr="00312E1C" w:rsidRDefault="00DF23C7" w:rsidP="002772BC">
      <w:pPr>
        <w:spacing w:after="526" w:line="249" w:lineRule="auto"/>
        <w:ind w:left="1748" w:hanging="1508"/>
        <w:rPr>
          <w:b/>
        </w:rPr>
      </w:pPr>
      <w:r w:rsidRPr="00312E1C">
        <w:rPr>
          <w:b/>
          <w:sz w:val="26"/>
        </w:rPr>
        <w:t xml:space="preserve">poradenské činnosti v oblasti požární ochrany, bezpečnosti a ochrany zdraví při práci a ochrany životního prostředí uzavřené </w:t>
      </w:r>
      <w:r w:rsidR="00312E1C" w:rsidRPr="00312E1C">
        <w:rPr>
          <w:b/>
          <w:sz w:val="26"/>
        </w:rPr>
        <w:t>01</w:t>
      </w:r>
      <w:r w:rsidRPr="00312E1C">
        <w:rPr>
          <w:b/>
          <w:sz w:val="26"/>
        </w:rPr>
        <w:t xml:space="preserve">. </w:t>
      </w:r>
      <w:r w:rsidR="00312E1C" w:rsidRPr="00312E1C">
        <w:rPr>
          <w:b/>
          <w:sz w:val="26"/>
        </w:rPr>
        <w:t>01</w:t>
      </w:r>
      <w:r w:rsidRPr="00312E1C">
        <w:rPr>
          <w:b/>
          <w:sz w:val="26"/>
        </w:rPr>
        <w:t>. 2009 mezi:</w:t>
      </w:r>
    </w:p>
    <w:p w:rsidR="002772BC" w:rsidRDefault="00DF23C7">
      <w:pPr>
        <w:spacing w:after="0" w:line="249" w:lineRule="auto"/>
        <w:ind w:left="2118" w:right="3986" w:hanging="2133"/>
        <w:jc w:val="both"/>
        <w:rPr>
          <w:sz w:val="26"/>
        </w:rPr>
      </w:pPr>
      <w:r>
        <w:rPr>
          <w:sz w:val="26"/>
        </w:rPr>
        <w:t xml:space="preserve">Smluvními stranami: </w:t>
      </w:r>
      <w:r w:rsidRPr="002772BC">
        <w:rPr>
          <w:b/>
          <w:sz w:val="26"/>
        </w:rPr>
        <w:t>Základní škola Šumperk</w:t>
      </w:r>
      <w:r>
        <w:rPr>
          <w:sz w:val="26"/>
        </w:rPr>
        <w:t xml:space="preserve">, </w:t>
      </w:r>
      <w:r w:rsidR="002772BC">
        <w:rPr>
          <w:sz w:val="26"/>
        </w:rPr>
        <w:t xml:space="preserve">  Š</w:t>
      </w:r>
      <w:r>
        <w:rPr>
          <w:sz w:val="26"/>
        </w:rPr>
        <w:t>umavská</w:t>
      </w:r>
      <w:r w:rsidR="002772BC">
        <w:rPr>
          <w:sz w:val="26"/>
        </w:rPr>
        <w:t xml:space="preserve"> </w:t>
      </w:r>
      <w:proofErr w:type="gramStart"/>
      <w:r>
        <w:rPr>
          <w:sz w:val="26"/>
        </w:rPr>
        <w:t>č.21</w:t>
      </w:r>
      <w:proofErr w:type="gramEnd"/>
      <w:r>
        <w:rPr>
          <w:sz w:val="26"/>
        </w:rPr>
        <w:t>, 78</w:t>
      </w:r>
      <w:r w:rsidR="002772BC">
        <w:rPr>
          <w:sz w:val="26"/>
        </w:rPr>
        <w:t>7 01</w:t>
      </w:r>
    </w:p>
    <w:p w:rsidR="00AA514E" w:rsidRDefault="002772BC" w:rsidP="002772BC">
      <w:pPr>
        <w:spacing w:after="0" w:line="249" w:lineRule="auto"/>
        <w:ind w:left="2118" w:right="3986" w:hanging="702"/>
        <w:jc w:val="both"/>
      </w:pPr>
      <w:r>
        <w:rPr>
          <w:sz w:val="26"/>
        </w:rPr>
        <w:t xml:space="preserve">            IČ: </w:t>
      </w:r>
      <w:r w:rsidR="00DF23C7">
        <w:rPr>
          <w:sz w:val="26"/>
        </w:rPr>
        <w:t>00852287</w:t>
      </w:r>
    </w:p>
    <w:p w:rsidR="00854880" w:rsidRDefault="00DF23C7" w:rsidP="00854880">
      <w:pPr>
        <w:spacing w:after="375" w:line="265" w:lineRule="auto"/>
        <w:ind w:left="2127" w:hanging="10"/>
        <w:jc w:val="both"/>
        <w:rPr>
          <w:sz w:val="24"/>
        </w:rPr>
      </w:pPr>
      <w:r>
        <w:rPr>
          <w:sz w:val="24"/>
        </w:rPr>
        <w:t>(dále jen objednatel)</w:t>
      </w:r>
    </w:p>
    <w:p w:rsidR="00854880" w:rsidRPr="00854880" w:rsidRDefault="00854880" w:rsidP="00854880">
      <w:pPr>
        <w:spacing w:after="375" w:line="265" w:lineRule="auto"/>
        <w:ind w:left="2127" w:hanging="10"/>
        <w:jc w:val="both"/>
        <w:rPr>
          <w:sz w:val="24"/>
        </w:rPr>
      </w:pPr>
      <w:r>
        <w:t>a</w:t>
      </w:r>
    </w:p>
    <w:p w:rsidR="00AA514E" w:rsidRPr="00854880" w:rsidRDefault="00DF23C7">
      <w:pPr>
        <w:spacing w:after="0" w:line="249" w:lineRule="auto"/>
        <w:ind w:left="2123"/>
        <w:jc w:val="both"/>
        <w:rPr>
          <w:b/>
        </w:rPr>
      </w:pPr>
      <w:r w:rsidRPr="00854880">
        <w:rPr>
          <w:b/>
          <w:sz w:val="26"/>
        </w:rPr>
        <w:t xml:space="preserve">Vzdělávací institut, spol. s r.o., Vápenice 7, 796 </w:t>
      </w:r>
      <w:r w:rsidR="00854880">
        <w:rPr>
          <w:b/>
          <w:sz w:val="26"/>
        </w:rPr>
        <w:t>01</w:t>
      </w:r>
      <w:r w:rsidRPr="00854880">
        <w:rPr>
          <w:b/>
          <w:sz w:val="26"/>
        </w:rPr>
        <w:t xml:space="preserve"> Prostějov</w:t>
      </w:r>
    </w:p>
    <w:p w:rsidR="00AA514E" w:rsidRDefault="00DF23C7">
      <w:pPr>
        <w:spacing w:after="61" w:line="265" w:lineRule="auto"/>
        <w:ind w:left="2127" w:hanging="10"/>
        <w:jc w:val="both"/>
      </w:pPr>
      <w:r>
        <w:rPr>
          <w:sz w:val="24"/>
        </w:rPr>
        <w:t>Zastoupený: jednatelem společnosti PhDr. Josefem Váňou</w:t>
      </w:r>
    </w:p>
    <w:p w:rsidR="00AA514E" w:rsidRDefault="00854880">
      <w:pPr>
        <w:spacing w:after="0" w:line="265" w:lineRule="auto"/>
        <w:ind w:left="2127" w:hanging="10"/>
        <w:jc w:val="both"/>
      </w:pPr>
      <w:r>
        <w:rPr>
          <w:sz w:val="24"/>
        </w:rPr>
        <w:t>IČ</w:t>
      </w:r>
      <w:r w:rsidR="00DF23C7">
        <w:rPr>
          <w:sz w:val="24"/>
        </w:rPr>
        <w:t>: 13692020</w:t>
      </w:r>
    </w:p>
    <w:p w:rsidR="00AA514E" w:rsidRDefault="00DF23C7">
      <w:pPr>
        <w:spacing w:after="0" w:line="265" w:lineRule="auto"/>
        <w:ind w:left="2127" w:hanging="10"/>
        <w:jc w:val="both"/>
      </w:pPr>
      <w:r>
        <w:rPr>
          <w:sz w:val="24"/>
        </w:rPr>
        <w:t>DIČ: CZ13692020</w:t>
      </w:r>
    </w:p>
    <w:p w:rsidR="00AA514E" w:rsidRDefault="00DF23C7">
      <w:pPr>
        <w:spacing w:after="324" w:line="265" w:lineRule="auto"/>
        <w:ind w:left="2127" w:right="2382" w:hanging="10"/>
        <w:jc w:val="both"/>
      </w:pPr>
      <w:r>
        <w:rPr>
          <w:sz w:val="24"/>
        </w:rPr>
        <w:t>Bankovní spojení: Komerční banka Prostějov číslo účtu: 154 742 701 / 0100 (dále jen zhotovitel)</w:t>
      </w:r>
    </w:p>
    <w:p w:rsidR="00AA514E" w:rsidRDefault="00DF23C7">
      <w:pPr>
        <w:spacing w:after="354" w:line="265" w:lineRule="auto"/>
        <w:ind w:left="10" w:hanging="10"/>
        <w:jc w:val="both"/>
      </w:pPr>
      <w:r>
        <w:rPr>
          <w:sz w:val="24"/>
        </w:rPr>
        <w:t>Smluvní strany se tímto dodatkem dohodly na změně výše uvedené smlouvy takto:</w:t>
      </w:r>
    </w:p>
    <w:p w:rsidR="00AA514E" w:rsidRPr="003B229C" w:rsidRDefault="00DF23C7">
      <w:pPr>
        <w:numPr>
          <w:ilvl w:val="0"/>
          <w:numId w:val="1"/>
        </w:numPr>
        <w:spacing w:after="0"/>
        <w:ind w:hanging="240"/>
        <w:jc w:val="both"/>
        <w:rPr>
          <w:sz w:val="24"/>
          <w:szCs w:val="24"/>
        </w:rPr>
      </w:pPr>
      <w:r w:rsidRPr="003B229C">
        <w:rPr>
          <w:sz w:val="24"/>
          <w:szCs w:val="24"/>
        </w:rPr>
        <w:t xml:space="preserve">Článek </w:t>
      </w:r>
      <w:r w:rsidRPr="003B229C">
        <w:rPr>
          <w:b/>
          <w:sz w:val="24"/>
          <w:szCs w:val="24"/>
        </w:rPr>
        <w:t>VII. Cena</w:t>
      </w:r>
      <w:r w:rsidRPr="003B229C">
        <w:rPr>
          <w:sz w:val="24"/>
          <w:szCs w:val="24"/>
        </w:rPr>
        <w:t xml:space="preserve"> se mění paušální částka na</w:t>
      </w:r>
      <w:r w:rsidRPr="003B229C">
        <w:rPr>
          <w:b/>
          <w:sz w:val="24"/>
          <w:szCs w:val="24"/>
        </w:rPr>
        <w:t xml:space="preserve"> 4 800,- Kč + DPH</w:t>
      </w:r>
      <w:r w:rsidRPr="003B229C">
        <w:rPr>
          <w:sz w:val="24"/>
          <w:szCs w:val="24"/>
        </w:rPr>
        <w:t xml:space="preserve"> za čtvrtletí.</w:t>
      </w:r>
    </w:p>
    <w:p w:rsidR="00AA514E" w:rsidRPr="003B229C" w:rsidRDefault="00DF23C7">
      <w:pPr>
        <w:numPr>
          <w:ilvl w:val="0"/>
          <w:numId w:val="1"/>
        </w:numPr>
        <w:spacing w:after="43"/>
        <w:ind w:hanging="240"/>
        <w:jc w:val="both"/>
        <w:rPr>
          <w:sz w:val="24"/>
          <w:szCs w:val="24"/>
        </w:rPr>
      </w:pPr>
      <w:r w:rsidRPr="003B229C">
        <w:rPr>
          <w:sz w:val="24"/>
          <w:szCs w:val="24"/>
        </w:rPr>
        <w:t>Ostatní ustanovení smlouvy zůstávají v platnosti beze změn.</w:t>
      </w:r>
    </w:p>
    <w:p w:rsidR="00AA514E" w:rsidRPr="003B229C" w:rsidRDefault="00DF23C7">
      <w:pPr>
        <w:numPr>
          <w:ilvl w:val="0"/>
          <w:numId w:val="1"/>
        </w:numPr>
        <w:spacing w:after="628" w:line="265" w:lineRule="auto"/>
        <w:ind w:hanging="240"/>
        <w:jc w:val="both"/>
        <w:rPr>
          <w:sz w:val="24"/>
          <w:szCs w:val="24"/>
        </w:rPr>
      </w:pPr>
      <w:r w:rsidRPr="003B229C">
        <w:rPr>
          <w:sz w:val="24"/>
          <w:szCs w:val="24"/>
        </w:rPr>
        <w:t xml:space="preserve">Dodatek vstupuje v platnost dnem </w:t>
      </w:r>
      <w:r w:rsidR="00F2084D" w:rsidRPr="00F2084D">
        <w:rPr>
          <w:b/>
          <w:sz w:val="24"/>
          <w:szCs w:val="24"/>
        </w:rPr>
        <w:t>01. 01. 2018</w:t>
      </w:r>
      <w:r w:rsidRPr="003B229C">
        <w:rPr>
          <w:sz w:val="24"/>
          <w:szCs w:val="24"/>
        </w:rPr>
        <w:t>.</w:t>
      </w:r>
    </w:p>
    <w:p w:rsidR="00AA514E" w:rsidRDefault="00DF23C7">
      <w:pPr>
        <w:spacing w:after="1083" w:line="265" w:lineRule="auto"/>
        <w:ind w:left="10" w:hanging="10"/>
        <w:jc w:val="both"/>
        <w:rPr>
          <w:sz w:val="24"/>
        </w:rPr>
      </w:pPr>
      <w:r>
        <w:rPr>
          <w:sz w:val="24"/>
        </w:rPr>
        <w:t>V Prostějově 30. 11. 2017</w:t>
      </w:r>
    </w:p>
    <w:p w:rsidR="00F2084D" w:rsidRDefault="00F2084D" w:rsidP="001B4015">
      <w:pPr>
        <w:spacing w:after="1083" w:line="265" w:lineRule="auto"/>
        <w:ind w:left="10" w:hanging="10"/>
        <w:jc w:val="both"/>
      </w:pPr>
    </w:p>
    <w:p w:rsidR="00F2084D" w:rsidRDefault="00F2084D" w:rsidP="001B4015">
      <w:pPr>
        <w:spacing w:after="1083" w:line="265" w:lineRule="auto"/>
        <w:ind w:left="10" w:hanging="10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F2084D">
      <w:pgSz w:w="11900" w:h="16840"/>
      <w:pgMar w:top="1440" w:right="1604" w:bottom="144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3046"/>
    <w:multiLevelType w:val="hybridMultilevel"/>
    <w:tmpl w:val="4D68F490"/>
    <w:lvl w:ilvl="0" w:tplc="F5C4183A">
      <w:start w:val="1"/>
      <w:numFmt w:val="decimal"/>
      <w:lvlText w:val="%1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32C524">
      <w:start w:val="1"/>
      <w:numFmt w:val="lowerLetter"/>
      <w:lvlText w:val="%2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420694">
      <w:start w:val="1"/>
      <w:numFmt w:val="lowerRoman"/>
      <w:lvlText w:val="%3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9438D8">
      <w:start w:val="1"/>
      <w:numFmt w:val="decimal"/>
      <w:lvlText w:val="%4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4E3AAA">
      <w:start w:val="1"/>
      <w:numFmt w:val="lowerLetter"/>
      <w:lvlText w:val="%5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6044C6">
      <w:start w:val="1"/>
      <w:numFmt w:val="lowerRoman"/>
      <w:lvlText w:val="%6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56A00E">
      <w:start w:val="1"/>
      <w:numFmt w:val="decimal"/>
      <w:lvlText w:val="%7"/>
      <w:lvlJc w:val="left"/>
      <w:pPr>
        <w:ind w:left="7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30076E">
      <w:start w:val="1"/>
      <w:numFmt w:val="lowerLetter"/>
      <w:lvlText w:val="%8"/>
      <w:lvlJc w:val="left"/>
      <w:pPr>
        <w:ind w:left="7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780458">
      <w:start w:val="1"/>
      <w:numFmt w:val="lowerRoman"/>
      <w:lvlText w:val="%9"/>
      <w:lvlJc w:val="left"/>
      <w:pPr>
        <w:ind w:left="8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4E"/>
    <w:rsid w:val="001B4015"/>
    <w:rsid w:val="002772BC"/>
    <w:rsid w:val="00312E1C"/>
    <w:rsid w:val="003B229C"/>
    <w:rsid w:val="00804CA8"/>
    <w:rsid w:val="00854880"/>
    <w:rsid w:val="00AA514E"/>
    <w:rsid w:val="00C50C83"/>
    <w:rsid w:val="00DF23C7"/>
    <w:rsid w:val="00F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6" w:lineRule="auto"/>
      <w:ind w:left="3525" w:right="3275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6" w:lineRule="auto"/>
      <w:ind w:left="3525" w:right="3275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Vzdělávací Institut</dc:creator>
  <cp:lastModifiedBy>Svobodová Růžena</cp:lastModifiedBy>
  <cp:revision>2</cp:revision>
  <dcterms:created xsi:type="dcterms:W3CDTF">2017-12-06T14:33:00Z</dcterms:created>
  <dcterms:modified xsi:type="dcterms:W3CDTF">2017-12-06T14:33:00Z</dcterms:modified>
</cp:coreProperties>
</file>