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5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</w:t>
      </w:r>
    </w:p>
    <w:p w:rsidR="00FC2095" w:rsidRPr="00436B39" w:rsidRDefault="00FC2095" w:rsidP="00FC2095">
      <w:pPr>
        <w:jc w:val="center"/>
        <w:rPr>
          <w:rFonts w:ascii="Arial" w:hAnsi="Arial" w:cs="Arial"/>
          <w:b/>
          <w:i/>
        </w:rPr>
      </w:pPr>
      <w:r w:rsidRPr="00436B39">
        <w:rPr>
          <w:rFonts w:ascii="Arial" w:hAnsi="Arial" w:cs="Arial"/>
          <w:b/>
          <w:i/>
        </w:rPr>
        <w:t>o zajištění a zpřístupnění elektronických informačních zdrojů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181E9B" w:rsidRDefault="00FC2095" w:rsidP="00FC2095">
      <w:pPr>
        <w:rPr>
          <w:rFonts w:ascii="Arial" w:hAnsi="Arial" w:cs="Arial"/>
          <w:b/>
        </w:rPr>
      </w:pPr>
      <w:r w:rsidRPr="00181E9B">
        <w:rPr>
          <w:rFonts w:ascii="Arial" w:hAnsi="Arial" w:cs="Arial"/>
          <w:b/>
        </w:rPr>
        <w:t>Knihovna AV ČR, v. v. i.</w:t>
      </w:r>
    </w:p>
    <w:p w:rsidR="00FC2095" w:rsidRPr="00436B39" w:rsidRDefault="00B22707" w:rsidP="00FC2095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36B39">
        <w:rPr>
          <w:rFonts w:ascii="Arial" w:hAnsi="Arial" w:cs="Arial"/>
        </w:rPr>
        <w:t xml:space="preserve">apsaná </w:t>
      </w:r>
      <w:r w:rsidR="00FC2095" w:rsidRPr="00436B39">
        <w:rPr>
          <w:rFonts w:ascii="Arial" w:hAnsi="Arial" w:cs="Arial"/>
        </w:rPr>
        <w:t>v rejstříku veřejných výzkumných institucí vedeném Ministerstvem školství, mládeže a tělovýchovy České republiky</w:t>
      </w:r>
    </w:p>
    <w:p w:rsidR="00FC2095" w:rsidRPr="00436B39" w:rsidRDefault="00B22707" w:rsidP="00FC2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436B39">
        <w:rPr>
          <w:rFonts w:ascii="Arial" w:hAnsi="Arial" w:cs="Arial"/>
        </w:rPr>
        <w:t>sídl</w:t>
      </w:r>
      <w:r>
        <w:rPr>
          <w:rFonts w:ascii="Arial" w:hAnsi="Arial" w:cs="Arial"/>
        </w:rPr>
        <w:t>em</w:t>
      </w:r>
      <w:r w:rsidR="00FC2095" w:rsidRPr="00436B39">
        <w:rPr>
          <w:rFonts w:ascii="Arial" w:hAnsi="Arial" w:cs="Arial"/>
        </w:rPr>
        <w:t>: Národní 1009/3, 115 22, Praha 1</w:t>
      </w:r>
      <w:r w:rsidR="00FC2095" w:rsidRPr="00436B39">
        <w:rPr>
          <w:rFonts w:ascii="Arial" w:hAnsi="Arial" w:cs="Arial"/>
        </w:rPr>
        <w:tab/>
      </w: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IČ: 67985971</w:t>
      </w: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DIČ: CZ67985971</w:t>
      </w:r>
    </w:p>
    <w:p w:rsidR="00FC2095" w:rsidRPr="0036735F" w:rsidRDefault="00FC2095" w:rsidP="00FC2095">
      <w:pPr>
        <w:rPr>
          <w:rFonts w:ascii="Arial" w:hAnsi="Arial" w:cs="Arial"/>
        </w:rPr>
      </w:pPr>
      <w:r w:rsidRPr="0036735F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proofErr w:type="spellStart"/>
      <w:r w:rsidR="00CC4BBB" w:rsidRPr="00CC4BBB">
        <w:rPr>
          <w:rFonts w:ascii="Arial" w:hAnsi="Arial" w:cs="Arial"/>
          <w:b/>
        </w:rPr>
        <w:t>xxxxxxxxxxxxxxxx</w:t>
      </w:r>
      <w:proofErr w:type="spellEnd"/>
      <w:r w:rsidR="00AA532D">
        <w:rPr>
          <w:rFonts w:ascii="Arial" w:hAnsi="Arial" w:cs="Arial"/>
        </w:rPr>
        <w:t>, č.</w:t>
      </w:r>
      <w:r w:rsidRPr="0036735F">
        <w:rPr>
          <w:rFonts w:ascii="Arial" w:hAnsi="Arial" w:cs="Arial"/>
        </w:rPr>
        <w:t xml:space="preserve"> účtu </w:t>
      </w:r>
      <w:proofErr w:type="spellStart"/>
      <w:r w:rsidR="00316C79" w:rsidRPr="00316C79">
        <w:rPr>
          <w:rFonts w:ascii="Arial" w:hAnsi="Arial" w:cs="Arial"/>
          <w:b/>
        </w:rPr>
        <w:t>xxxxxxxxxx</w:t>
      </w:r>
      <w:proofErr w:type="spellEnd"/>
      <w:r w:rsidR="00316C79" w:rsidRPr="00316C79">
        <w:rPr>
          <w:rFonts w:ascii="Arial" w:hAnsi="Arial" w:cs="Arial"/>
          <w:b/>
        </w:rPr>
        <w:t>/</w:t>
      </w:r>
      <w:proofErr w:type="spellStart"/>
      <w:r w:rsidR="00316C79" w:rsidRPr="00316C79">
        <w:rPr>
          <w:rFonts w:ascii="Arial" w:hAnsi="Arial" w:cs="Arial"/>
          <w:b/>
        </w:rPr>
        <w:t>xxxx</w:t>
      </w:r>
      <w:proofErr w:type="spellEnd"/>
    </w:p>
    <w:p w:rsidR="00FC2095" w:rsidRPr="00E31EA5" w:rsidRDefault="00FC2095" w:rsidP="00FC2095">
      <w:pPr>
        <w:rPr>
          <w:rFonts w:ascii="Arial" w:hAnsi="Arial" w:cs="Arial"/>
        </w:rPr>
      </w:pPr>
      <w:r w:rsidRPr="0036735F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</w:t>
      </w:r>
      <w:r w:rsidRPr="0036735F">
        <w:rPr>
          <w:rFonts w:ascii="Arial" w:hAnsi="Arial" w:cs="Arial"/>
        </w:rPr>
        <w:t xml:space="preserve">Ing. </w:t>
      </w:r>
      <w:r w:rsidR="00B845CC">
        <w:rPr>
          <w:rFonts w:ascii="Arial" w:hAnsi="Arial" w:cs="Arial"/>
        </w:rPr>
        <w:t xml:space="preserve">Magdalénou </w:t>
      </w:r>
      <w:proofErr w:type="spellStart"/>
      <w:r w:rsidR="00B845CC">
        <w:rPr>
          <w:rFonts w:ascii="Arial" w:hAnsi="Arial" w:cs="Arial"/>
        </w:rPr>
        <w:t>Veckovou</w:t>
      </w:r>
      <w:proofErr w:type="spellEnd"/>
      <w:r w:rsidRPr="0036735F">
        <w:rPr>
          <w:rFonts w:ascii="Arial" w:hAnsi="Arial" w:cs="Arial"/>
        </w:rPr>
        <w:t>, ředitel</w:t>
      </w:r>
      <w:r w:rsidR="00B845CC">
        <w:rPr>
          <w:rFonts w:ascii="Arial" w:hAnsi="Arial" w:cs="Arial"/>
        </w:rPr>
        <w:t>kou</w:t>
      </w:r>
      <w:r w:rsidRPr="00E31EA5" w:rsidDel="00D61637">
        <w:rPr>
          <w:rFonts w:ascii="Arial" w:hAnsi="Arial" w:cs="Arial"/>
        </w:rPr>
        <w:t xml:space="preserve"> </w:t>
      </w:r>
    </w:p>
    <w:p w:rsidR="00FC2095" w:rsidRPr="00436B39" w:rsidRDefault="00FC2095" w:rsidP="00FC2095">
      <w:pPr>
        <w:rPr>
          <w:rFonts w:ascii="Arial" w:hAnsi="Arial" w:cs="Arial"/>
        </w:rPr>
      </w:pPr>
      <w:r w:rsidRPr="00E31EA5">
        <w:rPr>
          <w:rFonts w:ascii="Arial" w:hAnsi="Arial" w:cs="Arial"/>
        </w:rPr>
        <w:t>(dále jen „</w:t>
      </w:r>
      <w:r>
        <w:rPr>
          <w:rFonts w:ascii="Arial" w:hAnsi="Arial" w:cs="Arial"/>
        </w:rPr>
        <w:t>odběratel</w:t>
      </w:r>
      <w:r w:rsidRPr="00E31EA5">
        <w:rPr>
          <w:rFonts w:ascii="Arial" w:hAnsi="Arial" w:cs="Arial"/>
        </w:rPr>
        <w:t>“)</w:t>
      </w:r>
    </w:p>
    <w:p w:rsidR="00FC2095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a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 xml:space="preserve">EBSCO </w:t>
      </w:r>
      <w:proofErr w:type="spellStart"/>
      <w:r w:rsidRPr="00436B39">
        <w:rPr>
          <w:rFonts w:ascii="Arial" w:hAnsi="Arial" w:cs="Arial"/>
          <w:b/>
        </w:rPr>
        <w:t>Information</w:t>
      </w:r>
      <w:proofErr w:type="spellEnd"/>
      <w:r w:rsidRPr="00436B39">
        <w:rPr>
          <w:rFonts w:ascii="Arial" w:hAnsi="Arial" w:cs="Arial"/>
          <w:b/>
        </w:rPr>
        <w:t xml:space="preserve"> </w:t>
      </w:r>
      <w:proofErr w:type="spellStart"/>
      <w:r w:rsidRPr="00436B39">
        <w:rPr>
          <w:rFonts w:ascii="Arial" w:hAnsi="Arial" w:cs="Arial"/>
          <w:b/>
        </w:rPr>
        <w:t>Services</w:t>
      </w:r>
      <w:proofErr w:type="spellEnd"/>
      <w:r w:rsidRPr="00436B39">
        <w:rPr>
          <w:rFonts w:ascii="Arial" w:hAnsi="Arial" w:cs="Arial"/>
          <w:b/>
        </w:rPr>
        <w:t xml:space="preserve"> s.r.o.</w:t>
      </w:r>
    </w:p>
    <w:p w:rsidR="00FC2095" w:rsidRPr="00436B39" w:rsidRDefault="00B845CC" w:rsidP="00FC2095">
      <w:pPr>
        <w:rPr>
          <w:rFonts w:ascii="Arial" w:hAnsi="Arial" w:cs="Arial"/>
        </w:rPr>
      </w:pPr>
      <w:r w:rsidRPr="00B845CC">
        <w:rPr>
          <w:rFonts w:ascii="Arial" w:hAnsi="Arial" w:cs="Arial"/>
        </w:rPr>
        <w:t>zapsaná v obchodním rejstříku vedeném u Městského soudu v Praze, oddíl C, vložka 24504</w:t>
      </w:r>
      <w:r>
        <w:rPr>
          <w:rFonts w:ascii="Arial" w:hAnsi="Arial" w:cs="Arial"/>
        </w:rPr>
        <w:br/>
        <w:t xml:space="preserve">se </w:t>
      </w:r>
      <w:r w:rsidR="00FC2095" w:rsidRPr="00436B39">
        <w:rPr>
          <w:rFonts w:ascii="Arial" w:hAnsi="Arial" w:cs="Arial"/>
        </w:rPr>
        <w:t>sídl</w:t>
      </w:r>
      <w:r>
        <w:rPr>
          <w:rFonts w:ascii="Arial" w:hAnsi="Arial" w:cs="Arial"/>
        </w:rPr>
        <w:t>em</w:t>
      </w:r>
      <w:r w:rsidR="00FC2095" w:rsidRPr="00436B39">
        <w:rPr>
          <w:rFonts w:ascii="Arial" w:hAnsi="Arial" w:cs="Arial"/>
        </w:rPr>
        <w:t xml:space="preserve">: Klimentská </w:t>
      </w:r>
      <w:r w:rsidR="00825CE5">
        <w:rPr>
          <w:rFonts w:ascii="Arial" w:hAnsi="Arial" w:cs="Arial"/>
        </w:rPr>
        <w:t>1746/</w:t>
      </w:r>
      <w:r w:rsidR="00FC2095" w:rsidRPr="00436B39">
        <w:rPr>
          <w:rFonts w:ascii="Arial" w:hAnsi="Arial" w:cs="Arial"/>
        </w:rPr>
        <w:t>52, 110 00 Praha 1</w:t>
      </w: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IČ: 49621823</w:t>
      </w: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DIČ: CZ49621823</w:t>
      </w:r>
      <w:r>
        <w:rPr>
          <w:rFonts w:ascii="Arial" w:hAnsi="Arial" w:cs="Arial"/>
        </w:rPr>
        <w:br/>
        <w:t xml:space="preserve">bankovní spojení: </w:t>
      </w:r>
      <w:proofErr w:type="spellStart"/>
      <w:r w:rsidR="00CC4BBB" w:rsidRPr="00CC4BBB">
        <w:rPr>
          <w:rFonts w:ascii="Arial" w:hAnsi="Arial" w:cs="Arial"/>
          <w:b/>
        </w:rPr>
        <w:t>xxxxxxxxxxxxxxxx</w:t>
      </w:r>
      <w:proofErr w:type="spellEnd"/>
      <w:r>
        <w:rPr>
          <w:rFonts w:ascii="Arial" w:hAnsi="Arial" w:cs="Arial"/>
        </w:rPr>
        <w:t xml:space="preserve">, č. účtu: </w:t>
      </w:r>
      <w:proofErr w:type="spellStart"/>
      <w:r w:rsidR="00316C79" w:rsidRPr="00316C79">
        <w:rPr>
          <w:rFonts w:ascii="Arial" w:hAnsi="Arial" w:cs="Arial"/>
          <w:b/>
        </w:rPr>
        <w:t>xxxxxxxxxx</w:t>
      </w:r>
      <w:proofErr w:type="spellEnd"/>
      <w:r w:rsidRPr="00316C79">
        <w:rPr>
          <w:rFonts w:ascii="Arial" w:hAnsi="Arial" w:cs="Arial"/>
          <w:b/>
        </w:rPr>
        <w:t>/</w:t>
      </w:r>
      <w:proofErr w:type="spellStart"/>
      <w:r w:rsidR="00316C79" w:rsidRPr="00316C79">
        <w:rPr>
          <w:rFonts w:ascii="Arial" w:hAnsi="Arial" w:cs="Arial"/>
          <w:b/>
        </w:rPr>
        <w:t>xxxx</w:t>
      </w:r>
      <w:proofErr w:type="spellEnd"/>
    </w:p>
    <w:p w:rsidR="00FC2095" w:rsidRPr="007C7B7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 xml:space="preserve">zastoupená </w:t>
      </w:r>
      <w:proofErr w:type="spellStart"/>
      <w:r w:rsidR="0098524C">
        <w:rPr>
          <w:rFonts w:ascii="Arial" w:hAnsi="Arial" w:cs="Arial"/>
        </w:rPr>
        <w:t>xxx</w:t>
      </w:r>
      <w:proofErr w:type="spellEnd"/>
      <w:r w:rsidRPr="00436B39">
        <w:rPr>
          <w:rFonts w:ascii="Arial" w:hAnsi="Arial" w:cs="Arial"/>
        </w:rPr>
        <w:t xml:space="preserve">, pověřeným na základě plné moci jednatele společnosti </w:t>
      </w:r>
      <w:r>
        <w:rPr>
          <w:rFonts w:ascii="Arial" w:hAnsi="Arial" w:cs="Arial"/>
        </w:rPr>
        <w:t xml:space="preserve">p. Cary </w:t>
      </w:r>
      <w:proofErr w:type="spellStart"/>
      <w:r w:rsidR="00825CE5">
        <w:rPr>
          <w:rFonts w:ascii="Arial" w:hAnsi="Arial" w:cs="Arial"/>
        </w:rPr>
        <w:t>Bruce</w:t>
      </w:r>
      <w:proofErr w:type="spellEnd"/>
      <w:r w:rsidR="00825CE5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 xml:space="preserve"> dne </w:t>
      </w:r>
      <w:proofErr w:type="gramStart"/>
      <w:r w:rsidR="00B22707">
        <w:rPr>
          <w:rFonts w:ascii="Arial" w:hAnsi="Arial" w:cs="Arial"/>
        </w:rPr>
        <w:t>23</w:t>
      </w:r>
      <w:r w:rsidR="00825CE5">
        <w:rPr>
          <w:rFonts w:ascii="Arial" w:hAnsi="Arial" w:cs="Arial"/>
        </w:rPr>
        <w:t>.11.</w:t>
      </w:r>
      <w:r w:rsidR="00B22707">
        <w:rPr>
          <w:rFonts w:ascii="Arial" w:hAnsi="Arial" w:cs="Arial"/>
        </w:rPr>
        <w:t>2017</w:t>
      </w:r>
      <w:proofErr w:type="gramEnd"/>
      <w:r w:rsidRPr="00FC20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dodané jako součást nabídky</w:t>
      </w: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(dále jen „</w:t>
      </w:r>
      <w:r>
        <w:rPr>
          <w:rFonts w:ascii="Arial" w:hAnsi="Arial" w:cs="Arial"/>
        </w:rPr>
        <w:t>dodavatel</w:t>
      </w:r>
      <w:r w:rsidRPr="00436B39">
        <w:rPr>
          <w:rFonts w:ascii="Arial" w:hAnsi="Arial" w:cs="Arial"/>
        </w:rPr>
        <w:t>“)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  <w:r w:rsidRPr="00436B39">
        <w:rPr>
          <w:rFonts w:ascii="Arial" w:hAnsi="Arial" w:cs="Arial"/>
        </w:rPr>
        <w:t>uzavřeli níže uvedeného dne, měsíce a roku následující smlouvu:</w:t>
      </w:r>
    </w:p>
    <w:p w:rsidR="00FC2095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I.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Předmět smlouvy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677C0B" w:rsidRDefault="00FC2095" w:rsidP="00677C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Předmětem této smlouvy je zajištění institucionálního online přístupu k elektronické verzi </w:t>
      </w:r>
      <w:proofErr w:type="spellStart"/>
      <w:r w:rsidR="00825CE5" w:rsidRPr="00677C0B">
        <w:rPr>
          <w:rFonts w:ascii="Arial" w:hAnsi="Arial" w:cs="Arial"/>
          <w:i/>
        </w:rPr>
        <w:t>Nature</w:t>
      </w:r>
      <w:proofErr w:type="spellEnd"/>
      <w:r w:rsidR="00825CE5" w:rsidRPr="00677C0B">
        <w:rPr>
          <w:rFonts w:ascii="Arial" w:hAnsi="Arial" w:cs="Arial"/>
          <w:i/>
        </w:rPr>
        <w:t xml:space="preserve"> 201</w:t>
      </w:r>
      <w:r w:rsidR="00677C0B" w:rsidRPr="00677C0B">
        <w:rPr>
          <w:rFonts w:ascii="Arial" w:hAnsi="Arial" w:cs="Arial"/>
          <w:i/>
        </w:rPr>
        <w:t>4 - 2018</w:t>
      </w:r>
      <w:r w:rsidRPr="00677C0B">
        <w:rPr>
          <w:rFonts w:ascii="Arial" w:hAnsi="Arial" w:cs="Arial"/>
          <w:i/>
        </w:rPr>
        <w:t xml:space="preserve">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="00677C0B" w:rsidRPr="00677C0B">
        <w:rPr>
          <w:rFonts w:ascii="Arial" w:hAnsi="Arial" w:cs="Arial"/>
        </w:rPr>
        <w:t xml:space="preserve"> </w:t>
      </w:r>
      <w:r w:rsidRPr="00677C0B">
        <w:rPr>
          <w:rFonts w:ascii="Arial" w:hAnsi="Arial" w:cs="Arial"/>
        </w:rPr>
        <w:t xml:space="preserve">vydavatele </w:t>
      </w:r>
      <w:proofErr w:type="spellStart"/>
      <w:r w:rsidR="00677C0B" w:rsidRPr="00677C0B">
        <w:rPr>
          <w:rFonts w:ascii="Arial" w:hAnsi="Arial" w:cs="Arial"/>
          <w:i/>
        </w:rPr>
        <w:t>Springer</w:t>
      </w:r>
      <w:proofErr w:type="spellEnd"/>
      <w:r w:rsidR="00677C0B" w:rsidRPr="00677C0B">
        <w:rPr>
          <w:rFonts w:ascii="Arial" w:hAnsi="Arial" w:cs="Arial"/>
          <w:i/>
        </w:rPr>
        <w:t xml:space="preserve">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>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Dodavatel se zavazuje zajistit institucionální on-line přístup k </w:t>
      </w:r>
      <w:r w:rsidR="00677C0B" w:rsidRPr="00677C0B">
        <w:rPr>
          <w:rFonts w:ascii="Arial" w:hAnsi="Arial" w:cs="Arial"/>
        </w:rPr>
        <w:t>produktu</w:t>
      </w:r>
      <w:r w:rsidRPr="00677C0B">
        <w:rPr>
          <w:rFonts w:ascii="Arial" w:hAnsi="Arial" w:cs="Arial"/>
        </w:rPr>
        <w:t xml:space="preserve"> </w:t>
      </w:r>
      <w:proofErr w:type="spellStart"/>
      <w:r w:rsidRPr="00677C0B">
        <w:rPr>
          <w:rFonts w:ascii="Arial" w:hAnsi="Arial" w:cs="Arial"/>
          <w:i/>
        </w:rPr>
        <w:t>Nature</w:t>
      </w:r>
      <w:proofErr w:type="spellEnd"/>
      <w:r w:rsidRPr="00677C0B">
        <w:rPr>
          <w:rFonts w:ascii="Arial" w:hAnsi="Arial" w:cs="Arial"/>
          <w:i/>
        </w:rPr>
        <w:t xml:space="preserve"> 201</w:t>
      </w:r>
      <w:r w:rsidR="00677C0B" w:rsidRPr="00677C0B">
        <w:rPr>
          <w:rFonts w:ascii="Arial" w:hAnsi="Arial" w:cs="Arial"/>
          <w:i/>
        </w:rPr>
        <w:t>4</w:t>
      </w:r>
      <w:r w:rsidRPr="00677C0B">
        <w:rPr>
          <w:rFonts w:ascii="Arial" w:hAnsi="Arial" w:cs="Arial"/>
          <w:i/>
        </w:rPr>
        <w:t xml:space="preserve"> - 201</w:t>
      </w:r>
      <w:r w:rsidR="00677C0B" w:rsidRPr="00677C0B">
        <w:rPr>
          <w:rFonts w:ascii="Arial" w:hAnsi="Arial" w:cs="Arial"/>
          <w:i/>
        </w:rPr>
        <w:t>8</w:t>
      </w:r>
      <w:r w:rsidRPr="00677C0B">
        <w:rPr>
          <w:rFonts w:ascii="Arial" w:hAnsi="Arial" w:cs="Arial"/>
          <w:i/>
        </w:rPr>
        <w:t xml:space="preserve">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 </w:t>
      </w:r>
      <w:r w:rsidRPr="00677C0B">
        <w:rPr>
          <w:rFonts w:ascii="Arial" w:hAnsi="Arial" w:cs="Arial"/>
        </w:rPr>
        <w:t xml:space="preserve">pro Knihovnu AV ČR, v. v. i. za níže uvedených obchodních podmínek. Odběratel se za to dodavateli zavazuje zaplatit dohodnutou cenu. </w:t>
      </w:r>
    </w:p>
    <w:p w:rsidR="00FC2095" w:rsidRDefault="00FC2095" w:rsidP="00FC2095">
      <w:pPr>
        <w:jc w:val="center"/>
        <w:rPr>
          <w:rFonts w:ascii="Arial" w:hAnsi="Arial" w:cs="Arial"/>
        </w:rPr>
      </w:pPr>
    </w:p>
    <w:p w:rsidR="00FC2095" w:rsidRPr="00436B39" w:rsidRDefault="00FC2095" w:rsidP="00FC2095">
      <w:pPr>
        <w:jc w:val="center"/>
        <w:rPr>
          <w:rFonts w:ascii="Arial" w:hAnsi="Arial" w:cs="Arial"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  <w:bCs/>
        </w:rPr>
      </w:pPr>
      <w:r w:rsidRPr="00436B39">
        <w:rPr>
          <w:rFonts w:ascii="Arial" w:hAnsi="Arial" w:cs="Arial"/>
          <w:b/>
          <w:bCs/>
        </w:rPr>
        <w:t>Článek II.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  <w:bCs/>
        </w:rPr>
      </w:pPr>
      <w:r w:rsidRPr="00436B39">
        <w:rPr>
          <w:rFonts w:ascii="Arial" w:hAnsi="Arial" w:cs="Arial"/>
          <w:b/>
          <w:bCs/>
        </w:rPr>
        <w:t>Termín a místo plnění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677C0B" w:rsidRPr="00677C0B" w:rsidRDefault="00FC2095" w:rsidP="00677C0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Přístup k časopisu </w:t>
      </w:r>
      <w:proofErr w:type="spellStart"/>
      <w:r w:rsidRPr="00677C0B">
        <w:rPr>
          <w:rFonts w:ascii="Arial" w:hAnsi="Arial" w:cs="Arial"/>
          <w:i/>
        </w:rPr>
        <w:t>Nature</w:t>
      </w:r>
      <w:proofErr w:type="spellEnd"/>
      <w:r w:rsidRPr="00677C0B">
        <w:rPr>
          <w:rFonts w:ascii="Arial" w:hAnsi="Arial" w:cs="Arial"/>
          <w:i/>
        </w:rPr>
        <w:t xml:space="preserve"> </w:t>
      </w:r>
      <w:r w:rsidR="00B845CC" w:rsidRPr="00677C0B">
        <w:rPr>
          <w:rFonts w:ascii="Arial" w:hAnsi="Arial" w:cs="Arial"/>
          <w:i/>
        </w:rPr>
        <w:t>201</w:t>
      </w:r>
      <w:r w:rsidR="00B845CC">
        <w:rPr>
          <w:rFonts w:ascii="Arial" w:hAnsi="Arial" w:cs="Arial"/>
          <w:i/>
        </w:rPr>
        <w:t>4</w:t>
      </w:r>
      <w:r w:rsidR="00B845CC" w:rsidRPr="00677C0B">
        <w:rPr>
          <w:rFonts w:ascii="Arial" w:hAnsi="Arial" w:cs="Arial"/>
          <w:i/>
        </w:rPr>
        <w:t xml:space="preserve"> </w:t>
      </w:r>
      <w:r w:rsidRPr="00677C0B">
        <w:rPr>
          <w:rFonts w:ascii="Arial" w:hAnsi="Arial" w:cs="Arial"/>
          <w:i/>
        </w:rPr>
        <w:t xml:space="preserve">– </w:t>
      </w:r>
      <w:r w:rsidR="00B845CC" w:rsidRPr="00677C0B">
        <w:rPr>
          <w:rFonts w:ascii="Arial" w:hAnsi="Arial" w:cs="Arial"/>
          <w:i/>
        </w:rPr>
        <w:t>201</w:t>
      </w:r>
      <w:r w:rsidR="00B845CC">
        <w:rPr>
          <w:rFonts w:ascii="Arial" w:hAnsi="Arial" w:cs="Arial"/>
          <w:i/>
        </w:rPr>
        <w:t>8</w:t>
      </w:r>
      <w:r w:rsidR="00B845CC" w:rsidRPr="00677C0B">
        <w:rPr>
          <w:rFonts w:ascii="Arial" w:hAnsi="Arial" w:cs="Arial"/>
          <w:i/>
        </w:rPr>
        <w:t xml:space="preserve"> </w:t>
      </w:r>
      <w:r w:rsidRPr="00677C0B">
        <w:rPr>
          <w:rFonts w:ascii="Arial" w:hAnsi="Arial" w:cs="Arial"/>
        </w:rPr>
        <w:t>bude zajištěn od 1. 1. 201</w:t>
      </w:r>
      <w:r w:rsidR="00677C0B" w:rsidRPr="00677C0B">
        <w:rPr>
          <w:rFonts w:ascii="Arial" w:hAnsi="Arial" w:cs="Arial"/>
        </w:rPr>
        <w:t>8</w:t>
      </w:r>
      <w:r w:rsidRPr="00677C0B">
        <w:rPr>
          <w:rFonts w:ascii="Arial" w:hAnsi="Arial" w:cs="Arial"/>
        </w:rPr>
        <w:t xml:space="preserve"> do </w:t>
      </w:r>
      <w:proofErr w:type="gramStart"/>
      <w:r w:rsidRPr="00677C0B">
        <w:rPr>
          <w:rFonts w:ascii="Arial" w:hAnsi="Arial" w:cs="Arial"/>
        </w:rPr>
        <w:t>31.12. 201</w:t>
      </w:r>
      <w:r w:rsidR="00677C0B" w:rsidRPr="00677C0B">
        <w:rPr>
          <w:rFonts w:ascii="Arial" w:hAnsi="Arial" w:cs="Arial"/>
        </w:rPr>
        <w:t>8</w:t>
      </w:r>
      <w:proofErr w:type="gramEnd"/>
      <w:r w:rsidRPr="00677C0B">
        <w:rPr>
          <w:rFonts w:ascii="Arial" w:hAnsi="Arial" w:cs="Arial"/>
        </w:rPr>
        <w:t xml:space="preserve">. </w:t>
      </w:r>
    </w:p>
    <w:p w:rsidR="00677C0B" w:rsidRDefault="00677C0B" w:rsidP="00677C0B">
      <w:pPr>
        <w:pStyle w:val="Odstavecseseznamem"/>
        <w:rPr>
          <w:rFonts w:ascii="Arial" w:hAnsi="Arial" w:cs="Arial"/>
        </w:rPr>
      </w:pPr>
    </w:p>
    <w:p w:rsidR="00677C0B" w:rsidRPr="00677C0B" w:rsidRDefault="00677C0B" w:rsidP="00677C0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Přístup k časopisu </w:t>
      </w:r>
      <w:proofErr w:type="spellStart"/>
      <w:r w:rsidRPr="00677C0B">
        <w:rPr>
          <w:rFonts w:ascii="Arial" w:hAnsi="Arial" w:cs="Arial"/>
          <w:i/>
        </w:rPr>
        <w:t>Nature</w:t>
      </w:r>
      <w:proofErr w:type="spellEnd"/>
      <w:r w:rsidRPr="00677C0B">
        <w:rPr>
          <w:rFonts w:ascii="Arial" w:hAnsi="Arial" w:cs="Arial"/>
          <w:i/>
        </w:rPr>
        <w:t xml:space="preserve"> Archive </w:t>
      </w:r>
      <w:r w:rsidR="00B845CC" w:rsidRPr="00677C0B">
        <w:rPr>
          <w:rFonts w:ascii="Arial" w:hAnsi="Arial" w:cs="Arial"/>
          <w:i/>
        </w:rPr>
        <w:t>201</w:t>
      </w:r>
      <w:r w:rsidR="00B845CC">
        <w:rPr>
          <w:rFonts w:ascii="Arial" w:hAnsi="Arial" w:cs="Arial"/>
          <w:i/>
        </w:rPr>
        <w:t>3</w:t>
      </w:r>
      <w:r w:rsidR="00B845CC" w:rsidRPr="00677C0B">
        <w:rPr>
          <w:rFonts w:ascii="Arial" w:hAnsi="Arial" w:cs="Arial"/>
        </w:rPr>
        <w:t xml:space="preserve"> </w:t>
      </w:r>
      <w:r w:rsidRPr="00677C0B">
        <w:rPr>
          <w:rFonts w:ascii="Arial" w:hAnsi="Arial" w:cs="Arial"/>
        </w:rPr>
        <w:t xml:space="preserve">bude zajištěn od </w:t>
      </w:r>
      <w:proofErr w:type="gramStart"/>
      <w:r w:rsidRPr="00677C0B">
        <w:rPr>
          <w:rFonts w:ascii="Arial" w:hAnsi="Arial" w:cs="Arial"/>
        </w:rPr>
        <w:t>1.1.2018</w:t>
      </w:r>
      <w:proofErr w:type="gramEnd"/>
      <w:r w:rsidRPr="00677C0B">
        <w:rPr>
          <w:rFonts w:ascii="Arial" w:hAnsi="Arial" w:cs="Arial"/>
        </w:rPr>
        <w:t xml:space="preserve"> jako trvalý nákup.</w:t>
      </w:r>
    </w:p>
    <w:p w:rsidR="00677C0B" w:rsidRDefault="00677C0B" w:rsidP="00677C0B">
      <w:pPr>
        <w:pStyle w:val="Odstavecseseznamem"/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Místem plnění veřejné zakázky je Knihovna AV ČR, v. v. i.</w:t>
      </w:r>
    </w:p>
    <w:p w:rsidR="00FC2095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III.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Technická podpora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677C0B" w:rsidRDefault="00FC2095" w:rsidP="00677C0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Dodavatel se zavazuje poskytovat odběrateli technickou podporu nezbytnou pro to, aby mohl odběratel přístup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="00677C0B" w:rsidRPr="00677C0B">
        <w:rPr>
          <w:rFonts w:ascii="Arial" w:hAnsi="Arial" w:cs="Arial"/>
        </w:rPr>
        <w:t xml:space="preserve"> </w:t>
      </w:r>
      <w:r w:rsidRPr="00677C0B">
        <w:rPr>
          <w:rFonts w:ascii="Arial" w:hAnsi="Arial" w:cs="Arial"/>
        </w:rPr>
        <w:t>plně využívat. Dodavatel bude odběrateli k dispozici pro poskytnutí nezbytné technické podpory prostřednictvím telefonu, příp. emailu.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Dodavatel se zavazuje, že veškeré závady bránící řádnému přístupu odběratele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Pr="00677C0B">
        <w:rPr>
          <w:rFonts w:ascii="Arial" w:hAnsi="Arial" w:cs="Arial"/>
          <w:i/>
        </w:rPr>
        <w:t>,</w:t>
      </w:r>
      <w:r w:rsidRPr="00677C0B">
        <w:rPr>
          <w:rFonts w:ascii="Arial" w:hAnsi="Arial" w:cs="Arial"/>
        </w:rPr>
        <w:t xml:space="preserve"> odstraní do 3 pracovních dnů od jejich nahlášení. </w:t>
      </w:r>
      <w:r w:rsidRPr="00677C0B">
        <w:rPr>
          <w:rFonts w:ascii="Arial" w:hAnsi="Arial" w:cs="Arial"/>
        </w:rPr>
        <w:lastRenderedPageBreak/>
        <w:t xml:space="preserve">Ustanovení tohoto bodu se netýká předem řádně nahlášených omezení přístupu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Pr="00677C0B">
        <w:rPr>
          <w:rFonts w:ascii="Arial" w:hAnsi="Arial" w:cs="Arial"/>
        </w:rPr>
        <w:t>, o kterých bude dodavatel odběratelem prokazatelně uvědomen alespoň 5 pracovních dní předem.</w:t>
      </w:r>
    </w:p>
    <w:p w:rsidR="00FC2095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V případě nedodržení dohodnutého termínu odstranění závad bránících řádnému přístupu odběratele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="00677C0B" w:rsidRPr="00677C0B">
        <w:rPr>
          <w:rFonts w:ascii="Arial" w:hAnsi="Arial" w:cs="Arial"/>
        </w:rPr>
        <w:t xml:space="preserve"> </w:t>
      </w:r>
      <w:r w:rsidRPr="00677C0B">
        <w:rPr>
          <w:rFonts w:ascii="Arial" w:hAnsi="Arial" w:cs="Arial"/>
        </w:rPr>
        <w:t>dle bodu 2. tohoto článku se dodavatel zavazuje odběrateli zaplatit smluvní pokutu ve výši 0,27 % z ceny předmětu plnění, a to za každých započatých 24 hodin prodlení. Tím není dotčeno oprávnění odběratele požadovat náhradu škody způsobenou porušením povinnosti ze strany dodavatele, na kterou se vztahuje smluvní pokuta.</w:t>
      </w:r>
    </w:p>
    <w:p w:rsidR="00FC2095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IV.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Informační a administrativní podpora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677C0B" w:rsidRDefault="00FC2095" w:rsidP="00677C0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Dodavatel se zavazuje poskytovat informační a administrativní podporu odběrateli v souvislosti s užíváním přístupu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Pr="00677C0B">
        <w:rPr>
          <w:rFonts w:ascii="Arial" w:hAnsi="Arial" w:cs="Arial"/>
        </w:rPr>
        <w:t>. Nejpozději do 3 pracovních dnů od uzavření smlouvy poskytne dodavatel odběrateli kontaktní emailovou adresu, na kterou bude moci kupující směřovat žádosti o poskytnutí informační a administrativní podpory. Dodavatel se zavazuje na zaslané žádosti o poskytnutí informační a administrativní podpory odběrateli odpovědět nejpozději do 3 pracovních dnů.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V případě nedodržení dohodnutého termínu odpovědi na zaslanou žádost o poskytnutí informační a administrativní podpory dle bodu 1. tohoto písmena se dodavatel zavazuje odběrateli zaplatit smluvní pokutu ve výši 0,05 % z ceny předmětu plnění, a to za každý započatý pracovní den prodlení. Tím není dotčeno oprávnění odběratele požadovat náhradu škody způsobenou porušením povinnosti ze strany dodavatele, na kterou se vztahuje smluvní pokuta.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677C0B">
        <w:rPr>
          <w:rFonts w:ascii="Arial" w:hAnsi="Arial" w:cs="Arial"/>
        </w:rPr>
        <w:t xml:space="preserve">Dodavatel se dále zavazuje odběratele bezodkladně informovat o všech změnách týkajících se licence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Pr="00677C0B">
        <w:rPr>
          <w:rFonts w:ascii="Arial" w:hAnsi="Arial" w:cs="Arial"/>
          <w:i/>
        </w:rPr>
        <w:t xml:space="preserve">. </w:t>
      </w:r>
    </w:p>
    <w:p w:rsidR="00FC2095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V.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Cena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677C0B" w:rsidRDefault="00677C0B" w:rsidP="00677C0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Celková cena licencí</w:t>
      </w:r>
      <w:r w:rsidR="00FC2095" w:rsidRPr="00677C0B">
        <w:rPr>
          <w:rFonts w:ascii="Arial" w:hAnsi="Arial" w:cs="Arial"/>
        </w:rPr>
        <w:t xml:space="preserve"> </w:t>
      </w:r>
      <w:proofErr w:type="spellStart"/>
      <w:r w:rsidRPr="00677C0B">
        <w:rPr>
          <w:rFonts w:ascii="Arial" w:hAnsi="Arial" w:cs="Arial"/>
          <w:i/>
        </w:rPr>
        <w:t>Nature</w:t>
      </w:r>
      <w:proofErr w:type="spellEnd"/>
      <w:r w:rsidRPr="00677C0B">
        <w:rPr>
          <w:rFonts w:ascii="Arial" w:hAnsi="Arial" w:cs="Arial"/>
          <w:i/>
        </w:rPr>
        <w:t xml:space="preserve"> 2014 - 2018  </w:t>
      </w:r>
      <w:r w:rsidRPr="00677C0B">
        <w:rPr>
          <w:rFonts w:ascii="Arial" w:hAnsi="Arial" w:cs="Arial"/>
        </w:rPr>
        <w:t xml:space="preserve">a </w:t>
      </w:r>
      <w:proofErr w:type="spellStart"/>
      <w:r w:rsidRPr="00677C0B">
        <w:rPr>
          <w:rFonts w:ascii="Arial" w:hAnsi="Arial" w:cs="Arial"/>
          <w:i/>
        </w:rPr>
        <w:t>Nature</w:t>
      </w:r>
      <w:proofErr w:type="spellEnd"/>
      <w:r w:rsidRPr="00677C0B">
        <w:rPr>
          <w:rFonts w:ascii="Arial" w:hAnsi="Arial" w:cs="Arial"/>
          <w:i/>
        </w:rPr>
        <w:t xml:space="preserve"> Archive 2013</w:t>
      </w:r>
      <w:r w:rsidRPr="00677C0B">
        <w:rPr>
          <w:rFonts w:ascii="Arial" w:hAnsi="Arial" w:cs="Arial"/>
        </w:rPr>
        <w:t xml:space="preserve"> </w:t>
      </w:r>
      <w:r w:rsidR="00FC2095" w:rsidRPr="00677C0B">
        <w:rPr>
          <w:rFonts w:ascii="Arial" w:hAnsi="Arial" w:cs="Arial"/>
        </w:rPr>
        <w:t>je uvedena v cenové tabulce, která je přílohou</w:t>
      </w:r>
      <w:r w:rsidR="00B22707">
        <w:rPr>
          <w:rFonts w:ascii="Arial" w:hAnsi="Arial" w:cs="Arial"/>
        </w:rPr>
        <w:t xml:space="preserve"> č. 1</w:t>
      </w:r>
      <w:r w:rsidR="00FC2095" w:rsidRPr="00677C0B">
        <w:rPr>
          <w:rFonts w:ascii="Arial" w:hAnsi="Arial" w:cs="Arial"/>
        </w:rPr>
        <w:t xml:space="preserve"> této smlouvy.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Cena</w:t>
      </w:r>
      <w:r w:rsidR="00677C0B" w:rsidRPr="00677C0B">
        <w:rPr>
          <w:rFonts w:ascii="Arial" w:hAnsi="Arial" w:cs="Arial"/>
        </w:rPr>
        <w:t xml:space="preserve"> dle </w:t>
      </w:r>
      <w:proofErr w:type="gramStart"/>
      <w:r w:rsidR="00677C0B" w:rsidRPr="00677C0B">
        <w:rPr>
          <w:rFonts w:ascii="Arial" w:hAnsi="Arial" w:cs="Arial"/>
        </w:rPr>
        <w:t>odst.1 tohoto</w:t>
      </w:r>
      <w:proofErr w:type="gramEnd"/>
      <w:r w:rsidR="00677C0B" w:rsidRPr="00677C0B">
        <w:rPr>
          <w:rFonts w:ascii="Arial" w:hAnsi="Arial" w:cs="Arial"/>
        </w:rPr>
        <w:t xml:space="preserve"> článku </w:t>
      </w:r>
      <w:r w:rsidRPr="00677C0B">
        <w:rPr>
          <w:rFonts w:ascii="Arial" w:hAnsi="Arial" w:cs="Arial"/>
        </w:rPr>
        <w:t>zahrnuje veškeré náklady dodavatele spojené plněním podle této smlouvy.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Překročení ceny je možné pouze v případě, že v období mezi podpisem této smlouvy a skončením jejího plnění dojde ke změnám sazeb DPH. V takovém případě bude cena za plnění dle této smlouvy upravena dodatkem ke smlouvě uzavřeným poté, co bude změna sazeb DPH účinná.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VI.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Platební podmínky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677C0B" w:rsidRDefault="00FC2095" w:rsidP="00677C0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Cena předmětu plnění bude odběratelem hrazena na základě daňových dokladů</w:t>
      </w:r>
      <w:r w:rsidR="00677C0B">
        <w:rPr>
          <w:rFonts w:ascii="Arial" w:hAnsi="Arial" w:cs="Arial"/>
        </w:rPr>
        <w:t xml:space="preserve"> </w:t>
      </w:r>
      <w:r w:rsidRPr="00677C0B">
        <w:rPr>
          <w:rFonts w:ascii="Arial" w:hAnsi="Arial" w:cs="Arial"/>
        </w:rPr>
        <w:t>(dále jen „faktur“) vystavených dodavatelem.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181E9B" w:rsidP="00181E9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181E9B">
        <w:rPr>
          <w:rFonts w:ascii="Arial" w:hAnsi="Arial" w:cs="Arial"/>
        </w:rPr>
        <w:t xml:space="preserve">Faktury budou vystaveny v roce 2017. </w:t>
      </w:r>
      <w:r w:rsidR="00FC2095" w:rsidRPr="00677C0B">
        <w:rPr>
          <w:rFonts w:ascii="Arial" w:hAnsi="Arial" w:cs="Arial"/>
        </w:rPr>
        <w:t>Splatnost faktur je 21 dní ode dne jejich doručení odběrateli.</w:t>
      </w:r>
    </w:p>
    <w:p w:rsidR="00FC2095" w:rsidRDefault="00FC2095" w:rsidP="00FC2095">
      <w:pPr>
        <w:rPr>
          <w:rFonts w:ascii="Arial" w:hAnsi="Arial" w:cs="Arial"/>
        </w:rPr>
      </w:pPr>
    </w:p>
    <w:p w:rsidR="00677C0B" w:rsidRDefault="00677C0B" w:rsidP="00FC2095">
      <w:pPr>
        <w:rPr>
          <w:rFonts w:ascii="Arial" w:hAnsi="Arial" w:cs="Arial"/>
        </w:rPr>
      </w:pPr>
    </w:p>
    <w:p w:rsidR="00677C0B" w:rsidRPr="00436B39" w:rsidRDefault="00677C0B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jc w:val="center"/>
        <w:rPr>
          <w:rFonts w:ascii="Arial" w:hAnsi="Arial" w:cs="Arial"/>
        </w:rPr>
      </w:pPr>
      <w:r w:rsidRPr="00436B39">
        <w:rPr>
          <w:rFonts w:ascii="Arial" w:hAnsi="Arial" w:cs="Arial"/>
          <w:b/>
        </w:rPr>
        <w:t>Článek VII.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Smluvní pokuty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677C0B" w:rsidRDefault="00FC2095" w:rsidP="00677C0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V případě nedodržení dohodnutého termínu zajištění přístupu k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2014 - 2018  </w:t>
      </w:r>
      <w:r w:rsidR="00677C0B" w:rsidRPr="00677C0B">
        <w:rPr>
          <w:rFonts w:ascii="Arial" w:hAnsi="Arial" w:cs="Arial"/>
        </w:rPr>
        <w:t xml:space="preserve">a </w:t>
      </w:r>
      <w:proofErr w:type="spellStart"/>
      <w:r w:rsidR="00677C0B" w:rsidRPr="00677C0B">
        <w:rPr>
          <w:rFonts w:ascii="Arial" w:hAnsi="Arial" w:cs="Arial"/>
          <w:i/>
        </w:rPr>
        <w:t>Nature</w:t>
      </w:r>
      <w:proofErr w:type="spellEnd"/>
      <w:r w:rsidR="00677C0B" w:rsidRPr="00677C0B">
        <w:rPr>
          <w:rFonts w:ascii="Arial" w:hAnsi="Arial" w:cs="Arial"/>
          <w:i/>
        </w:rPr>
        <w:t xml:space="preserve"> Archive 2013</w:t>
      </w:r>
      <w:r w:rsidR="00677C0B" w:rsidRPr="00677C0B">
        <w:rPr>
          <w:rFonts w:ascii="Arial" w:hAnsi="Arial" w:cs="Arial"/>
        </w:rPr>
        <w:t xml:space="preserve"> </w:t>
      </w:r>
      <w:r w:rsidRPr="00677C0B">
        <w:rPr>
          <w:rFonts w:ascii="Arial" w:hAnsi="Arial" w:cs="Arial"/>
        </w:rPr>
        <w:t>se dodavatel zavazuje odběrateli zaplatit smluvní pokutu ve výši 0,27 % z ceny předmětu plnění, a to za každý započatý den prodlení. Tím není dotčeno oprávnění odběratele požadovat náhradu škody způsobenou porušením povinnosti ze strany dodavatele, na kterou se vztahuje smluvní pokuta.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Veškeré smluvní pokuty uvedené v této smlouvě se stávají splatnými dnem následujícím po dni, ve kterém na ně vznikl nárok.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IX.</w:t>
      </w: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Odstoupení od smlouvy</w:t>
      </w: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Dodavatel je oprávněn odstoupit od této smlouvy v případě prodlení odběratele se svým peněžitým závazkem delším než 60 kalendářních dnů od konce jeho splatnosti.</w:t>
      </w: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rPr>
          <w:rFonts w:ascii="Arial" w:hAnsi="Arial" w:cs="Arial"/>
          <w:b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Článek X.</w:t>
      </w:r>
    </w:p>
    <w:p w:rsidR="00FC2095" w:rsidRDefault="00FC2095" w:rsidP="00677C0B">
      <w:pPr>
        <w:jc w:val="center"/>
        <w:rPr>
          <w:rFonts w:ascii="Arial" w:hAnsi="Arial" w:cs="Arial"/>
          <w:b/>
        </w:rPr>
      </w:pPr>
      <w:r w:rsidRPr="00436B39">
        <w:rPr>
          <w:rFonts w:ascii="Arial" w:hAnsi="Arial" w:cs="Arial"/>
          <w:b/>
        </w:rPr>
        <w:t>Ostatní ujednání</w:t>
      </w:r>
    </w:p>
    <w:p w:rsidR="00677C0B" w:rsidRDefault="00677C0B" w:rsidP="00677C0B">
      <w:pPr>
        <w:jc w:val="center"/>
        <w:rPr>
          <w:rFonts w:ascii="Arial" w:hAnsi="Arial" w:cs="Arial"/>
          <w:b/>
        </w:rPr>
      </w:pPr>
    </w:p>
    <w:p w:rsidR="00677C0B" w:rsidRPr="00436B39" w:rsidRDefault="00677C0B" w:rsidP="00677C0B">
      <w:pPr>
        <w:jc w:val="center"/>
        <w:rPr>
          <w:rFonts w:ascii="Arial" w:hAnsi="Arial" w:cs="Arial"/>
          <w:b/>
        </w:rPr>
      </w:pPr>
    </w:p>
    <w:p w:rsidR="00FC2095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Případné rozpory se smluvní strany zavazují řešit dohodou. Teprve nebude-li dosažení</w:t>
      </w:r>
    </w:p>
    <w:p w:rsidR="00FC2095" w:rsidRPr="00677C0B" w:rsidRDefault="00FC2095" w:rsidP="00677C0B">
      <w:pPr>
        <w:pStyle w:val="Odstavecseseznamem"/>
        <w:rPr>
          <w:rFonts w:ascii="Arial" w:hAnsi="Arial" w:cs="Arial"/>
        </w:rPr>
      </w:pPr>
      <w:r w:rsidRPr="00677C0B">
        <w:rPr>
          <w:rFonts w:ascii="Arial" w:hAnsi="Arial" w:cs="Arial"/>
        </w:rPr>
        <w:t>dohody mezi nimi možné, bude věc řešena u věcně příslušného soudu dle zákona č. 99/1963 Sb., občanský soudní řád, ve znění pozdějších předpisů, a to u místně příslušného soudu, v jehož obvodu má sídlo kupující.</w:t>
      </w:r>
    </w:p>
    <w:p w:rsidR="00FC2095" w:rsidRPr="00436B39" w:rsidRDefault="00FC2095" w:rsidP="00677C0B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Dodavatel se zavazuje poskytnout doklady související s plněním této smlouvy na realizaci veřejné zakázky všem subjektům provádějícím audit a kontrolu dle zákona 320/2001 Sb., o finanční kontrole, ve znění pozdějších předpisů, u odběratele v souvislosti s touto smlouvou a poskytnout všechny nezbytné informace týkající se dodavatelských činností.</w:t>
      </w:r>
    </w:p>
    <w:p w:rsidR="00FC2095" w:rsidRPr="00436B39" w:rsidRDefault="00FC2095" w:rsidP="00677C0B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Dodavatel bere na vědomí, že podle § 2 písm. e) zákona č. 320/2001 Sb., o finanční kontrole, ve znění pozdějších předpisů, je osobou povinnou spolupůsobit při výkonu finanční kontroly. Tato povinnost se týká vedle této smlouvy rovněž nabídky podané do zadávacího řízení k části C veřejné zakázky a souvisejících dokumentů, i když podléhají ochraně podle zvláštních právních předpisů (např. jako obchodní tajemství, utajované skutečnosti) za předpokladu, že budou splněny požadavky kladené zvláštními právními předpisy (např. § 11 písm. c) a d), § 12 odst. 2 písm. f) zákona č. 552/1991 Sb., o státní kontrole, ve znění pozdějších předpisů). Dodavatel prohlašuje, že obdobnou povinností smluvně zaváže také své případné subdodavatele, kteří se na plnění této smlouvy budou podílet.</w:t>
      </w:r>
    </w:p>
    <w:p w:rsidR="00FC2095" w:rsidRPr="00436B39" w:rsidRDefault="00FC2095" w:rsidP="00677C0B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Právní vztahy z této smlouvy i vztahy mezi smluvními stranami v ní výslovně neupravené se řídí obchodním zákoníkem.</w:t>
      </w:r>
    </w:p>
    <w:p w:rsidR="00FC2095" w:rsidRPr="00436B39" w:rsidRDefault="00FC2095" w:rsidP="00677C0B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Každá ze smluvních stran prohlašuje, že tuto smlouvu uzavírá svobodně a vážně, jejímu obsahu porozuměla a jsou jí známy všechny skutečnosti, jež jsou pro uzavření této smlouvy rozhodující.</w:t>
      </w:r>
    </w:p>
    <w:p w:rsidR="00FC2095" w:rsidRPr="00436B39" w:rsidRDefault="00FC2095" w:rsidP="00677C0B">
      <w:pPr>
        <w:rPr>
          <w:rFonts w:ascii="Arial" w:hAnsi="Arial" w:cs="Arial"/>
        </w:rPr>
      </w:pPr>
    </w:p>
    <w:p w:rsidR="00FC2095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Smlouvu lze měnit pouze písemnými dodatky, podepsanými oprávněnými zástupci obou smluvních stran.</w:t>
      </w:r>
    </w:p>
    <w:p w:rsidR="00FC2095" w:rsidRDefault="00FC2095" w:rsidP="00677C0B">
      <w:pPr>
        <w:rPr>
          <w:rFonts w:ascii="Arial" w:hAnsi="Arial" w:cs="Arial"/>
        </w:rPr>
      </w:pPr>
    </w:p>
    <w:p w:rsidR="00653506" w:rsidRPr="00677C0B" w:rsidRDefault="00653506" w:rsidP="00653506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Tato smlouva podléhá podle zákona č. 340/2015 Sb., o registru smluv, v účinném znění, povinnosti uveřejnění v registru smluv zřízeném na základě citovaného zákona. Smluvní strany výslovně souhlasí s uveřejněním této smlouvy. Uveřejnění této smlouvy v registru smluv postupem podle citovaného zákona zajistí odběratel.</w:t>
      </w:r>
    </w:p>
    <w:p w:rsidR="00653506" w:rsidRPr="00436B39" w:rsidRDefault="00653506" w:rsidP="00677C0B">
      <w:pPr>
        <w:rPr>
          <w:rFonts w:ascii="Arial" w:hAnsi="Arial" w:cs="Arial"/>
        </w:rPr>
      </w:pPr>
    </w:p>
    <w:p w:rsidR="00677C0B" w:rsidRPr="00677C0B" w:rsidRDefault="00FC2095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 xml:space="preserve">Smlouva nabývá platnosti a účinnosti dnem </w:t>
      </w:r>
      <w:r w:rsidR="00653506">
        <w:rPr>
          <w:rFonts w:ascii="Arial" w:hAnsi="Arial" w:cs="Arial"/>
        </w:rPr>
        <w:t xml:space="preserve">jejího zveřejnění v registru smluv dle </w:t>
      </w:r>
      <w:proofErr w:type="gramStart"/>
      <w:r w:rsidR="00653506">
        <w:rPr>
          <w:rFonts w:ascii="Arial" w:hAnsi="Arial" w:cs="Arial"/>
        </w:rPr>
        <w:t>odst.7 tohoto</w:t>
      </w:r>
      <w:proofErr w:type="gramEnd"/>
      <w:r w:rsidR="00653506">
        <w:rPr>
          <w:rFonts w:ascii="Arial" w:hAnsi="Arial" w:cs="Arial"/>
        </w:rPr>
        <w:t xml:space="preserve"> článku. </w:t>
      </w:r>
    </w:p>
    <w:p w:rsidR="00677C0B" w:rsidRDefault="00677C0B" w:rsidP="00677C0B">
      <w:pPr>
        <w:rPr>
          <w:rFonts w:ascii="Arial" w:hAnsi="Arial" w:cs="Arial"/>
        </w:rPr>
      </w:pPr>
    </w:p>
    <w:p w:rsidR="00677C0B" w:rsidRDefault="00677C0B" w:rsidP="00677C0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77C0B">
        <w:rPr>
          <w:rFonts w:ascii="Arial" w:hAnsi="Arial" w:cs="Arial"/>
        </w:rPr>
        <w:t>Smlouva je vyhotovena ve třech stejnopisech s platností originálu, přičemž odběratel obdrží dvě a dodavatel jedno vyhotovení.</w:t>
      </w:r>
    </w:p>
    <w:p w:rsidR="00A86159" w:rsidRPr="00181E9B" w:rsidRDefault="00A86159" w:rsidP="00181E9B">
      <w:pPr>
        <w:pStyle w:val="Odstavecseseznamem"/>
        <w:rPr>
          <w:rFonts w:ascii="Arial" w:hAnsi="Arial" w:cs="Arial"/>
        </w:rPr>
      </w:pPr>
    </w:p>
    <w:p w:rsidR="00A86159" w:rsidRPr="00677C0B" w:rsidRDefault="00A86159" w:rsidP="00A86159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Odběratel</w:t>
      </w:r>
      <w:r w:rsidRPr="00A86159">
        <w:rPr>
          <w:rFonts w:ascii="Arial" w:hAnsi="Arial" w:cs="Arial"/>
        </w:rPr>
        <w:t xml:space="preserve"> se zavazuje zajistit uveřejnění smlouvy prostřednictvím registru smluv v souladu se zákonem č. 340/2015 Sb., o zvláštních podmínkách účinnosti některých smluv, uveřejňování těchto smluv a registru smluv, v platném znění (zákon o registru smluv)."</w:t>
      </w:r>
    </w:p>
    <w:p w:rsidR="00FC2095" w:rsidRPr="00677C0B" w:rsidRDefault="00FC2095" w:rsidP="00677C0B">
      <w:pPr>
        <w:pStyle w:val="Odstavecseseznamem"/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B22707" w:rsidP="00FC2095">
      <w:pPr>
        <w:rPr>
          <w:rFonts w:ascii="Arial" w:hAnsi="Arial" w:cs="Arial"/>
        </w:rPr>
      </w:pPr>
      <w:r>
        <w:rPr>
          <w:rFonts w:ascii="Arial" w:hAnsi="Arial" w:cs="Arial"/>
        </w:rPr>
        <w:t>Seznam příloh:</w:t>
      </w:r>
      <w:r>
        <w:rPr>
          <w:rFonts w:ascii="Arial" w:hAnsi="Arial" w:cs="Arial"/>
        </w:rPr>
        <w:br/>
      </w:r>
    </w:p>
    <w:p w:rsidR="00FC2095" w:rsidRPr="00436B39" w:rsidRDefault="00FC2095" w:rsidP="00FC2095">
      <w:pPr>
        <w:numPr>
          <w:ilvl w:val="0"/>
          <w:numId w:val="1"/>
        </w:numPr>
        <w:rPr>
          <w:rFonts w:ascii="Arial" w:hAnsi="Arial" w:cs="Arial"/>
          <w:bCs/>
        </w:rPr>
      </w:pPr>
      <w:r w:rsidRPr="00436B39">
        <w:rPr>
          <w:rFonts w:ascii="Arial" w:hAnsi="Arial" w:cs="Arial"/>
          <w:bCs/>
        </w:rPr>
        <w:t xml:space="preserve">Přehled cen licence </w:t>
      </w:r>
      <w:proofErr w:type="spellStart"/>
      <w:r w:rsidR="00403499" w:rsidRPr="00677C0B">
        <w:rPr>
          <w:rFonts w:ascii="Arial" w:hAnsi="Arial" w:cs="Arial"/>
          <w:i/>
        </w:rPr>
        <w:t>Nature</w:t>
      </w:r>
      <w:proofErr w:type="spellEnd"/>
      <w:r w:rsidR="00403499" w:rsidRPr="00677C0B">
        <w:rPr>
          <w:rFonts w:ascii="Arial" w:hAnsi="Arial" w:cs="Arial"/>
          <w:i/>
        </w:rPr>
        <w:t xml:space="preserve"> 2014 - 2018  </w:t>
      </w:r>
      <w:r w:rsidR="00403499" w:rsidRPr="00677C0B">
        <w:rPr>
          <w:rFonts w:ascii="Arial" w:hAnsi="Arial" w:cs="Arial"/>
        </w:rPr>
        <w:t xml:space="preserve">a </w:t>
      </w:r>
      <w:proofErr w:type="spellStart"/>
      <w:r w:rsidR="00403499" w:rsidRPr="00677C0B">
        <w:rPr>
          <w:rFonts w:ascii="Arial" w:hAnsi="Arial" w:cs="Arial"/>
          <w:i/>
        </w:rPr>
        <w:t>Nature</w:t>
      </w:r>
      <w:proofErr w:type="spellEnd"/>
      <w:r w:rsidR="00403499" w:rsidRPr="00677C0B">
        <w:rPr>
          <w:rFonts w:ascii="Arial" w:hAnsi="Arial" w:cs="Arial"/>
          <w:i/>
        </w:rPr>
        <w:t xml:space="preserve"> Archive 2013</w:t>
      </w: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  <w:r w:rsidRPr="00436B39">
        <w:rPr>
          <w:rFonts w:ascii="Arial" w:hAnsi="Arial" w:cs="Arial"/>
          <w:bCs/>
        </w:rPr>
        <w:t xml:space="preserve">V Praze dne </w:t>
      </w:r>
      <w:r w:rsidR="00403499">
        <w:rPr>
          <w:rFonts w:ascii="Arial" w:hAnsi="Arial" w:cs="Arial"/>
          <w:bCs/>
        </w:rPr>
        <w:t>………………….</w:t>
      </w:r>
      <w:r w:rsidR="00825CE5">
        <w:rPr>
          <w:rFonts w:ascii="Arial" w:hAnsi="Arial" w:cs="Arial"/>
          <w:bCs/>
        </w:rPr>
        <w:tab/>
      </w:r>
      <w:r w:rsidRPr="00436B39">
        <w:rPr>
          <w:rFonts w:ascii="Arial" w:hAnsi="Arial" w:cs="Arial"/>
          <w:bCs/>
        </w:rPr>
        <w:tab/>
      </w:r>
      <w:r w:rsidRPr="00436B39">
        <w:rPr>
          <w:rFonts w:ascii="Arial" w:hAnsi="Arial" w:cs="Arial"/>
          <w:bCs/>
        </w:rPr>
        <w:tab/>
      </w:r>
      <w:r w:rsidRPr="00436B39">
        <w:rPr>
          <w:rFonts w:ascii="Arial" w:hAnsi="Arial" w:cs="Arial"/>
          <w:bCs/>
        </w:rPr>
        <w:tab/>
        <w:t>V Praze dne ……………………</w:t>
      </w:r>
      <w:proofErr w:type="gramStart"/>
      <w:r w:rsidRPr="00436B39">
        <w:rPr>
          <w:rFonts w:ascii="Arial" w:hAnsi="Arial" w:cs="Arial"/>
          <w:bCs/>
        </w:rPr>
        <w:t>…..</w:t>
      </w:r>
      <w:proofErr w:type="gramEnd"/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  <w:r w:rsidRPr="00436B39">
        <w:rPr>
          <w:rFonts w:ascii="Arial" w:hAnsi="Arial" w:cs="Arial"/>
          <w:bCs/>
        </w:rPr>
        <w:t>………………………………………</w:t>
      </w:r>
      <w:r w:rsidRPr="00436B39">
        <w:rPr>
          <w:rFonts w:ascii="Arial" w:hAnsi="Arial" w:cs="Arial"/>
          <w:bCs/>
        </w:rPr>
        <w:tab/>
      </w:r>
      <w:r w:rsidRPr="00436B39">
        <w:rPr>
          <w:rFonts w:ascii="Arial" w:hAnsi="Arial" w:cs="Arial"/>
          <w:bCs/>
        </w:rPr>
        <w:tab/>
      </w:r>
      <w:r w:rsidRPr="00436B39">
        <w:rPr>
          <w:rFonts w:ascii="Arial" w:hAnsi="Arial" w:cs="Arial"/>
          <w:bCs/>
        </w:rPr>
        <w:tab/>
        <w:t>………………………………………</w:t>
      </w: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E31EA5" w:rsidRDefault="00FC2095" w:rsidP="00FC2095">
      <w:pPr>
        <w:rPr>
          <w:rFonts w:ascii="Arial" w:hAnsi="Arial" w:cs="Arial"/>
          <w:bCs/>
        </w:rPr>
      </w:pPr>
      <w:r w:rsidRPr="00E31EA5">
        <w:rPr>
          <w:rFonts w:ascii="Arial" w:hAnsi="Arial" w:cs="Arial"/>
          <w:bCs/>
        </w:rPr>
        <w:t xml:space="preserve">EBSCO </w:t>
      </w:r>
      <w:proofErr w:type="spellStart"/>
      <w:r w:rsidRPr="00E31EA5">
        <w:rPr>
          <w:rFonts w:ascii="Arial" w:hAnsi="Arial" w:cs="Arial"/>
          <w:bCs/>
        </w:rPr>
        <w:t>Information</w:t>
      </w:r>
      <w:proofErr w:type="spellEnd"/>
      <w:r w:rsidRPr="00E31EA5">
        <w:rPr>
          <w:rFonts w:ascii="Arial" w:hAnsi="Arial" w:cs="Arial"/>
          <w:bCs/>
        </w:rPr>
        <w:t xml:space="preserve"> </w:t>
      </w:r>
      <w:proofErr w:type="spellStart"/>
      <w:r w:rsidRPr="00E31EA5">
        <w:rPr>
          <w:rFonts w:ascii="Arial" w:hAnsi="Arial" w:cs="Arial"/>
          <w:bCs/>
        </w:rPr>
        <w:t>Services</w:t>
      </w:r>
      <w:proofErr w:type="spellEnd"/>
      <w:r w:rsidRPr="00E31EA5">
        <w:rPr>
          <w:rFonts w:ascii="Arial" w:hAnsi="Arial" w:cs="Arial"/>
          <w:bCs/>
        </w:rPr>
        <w:t xml:space="preserve"> s.r.o.</w:t>
      </w:r>
      <w:r w:rsidRPr="00E31EA5">
        <w:rPr>
          <w:rFonts w:ascii="Arial" w:hAnsi="Arial" w:cs="Arial"/>
          <w:bCs/>
        </w:rPr>
        <w:tab/>
      </w:r>
      <w:r w:rsidRPr="00E31EA5">
        <w:rPr>
          <w:rFonts w:ascii="Arial" w:hAnsi="Arial" w:cs="Arial"/>
          <w:bCs/>
        </w:rPr>
        <w:tab/>
      </w:r>
      <w:r w:rsidRPr="00E31EA5">
        <w:rPr>
          <w:rFonts w:ascii="Arial" w:hAnsi="Arial" w:cs="Arial"/>
          <w:bCs/>
        </w:rPr>
        <w:tab/>
        <w:t>Knihovna AV ČR, v. v. i.</w:t>
      </w:r>
    </w:p>
    <w:p w:rsidR="00FC2095" w:rsidRPr="00E31EA5" w:rsidRDefault="0098524C" w:rsidP="00FC2095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x</w:t>
      </w:r>
      <w:bookmarkStart w:id="0" w:name="_GoBack"/>
      <w:bookmarkEnd w:id="0"/>
      <w:r>
        <w:rPr>
          <w:rFonts w:ascii="Arial" w:hAnsi="Arial" w:cs="Arial"/>
          <w:bCs/>
        </w:rPr>
        <w:t>xx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C2095" w:rsidRPr="00B33EA9">
        <w:rPr>
          <w:rFonts w:ascii="Arial" w:hAnsi="Arial" w:cs="Arial"/>
          <w:bCs/>
        </w:rPr>
        <w:tab/>
      </w:r>
      <w:r w:rsidR="00FC2095">
        <w:rPr>
          <w:rFonts w:ascii="Arial" w:hAnsi="Arial" w:cs="Arial"/>
          <w:bCs/>
        </w:rPr>
        <w:tab/>
      </w:r>
      <w:r w:rsidR="00FC2095">
        <w:rPr>
          <w:rFonts w:ascii="Arial" w:hAnsi="Arial" w:cs="Arial"/>
          <w:bCs/>
        </w:rPr>
        <w:tab/>
      </w:r>
      <w:r w:rsidR="00FC2095" w:rsidRPr="00E31EA5">
        <w:rPr>
          <w:rFonts w:ascii="Arial" w:hAnsi="Arial" w:cs="Arial"/>
          <w:bCs/>
        </w:rPr>
        <w:tab/>
      </w:r>
      <w:r w:rsidR="00FC2095">
        <w:rPr>
          <w:rFonts w:ascii="Arial" w:hAnsi="Arial" w:cs="Arial"/>
          <w:bCs/>
        </w:rPr>
        <w:tab/>
      </w:r>
      <w:r w:rsidR="00FC2095" w:rsidRPr="00E31EA5">
        <w:rPr>
          <w:rFonts w:ascii="Arial" w:hAnsi="Arial" w:cs="Arial"/>
          <w:bCs/>
        </w:rPr>
        <w:t xml:space="preserve">Ing. </w:t>
      </w:r>
      <w:r w:rsidR="00403499">
        <w:rPr>
          <w:rFonts w:ascii="Arial" w:hAnsi="Arial" w:cs="Arial"/>
          <w:bCs/>
        </w:rPr>
        <w:t xml:space="preserve">Magdaléna </w:t>
      </w:r>
      <w:proofErr w:type="spellStart"/>
      <w:r w:rsidR="00403499">
        <w:rPr>
          <w:rFonts w:ascii="Arial" w:hAnsi="Arial" w:cs="Arial"/>
          <w:bCs/>
        </w:rPr>
        <w:t>Vecková</w:t>
      </w:r>
      <w:proofErr w:type="spellEnd"/>
    </w:p>
    <w:p w:rsidR="00FC2095" w:rsidRPr="00436B39" w:rsidRDefault="00FC2095" w:rsidP="00FC20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plné moci</w:t>
      </w:r>
      <w:r w:rsidR="00B22707">
        <w:rPr>
          <w:rFonts w:ascii="Arial" w:hAnsi="Arial" w:cs="Arial"/>
          <w:bCs/>
        </w:rPr>
        <w:tab/>
      </w:r>
      <w:r w:rsidR="00B22707">
        <w:rPr>
          <w:rFonts w:ascii="Arial" w:hAnsi="Arial" w:cs="Arial"/>
          <w:bCs/>
        </w:rPr>
        <w:tab/>
      </w:r>
      <w:r w:rsidR="00B22707">
        <w:rPr>
          <w:rFonts w:ascii="Arial" w:hAnsi="Arial" w:cs="Arial"/>
          <w:bCs/>
        </w:rPr>
        <w:tab/>
      </w:r>
      <w:r w:rsidR="00B22707">
        <w:rPr>
          <w:rFonts w:ascii="Arial" w:hAnsi="Arial" w:cs="Arial"/>
          <w:bCs/>
        </w:rPr>
        <w:tab/>
      </w:r>
      <w:r w:rsidR="00B22707">
        <w:rPr>
          <w:rFonts w:ascii="Arial" w:hAnsi="Arial" w:cs="Arial"/>
          <w:bCs/>
        </w:rPr>
        <w:tab/>
      </w:r>
      <w:r w:rsidR="00B22707" w:rsidRPr="00E31EA5">
        <w:rPr>
          <w:rFonts w:ascii="Arial" w:hAnsi="Arial" w:cs="Arial"/>
          <w:bCs/>
        </w:rPr>
        <w:t>ředitel</w:t>
      </w:r>
      <w:r w:rsidR="00B22707">
        <w:rPr>
          <w:rFonts w:ascii="Arial" w:hAnsi="Arial" w:cs="Arial"/>
          <w:bCs/>
        </w:rPr>
        <w:t>ka</w:t>
      </w:r>
      <w:r w:rsidR="00B22707">
        <w:rPr>
          <w:rFonts w:ascii="Arial" w:hAnsi="Arial" w:cs="Arial"/>
          <w:bCs/>
        </w:rPr>
        <w:br/>
        <w:t>dodané jako součást nabídky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</w: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Default="00FC2095" w:rsidP="00FC2095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br w:type="page"/>
      </w:r>
      <w:r w:rsidRPr="00436B39">
        <w:rPr>
          <w:rFonts w:ascii="Arial" w:hAnsi="Arial" w:cs="Arial"/>
          <w:bCs/>
        </w:rPr>
        <w:lastRenderedPageBreak/>
        <w:t xml:space="preserve">Příloha 1: Přehled cen licence </w:t>
      </w:r>
      <w:proofErr w:type="spellStart"/>
      <w:r w:rsidR="00403499" w:rsidRPr="00403499">
        <w:rPr>
          <w:rFonts w:ascii="Arial" w:hAnsi="Arial" w:cs="Arial"/>
          <w:b/>
          <w:i/>
        </w:rPr>
        <w:t>Nature</w:t>
      </w:r>
      <w:proofErr w:type="spellEnd"/>
      <w:r w:rsidR="00403499" w:rsidRPr="00403499">
        <w:rPr>
          <w:rFonts w:ascii="Arial" w:hAnsi="Arial" w:cs="Arial"/>
          <w:b/>
          <w:i/>
        </w:rPr>
        <w:t xml:space="preserve"> 2014 - 2018  </w:t>
      </w:r>
      <w:r w:rsidR="00403499" w:rsidRPr="00403499">
        <w:rPr>
          <w:rFonts w:ascii="Arial" w:hAnsi="Arial" w:cs="Arial"/>
          <w:b/>
        </w:rPr>
        <w:t xml:space="preserve">a </w:t>
      </w:r>
      <w:proofErr w:type="spellStart"/>
      <w:r w:rsidR="00403499" w:rsidRPr="00403499">
        <w:rPr>
          <w:rFonts w:ascii="Arial" w:hAnsi="Arial" w:cs="Arial"/>
          <w:b/>
          <w:i/>
        </w:rPr>
        <w:t>Nature</w:t>
      </w:r>
      <w:proofErr w:type="spellEnd"/>
      <w:r w:rsidR="00403499" w:rsidRPr="00403499">
        <w:rPr>
          <w:rFonts w:ascii="Arial" w:hAnsi="Arial" w:cs="Arial"/>
          <w:b/>
          <w:i/>
        </w:rPr>
        <w:t xml:space="preserve"> Archive 2013</w:t>
      </w: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Y="2506"/>
        <w:tblW w:w="874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85"/>
        <w:gridCol w:w="2126"/>
        <w:gridCol w:w="2268"/>
      </w:tblGrid>
      <w:tr w:rsidR="00403499" w:rsidRPr="00436B39" w:rsidTr="00403499">
        <w:trPr>
          <w:trHeight w:val="251"/>
        </w:trPr>
        <w:tc>
          <w:tcPr>
            <w:tcW w:w="2365" w:type="dxa"/>
            <w:shd w:val="clear" w:color="auto" w:fill="C0C0C0"/>
          </w:tcPr>
          <w:p w:rsidR="00403499" w:rsidRPr="00436B39" w:rsidRDefault="00403499" w:rsidP="00403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3"/>
            <w:shd w:val="clear" w:color="auto" w:fill="C0C0C0"/>
            <w:noWrap/>
            <w:vAlign w:val="center"/>
          </w:tcPr>
          <w:p w:rsidR="00403499" w:rsidRPr="00436B39" w:rsidRDefault="00403499" w:rsidP="00403499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39">
              <w:rPr>
                <w:rFonts w:ascii="Arial" w:hAnsi="Arial" w:cs="Arial"/>
                <w:b/>
              </w:rPr>
              <w:t xml:space="preserve">Celková nabídková cena </w:t>
            </w:r>
            <w:r w:rsidRPr="00436B39">
              <w:rPr>
                <w:rFonts w:ascii="Arial" w:hAnsi="Arial" w:cs="Arial"/>
                <w:b/>
                <w:bCs/>
              </w:rPr>
              <w:t>v CZK</w:t>
            </w:r>
          </w:p>
        </w:tc>
      </w:tr>
      <w:tr w:rsidR="00403499" w:rsidRPr="00436B39" w:rsidTr="00403499">
        <w:trPr>
          <w:trHeight w:val="251"/>
        </w:trPr>
        <w:tc>
          <w:tcPr>
            <w:tcW w:w="2365" w:type="dxa"/>
            <w:shd w:val="clear" w:color="auto" w:fill="C0C0C0"/>
          </w:tcPr>
          <w:p w:rsidR="00403499" w:rsidRPr="00436B39" w:rsidRDefault="00403499" w:rsidP="004034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C0C0C0"/>
            <w:noWrap/>
            <w:vAlign w:val="center"/>
          </w:tcPr>
          <w:p w:rsidR="00403499" w:rsidRPr="00436B39" w:rsidRDefault="00403499" w:rsidP="00403499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39">
              <w:rPr>
                <w:rFonts w:ascii="Arial" w:hAnsi="Arial" w:cs="Arial"/>
                <w:b/>
                <w:bCs/>
              </w:rPr>
              <w:t>Cena celkem bez DPH:</w:t>
            </w:r>
          </w:p>
        </w:tc>
        <w:tc>
          <w:tcPr>
            <w:tcW w:w="2126" w:type="dxa"/>
            <w:shd w:val="clear" w:color="auto" w:fill="C0C0C0"/>
            <w:noWrap/>
            <w:vAlign w:val="center"/>
          </w:tcPr>
          <w:p w:rsidR="00403499" w:rsidRPr="00436B39" w:rsidRDefault="00403499" w:rsidP="00403499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39">
              <w:rPr>
                <w:rFonts w:ascii="Arial" w:hAnsi="Arial" w:cs="Arial"/>
                <w:b/>
                <w:bCs/>
              </w:rPr>
              <w:t xml:space="preserve">Samostatně DPH </w:t>
            </w:r>
            <w:r w:rsidRPr="00436B39">
              <w:rPr>
                <w:rFonts w:ascii="Arial" w:hAnsi="Arial" w:cs="Arial"/>
                <w:b/>
                <w:bCs/>
              </w:rPr>
              <w:br/>
              <w:t>(sazba 21 %):</w:t>
            </w:r>
          </w:p>
        </w:tc>
        <w:tc>
          <w:tcPr>
            <w:tcW w:w="2268" w:type="dxa"/>
            <w:shd w:val="clear" w:color="auto" w:fill="C0C0C0"/>
            <w:noWrap/>
            <w:vAlign w:val="center"/>
          </w:tcPr>
          <w:p w:rsidR="00403499" w:rsidRPr="00436B39" w:rsidRDefault="00403499" w:rsidP="00403499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39">
              <w:rPr>
                <w:rFonts w:ascii="Arial" w:hAnsi="Arial" w:cs="Arial"/>
                <w:b/>
                <w:bCs/>
              </w:rPr>
              <w:t>Cena celkem včetně DPH:</w:t>
            </w:r>
          </w:p>
        </w:tc>
      </w:tr>
      <w:tr w:rsidR="00403499" w:rsidRPr="00436B39" w:rsidTr="00403499">
        <w:trPr>
          <w:cantSplit/>
          <w:trHeight w:val="446"/>
        </w:trPr>
        <w:tc>
          <w:tcPr>
            <w:tcW w:w="2365" w:type="dxa"/>
          </w:tcPr>
          <w:p w:rsidR="00403499" w:rsidRDefault="00403499" w:rsidP="0040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za licenci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2014-2018</w:t>
            </w:r>
          </w:p>
        </w:tc>
        <w:tc>
          <w:tcPr>
            <w:tcW w:w="1985" w:type="dxa"/>
            <w:noWrap/>
            <w:vAlign w:val="center"/>
          </w:tcPr>
          <w:p w:rsidR="00403499" w:rsidRPr="0061271E" w:rsidRDefault="0061271E" w:rsidP="0040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E">
              <w:rPr>
                <w:rFonts w:ascii="Arial" w:hAnsi="Arial" w:cs="Arial"/>
                <w:sz w:val="18"/>
                <w:szCs w:val="18"/>
              </w:rPr>
              <w:t>280 823,00 Kč</w:t>
            </w:r>
          </w:p>
        </w:tc>
        <w:tc>
          <w:tcPr>
            <w:tcW w:w="2126" w:type="dxa"/>
            <w:noWrap/>
            <w:vAlign w:val="center"/>
          </w:tcPr>
          <w:p w:rsidR="00403499" w:rsidRPr="0061271E" w:rsidRDefault="0061271E" w:rsidP="0040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71E">
              <w:rPr>
                <w:rFonts w:ascii="Arial" w:hAnsi="Arial" w:cs="Arial"/>
                <w:sz w:val="18"/>
                <w:szCs w:val="18"/>
              </w:rPr>
              <w:t>58 972,83 Kč</w:t>
            </w:r>
          </w:p>
        </w:tc>
        <w:tc>
          <w:tcPr>
            <w:tcW w:w="2268" w:type="dxa"/>
            <w:noWrap/>
            <w:vAlign w:val="center"/>
          </w:tcPr>
          <w:p w:rsidR="00403499" w:rsidRPr="0061271E" w:rsidRDefault="0061271E" w:rsidP="0040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339 795,83 Kč</w:t>
            </w:r>
          </w:p>
        </w:tc>
      </w:tr>
      <w:tr w:rsidR="00403499" w:rsidRPr="00436B39" w:rsidTr="00403499">
        <w:trPr>
          <w:cantSplit/>
          <w:trHeight w:val="446"/>
        </w:trPr>
        <w:tc>
          <w:tcPr>
            <w:tcW w:w="2365" w:type="dxa"/>
          </w:tcPr>
          <w:p w:rsidR="00403499" w:rsidRDefault="00403499" w:rsidP="00403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Archiv 2013 (trvalý nákup)</w:t>
            </w:r>
          </w:p>
        </w:tc>
        <w:tc>
          <w:tcPr>
            <w:tcW w:w="1985" w:type="dxa"/>
            <w:noWrap/>
            <w:vAlign w:val="center"/>
          </w:tcPr>
          <w:p w:rsidR="00403499" w:rsidRPr="0061271E" w:rsidRDefault="0061271E" w:rsidP="0040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168 488,00 Kč</w:t>
            </w:r>
          </w:p>
        </w:tc>
        <w:tc>
          <w:tcPr>
            <w:tcW w:w="2126" w:type="dxa"/>
            <w:noWrap/>
            <w:vAlign w:val="center"/>
          </w:tcPr>
          <w:p w:rsidR="00403499" w:rsidRPr="0061271E" w:rsidRDefault="0061271E" w:rsidP="0040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35 382,48 Kč</w:t>
            </w:r>
          </w:p>
        </w:tc>
        <w:tc>
          <w:tcPr>
            <w:tcW w:w="2268" w:type="dxa"/>
            <w:noWrap/>
            <w:vAlign w:val="center"/>
          </w:tcPr>
          <w:p w:rsidR="00403499" w:rsidRPr="0061271E" w:rsidRDefault="0061271E" w:rsidP="0040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203 870,48 Kč</w:t>
            </w:r>
          </w:p>
        </w:tc>
      </w:tr>
      <w:tr w:rsidR="00403499" w:rsidRPr="00436B39" w:rsidTr="00403499">
        <w:trPr>
          <w:cantSplit/>
          <w:trHeight w:val="446"/>
        </w:trPr>
        <w:tc>
          <w:tcPr>
            <w:tcW w:w="2365" w:type="dxa"/>
          </w:tcPr>
          <w:p w:rsidR="00403499" w:rsidRPr="00436B39" w:rsidRDefault="00403499" w:rsidP="00403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plnění dle smlouvy celkem</w:t>
            </w:r>
          </w:p>
        </w:tc>
        <w:tc>
          <w:tcPr>
            <w:tcW w:w="1985" w:type="dxa"/>
            <w:vAlign w:val="center"/>
          </w:tcPr>
          <w:p w:rsidR="00403499" w:rsidRPr="0061271E" w:rsidRDefault="0061271E" w:rsidP="00612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449 311,00 Kč</w:t>
            </w:r>
          </w:p>
        </w:tc>
        <w:tc>
          <w:tcPr>
            <w:tcW w:w="2126" w:type="dxa"/>
            <w:vAlign w:val="center"/>
          </w:tcPr>
          <w:p w:rsidR="00403499" w:rsidRPr="0061271E" w:rsidRDefault="0061271E" w:rsidP="00612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94 355,31 Kč</w:t>
            </w:r>
          </w:p>
        </w:tc>
        <w:tc>
          <w:tcPr>
            <w:tcW w:w="2268" w:type="dxa"/>
            <w:vAlign w:val="center"/>
          </w:tcPr>
          <w:p w:rsidR="00403499" w:rsidRPr="0061271E" w:rsidRDefault="0061271E" w:rsidP="00612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543 666,31 Kč</w:t>
            </w:r>
          </w:p>
        </w:tc>
      </w:tr>
    </w:tbl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Default="00FC2095" w:rsidP="00FC2095">
      <w:pPr>
        <w:jc w:val="center"/>
        <w:rPr>
          <w:rFonts w:ascii="Arial" w:hAnsi="Arial" w:cs="Arial"/>
          <w:b/>
          <w:bCs/>
          <w:i/>
        </w:rPr>
      </w:pPr>
    </w:p>
    <w:p w:rsidR="00FC2095" w:rsidRDefault="00FC2095" w:rsidP="00FC2095">
      <w:pPr>
        <w:jc w:val="center"/>
        <w:rPr>
          <w:rFonts w:ascii="Arial" w:hAnsi="Arial" w:cs="Arial"/>
          <w:b/>
          <w:bCs/>
          <w:i/>
        </w:rPr>
      </w:pPr>
    </w:p>
    <w:p w:rsidR="00FC2095" w:rsidRDefault="00FC2095" w:rsidP="00FC2095">
      <w:pPr>
        <w:jc w:val="center"/>
        <w:rPr>
          <w:rFonts w:ascii="Arial" w:hAnsi="Arial" w:cs="Arial"/>
          <w:b/>
          <w:bCs/>
          <w:i/>
        </w:rPr>
      </w:pPr>
    </w:p>
    <w:p w:rsidR="00FC2095" w:rsidRDefault="00FC2095" w:rsidP="00FC2095">
      <w:pPr>
        <w:jc w:val="center"/>
        <w:rPr>
          <w:rFonts w:ascii="Arial" w:hAnsi="Arial" w:cs="Arial"/>
          <w:b/>
          <w:bCs/>
          <w:i/>
        </w:rPr>
      </w:pPr>
    </w:p>
    <w:p w:rsidR="00FC2095" w:rsidRPr="00436B39" w:rsidRDefault="00FC2095" w:rsidP="00FC2095">
      <w:pPr>
        <w:jc w:val="center"/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  <w:bCs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>
      <w:pPr>
        <w:rPr>
          <w:rFonts w:ascii="Arial" w:hAnsi="Arial" w:cs="Arial"/>
        </w:rPr>
      </w:pPr>
    </w:p>
    <w:p w:rsidR="00FC2095" w:rsidRPr="00436B39" w:rsidRDefault="00FC2095" w:rsidP="00FC2095"/>
    <w:p w:rsidR="00915424" w:rsidRDefault="00915424"/>
    <w:sectPr w:rsidR="00915424" w:rsidSect="00FC2095">
      <w:headerReference w:type="default" r:id="rId8"/>
      <w:pgSz w:w="11907" w:h="16839" w:code="9"/>
      <w:pgMar w:top="1418" w:right="1440" w:bottom="1560" w:left="1440" w:header="720" w:footer="2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3B" w:rsidRDefault="00401A3B" w:rsidP="00FC2095">
      <w:r>
        <w:separator/>
      </w:r>
    </w:p>
  </w:endnote>
  <w:endnote w:type="continuationSeparator" w:id="0">
    <w:p w:rsidR="00401A3B" w:rsidRDefault="00401A3B" w:rsidP="00F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3B" w:rsidRDefault="00401A3B" w:rsidP="00FC2095">
      <w:r>
        <w:separator/>
      </w:r>
    </w:p>
  </w:footnote>
  <w:footnote w:type="continuationSeparator" w:id="0">
    <w:p w:rsidR="00401A3B" w:rsidRDefault="00401A3B" w:rsidP="00FC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95" w:rsidRDefault="00FC2095">
    <w:pPr>
      <w:pStyle w:val="Zhlav"/>
    </w:pPr>
  </w:p>
  <w:p w:rsidR="009064AA" w:rsidRDefault="00401A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3C4"/>
    <w:multiLevelType w:val="hybridMultilevel"/>
    <w:tmpl w:val="36CCB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3E6"/>
    <w:multiLevelType w:val="hybridMultilevel"/>
    <w:tmpl w:val="A7641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7A3A"/>
    <w:multiLevelType w:val="hybridMultilevel"/>
    <w:tmpl w:val="553A0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6316"/>
    <w:multiLevelType w:val="hybridMultilevel"/>
    <w:tmpl w:val="FA52E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3320"/>
    <w:multiLevelType w:val="hybridMultilevel"/>
    <w:tmpl w:val="31E44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88"/>
    <w:multiLevelType w:val="hybridMultilevel"/>
    <w:tmpl w:val="FDA0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012D"/>
    <w:multiLevelType w:val="hybridMultilevel"/>
    <w:tmpl w:val="98FA2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0ABA"/>
    <w:multiLevelType w:val="hybridMultilevel"/>
    <w:tmpl w:val="4A6A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2EF6"/>
    <w:multiLevelType w:val="hybridMultilevel"/>
    <w:tmpl w:val="6A0A5CDC"/>
    <w:lvl w:ilvl="0" w:tplc="EE4EE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502FE"/>
    <w:multiLevelType w:val="hybridMultilevel"/>
    <w:tmpl w:val="01185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5"/>
    <w:rsid w:val="00104837"/>
    <w:rsid w:val="001119F8"/>
    <w:rsid w:val="00181E9B"/>
    <w:rsid w:val="002A1AF1"/>
    <w:rsid w:val="002B3D16"/>
    <w:rsid w:val="00316C79"/>
    <w:rsid w:val="00362211"/>
    <w:rsid w:val="00401A3B"/>
    <w:rsid w:val="00403499"/>
    <w:rsid w:val="004E77BD"/>
    <w:rsid w:val="004F4668"/>
    <w:rsid w:val="0061271E"/>
    <w:rsid w:val="00653506"/>
    <w:rsid w:val="00677C0B"/>
    <w:rsid w:val="006B0553"/>
    <w:rsid w:val="007F501B"/>
    <w:rsid w:val="00825CE5"/>
    <w:rsid w:val="00871CE6"/>
    <w:rsid w:val="008A1D71"/>
    <w:rsid w:val="009146D5"/>
    <w:rsid w:val="00915424"/>
    <w:rsid w:val="009409A3"/>
    <w:rsid w:val="0098524C"/>
    <w:rsid w:val="009A74E6"/>
    <w:rsid w:val="00A15592"/>
    <w:rsid w:val="00A86159"/>
    <w:rsid w:val="00AA532D"/>
    <w:rsid w:val="00B22707"/>
    <w:rsid w:val="00B845CC"/>
    <w:rsid w:val="00CC4BBB"/>
    <w:rsid w:val="00DA65FB"/>
    <w:rsid w:val="00FC2095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09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095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FC209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2095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Odkaznakoment">
    <w:name w:val="annotation reference"/>
    <w:uiPriority w:val="99"/>
    <w:semiHidden/>
    <w:unhideWhenUsed/>
    <w:rsid w:val="00FC20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20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095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095"/>
    <w:rPr>
      <w:rFonts w:ascii="Tahoma" w:eastAsia="Times New Roman" w:hAnsi="Tahoma" w:cs="Tahoma"/>
      <w:sz w:val="16"/>
      <w:szCs w:val="16"/>
      <w:lang w:val="cs-CZ" w:eastAsia="de-DE"/>
    </w:rPr>
  </w:style>
  <w:style w:type="paragraph" w:styleId="Odstavecseseznamem">
    <w:name w:val="List Paragraph"/>
    <w:basedOn w:val="Normln"/>
    <w:uiPriority w:val="34"/>
    <w:qFormat/>
    <w:rsid w:val="0067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09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095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FC209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2095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Odkaznakoment">
    <w:name w:val="annotation reference"/>
    <w:uiPriority w:val="99"/>
    <w:semiHidden/>
    <w:unhideWhenUsed/>
    <w:rsid w:val="00FC20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20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095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095"/>
    <w:rPr>
      <w:rFonts w:ascii="Tahoma" w:eastAsia="Times New Roman" w:hAnsi="Tahoma" w:cs="Tahoma"/>
      <w:sz w:val="16"/>
      <w:szCs w:val="16"/>
      <w:lang w:val="cs-CZ" w:eastAsia="de-DE"/>
    </w:rPr>
  </w:style>
  <w:style w:type="paragraph" w:styleId="Odstavecseseznamem">
    <w:name w:val="List Paragraph"/>
    <w:basedOn w:val="Normln"/>
    <w:uiPriority w:val="34"/>
    <w:qFormat/>
    <w:rsid w:val="0067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EBSCO Industries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Zelníčková</dc:creator>
  <cp:lastModifiedBy>sekretariat</cp:lastModifiedBy>
  <cp:revision>5</cp:revision>
  <cp:lastPrinted>2017-12-04T10:19:00Z</cp:lastPrinted>
  <dcterms:created xsi:type="dcterms:W3CDTF">2017-12-05T11:07:00Z</dcterms:created>
  <dcterms:modified xsi:type="dcterms:W3CDTF">2017-12-07T12:31:00Z</dcterms:modified>
</cp:coreProperties>
</file>