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A7" w:rsidRPr="00027407" w:rsidRDefault="00874BA7" w:rsidP="00874BA7">
      <w:pPr>
        <w:pStyle w:val="Nzev"/>
        <w:spacing w:before="60"/>
        <w:rPr>
          <w:sz w:val="22"/>
          <w:szCs w:val="22"/>
        </w:rPr>
      </w:pPr>
      <w:bookmarkStart w:id="0" w:name="_GoBack"/>
      <w:bookmarkEnd w:id="0"/>
      <w:r w:rsidRPr="00027407">
        <w:rPr>
          <w:sz w:val="22"/>
          <w:szCs w:val="22"/>
        </w:rPr>
        <w:t>Smlouva o dílo</w:t>
      </w:r>
    </w:p>
    <w:p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 xml:space="preserve">zákoník, ve znění </w:t>
      </w:r>
      <w:proofErr w:type="spellStart"/>
      <w:r w:rsidRPr="00027407">
        <w:rPr>
          <w:sz w:val="22"/>
          <w:szCs w:val="22"/>
        </w:rPr>
        <w:t>pozd</w:t>
      </w:r>
      <w:proofErr w:type="spellEnd"/>
      <w:r w:rsidRPr="00027407">
        <w:rPr>
          <w:sz w:val="22"/>
          <w:szCs w:val="22"/>
        </w:rPr>
        <w:t>. předpisů</w:t>
      </w:r>
    </w:p>
    <w:p w:rsidR="003A45AB" w:rsidRPr="00027407" w:rsidRDefault="003A45AB" w:rsidP="003A45AB">
      <w:pPr>
        <w:spacing w:before="60"/>
        <w:jc w:val="center"/>
        <w:rPr>
          <w:sz w:val="22"/>
          <w:szCs w:val="22"/>
        </w:rPr>
      </w:pP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Smluvní strany</w:t>
      </w:r>
    </w:p>
    <w:p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rsidR="00874BA7" w:rsidRPr="00027407" w:rsidRDefault="00874BA7" w:rsidP="00935E59">
      <w:pPr>
        <w:spacing w:before="60"/>
        <w:jc w:val="both"/>
        <w:rPr>
          <w:b/>
          <w:sz w:val="22"/>
          <w:szCs w:val="22"/>
        </w:rPr>
      </w:pPr>
      <w:r w:rsidRPr="00027407">
        <w:rPr>
          <w:b/>
          <w:sz w:val="22"/>
          <w:szCs w:val="22"/>
        </w:rPr>
        <w:t>Město Český Krumlov</w:t>
      </w:r>
    </w:p>
    <w:p w:rsidR="00874BA7" w:rsidRPr="00027407" w:rsidRDefault="00874BA7" w:rsidP="00874BA7">
      <w:pPr>
        <w:jc w:val="both"/>
        <w:rPr>
          <w:sz w:val="22"/>
          <w:szCs w:val="22"/>
        </w:rPr>
      </w:pPr>
      <w:r w:rsidRPr="00027407">
        <w:rPr>
          <w:sz w:val="22"/>
          <w:szCs w:val="22"/>
        </w:rPr>
        <w:t>se sídlem nám. Svornosti 1, Český Krumlov, PSČ 381 01,</w:t>
      </w:r>
    </w:p>
    <w:p w:rsidR="00874BA7" w:rsidRPr="00027407" w:rsidRDefault="00874BA7" w:rsidP="00340C59">
      <w:pPr>
        <w:jc w:val="both"/>
        <w:rPr>
          <w:sz w:val="22"/>
          <w:szCs w:val="22"/>
        </w:rPr>
      </w:pPr>
      <w:r w:rsidRPr="00027407">
        <w:rPr>
          <w:sz w:val="22"/>
          <w:szCs w:val="22"/>
        </w:rPr>
        <w:t xml:space="preserve">zastoupené ve věcech smluvních: </w:t>
      </w:r>
      <w:r w:rsidR="00AE5BB7">
        <w:rPr>
          <w:sz w:val="22"/>
          <w:szCs w:val="22"/>
        </w:rPr>
        <w:t>Mgr. Daliborem Cardou, starostou města,</w:t>
      </w:r>
    </w:p>
    <w:p w:rsidR="00874BA7" w:rsidRPr="00027407" w:rsidRDefault="00874BA7" w:rsidP="00340C59">
      <w:pPr>
        <w:jc w:val="both"/>
        <w:rPr>
          <w:sz w:val="22"/>
          <w:szCs w:val="22"/>
        </w:rPr>
      </w:pPr>
      <w:r w:rsidRPr="00027407">
        <w:rPr>
          <w:sz w:val="22"/>
          <w:szCs w:val="22"/>
        </w:rPr>
        <w:t xml:space="preserve">zastoupené ve věcech technických: </w:t>
      </w:r>
      <w:r w:rsidR="00AE5BB7">
        <w:rPr>
          <w:sz w:val="22"/>
          <w:szCs w:val="22"/>
        </w:rPr>
        <w:t>p. Janem Sommerem</w:t>
      </w:r>
      <w:r w:rsidR="00340C59" w:rsidRPr="00027407">
        <w:rPr>
          <w:sz w:val="22"/>
          <w:szCs w:val="22"/>
        </w:rPr>
        <w:t xml:space="preserve">, technikem odboru investic </w:t>
      </w:r>
      <w:proofErr w:type="spellStart"/>
      <w:r w:rsidR="00340C59" w:rsidRPr="00027407">
        <w:rPr>
          <w:sz w:val="22"/>
          <w:szCs w:val="22"/>
        </w:rPr>
        <w:t>MěÚ</w:t>
      </w:r>
      <w:proofErr w:type="spellEnd"/>
      <w:r w:rsidR="00340C59" w:rsidRPr="00027407">
        <w:rPr>
          <w:sz w:val="22"/>
          <w:szCs w:val="22"/>
        </w:rPr>
        <w:t xml:space="preserve"> Český Krumlov,</w:t>
      </w:r>
    </w:p>
    <w:p w:rsidR="00874BA7" w:rsidRPr="00027407" w:rsidRDefault="00874BA7" w:rsidP="00874BA7">
      <w:pPr>
        <w:jc w:val="both"/>
        <w:rPr>
          <w:sz w:val="22"/>
          <w:szCs w:val="22"/>
        </w:rPr>
      </w:pPr>
      <w:r w:rsidRPr="00027407">
        <w:rPr>
          <w:sz w:val="22"/>
          <w:szCs w:val="22"/>
        </w:rPr>
        <w:t>IČ: 00245836</w:t>
      </w:r>
    </w:p>
    <w:p w:rsidR="00874BA7" w:rsidRPr="00027407" w:rsidRDefault="00874BA7" w:rsidP="00874BA7">
      <w:pPr>
        <w:jc w:val="both"/>
        <w:rPr>
          <w:sz w:val="22"/>
          <w:szCs w:val="22"/>
        </w:rPr>
      </w:pPr>
      <w:r w:rsidRPr="00027407">
        <w:rPr>
          <w:sz w:val="22"/>
          <w:szCs w:val="22"/>
        </w:rPr>
        <w:t>DIČ: CZ00245836</w:t>
      </w:r>
    </w:p>
    <w:p w:rsidR="00874BA7" w:rsidRPr="00027407" w:rsidRDefault="00874BA7" w:rsidP="00874BA7">
      <w:pPr>
        <w:tabs>
          <w:tab w:val="left" w:pos="0"/>
        </w:tabs>
        <w:jc w:val="both"/>
        <w:rPr>
          <w:sz w:val="22"/>
          <w:szCs w:val="22"/>
        </w:rPr>
      </w:pPr>
      <w:r w:rsidRPr="00027407">
        <w:rPr>
          <w:sz w:val="22"/>
          <w:szCs w:val="22"/>
        </w:rPr>
        <w:t>bankovní spojení: Komerční banka, a.s., pobočka Český Krumlov</w:t>
      </w:r>
      <w:r w:rsidRPr="00027407">
        <w:rPr>
          <w:sz w:val="22"/>
          <w:szCs w:val="22"/>
        </w:rPr>
        <w:tab/>
      </w:r>
    </w:p>
    <w:p w:rsidR="00874BA7" w:rsidRPr="00027407" w:rsidRDefault="00874BA7" w:rsidP="00874BA7">
      <w:pPr>
        <w:jc w:val="both"/>
        <w:rPr>
          <w:sz w:val="22"/>
          <w:szCs w:val="22"/>
        </w:rPr>
      </w:pPr>
      <w:r w:rsidRPr="00027407">
        <w:rPr>
          <w:sz w:val="22"/>
          <w:szCs w:val="22"/>
        </w:rPr>
        <w:t>číslo účtu: 19-221241/0100</w:t>
      </w:r>
    </w:p>
    <w:p w:rsidR="00874BA7" w:rsidRPr="00027407" w:rsidRDefault="00874BA7" w:rsidP="00874BA7">
      <w:pPr>
        <w:spacing w:before="60"/>
        <w:jc w:val="both"/>
        <w:rPr>
          <w:sz w:val="22"/>
          <w:szCs w:val="22"/>
        </w:rPr>
      </w:pPr>
      <w:r w:rsidRPr="00027407">
        <w:rPr>
          <w:sz w:val="22"/>
          <w:szCs w:val="22"/>
        </w:rPr>
        <w:t>(dále jen „objednatel“)</w:t>
      </w:r>
    </w:p>
    <w:p w:rsidR="00874BA7" w:rsidRPr="00027407" w:rsidRDefault="00874BA7" w:rsidP="00D07FB8">
      <w:pPr>
        <w:numPr>
          <w:ilvl w:val="0"/>
          <w:numId w:val="10"/>
        </w:numPr>
        <w:spacing w:before="120"/>
        <w:ind w:left="284" w:hanging="284"/>
        <w:jc w:val="both"/>
        <w:rPr>
          <w:sz w:val="22"/>
          <w:szCs w:val="22"/>
        </w:rPr>
      </w:pPr>
      <w:r w:rsidRPr="00027407">
        <w:rPr>
          <w:sz w:val="22"/>
          <w:szCs w:val="22"/>
        </w:rPr>
        <w:t>Zhotovitel</w:t>
      </w:r>
    </w:p>
    <w:p w:rsidR="00874BA7" w:rsidRPr="00027407" w:rsidRDefault="00874BA7" w:rsidP="00935E59">
      <w:pPr>
        <w:spacing w:before="60"/>
        <w:jc w:val="both"/>
        <w:rPr>
          <w:sz w:val="22"/>
          <w:szCs w:val="22"/>
        </w:rPr>
      </w:pPr>
      <w:r w:rsidRPr="00027407">
        <w:rPr>
          <w:sz w:val="22"/>
          <w:szCs w:val="22"/>
        </w:rPr>
        <w:t>Obchodní jméno/jméno, příjmení, titul:</w:t>
      </w:r>
      <w:r w:rsidR="00AE5BB7">
        <w:rPr>
          <w:sz w:val="22"/>
          <w:szCs w:val="22"/>
        </w:rPr>
        <w:t xml:space="preserve"> </w:t>
      </w:r>
      <w:r w:rsidR="009955FC">
        <w:rPr>
          <w:sz w:val="22"/>
          <w:szCs w:val="22"/>
        </w:rPr>
        <w:t>„ZITAS, spol. s r.o.“</w:t>
      </w:r>
      <w:r w:rsidR="00AE5BB7">
        <w:rPr>
          <w:sz w:val="22"/>
          <w:szCs w:val="22"/>
        </w:rPr>
        <w:t xml:space="preserve"> </w:t>
      </w:r>
    </w:p>
    <w:p w:rsidR="00874BA7" w:rsidRPr="00027407" w:rsidRDefault="00874BA7" w:rsidP="00874BA7">
      <w:pPr>
        <w:pStyle w:val="Zkladntext"/>
        <w:spacing w:after="0"/>
        <w:rPr>
          <w:sz w:val="22"/>
          <w:szCs w:val="22"/>
        </w:rPr>
      </w:pPr>
      <w:r w:rsidRPr="00027407">
        <w:rPr>
          <w:sz w:val="22"/>
          <w:szCs w:val="22"/>
        </w:rPr>
        <w:t>Sídlo/adresa provozovny:</w:t>
      </w:r>
      <w:r w:rsidR="002455A5" w:rsidRPr="00027407">
        <w:rPr>
          <w:sz w:val="22"/>
          <w:szCs w:val="22"/>
        </w:rPr>
        <w:t xml:space="preserve"> </w:t>
      </w:r>
      <w:r w:rsidR="009955FC">
        <w:rPr>
          <w:sz w:val="22"/>
          <w:szCs w:val="22"/>
        </w:rPr>
        <w:t>Chvalšinská 242, 381 01 Český Krumlov,</w:t>
      </w:r>
    </w:p>
    <w:p w:rsidR="00874BA7" w:rsidRPr="00027407" w:rsidRDefault="00874BA7" w:rsidP="00874BA7">
      <w:pPr>
        <w:jc w:val="both"/>
        <w:rPr>
          <w:sz w:val="22"/>
          <w:szCs w:val="22"/>
        </w:rPr>
      </w:pPr>
      <w:r w:rsidRPr="00027407">
        <w:rPr>
          <w:sz w:val="22"/>
          <w:szCs w:val="22"/>
        </w:rPr>
        <w:t>Zápis v OR:</w:t>
      </w:r>
      <w:r w:rsidR="00E179E9">
        <w:rPr>
          <w:sz w:val="22"/>
          <w:szCs w:val="22"/>
        </w:rPr>
        <w:t xml:space="preserve"> Krajský soud v</w:t>
      </w:r>
      <w:r w:rsidR="009955FC">
        <w:rPr>
          <w:sz w:val="22"/>
          <w:szCs w:val="22"/>
        </w:rPr>
        <w:t> Českých Budějovicích</w:t>
      </w:r>
      <w:r w:rsidR="00E179E9">
        <w:rPr>
          <w:sz w:val="22"/>
          <w:szCs w:val="22"/>
        </w:rPr>
        <w:t xml:space="preserve">, oddíl </w:t>
      </w:r>
      <w:r w:rsidR="009955FC">
        <w:rPr>
          <w:sz w:val="22"/>
          <w:szCs w:val="22"/>
        </w:rPr>
        <w:t>C</w:t>
      </w:r>
      <w:r w:rsidR="00E179E9">
        <w:rPr>
          <w:sz w:val="22"/>
          <w:szCs w:val="22"/>
        </w:rPr>
        <w:t xml:space="preserve">, vložka </w:t>
      </w:r>
      <w:r w:rsidR="009955FC">
        <w:rPr>
          <w:sz w:val="22"/>
          <w:szCs w:val="22"/>
        </w:rPr>
        <w:t>1370</w:t>
      </w:r>
      <w:r w:rsidR="00E179E9">
        <w:rPr>
          <w:sz w:val="22"/>
          <w:szCs w:val="22"/>
        </w:rPr>
        <w:t>,</w:t>
      </w:r>
    </w:p>
    <w:p w:rsidR="00874BA7" w:rsidRPr="00027407" w:rsidRDefault="00874BA7" w:rsidP="00874BA7">
      <w:pPr>
        <w:jc w:val="both"/>
        <w:rPr>
          <w:sz w:val="22"/>
          <w:szCs w:val="22"/>
        </w:rPr>
      </w:pPr>
      <w:r w:rsidRPr="00027407">
        <w:rPr>
          <w:sz w:val="22"/>
          <w:szCs w:val="22"/>
        </w:rPr>
        <w:t>z</w:t>
      </w:r>
      <w:r w:rsidR="00AE5BB7">
        <w:rPr>
          <w:sz w:val="22"/>
          <w:szCs w:val="22"/>
        </w:rPr>
        <w:t xml:space="preserve">astoupená ve věcech smluvních: </w:t>
      </w:r>
      <w:r w:rsidR="009955FC">
        <w:rPr>
          <w:sz w:val="22"/>
          <w:szCs w:val="22"/>
        </w:rPr>
        <w:t>Josefem Hláskem, jednatelem společnosti,</w:t>
      </w:r>
    </w:p>
    <w:p w:rsidR="00874BA7" w:rsidRPr="00027407" w:rsidRDefault="00874BA7" w:rsidP="00874BA7">
      <w:pPr>
        <w:jc w:val="both"/>
        <w:rPr>
          <w:sz w:val="22"/>
          <w:szCs w:val="22"/>
        </w:rPr>
      </w:pPr>
      <w:r w:rsidRPr="00027407">
        <w:rPr>
          <w:sz w:val="22"/>
          <w:szCs w:val="22"/>
        </w:rPr>
        <w:t xml:space="preserve">zastoupená ve věcech technických: </w:t>
      </w:r>
      <w:r w:rsidR="009955FC">
        <w:rPr>
          <w:sz w:val="22"/>
          <w:szCs w:val="22"/>
        </w:rPr>
        <w:t>Josefem Hláskem, jednatelem společnosti,</w:t>
      </w:r>
    </w:p>
    <w:p w:rsidR="00874BA7" w:rsidRPr="00027407" w:rsidRDefault="00874BA7" w:rsidP="00874BA7">
      <w:pPr>
        <w:jc w:val="both"/>
        <w:rPr>
          <w:sz w:val="22"/>
          <w:szCs w:val="22"/>
        </w:rPr>
      </w:pPr>
      <w:r w:rsidRPr="00027407">
        <w:rPr>
          <w:sz w:val="22"/>
          <w:szCs w:val="22"/>
        </w:rPr>
        <w:t xml:space="preserve">IČ: </w:t>
      </w:r>
      <w:r w:rsidR="009955FC">
        <w:rPr>
          <w:sz w:val="22"/>
          <w:szCs w:val="22"/>
        </w:rPr>
        <w:t>45021392,</w:t>
      </w:r>
    </w:p>
    <w:p w:rsidR="00874BA7" w:rsidRPr="00027407" w:rsidRDefault="00874BA7" w:rsidP="00874BA7">
      <w:pPr>
        <w:jc w:val="both"/>
        <w:rPr>
          <w:sz w:val="22"/>
          <w:szCs w:val="22"/>
        </w:rPr>
      </w:pPr>
      <w:r w:rsidRPr="00027407">
        <w:rPr>
          <w:sz w:val="22"/>
          <w:szCs w:val="22"/>
        </w:rPr>
        <w:t xml:space="preserve">DIČ: </w:t>
      </w:r>
      <w:r w:rsidR="009955FC">
        <w:rPr>
          <w:sz w:val="22"/>
          <w:szCs w:val="22"/>
        </w:rPr>
        <w:t>CZ45021392,</w:t>
      </w:r>
      <w:r w:rsidRPr="00027407">
        <w:rPr>
          <w:sz w:val="22"/>
          <w:szCs w:val="22"/>
        </w:rPr>
        <w:t xml:space="preserve"> </w:t>
      </w:r>
    </w:p>
    <w:p w:rsidR="00874BA7" w:rsidRPr="00027407" w:rsidRDefault="00874BA7" w:rsidP="00874BA7">
      <w:pPr>
        <w:tabs>
          <w:tab w:val="left" w:pos="0"/>
        </w:tabs>
        <w:jc w:val="both"/>
        <w:rPr>
          <w:sz w:val="22"/>
          <w:szCs w:val="22"/>
        </w:rPr>
      </w:pPr>
      <w:r w:rsidRPr="00027407">
        <w:rPr>
          <w:sz w:val="22"/>
          <w:szCs w:val="22"/>
        </w:rPr>
        <w:t xml:space="preserve">bankovní spojení: </w:t>
      </w:r>
      <w:r w:rsidR="009955FC">
        <w:rPr>
          <w:sz w:val="22"/>
          <w:szCs w:val="22"/>
        </w:rPr>
        <w:t>MONETA Money Bank a.s.</w:t>
      </w:r>
    </w:p>
    <w:p w:rsidR="00874BA7" w:rsidRPr="00027407" w:rsidRDefault="00874BA7" w:rsidP="00874BA7">
      <w:pPr>
        <w:jc w:val="both"/>
        <w:rPr>
          <w:sz w:val="22"/>
          <w:szCs w:val="22"/>
        </w:rPr>
      </w:pPr>
      <w:r w:rsidRPr="00027407">
        <w:rPr>
          <w:sz w:val="22"/>
          <w:szCs w:val="22"/>
        </w:rPr>
        <w:t xml:space="preserve">číslo účtu: </w:t>
      </w:r>
      <w:r w:rsidR="009955FC">
        <w:rPr>
          <w:sz w:val="22"/>
          <w:szCs w:val="22"/>
        </w:rPr>
        <w:t>111305544/0600</w:t>
      </w:r>
    </w:p>
    <w:p w:rsidR="00874BA7" w:rsidRPr="00027407" w:rsidRDefault="00874BA7" w:rsidP="00874BA7">
      <w:pPr>
        <w:spacing w:before="60"/>
        <w:jc w:val="both"/>
        <w:rPr>
          <w:sz w:val="22"/>
          <w:szCs w:val="22"/>
        </w:rPr>
      </w:pPr>
      <w:r w:rsidRPr="00027407">
        <w:rPr>
          <w:sz w:val="22"/>
          <w:szCs w:val="22"/>
        </w:rPr>
        <w:t>(dále jen „zhotovitel“)</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Předmět smlouvy</w:t>
      </w:r>
    </w:p>
    <w:p w:rsidR="00874BA7" w:rsidRPr="00027407" w:rsidRDefault="00874BA7" w:rsidP="00D07FB8">
      <w:pPr>
        <w:numPr>
          <w:ilvl w:val="0"/>
          <w:numId w:val="11"/>
        </w:numPr>
        <w:spacing w:before="60"/>
        <w:ind w:left="284" w:hanging="284"/>
        <w:jc w:val="both"/>
        <w:rPr>
          <w:sz w:val="22"/>
          <w:szCs w:val="22"/>
        </w:rPr>
      </w:pPr>
      <w:r w:rsidRPr="00027407">
        <w:rPr>
          <w:sz w:val="22"/>
          <w:szCs w:val="22"/>
        </w:rPr>
        <w:t xml:space="preserve">Název díla: </w:t>
      </w:r>
      <w:r w:rsidR="00AE5BB7">
        <w:rPr>
          <w:b/>
          <w:sz w:val="22"/>
          <w:szCs w:val="22"/>
        </w:rPr>
        <w:t>Český Krumlov, DPS Za Soudem – stavební úpravy objektu</w:t>
      </w:r>
      <w:r w:rsidR="00134B99" w:rsidRPr="00134B99">
        <w:rPr>
          <w:sz w:val="22"/>
          <w:szCs w:val="22"/>
        </w:rPr>
        <w:t>.</w:t>
      </w:r>
    </w:p>
    <w:p w:rsidR="00874BA7" w:rsidRPr="00027407" w:rsidRDefault="00874BA7" w:rsidP="00D07FB8">
      <w:pPr>
        <w:numPr>
          <w:ilvl w:val="0"/>
          <w:numId w:val="11"/>
        </w:numPr>
        <w:spacing w:before="60"/>
        <w:ind w:left="284" w:hanging="284"/>
        <w:jc w:val="both"/>
        <w:rPr>
          <w:sz w:val="22"/>
          <w:szCs w:val="22"/>
        </w:rPr>
      </w:pPr>
      <w:r w:rsidRPr="00027407">
        <w:rPr>
          <w:sz w:val="22"/>
          <w:szCs w:val="22"/>
        </w:rPr>
        <w:t>Specifikace díla:</w:t>
      </w:r>
    </w:p>
    <w:p w:rsidR="00340C59" w:rsidRPr="00027407" w:rsidRDefault="006B067B" w:rsidP="00340C59">
      <w:pPr>
        <w:autoSpaceDE w:val="0"/>
        <w:autoSpaceDN w:val="0"/>
        <w:adjustRightInd w:val="0"/>
        <w:spacing w:before="60"/>
        <w:ind w:left="284"/>
        <w:jc w:val="both"/>
        <w:rPr>
          <w:sz w:val="22"/>
          <w:szCs w:val="22"/>
        </w:rPr>
      </w:pPr>
      <w:r w:rsidRPr="00027407">
        <w:rPr>
          <w:sz w:val="22"/>
          <w:szCs w:val="22"/>
        </w:rPr>
        <w:t>Rozsah díla je dán nabídkou</w:t>
      </w:r>
      <w:r w:rsidR="00A03B94" w:rsidRPr="00027407">
        <w:rPr>
          <w:sz w:val="22"/>
          <w:szCs w:val="22"/>
        </w:rPr>
        <w:t xml:space="preserve"> zhotovitele</w:t>
      </w:r>
      <w:r w:rsidR="00AE5BB7">
        <w:rPr>
          <w:sz w:val="22"/>
          <w:szCs w:val="22"/>
        </w:rPr>
        <w:t xml:space="preserve"> a soupisem prací a dodávek</w:t>
      </w:r>
      <w:r w:rsidRPr="00027407">
        <w:rPr>
          <w:sz w:val="22"/>
          <w:szCs w:val="22"/>
        </w:rPr>
        <w:t>.</w:t>
      </w:r>
      <w:r w:rsidR="00340C59" w:rsidRPr="00027407">
        <w:rPr>
          <w:sz w:val="22"/>
          <w:szCs w:val="22"/>
        </w:rPr>
        <w:t xml:space="preserve"> </w:t>
      </w:r>
    </w:p>
    <w:p w:rsidR="00340C59" w:rsidRPr="00027407" w:rsidRDefault="00340C59" w:rsidP="00AE5BB7">
      <w:pPr>
        <w:autoSpaceDE w:val="0"/>
        <w:autoSpaceDN w:val="0"/>
        <w:adjustRightInd w:val="0"/>
        <w:spacing w:before="60"/>
        <w:ind w:left="284"/>
        <w:jc w:val="both"/>
        <w:rPr>
          <w:sz w:val="22"/>
          <w:szCs w:val="22"/>
        </w:rPr>
      </w:pPr>
      <w:r w:rsidRPr="00027407">
        <w:rPr>
          <w:sz w:val="22"/>
          <w:szCs w:val="22"/>
        </w:rPr>
        <w:t xml:space="preserve">V rámci realizace </w:t>
      </w:r>
      <w:r w:rsidR="00AE5BB7">
        <w:rPr>
          <w:sz w:val="22"/>
          <w:szCs w:val="22"/>
        </w:rPr>
        <w:t xml:space="preserve">stavebních prací </w:t>
      </w:r>
      <w:r w:rsidRPr="00027407">
        <w:rPr>
          <w:sz w:val="22"/>
          <w:szCs w:val="22"/>
        </w:rPr>
        <w:t>bud</w:t>
      </w:r>
      <w:r w:rsidR="00AE5BB7">
        <w:rPr>
          <w:sz w:val="22"/>
          <w:szCs w:val="22"/>
        </w:rPr>
        <w:t>e</w:t>
      </w:r>
      <w:r w:rsidRPr="00027407">
        <w:rPr>
          <w:sz w:val="22"/>
          <w:szCs w:val="22"/>
        </w:rPr>
        <w:t xml:space="preserve"> proveden</w:t>
      </w:r>
      <w:r w:rsidR="00AE5BB7">
        <w:rPr>
          <w:sz w:val="22"/>
          <w:szCs w:val="22"/>
        </w:rPr>
        <w:t>a</w:t>
      </w:r>
      <w:r w:rsidRPr="00027407">
        <w:rPr>
          <w:sz w:val="22"/>
          <w:szCs w:val="22"/>
        </w:rPr>
        <w:t xml:space="preserve"> </w:t>
      </w:r>
      <w:r w:rsidR="00AE5BB7">
        <w:rPr>
          <w:iCs/>
          <w:sz w:val="22"/>
          <w:szCs w:val="22"/>
        </w:rPr>
        <w:t>úprava s</w:t>
      </w:r>
      <w:r w:rsidR="00AE5BB7" w:rsidRPr="009312A0">
        <w:rPr>
          <w:iCs/>
          <w:sz w:val="22"/>
          <w:szCs w:val="22"/>
        </w:rPr>
        <w:t xml:space="preserve">távající </w:t>
      </w:r>
      <w:r w:rsidR="00AE5BB7">
        <w:rPr>
          <w:iCs/>
          <w:sz w:val="22"/>
          <w:szCs w:val="22"/>
        </w:rPr>
        <w:t xml:space="preserve">dispozice </w:t>
      </w:r>
      <w:r w:rsidR="00AE5BB7" w:rsidRPr="009312A0">
        <w:rPr>
          <w:iCs/>
          <w:sz w:val="22"/>
          <w:szCs w:val="22"/>
        </w:rPr>
        <w:t>místnosti v přízemí objektu DPS Za Soudem.</w:t>
      </w:r>
      <w:r w:rsidR="00AE5BB7">
        <w:rPr>
          <w:iCs/>
          <w:sz w:val="22"/>
          <w:szCs w:val="22"/>
        </w:rPr>
        <w:t xml:space="preserve"> </w:t>
      </w:r>
      <w:r w:rsidR="00AE5BB7" w:rsidRPr="009312A0">
        <w:rPr>
          <w:iCs/>
          <w:sz w:val="22"/>
          <w:szCs w:val="22"/>
        </w:rPr>
        <w:t xml:space="preserve">V rámci </w:t>
      </w:r>
      <w:r w:rsidR="00AE5BB7">
        <w:rPr>
          <w:iCs/>
          <w:sz w:val="22"/>
          <w:szCs w:val="22"/>
        </w:rPr>
        <w:t xml:space="preserve">úprav </w:t>
      </w:r>
      <w:r w:rsidR="00AE5BB7" w:rsidRPr="009312A0">
        <w:rPr>
          <w:iCs/>
          <w:sz w:val="22"/>
          <w:szCs w:val="22"/>
        </w:rPr>
        <w:t xml:space="preserve">dojde k částečné změně dispozice </w:t>
      </w:r>
      <w:r w:rsidR="00AE5BB7">
        <w:rPr>
          <w:iCs/>
          <w:sz w:val="22"/>
          <w:szCs w:val="22"/>
        </w:rPr>
        <w:t xml:space="preserve">některých prostor </w:t>
      </w:r>
      <w:r w:rsidR="00AE5BB7" w:rsidRPr="009312A0">
        <w:rPr>
          <w:iCs/>
          <w:sz w:val="22"/>
          <w:szCs w:val="22"/>
        </w:rPr>
        <w:t>pro stejné účely (personální zázemí)</w:t>
      </w:r>
      <w:r w:rsidR="00AE5BB7">
        <w:rPr>
          <w:iCs/>
          <w:sz w:val="22"/>
          <w:szCs w:val="22"/>
        </w:rPr>
        <w:t>. D</w:t>
      </w:r>
      <w:r w:rsidR="00AE5BB7" w:rsidRPr="009312A0">
        <w:rPr>
          <w:iCs/>
          <w:sz w:val="22"/>
          <w:szCs w:val="22"/>
        </w:rPr>
        <w:t xml:space="preserve">ále </w:t>
      </w:r>
      <w:r w:rsidR="00AE5BB7">
        <w:rPr>
          <w:iCs/>
          <w:sz w:val="22"/>
          <w:szCs w:val="22"/>
        </w:rPr>
        <w:t xml:space="preserve">budou provedeny </w:t>
      </w:r>
      <w:r w:rsidR="00AE5BB7" w:rsidRPr="009312A0">
        <w:rPr>
          <w:iCs/>
          <w:sz w:val="22"/>
          <w:szCs w:val="22"/>
        </w:rPr>
        <w:t>stavební úpravy prostor v 1.NP</w:t>
      </w:r>
      <w:r w:rsidR="00AE5BB7">
        <w:rPr>
          <w:iCs/>
          <w:sz w:val="22"/>
          <w:szCs w:val="22"/>
        </w:rPr>
        <w:t xml:space="preserve">. Budou provedeny stavební práce související s </w:t>
      </w:r>
      <w:r w:rsidR="00AE5BB7" w:rsidRPr="009312A0">
        <w:rPr>
          <w:iCs/>
          <w:sz w:val="22"/>
          <w:szCs w:val="22"/>
        </w:rPr>
        <w:t>odstranění</w:t>
      </w:r>
      <w:r w:rsidR="00AE5BB7">
        <w:rPr>
          <w:iCs/>
          <w:sz w:val="22"/>
          <w:szCs w:val="22"/>
        </w:rPr>
        <w:t>m</w:t>
      </w:r>
      <w:r w:rsidR="00AE5BB7" w:rsidRPr="009312A0">
        <w:rPr>
          <w:iCs/>
          <w:sz w:val="22"/>
          <w:szCs w:val="22"/>
        </w:rPr>
        <w:t xml:space="preserve"> stávajících a vyzdění</w:t>
      </w:r>
      <w:r w:rsidR="00AE5BB7">
        <w:rPr>
          <w:iCs/>
          <w:sz w:val="22"/>
          <w:szCs w:val="22"/>
        </w:rPr>
        <w:t>m</w:t>
      </w:r>
      <w:r w:rsidR="00AE5BB7" w:rsidRPr="009312A0">
        <w:rPr>
          <w:iCs/>
          <w:sz w:val="22"/>
          <w:szCs w:val="22"/>
        </w:rPr>
        <w:t xml:space="preserve"> nových příček</w:t>
      </w:r>
      <w:r w:rsidR="00AE5BB7">
        <w:rPr>
          <w:iCs/>
          <w:sz w:val="22"/>
          <w:szCs w:val="22"/>
        </w:rPr>
        <w:t xml:space="preserve">, </w:t>
      </w:r>
      <w:r w:rsidR="00AE5BB7" w:rsidRPr="009312A0">
        <w:rPr>
          <w:iCs/>
          <w:sz w:val="22"/>
          <w:szCs w:val="22"/>
        </w:rPr>
        <w:t>zrušení</w:t>
      </w:r>
      <w:r w:rsidR="00AE5BB7">
        <w:rPr>
          <w:iCs/>
          <w:sz w:val="22"/>
          <w:szCs w:val="22"/>
        </w:rPr>
        <w:t>m</w:t>
      </w:r>
      <w:r w:rsidR="00AE5BB7" w:rsidRPr="009312A0">
        <w:rPr>
          <w:iCs/>
          <w:sz w:val="22"/>
          <w:szCs w:val="22"/>
        </w:rPr>
        <w:t xml:space="preserve"> a vybudování</w:t>
      </w:r>
      <w:r w:rsidR="00AE5BB7">
        <w:rPr>
          <w:iCs/>
          <w:sz w:val="22"/>
          <w:szCs w:val="22"/>
        </w:rPr>
        <w:t xml:space="preserve">m nových dveřních otvorů, budou provedeny </w:t>
      </w:r>
      <w:r w:rsidR="00AE5BB7" w:rsidRPr="009312A0">
        <w:rPr>
          <w:iCs/>
          <w:sz w:val="22"/>
          <w:szCs w:val="22"/>
        </w:rPr>
        <w:t>konečné úpravy vyzděných konstrukcí (štuky, malby)</w:t>
      </w:r>
      <w:r w:rsidR="00AE5BB7">
        <w:rPr>
          <w:iCs/>
          <w:sz w:val="22"/>
          <w:szCs w:val="22"/>
        </w:rPr>
        <w:t xml:space="preserve">, dojde k </w:t>
      </w:r>
      <w:r w:rsidR="00AE5BB7" w:rsidRPr="009312A0">
        <w:rPr>
          <w:iCs/>
          <w:sz w:val="22"/>
          <w:szCs w:val="22"/>
        </w:rPr>
        <w:t xml:space="preserve">odstranění původních obkladů a </w:t>
      </w:r>
      <w:r w:rsidR="00AE5BB7">
        <w:rPr>
          <w:iCs/>
          <w:sz w:val="22"/>
          <w:szCs w:val="22"/>
        </w:rPr>
        <w:t xml:space="preserve">budou provedeny </w:t>
      </w:r>
      <w:r w:rsidR="00AE5BB7" w:rsidRPr="009312A0">
        <w:rPr>
          <w:iCs/>
          <w:sz w:val="22"/>
          <w:szCs w:val="22"/>
        </w:rPr>
        <w:t>nové obklady a dlažby</w:t>
      </w:r>
      <w:r w:rsidR="00AE5BB7">
        <w:rPr>
          <w:iCs/>
          <w:sz w:val="22"/>
          <w:szCs w:val="22"/>
        </w:rPr>
        <w:t xml:space="preserve">, bude provedena </w:t>
      </w:r>
      <w:r w:rsidR="00AE5BB7" w:rsidRPr="009312A0">
        <w:rPr>
          <w:iCs/>
          <w:sz w:val="22"/>
          <w:szCs w:val="22"/>
        </w:rPr>
        <w:t>úprava elektroinstalace</w:t>
      </w:r>
      <w:r w:rsidR="00AE5BB7">
        <w:rPr>
          <w:iCs/>
          <w:sz w:val="22"/>
          <w:szCs w:val="22"/>
        </w:rPr>
        <w:t xml:space="preserve"> a </w:t>
      </w:r>
      <w:r w:rsidR="00AE5BB7" w:rsidRPr="009312A0">
        <w:rPr>
          <w:iCs/>
          <w:sz w:val="22"/>
          <w:szCs w:val="22"/>
        </w:rPr>
        <w:t>úprava rozvodů ZTI</w:t>
      </w:r>
      <w:r w:rsidR="00AE5BB7">
        <w:rPr>
          <w:iCs/>
          <w:sz w:val="22"/>
          <w:szCs w:val="22"/>
        </w:rPr>
        <w:t xml:space="preserve">, položeny </w:t>
      </w:r>
      <w:r w:rsidR="00AE5BB7" w:rsidRPr="009312A0">
        <w:rPr>
          <w:iCs/>
          <w:sz w:val="22"/>
          <w:szCs w:val="22"/>
        </w:rPr>
        <w:t>nové krytiny v</w:t>
      </w:r>
      <w:r w:rsidR="00AE5BB7">
        <w:rPr>
          <w:iCs/>
          <w:sz w:val="22"/>
          <w:szCs w:val="22"/>
        </w:rPr>
        <w:t> </w:t>
      </w:r>
      <w:r w:rsidR="00AE5BB7" w:rsidRPr="009312A0">
        <w:rPr>
          <w:iCs/>
          <w:sz w:val="22"/>
          <w:szCs w:val="22"/>
        </w:rPr>
        <w:t>místnostech</w:t>
      </w:r>
      <w:r w:rsidR="00AE5BB7">
        <w:rPr>
          <w:iCs/>
          <w:sz w:val="22"/>
          <w:szCs w:val="22"/>
        </w:rPr>
        <w:t xml:space="preserve">, osazeny </w:t>
      </w:r>
      <w:r w:rsidR="00AE5BB7" w:rsidRPr="009312A0">
        <w:rPr>
          <w:iCs/>
          <w:sz w:val="22"/>
          <w:szCs w:val="22"/>
        </w:rPr>
        <w:t>nové prvky sociálníh</w:t>
      </w:r>
      <w:r w:rsidR="00AE5BB7">
        <w:rPr>
          <w:iCs/>
          <w:sz w:val="22"/>
          <w:szCs w:val="22"/>
        </w:rPr>
        <w:t>o zařízení (sprcha, umyvadlo, záchodová mísa</w:t>
      </w:r>
      <w:r w:rsidR="00AE5BB7" w:rsidRPr="009312A0">
        <w:rPr>
          <w:iCs/>
          <w:sz w:val="22"/>
          <w:szCs w:val="22"/>
        </w:rPr>
        <w:t xml:space="preserve"> a doplňky – provedení invalida)</w:t>
      </w:r>
      <w:r w:rsidR="00AE5BB7">
        <w:rPr>
          <w:iCs/>
          <w:sz w:val="22"/>
          <w:szCs w:val="22"/>
        </w:rPr>
        <w:t xml:space="preserve"> a </w:t>
      </w:r>
      <w:r w:rsidR="00AE5BB7" w:rsidRPr="009312A0">
        <w:rPr>
          <w:iCs/>
          <w:sz w:val="22"/>
          <w:szCs w:val="22"/>
        </w:rPr>
        <w:t>proveden</w:t>
      </w:r>
      <w:r w:rsidR="00AE5BB7">
        <w:rPr>
          <w:iCs/>
          <w:sz w:val="22"/>
          <w:szCs w:val="22"/>
        </w:rPr>
        <w:t>y</w:t>
      </w:r>
      <w:r w:rsidR="00AE5BB7" w:rsidRPr="009312A0">
        <w:rPr>
          <w:iCs/>
          <w:sz w:val="22"/>
          <w:szCs w:val="22"/>
        </w:rPr>
        <w:t xml:space="preserve"> výmalby ve všech rekonstruovaných prostorech</w:t>
      </w:r>
      <w:r w:rsidR="00AE5BB7">
        <w:rPr>
          <w:iCs/>
          <w:sz w:val="22"/>
          <w:szCs w:val="22"/>
        </w:rPr>
        <w:t>. Rozsah prací je dán přiloženým soupisem prací a dodávek.</w:t>
      </w:r>
    </w:p>
    <w:p w:rsidR="003E43E4" w:rsidRPr="00027407" w:rsidRDefault="00A03B94" w:rsidP="00D07FB8">
      <w:pPr>
        <w:numPr>
          <w:ilvl w:val="0"/>
          <w:numId w:val="11"/>
        </w:numPr>
        <w:spacing w:before="60"/>
        <w:ind w:left="284" w:hanging="284"/>
        <w:jc w:val="both"/>
        <w:rPr>
          <w:sz w:val="22"/>
          <w:szCs w:val="22"/>
        </w:rPr>
      </w:pPr>
      <w:r w:rsidRPr="00027407">
        <w:rPr>
          <w:sz w:val="22"/>
          <w:szCs w:val="22"/>
        </w:rPr>
        <w:t>Místo plnění:</w:t>
      </w:r>
    </w:p>
    <w:p w:rsidR="00A03B94" w:rsidRPr="00027407" w:rsidRDefault="00AE5BB7" w:rsidP="00340C59">
      <w:pPr>
        <w:autoSpaceDE w:val="0"/>
        <w:autoSpaceDN w:val="0"/>
        <w:adjustRightInd w:val="0"/>
        <w:spacing w:before="60"/>
        <w:ind w:left="284"/>
        <w:jc w:val="both"/>
        <w:rPr>
          <w:sz w:val="22"/>
          <w:szCs w:val="22"/>
        </w:rPr>
      </w:pPr>
      <w:r>
        <w:rPr>
          <w:sz w:val="22"/>
          <w:szCs w:val="22"/>
        </w:rPr>
        <w:t>DPS Za Soudem</w:t>
      </w:r>
      <w:r>
        <w:rPr>
          <w:bCs/>
          <w:iCs/>
          <w:sz w:val="22"/>
          <w:szCs w:val="22"/>
        </w:rPr>
        <w:t xml:space="preserve">, pozemek </w:t>
      </w:r>
      <w:proofErr w:type="spellStart"/>
      <w:r>
        <w:rPr>
          <w:bCs/>
          <w:iCs/>
          <w:sz w:val="22"/>
          <w:szCs w:val="22"/>
        </w:rPr>
        <w:t>st.p.č</w:t>
      </w:r>
      <w:proofErr w:type="spellEnd"/>
      <w:r>
        <w:rPr>
          <w:bCs/>
          <w:iCs/>
          <w:sz w:val="22"/>
          <w:szCs w:val="22"/>
        </w:rPr>
        <w:t xml:space="preserve">. </w:t>
      </w:r>
      <w:r>
        <w:rPr>
          <w:sz w:val="22"/>
          <w:szCs w:val="22"/>
        </w:rPr>
        <w:t xml:space="preserve">3568, </w:t>
      </w:r>
      <w:proofErr w:type="spellStart"/>
      <w:r>
        <w:rPr>
          <w:sz w:val="22"/>
          <w:szCs w:val="22"/>
        </w:rPr>
        <w:t>k.ú</w:t>
      </w:r>
      <w:proofErr w:type="spellEnd"/>
      <w:r>
        <w:rPr>
          <w:sz w:val="22"/>
          <w:szCs w:val="22"/>
        </w:rPr>
        <w:t xml:space="preserve">. Český Krumlov; adresa. </w:t>
      </w:r>
      <w:r w:rsidRPr="00D15DC0">
        <w:rPr>
          <w:bCs/>
          <w:sz w:val="22"/>
          <w:szCs w:val="22"/>
        </w:rPr>
        <w:t>ul</w:t>
      </w:r>
      <w:r>
        <w:rPr>
          <w:bCs/>
          <w:sz w:val="22"/>
          <w:szCs w:val="22"/>
        </w:rPr>
        <w:t>. Za soudem čp. 490, Český Krumlov</w:t>
      </w:r>
      <w:r w:rsidR="00340C59"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Doba plnění</w:t>
      </w:r>
    </w:p>
    <w:p w:rsidR="00874BA7" w:rsidRPr="00027407" w:rsidRDefault="00874BA7" w:rsidP="00340C59">
      <w:pPr>
        <w:spacing w:before="60"/>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A03B94" w:rsidRPr="00027407">
        <w:rPr>
          <w:sz w:val="22"/>
          <w:szCs w:val="22"/>
        </w:rPr>
        <w:t>v době do</w:t>
      </w:r>
      <w:r w:rsidR="00AE5BB7">
        <w:rPr>
          <w:sz w:val="22"/>
          <w:szCs w:val="22"/>
        </w:rPr>
        <w:t xml:space="preserve"> 3 týdnů od předání prostor</w:t>
      </w:r>
      <w:r w:rsidRPr="00027407">
        <w:rPr>
          <w:sz w:val="22"/>
          <w:szCs w:val="22"/>
        </w:rPr>
        <w:t>.</w:t>
      </w:r>
      <w:r w:rsidR="00AE5BB7">
        <w:rPr>
          <w:sz w:val="22"/>
          <w:szCs w:val="22"/>
        </w:rPr>
        <w:t xml:space="preserve"> Zhotovitel zahájí práce po obdržení výzvy zadavatele.</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Cena díla</w:t>
      </w:r>
    </w:p>
    <w:p w:rsidR="00874BA7" w:rsidRPr="00027407" w:rsidRDefault="00874BA7" w:rsidP="00D07FB8">
      <w:pPr>
        <w:numPr>
          <w:ilvl w:val="0"/>
          <w:numId w:val="12"/>
        </w:numPr>
        <w:spacing w:before="60"/>
        <w:ind w:left="284" w:hanging="284"/>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 xml:space="preserve">cenách, ve znění </w:t>
      </w:r>
      <w:proofErr w:type="spellStart"/>
      <w:r w:rsidR="00935E59" w:rsidRPr="00027407">
        <w:rPr>
          <w:sz w:val="22"/>
          <w:szCs w:val="22"/>
        </w:rPr>
        <w:t>pozd</w:t>
      </w:r>
      <w:proofErr w:type="spellEnd"/>
      <w:r w:rsidR="00935E59" w:rsidRPr="00027407">
        <w:rPr>
          <w:sz w:val="22"/>
          <w:szCs w:val="22"/>
        </w:rPr>
        <w:t>. předpisů</w:t>
      </w:r>
      <w:r w:rsidR="007D0CCA" w:rsidRPr="00027407">
        <w:rPr>
          <w:sz w:val="22"/>
          <w:szCs w:val="22"/>
        </w:rPr>
        <w:t>,</w:t>
      </w:r>
      <w:r w:rsidR="00935E59" w:rsidRPr="00027407">
        <w:rPr>
          <w:sz w:val="22"/>
          <w:szCs w:val="22"/>
        </w:rPr>
        <w:t xml:space="preserve"> a činí</w:t>
      </w:r>
    </w:p>
    <w:tbl>
      <w:tblPr>
        <w:tblW w:w="0" w:type="auto"/>
        <w:tblInd w:w="534" w:type="dxa"/>
        <w:tblLook w:val="04A0" w:firstRow="1" w:lastRow="0" w:firstColumn="1" w:lastColumn="0" w:noHBand="0" w:noVBand="1"/>
      </w:tblPr>
      <w:tblGrid>
        <w:gridCol w:w="2814"/>
        <w:gridCol w:w="1722"/>
        <w:gridCol w:w="708"/>
      </w:tblGrid>
      <w:tr w:rsidR="00935E59" w:rsidRPr="00027407">
        <w:tc>
          <w:tcPr>
            <w:tcW w:w="2814" w:type="dxa"/>
            <w:vAlign w:val="center"/>
          </w:tcPr>
          <w:p w:rsidR="00935E59" w:rsidRPr="00027407" w:rsidRDefault="00935E59" w:rsidP="00935E59">
            <w:pPr>
              <w:pStyle w:val="Zkladntext"/>
              <w:spacing w:before="60" w:after="0"/>
              <w:rPr>
                <w:b/>
                <w:sz w:val="22"/>
                <w:szCs w:val="22"/>
              </w:rPr>
            </w:pPr>
            <w:r w:rsidRPr="00027407">
              <w:rPr>
                <w:b/>
                <w:sz w:val="22"/>
                <w:szCs w:val="22"/>
              </w:rPr>
              <w:t>Cena celkem bez DPH</w:t>
            </w:r>
          </w:p>
        </w:tc>
        <w:tc>
          <w:tcPr>
            <w:tcW w:w="1722" w:type="dxa"/>
            <w:vAlign w:val="center"/>
          </w:tcPr>
          <w:p w:rsidR="00935E59" w:rsidRPr="009955FC" w:rsidRDefault="009955FC" w:rsidP="00340C59">
            <w:pPr>
              <w:pStyle w:val="Zkladntext"/>
              <w:spacing w:before="60" w:after="0"/>
              <w:jc w:val="right"/>
              <w:rPr>
                <w:b/>
                <w:sz w:val="22"/>
                <w:szCs w:val="22"/>
              </w:rPr>
            </w:pPr>
            <w:r w:rsidRPr="009955FC">
              <w:rPr>
                <w:b/>
                <w:sz w:val="22"/>
                <w:szCs w:val="22"/>
              </w:rPr>
              <w:t>417.743,-</w:t>
            </w:r>
          </w:p>
        </w:tc>
        <w:tc>
          <w:tcPr>
            <w:tcW w:w="708" w:type="dxa"/>
            <w:vAlign w:val="center"/>
          </w:tcPr>
          <w:p w:rsidR="00935E59" w:rsidRPr="00027407" w:rsidRDefault="00935E59" w:rsidP="00935E59">
            <w:pPr>
              <w:pStyle w:val="Zkladntext"/>
              <w:spacing w:before="60" w:after="0"/>
              <w:rPr>
                <w:b/>
                <w:sz w:val="22"/>
                <w:szCs w:val="22"/>
              </w:rPr>
            </w:pPr>
            <w:r w:rsidRPr="00027407">
              <w:rPr>
                <w:b/>
                <w:sz w:val="22"/>
                <w:szCs w:val="22"/>
              </w:rPr>
              <w:t>Kč</w:t>
            </w:r>
            <w:r w:rsidR="00947C55" w:rsidRPr="00027407">
              <w:rPr>
                <w:b/>
                <w:sz w:val="22"/>
                <w:szCs w:val="22"/>
              </w:rPr>
              <w:t>.</w:t>
            </w:r>
          </w:p>
        </w:tc>
      </w:tr>
    </w:tbl>
    <w:p w:rsidR="00947C55" w:rsidRPr="00027407" w:rsidRDefault="00E179E9" w:rsidP="00D07FB8">
      <w:pPr>
        <w:numPr>
          <w:ilvl w:val="0"/>
          <w:numId w:val="12"/>
        </w:numPr>
        <w:spacing w:before="60"/>
        <w:ind w:left="284" w:hanging="284"/>
        <w:jc w:val="both"/>
        <w:rPr>
          <w:sz w:val="22"/>
          <w:szCs w:val="22"/>
        </w:rPr>
      </w:pPr>
      <w:r w:rsidRPr="00027407">
        <w:rPr>
          <w:sz w:val="22"/>
          <w:szCs w:val="22"/>
        </w:rPr>
        <w:lastRenderedPageBreak/>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947C55" w:rsidRPr="00027407" w:rsidRDefault="00947C55" w:rsidP="00D07FB8">
      <w:pPr>
        <w:numPr>
          <w:ilvl w:val="0"/>
          <w:numId w:val="12"/>
        </w:numPr>
        <w:spacing w:before="60"/>
        <w:ind w:left="284" w:hanging="284"/>
        <w:jc w:val="both"/>
        <w:rPr>
          <w:sz w:val="22"/>
          <w:szCs w:val="22"/>
        </w:rPr>
      </w:pPr>
      <w:r w:rsidRPr="00027407">
        <w:rPr>
          <w:sz w:val="22"/>
          <w:szCs w:val="22"/>
        </w:rPr>
        <w:t xml:space="preserve">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27407">
        <w:rPr>
          <w:sz w:val="22"/>
          <w:szCs w:val="22"/>
        </w:rPr>
        <w:t>pozd</w:t>
      </w:r>
      <w:proofErr w:type="spellEnd"/>
      <w:r w:rsidRPr="00027407">
        <w:rPr>
          <w:sz w:val="22"/>
          <w:szCs w:val="22"/>
        </w:rPr>
        <w:t>. předpisů (dále jen "zákon o DPH").</w:t>
      </w:r>
    </w:p>
    <w:p w:rsidR="00874BA7" w:rsidRPr="00027407" w:rsidRDefault="00947C55" w:rsidP="00D07FB8">
      <w:pPr>
        <w:numPr>
          <w:ilvl w:val="0"/>
          <w:numId w:val="12"/>
        </w:numPr>
        <w:spacing w:before="60"/>
        <w:ind w:left="284" w:hanging="284"/>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Platební podmínky</w:t>
      </w:r>
    </w:p>
    <w:p w:rsidR="00340C59" w:rsidRPr="00027407" w:rsidRDefault="00340C59" w:rsidP="00D07FB8">
      <w:pPr>
        <w:numPr>
          <w:ilvl w:val="0"/>
          <w:numId w:val="13"/>
        </w:numPr>
        <w:spacing w:before="60"/>
        <w:ind w:left="284" w:hanging="284"/>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340C59" w:rsidRPr="00027407" w:rsidRDefault="00340C59" w:rsidP="00D07FB8">
      <w:pPr>
        <w:numPr>
          <w:ilvl w:val="0"/>
          <w:numId w:val="13"/>
        </w:numPr>
        <w:spacing w:before="60"/>
        <w:ind w:left="284" w:hanging="284"/>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w:t>
      </w:r>
      <w:proofErr w:type="spellStart"/>
      <w:r w:rsidRPr="00027407">
        <w:rPr>
          <w:bCs/>
          <w:sz w:val="22"/>
          <w:szCs w:val="22"/>
        </w:rPr>
        <w:t>pozd</w:t>
      </w:r>
      <w:proofErr w:type="spellEnd"/>
      <w:r w:rsidRPr="00027407">
        <w:rPr>
          <w:bCs/>
          <w:sz w:val="22"/>
          <w:szCs w:val="22"/>
        </w:rPr>
        <w:t xml:space="preserve">. předpisů, zákonu o DPH a bude mít náležitosti obchodní listiny dle § 435 zákona č. 89/2012 Sb., občanský zákoník, ve znění </w:t>
      </w:r>
      <w:proofErr w:type="spellStart"/>
      <w:r w:rsidRPr="00027407">
        <w:rPr>
          <w:bCs/>
          <w:sz w:val="22"/>
          <w:szCs w:val="22"/>
        </w:rPr>
        <w:t>pozd</w:t>
      </w:r>
      <w:proofErr w:type="spellEnd"/>
      <w:r w:rsidRPr="00027407">
        <w:rPr>
          <w:bCs/>
          <w:sz w:val="22"/>
          <w:szCs w:val="22"/>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2 originálů.</w:t>
      </w:r>
    </w:p>
    <w:p w:rsidR="00340C59" w:rsidRPr="00027407" w:rsidRDefault="00340C59" w:rsidP="00D07FB8">
      <w:pPr>
        <w:numPr>
          <w:ilvl w:val="0"/>
          <w:numId w:val="13"/>
        </w:numPr>
        <w:spacing w:before="60"/>
        <w:ind w:left="284" w:hanging="284"/>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340C59" w:rsidRPr="00027407" w:rsidRDefault="00340C59" w:rsidP="00D07FB8">
      <w:pPr>
        <w:numPr>
          <w:ilvl w:val="0"/>
          <w:numId w:val="13"/>
        </w:numPr>
        <w:spacing w:before="60"/>
        <w:ind w:left="284" w:hanging="284"/>
        <w:jc w:val="both"/>
        <w:rPr>
          <w:bCs/>
          <w:sz w:val="22"/>
          <w:szCs w:val="22"/>
        </w:rPr>
      </w:pPr>
      <w:r w:rsidRPr="00027407">
        <w:rPr>
          <w:sz w:val="22"/>
          <w:szCs w:val="22"/>
        </w:rPr>
        <w:t xml:space="preserve">Objednatel se zavazuje zaplatit platby do </w:t>
      </w:r>
      <w:r w:rsidR="00AE5BB7">
        <w:rPr>
          <w:sz w:val="22"/>
          <w:szCs w:val="22"/>
        </w:rPr>
        <w:t>21</w:t>
      </w:r>
      <w:r w:rsidRPr="00027407">
        <w:rPr>
          <w:sz w:val="22"/>
          <w:szCs w:val="22"/>
        </w:rPr>
        <w:t xml:space="preserve"> dn</w:t>
      </w:r>
      <w:r w:rsidR="00AE5BB7">
        <w:rPr>
          <w:sz w:val="22"/>
          <w:szCs w:val="22"/>
        </w:rPr>
        <w:t>e</w:t>
      </w:r>
      <w:r w:rsidRPr="00027407">
        <w:rPr>
          <w:sz w:val="22"/>
          <w:szCs w:val="22"/>
        </w:rPr>
        <w:t xml:space="preserve"> od doručení daňového dokladu (faktury). V pochybnostech se má za to, že daňový doklad (faktura) byl objednateli doručen třetí den po odeslání zhotovitelem.</w:t>
      </w:r>
    </w:p>
    <w:p w:rsidR="00340C59" w:rsidRDefault="00340C59" w:rsidP="00D07FB8">
      <w:pPr>
        <w:numPr>
          <w:ilvl w:val="0"/>
          <w:numId w:val="13"/>
        </w:numPr>
        <w:spacing w:before="60"/>
        <w:ind w:left="284" w:hanging="284"/>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Kvalitativní a technické podmínky</w:t>
      </w:r>
    </w:p>
    <w:p w:rsidR="00340C59" w:rsidRPr="00027407" w:rsidRDefault="00874BA7" w:rsidP="00D07FB8">
      <w:pPr>
        <w:numPr>
          <w:ilvl w:val="0"/>
          <w:numId w:val="1"/>
        </w:numPr>
        <w:tabs>
          <w:tab w:val="clear" w:pos="720"/>
          <w:tab w:val="num" w:pos="-4253"/>
        </w:tabs>
        <w:spacing w:before="60"/>
        <w:ind w:left="284" w:hanging="284"/>
        <w:jc w:val="both"/>
        <w:rPr>
          <w:sz w:val="22"/>
          <w:szCs w:val="22"/>
        </w:rPr>
      </w:pPr>
      <w:r w:rsidRPr="00027407">
        <w:rPr>
          <w:sz w:val="22"/>
          <w:szCs w:val="22"/>
        </w:rPr>
        <w:t>Kvalitativní a technické podmínky předmětu díla jsou vymezeny zadávací dokumentací</w:t>
      </w:r>
      <w:r w:rsidR="00AE5BB7">
        <w:rPr>
          <w:sz w:val="22"/>
          <w:szCs w:val="22"/>
        </w:rPr>
        <w:t xml:space="preserve"> a </w:t>
      </w:r>
      <w:r w:rsidR="006825AB" w:rsidRPr="00027407">
        <w:rPr>
          <w:sz w:val="22"/>
          <w:szCs w:val="22"/>
        </w:rPr>
        <w:t>soupisem prací a</w:t>
      </w:r>
      <w:r w:rsidRPr="00027407">
        <w:rPr>
          <w:bCs/>
          <w:iCs/>
          <w:sz w:val="22"/>
          <w:szCs w:val="22"/>
        </w:rPr>
        <w:t xml:space="preserve"> </w:t>
      </w:r>
      <w:r w:rsidR="00AE5BB7">
        <w:rPr>
          <w:bCs/>
          <w:iCs/>
          <w:sz w:val="22"/>
          <w:szCs w:val="22"/>
        </w:rPr>
        <w:t>dodávek</w:t>
      </w:r>
      <w:r w:rsidR="00340C59" w:rsidRPr="00027407">
        <w:rPr>
          <w:bCs/>
          <w:iCs/>
          <w:sz w:val="22"/>
          <w:szCs w:val="22"/>
        </w:rPr>
        <w:t>.</w:t>
      </w:r>
      <w:r w:rsidRPr="00027407">
        <w:rPr>
          <w:bCs/>
          <w:iCs/>
          <w:sz w:val="22"/>
          <w:szCs w:val="22"/>
        </w:rPr>
        <w:t xml:space="preserve"> </w:t>
      </w:r>
    </w:p>
    <w:p w:rsidR="00874BA7" w:rsidRPr="00027407" w:rsidRDefault="00874BA7" w:rsidP="00D07FB8">
      <w:pPr>
        <w:numPr>
          <w:ilvl w:val="0"/>
          <w:numId w:val="1"/>
        </w:numPr>
        <w:tabs>
          <w:tab w:val="clear" w:pos="720"/>
          <w:tab w:val="num" w:pos="-4111"/>
        </w:tabs>
        <w:spacing w:before="60"/>
        <w:ind w:left="284" w:hanging="284"/>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874BA7" w:rsidRPr="00027407" w:rsidRDefault="00874BA7" w:rsidP="00D07FB8">
      <w:pPr>
        <w:numPr>
          <w:ilvl w:val="0"/>
          <w:numId w:val="1"/>
        </w:numPr>
        <w:tabs>
          <w:tab w:val="clear" w:pos="720"/>
          <w:tab w:val="num" w:pos="-4253"/>
        </w:tabs>
        <w:spacing w:before="60"/>
        <w:ind w:left="284" w:hanging="284"/>
        <w:jc w:val="both"/>
        <w:rPr>
          <w:sz w:val="22"/>
          <w:szCs w:val="22"/>
        </w:rPr>
      </w:pPr>
      <w:r w:rsidRPr="00027407">
        <w:rPr>
          <w:sz w:val="22"/>
          <w:szCs w:val="22"/>
        </w:rPr>
        <w:t>Jakékoliv změny je nutno odsouhlasit oprávněnými zástupci obou smluvních stran.</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Provádění díla</w:t>
      </w:r>
    </w:p>
    <w:p w:rsidR="00874BA7" w:rsidRPr="00027407" w:rsidRDefault="00874BA7" w:rsidP="00D07FB8">
      <w:pPr>
        <w:numPr>
          <w:ilvl w:val="0"/>
          <w:numId w:val="2"/>
        </w:numPr>
        <w:tabs>
          <w:tab w:val="clear" w:pos="720"/>
          <w:tab w:val="num" w:pos="-4253"/>
        </w:tabs>
        <w:spacing w:before="60"/>
        <w:ind w:left="284" w:hanging="284"/>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874BA7" w:rsidRPr="00027407" w:rsidRDefault="00874BA7" w:rsidP="00D07FB8">
      <w:pPr>
        <w:numPr>
          <w:ilvl w:val="0"/>
          <w:numId w:val="2"/>
        </w:numPr>
        <w:tabs>
          <w:tab w:val="clear" w:pos="720"/>
          <w:tab w:val="num" w:pos="-4253"/>
        </w:tabs>
        <w:spacing w:before="60"/>
        <w:ind w:left="284" w:hanging="284"/>
        <w:jc w:val="both"/>
        <w:rPr>
          <w:sz w:val="22"/>
          <w:szCs w:val="22"/>
        </w:rPr>
      </w:pPr>
      <w:r w:rsidRPr="00027407">
        <w:rPr>
          <w:sz w:val="22"/>
          <w:szCs w:val="22"/>
        </w:rPr>
        <w:t>Objednatel je oprávněn průběžně kontrolovat průběh zhotovení díla.</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Předání díla</w:t>
      </w:r>
    </w:p>
    <w:p w:rsidR="00874BA7" w:rsidRPr="00027407" w:rsidRDefault="00874BA7" w:rsidP="00D07FB8">
      <w:pPr>
        <w:numPr>
          <w:ilvl w:val="0"/>
          <w:numId w:val="3"/>
        </w:numPr>
        <w:tabs>
          <w:tab w:val="clear" w:pos="720"/>
        </w:tabs>
        <w:spacing w:before="60"/>
        <w:ind w:left="284" w:hanging="284"/>
        <w:jc w:val="both"/>
        <w:rPr>
          <w:sz w:val="22"/>
          <w:szCs w:val="22"/>
        </w:rPr>
      </w:pPr>
      <w:r w:rsidRPr="00027407">
        <w:rPr>
          <w:sz w:val="22"/>
          <w:szCs w:val="22"/>
        </w:rPr>
        <w:t>Zhotovitel se zavazuje nejméně 5 dnů před odevzdáním díla vyzvat objednatele k jeho převzetí. Objednatel potvrdí písemně datum přejímky.</w:t>
      </w:r>
    </w:p>
    <w:p w:rsidR="00874BA7" w:rsidRPr="00027407" w:rsidRDefault="00874BA7" w:rsidP="00D07FB8">
      <w:pPr>
        <w:numPr>
          <w:ilvl w:val="0"/>
          <w:numId w:val="3"/>
        </w:numPr>
        <w:tabs>
          <w:tab w:val="clear" w:pos="720"/>
        </w:tabs>
        <w:spacing w:before="60"/>
        <w:ind w:left="284" w:hanging="284"/>
        <w:jc w:val="both"/>
        <w:rPr>
          <w:sz w:val="22"/>
          <w:szCs w:val="22"/>
        </w:rPr>
      </w:pPr>
      <w:r w:rsidRPr="00027407">
        <w:rPr>
          <w:sz w:val="22"/>
          <w:szCs w:val="22"/>
        </w:rPr>
        <w:t>Termínu převzetí díla bude předcházet přejímací řízení, které bude písemně oznámeno zhotovitelem objednateli.</w:t>
      </w:r>
    </w:p>
    <w:p w:rsidR="00874BA7" w:rsidRPr="00027407" w:rsidRDefault="00874BA7" w:rsidP="00D07FB8">
      <w:pPr>
        <w:numPr>
          <w:ilvl w:val="2"/>
          <w:numId w:val="3"/>
        </w:numPr>
        <w:tabs>
          <w:tab w:val="clear" w:pos="2340"/>
        </w:tabs>
        <w:spacing w:before="60"/>
        <w:ind w:left="284" w:hanging="284"/>
        <w:jc w:val="both"/>
        <w:rPr>
          <w:sz w:val="22"/>
          <w:szCs w:val="22"/>
        </w:rPr>
      </w:pPr>
      <w:r w:rsidRPr="00027407">
        <w:rPr>
          <w:sz w:val="22"/>
          <w:szCs w:val="22"/>
        </w:rPr>
        <w:t>O předání a převzetí díla bude sepsán zápis, který bude obsahovat zejména:</w:t>
      </w:r>
    </w:p>
    <w:p w:rsidR="00874BA7" w:rsidRPr="00027407" w:rsidRDefault="00874BA7" w:rsidP="00D07FB8">
      <w:pPr>
        <w:numPr>
          <w:ilvl w:val="0"/>
          <w:numId w:val="4"/>
        </w:numPr>
        <w:tabs>
          <w:tab w:val="clear" w:pos="720"/>
        </w:tabs>
        <w:ind w:left="568" w:hanging="284"/>
        <w:jc w:val="both"/>
        <w:rPr>
          <w:sz w:val="22"/>
          <w:szCs w:val="22"/>
        </w:rPr>
      </w:pPr>
      <w:r w:rsidRPr="00027407">
        <w:rPr>
          <w:sz w:val="22"/>
          <w:szCs w:val="22"/>
        </w:rPr>
        <w:t>označení díla,</w:t>
      </w:r>
    </w:p>
    <w:p w:rsidR="00874BA7" w:rsidRPr="00027407" w:rsidRDefault="00874BA7" w:rsidP="00D07FB8">
      <w:pPr>
        <w:numPr>
          <w:ilvl w:val="0"/>
          <w:numId w:val="4"/>
        </w:numPr>
        <w:tabs>
          <w:tab w:val="clear" w:pos="720"/>
        </w:tabs>
        <w:ind w:left="568" w:hanging="284"/>
        <w:jc w:val="both"/>
        <w:rPr>
          <w:sz w:val="22"/>
          <w:szCs w:val="22"/>
        </w:rPr>
      </w:pPr>
      <w:r w:rsidRPr="00027407">
        <w:rPr>
          <w:sz w:val="22"/>
          <w:szCs w:val="22"/>
        </w:rPr>
        <w:lastRenderedPageBreak/>
        <w:t>označení objednatele,</w:t>
      </w:r>
    </w:p>
    <w:p w:rsidR="00874BA7" w:rsidRPr="00027407" w:rsidRDefault="00874BA7" w:rsidP="00D07FB8">
      <w:pPr>
        <w:numPr>
          <w:ilvl w:val="0"/>
          <w:numId w:val="4"/>
        </w:numPr>
        <w:tabs>
          <w:tab w:val="clear" w:pos="720"/>
          <w:tab w:val="left" w:pos="-4253"/>
        </w:tabs>
        <w:ind w:left="568" w:hanging="284"/>
        <w:jc w:val="both"/>
        <w:rPr>
          <w:sz w:val="22"/>
          <w:szCs w:val="22"/>
        </w:rPr>
      </w:pPr>
      <w:r w:rsidRPr="00027407">
        <w:rPr>
          <w:sz w:val="22"/>
          <w:szCs w:val="22"/>
        </w:rPr>
        <w:t>označení zhotovitele,</w:t>
      </w:r>
    </w:p>
    <w:p w:rsidR="00874BA7" w:rsidRPr="00027407" w:rsidRDefault="00874BA7" w:rsidP="00D07FB8">
      <w:pPr>
        <w:numPr>
          <w:ilvl w:val="0"/>
          <w:numId w:val="4"/>
        </w:numPr>
        <w:tabs>
          <w:tab w:val="clear" w:pos="720"/>
          <w:tab w:val="left" w:pos="-4253"/>
        </w:tabs>
        <w:ind w:left="568" w:hanging="284"/>
        <w:jc w:val="both"/>
        <w:rPr>
          <w:sz w:val="22"/>
          <w:szCs w:val="22"/>
        </w:rPr>
      </w:pPr>
      <w:r w:rsidRPr="00027407">
        <w:rPr>
          <w:sz w:val="22"/>
          <w:szCs w:val="22"/>
        </w:rPr>
        <w:t>identifikaci smlouvy,</w:t>
      </w:r>
    </w:p>
    <w:p w:rsidR="00874BA7" w:rsidRPr="00027407" w:rsidRDefault="00874BA7" w:rsidP="00D07FB8">
      <w:pPr>
        <w:numPr>
          <w:ilvl w:val="0"/>
          <w:numId w:val="4"/>
        </w:numPr>
        <w:tabs>
          <w:tab w:val="clear" w:pos="720"/>
        </w:tabs>
        <w:ind w:left="568" w:hanging="284"/>
        <w:jc w:val="both"/>
        <w:rPr>
          <w:sz w:val="22"/>
          <w:szCs w:val="22"/>
        </w:rPr>
      </w:pPr>
      <w:r w:rsidRPr="00027407">
        <w:rPr>
          <w:sz w:val="22"/>
          <w:szCs w:val="22"/>
        </w:rPr>
        <w:t>další údaje dle smluvního ujednání obou stran.</w:t>
      </w:r>
    </w:p>
    <w:p w:rsidR="00874BA7" w:rsidRPr="00027407" w:rsidRDefault="00874BA7" w:rsidP="00D07FB8">
      <w:pPr>
        <w:numPr>
          <w:ilvl w:val="1"/>
          <w:numId w:val="4"/>
        </w:numPr>
        <w:tabs>
          <w:tab w:val="clear" w:pos="1440"/>
        </w:tabs>
        <w:spacing w:before="60"/>
        <w:ind w:left="284" w:hanging="284"/>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874BA7" w:rsidRPr="00027407" w:rsidRDefault="00874BA7" w:rsidP="00D07FB8">
      <w:pPr>
        <w:numPr>
          <w:ilvl w:val="1"/>
          <w:numId w:val="4"/>
        </w:numPr>
        <w:tabs>
          <w:tab w:val="clear" w:pos="1440"/>
        </w:tabs>
        <w:spacing w:before="60"/>
        <w:ind w:left="284" w:hanging="284"/>
        <w:jc w:val="both"/>
        <w:rPr>
          <w:sz w:val="22"/>
          <w:szCs w:val="22"/>
        </w:rPr>
      </w:pPr>
      <w:r w:rsidRPr="00027407">
        <w:rPr>
          <w:sz w:val="22"/>
          <w:szCs w:val="22"/>
        </w:rPr>
        <w:t>Pokud objednatel odmítl dokončené dílo převzít, musí být sepsán o tomto zápis se stanovisky obou smluvních stran a se zdůvodněním.</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Odpovědnost za vady, záruky, reklamace.</w:t>
      </w:r>
    </w:p>
    <w:p w:rsidR="00874BA7" w:rsidRPr="00027407" w:rsidRDefault="00874BA7" w:rsidP="00D07FB8">
      <w:pPr>
        <w:numPr>
          <w:ilvl w:val="0"/>
          <w:numId w:val="5"/>
        </w:numPr>
        <w:tabs>
          <w:tab w:val="clear" w:pos="1440"/>
        </w:tabs>
        <w:spacing w:before="60"/>
        <w:ind w:left="284" w:hanging="284"/>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rsidR="00874BA7" w:rsidRPr="00027407" w:rsidRDefault="00874BA7" w:rsidP="00D07FB8">
      <w:pPr>
        <w:numPr>
          <w:ilvl w:val="0"/>
          <w:numId w:val="5"/>
        </w:numPr>
        <w:tabs>
          <w:tab w:val="clear" w:pos="1440"/>
        </w:tabs>
        <w:spacing w:before="60"/>
        <w:ind w:left="284" w:hanging="284"/>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874BA7" w:rsidRPr="00027407" w:rsidRDefault="00874BA7" w:rsidP="00D07FB8">
      <w:pPr>
        <w:numPr>
          <w:ilvl w:val="0"/>
          <w:numId w:val="5"/>
        </w:numPr>
        <w:tabs>
          <w:tab w:val="clear" w:pos="1440"/>
          <w:tab w:val="num" w:pos="-4253"/>
        </w:tabs>
        <w:spacing w:before="60"/>
        <w:ind w:left="284" w:hanging="284"/>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874BA7" w:rsidRPr="00027407" w:rsidRDefault="00874BA7" w:rsidP="00D07FB8">
      <w:pPr>
        <w:numPr>
          <w:ilvl w:val="0"/>
          <w:numId w:val="5"/>
        </w:numPr>
        <w:tabs>
          <w:tab w:val="clear" w:pos="1440"/>
        </w:tabs>
        <w:spacing w:before="60"/>
        <w:ind w:left="284" w:hanging="284"/>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proofErr w:type="gramStart"/>
      <w:r w:rsidRPr="00027407">
        <w:rPr>
          <w:sz w:val="22"/>
          <w:szCs w:val="22"/>
        </w:rPr>
        <w:t>15-ti</w:t>
      </w:r>
      <w:proofErr w:type="gramEnd"/>
      <w:r w:rsidRPr="00027407">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874BA7" w:rsidRPr="00027407" w:rsidRDefault="00874BA7" w:rsidP="00D07FB8">
      <w:pPr>
        <w:numPr>
          <w:ilvl w:val="0"/>
          <w:numId w:val="5"/>
        </w:numPr>
        <w:tabs>
          <w:tab w:val="clear" w:pos="1440"/>
        </w:tabs>
        <w:spacing w:before="60"/>
        <w:ind w:left="284" w:hanging="284"/>
        <w:jc w:val="both"/>
        <w:rPr>
          <w:sz w:val="22"/>
          <w:szCs w:val="22"/>
        </w:rPr>
      </w:pPr>
      <w:r w:rsidRPr="00027407">
        <w:rPr>
          <w:sz w:val="22"/>
          <w:szCs w:val="22"/>
        </w:rPr>
        <w:t xml:space="preserve">Objednatel je povinen umožnit zhotoviteli odstranění vady, zhotovitel </w:t>
      </w:r>
      <w:r w:rsidR="00962AF0" w:rsidRPr="00027407">
        <w:rPr>
          <w:sz w:val="22"/>
          <w:szCs w:val="22"/>
        </w:rPr>
        <w:t xml:space="preserve">započne </w:t>
      </w:r>
      <w:proofErr w:type="gramStart"/>
      <w:r w:rsidR="00962AF0" w:rsidRPr="00027407">
        <w:rPr>
          <w:sz w:val="22"/>
          <w:szCs w:val="22"/>
        </w:rPr>
        <w:t>s</w:t>
      </w:r>
      <w:proofErr w:type="gramEnd"/>
      <w:r w:rsidR="00962AF0" w:rsidRPr="00027407">
        <w:rPr>
          <w:sz w:val="22"/>
          <w:szCs w:val="22"/>
        </w:rPr>
        <w:t xml:space="preserve"> odstraňování vady do sed</w:t>
      </w:r>
      <w:r w:rsidRPr="00027407">
        <w:rPr>
          <w:sz w:val="22"/>
          <w:szCs w:val="22"/>
        </w:rPr>
        <w:t>mi pracovních dnů ode dne doručení písemného oznámení o vadě, pokud se smluvní strany nedohodnou jinak.</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Odstoupení od smlouvy</w:t>
      </w:r>
    </w:p>
    <w:p w:rsidR="00340C59" w:rsidRPr="00027407" w:rsidRDefault="00340C59" w:rsidP="00D07FB8">
      <w:pPr>
        <w:numPr>
          <w:ilvl w:val="0"/>
          <w:numId w:val="6"/>
        </w:numPr>
        <w:tabs>
          <w:tab w:val="clear" w:pos="1440"/>
        </w:tabs>
        <w:spacing w:before="60"/>
        <w:ind w:left="284" w:hanging="284"/>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340C59" w:rsidRPr="00027407" w:rsidRDefault="00340C59" w:rsidP="00D07FB8">
      <w:pPr>
        <w:numPr>
          <w:ilvl w:val="0"/>
          <w:numId w:val="6"/>
        </w:numPr>
        <w:tabs>
          <w:tab w:val="clear" w:pos="1440"/>
        </w:tabs>
        <w:spacing w:before="60"/>
        <w:ind w:left="284" w:hanging="284"/>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340C59" w:rsidRPr="00027407" w:rsidRDefault="00340C59" w:rsidP="00D07FB8">
      <w:pPr>
        <w:numPr>
          <w:ilvl w:val="0"/>
          <w:numId w:val="6"/>
        </w:numPr>
        <w:tabs>
          <w:tab w:val="clear" w:pos="1440"/>
        </w:tabs>
        <w:spacing w:before="60"/>
        <w:ind w:left="284" w:hanging="284"/>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874BA7" w:rsidRPr="00027407" w:rsidRDefault="00340C59" w:rsidP="00D07FB8">
      <w:pPr>
        <w:numPr>
          <w:ilvl w:val="0"/>
          <w:numId w:val="6"/>
        </w:numPr>
        <w:tabs>
          <w:tab w:val="clear" w:pos="1440"/>
        </w:tabs>
        <w:spacing w:before="60"/>
        <w:ind w:left="284" w:hanging="284"/>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Sankce</w:t>
      </w:r>
    </w:p>
    <w:p w:rsidR="00340C59" w:rsidRPr="00027407" w:rsidRDefault="00340C59" w:rsidP="00D07FB8">
      <w:pPr>
        <w:numPr>
          <w:ilvl w:val="0"/>
          <w:numId w:val="7"/>
        </w:numPr>
        <w:tabs>
          <w:tab w:val="clear" w:pos="1440"/>
        </w:tabs>
        <w:spacing w:before="60"/>
        <w:ind w:left="284" w:hanging="284"/>
        <w:jc w:val="both"/>
        <w:rPr>
          <w:sz w:val="22"/>
          <w:szCs w:val="22"/>
        </w:rPr>
      </w:pPr>
      <w:r w:rsidRPr="00027407">
        <w:rPr>
          <w:sz w:val="22"/>
          <w:szCs w:val="22"/>
        </w:rPr>
        <w:t>V případě, že zhotovitel nedodrží termín dokončení díla z důvodů na jeho straně, zaplatí objedna</w:t>
      </w:r>
      <w:r w:rsidR="00AE5BB7">
        <w:rPr>
          <w:sz w:val="22"/>
          <w:szCs w:val="22"/>
        </w:rPr>
        <w:t>teli smluvní pokutu ve výši 0,1</w:t>
      </w:r>
      <w:r w:rsidRPr="00027407">
        <w:rPr>
          <w:sz w:val="22"/>
          <w:szCs w:val="22"/>
        </w:rPr>
        <w:t xml:space="preserve"> % z ceny díla za každý i započatý den prodlení.</w:t>
      </w:r>
    </w:p>
    <w:p w:rsidR="00340C59" w:rsidRPr="00027407" w:rsidRDefault="00340C59" w:rsidP="00D07FB8">
      <w:pPr>
        <w:numPr>
          <w:ilvl w:val="0"/>
          <w:numId w:val="7"/>
        </w:numPr>
        <w:tabs>
          <w:tab w:val="clear" w:pos="1440"/>
        </w:tabs>
        <w:spacing w:before="60"/>
        <w:ind w:left="284" w:hanging="284"/>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AE5BB7">
        <w:rPr>
          <w:sz w:val="22"/>
          <w:szCs w:val="22"/>
        </w:rPr>
        <w:t>250</w:t>
      </w:r>
      <w:r w:rsidRPr="00027407">
        <w:rPr>
          <w:sz w:val="22"/>
          <w:szCs w:val="22"/>
        </w:rPr>
        <w:t>,- Kč za vadu a každý den prodlení.</w:t>
      </w:r>
    </w:p>
    <w:p w:rsidR="00340C59" w:rsidRPr="00027407" w:rsidRDefault="00340C59" w:rsidP="00D07FB8">
      <w:pPr>
        <w:numPr>
          <w:ilvl w:val="0"/>
          <w:numId w:val="7"/>
        </w:numPr>
        <w:tabs>
          <w:tab w:val="clear" w:pos="1440"/>
        </w:tabs>
        <w:spacing w:before="60"/>
        <w:ind w:left="284" w:hanging="284"/>
        <w:jc w:val="both"/>
        <w:rPr>
          <w:sz w:val="22"/>
          <w:szCs w:val="22"/>
        </w:rPr>
      </w:pPr>
      <w:r w:rsidRPr="00027407">
        <w:rPr>
          <w:sz w:val="22"/>
          <w:szCs w:val="22"/>
        </w:rPr>
        <w:t>Pokud objednatel neuhradí fakturu za provedení díla ve stanoveném termínu, zaplatí zhotovit</w:t>
      </w:r>
      <w:r w:rsidR="00AE5BB7">
        <w:rPr>
          <w:sz w:val="22"/>
          <w:szCs w:val="22"/>
        </w:rPr>
        <w:t>eli úrok z prodlení ve výši 0,1</w:t>
      </w:r>
      <w:r w:rsidRPr="00027407">
        <w:rPr>
          <w:sz w:val="22"/>
          <w:szCs w:val="22"/>
        </w:rPr>
        <w:t xml:space="preserve"> % z dlužné částky za každý i započatý den prodlení.</w:t>
      </w:r>
    </w:p>
    <w:p w:rsidR="00874BA7" w:rsidRPr="00027407" w:rsidRDefault="00340C59" w:rsidP="00D07FB8">
      <w:pPr>
        <w:numPr>
          <w:ilvl w:val="0"/>
          <w:numId w:val="7"/>
        </w:numPr>
        <w:tabs>
          <w:tab w:val="clear" w:pos="1440"/>
          <w:tab w:val="num" w:pos="-4253"/>
        </w:tabs>
        <w:spacing w:before="60"/>
        <w:ind w:left="284" w:hanging="284"/>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rsidR="00340C59" w:rsidRPr="00027407" w:rsidRDefault="00340C59" w:rsidP="00D07FB8">
      <w:pPr>
        <w:numPr>
          <w:ilvl w:val="0"/>
          <w:numId w:val="9"/>
        </w:numPr>
        <w:spacing w:before="240"/>
        <w:ind w:left="0" w:firstLine="0"/>
        <w:jc w:val="center"/>
        <w:rPr>
          <w:b/>
          <w:sz w:val="22"/>
          <w:szCs w:val="22"/>
        </w:rPr>
      </w:pPr>
      <w:r w:rsidRPr="00027407">
        <w:rPr>
          <w:b/>
          <w:sz w:val="22"/>
          <w:szCs w:val="22"/>
        </w:rPr>
        <w:t>Další ujednání</w:t>
      </w:r>
    </w:p>
    <w:p w:rsidR="00340C59" w:rsidRPr="00027407" w:rsidRDefault="00340C59" w:rsidP="00D07FB8">
      <w:pPr>
        <w:numPr>
          <w:ilvl w:val="0"/>
          <w:numId w:val="14"/>
        </w:numPr>
        <w:tabs>
          <w:tab w:val="clear" w:pos="1440"/>
          <w:tab w:val="num" w:pos="-3240"/>
        </w:tabs>
        <w:spacing w:before="60"/>
        <w:ind w:left="284" w:hanging="284"/>
        <w:jc w:val="both"/>
        <w:rPr>
          <w:sz w:val="22"/>
          <w:szCs w:val="22"/>
        </w:rPr>
      </w:pPr>
      <w:r w:rsidRPr="00027407">
        <w:rPr>
          <w:sz w:val="22"/>
          <w:szCs w:val="22"/>
        </w:rPr>
        <w:t xml:space="preserve">Ve smyslu zákona č. 320/2001 Sb., o finanční kontrole, ve znění </w:t>
      </w:r>
      <w:proofErr w:type="spellStart"/>
      <w:r w:rsidRPr="00027407">
        <w:rPr>
          <w:sz w:val="22"/>
          <w:szCs w:val="22"/>
        </w:rPr>
        <w:t>pozd</w:t>
      </w:r>
      <w:proofErr w:type="spellEnd"/>
      <w:r w:rsidRPr="00027407">
        <w:rPr>
          <w:sz w:val="22"/>
          <w:szCs w:val="22"/>
        </w:rPr>
        <w:t xml:space="preserve">. předpisů, se účastníci zavazují spolupůsobit při finanční kontrole a poskytnout kontrolním orgánům dokumenty vztahující se k </w:t>
      </w:r>
      <w:r w:rsidRPr="00027407">
        <w:rPr>
          <w:sz w:val="22"/>
          <w:szCs w:val="22"/>
        </w:rPr>
        <w:lastRenderedPageBreak/>
        <w:t>předmětu smlouvy a umožnit nahlédnutí do účetnictví nebo daňové evidence s ním související, a to po dobu nejméně deseti let od předání a převzetí stavby, nebude-li mezi účastníky dohodnuto jinak.</w:t>
      </w:r>
    </w:p>
    <w:p w:rsidR="00340C59" w:rsidRPr="00027407" w:rsidRDefault="00340C59" w:rsidP="00D07FB8">
      <w:pPr>
        <w:numPr>
          <w:ilvl w:val="0"/>
          <w:numId w:val="14"/>
        </w:numPr>
        <w:tabs>
          <w:tab w:val="clear" w:pos="1440"/>
          <w:tab w:val="num" w:pos="-3240"/>
        </w:tabs>
        <w:spacing w:before="60"/>
        <w:ind w:left="284" w:hanging="284"/>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340C59" w:rsidRPr="00027407" w:rsidRDefault="00340C59" w:rsidP="00D07FB8">
      <w:pPr>
        <w:numPr>
          <w:ilvl w:val="0"/>
          <w:numId w:val="14"/>
        </w:numPr>
        <w:tabs>
          <w:tab w:val="clear" w:pos="1440"/>
          <w:tab w:val="num" w:pos="-3240"/>
        </w:tabs>
        <w:spacing w:before="60"/>
        <w:ind w:left="284" w:hanging="284"/>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rsidR="00874BA7" w:rsidRPr="00027407" w:rsidRDefault="00874BA7" w:rsidP="00D07FB8">
      <w:pPr>
        <w:numPr>
          <w:ilvl w:val="0"/>
          <w:numId w:val="9"/>
        </w:numPr>
        <w:spacing w:before="120"/>
        <w:ind w:left="0" w:firstLine="0"/>
        <w:jc w:val="center"/>
        <w:rPr>
          <w:b/>
          <w:sz w:val="22"/>
          <w:szCs w:val="22"/>
        </w:rPr>
      </w:pPr>
      <w:r w:rsidRPr="00027407">
        <w:rPr>
          <w:b/>
          <w:sz w:val="22"/>
          <w:szCs w:val="22"/>
        </w:rPr>
        <w:t>Závěrečná ustanovení</w:t>
      </w:r>
    </w:p>
    <w:p w:rsidR="00107AEB" w:rsidRPr="00F546F3" w:rsidRDefault="00107AEB" w:rsidP="00D07FB8">
      <w:pPr>
        <w:numPr>
          <w:ilvl w:val="0"/>
          <w:numId w:val="8"/>
        </w:numPr>
        <w:tabs>
          <w:tab w:val="clear" w:pos="2340"/>
        </w:tabs>
        <w:spacing w:before="60"/>
        <w:ind w:left="540" w:hanging="540"/>
        <w:jc w:val="both"/>
        <w:rPr>
          <w:sz w:val="22"/>
          <w:szCs w:val="22"/>
        </w:rPr>
      </w:pPr>
      <w:bookmarkStart w:id="1" w:name="_Hlk489554496"/>
      <w:r w:rsidRPr="00F546F3">
        <w:rPr>
          <w:sz w:val="22"/>
          <w:szCs w:val="22"/>
        </w:rPr>
        <w:t xml:space="preserve">Smlouva byla schválena radou města Český Krumlov dne </w:t>
      </w:r>
      <w:r w:rsidR="00E945BA">
        <w:rPr>
          <w:sz w:val="22"/>
          <w:szCs w:val="22"/>
        </w:rPr>
        <w:t>9</w:t>
      </w:r>
      <w:r w:rsidRPr="00F546F3">
        <w:rPr>
          <w:sz w:val="22"/>
          <w:szCs w:val="22"/>
        </w:rPr>
        <w:t>.</w:t>
      </w:r>
      <w:r w:rsidR="00E945BA">
        <w:rPr>
          <w:sz w:val="22"/>
          <w:szCs w:val="22"/>
        </w:rPr>
        <w:t xml:space="preserve"> 10</w:t>
      </w:r>
      <w:r w:rsidRPr="00F546F3">
        <w:rPr>
          <w:sz w:val="22"/>
          <w:szCs w:val="22"/>
        </w:rPr>
        <w:t>.</w:t>
      </w:r>
      <w:r w:rsidR="00E945BA">
        <w:rPr>
          <w:sz w:val="22"/>
          <w:szCs w:val="22"/>
        </w:rPr>
        <w:t xml:space="preserve"> 2017</w:t>
      </w:r>
      <w:r w:rsidRPr="00F546F3">
        <w:rPr>
          <w:sz w:val="22"/>
          <w:szCs w:val="22"/>
        </w:rPr>
        <w:t xml:space="preserve">, č. usnesení: </w:t>
      </w:r>
      <w:r w:rsidR="00E945BA">
        <w:rPr>
          <w:sz w:val="22"/>
          <w:szCs w:val="22"/>
        </w:rPr>
        <w:t>0447</w:t>
      </w:r>
      <w:r w:rsidRPr="00F546F3">
        <w:rPr>
          <w:sz w:val="22"/>
          <w:szCs w:val="22"/>
        </w:rPr>
        <w:t>/RM</w:t>
      </w:r>
      <w:r w:rsidR="00E945BA">
        <w:rPr>
          <w:sz w:val="22"/>
          <w:szCs w:val="22"/>
        </w:rPr>
        <w:t>28</w:t>
      </w:r>
      <w:r w:rsidRPr="00F546F3">
        <w:rPr>
          <w:sz w:val="22"/>
          <w:szCs w:val="22"/>
        </w:rPr>
        <w:t>/</w:t>
      </w:r>
      <w:r w:rsidR="00E945BA">
        <w:rPr>
          <w:sz w:val="22"/>
          <w:szCs w:val="22"/>
        </w:rPr>
        <w:t>2017</w:t>
      </w:r>
      <w:r w:rsidRPr="00F546F3">
        <w:rPr>
          <w:sz w:val="22"/>
          <w:szCs w:val="22"/>
        </w:rPr>
        <w:t>.</w:t>
      </w:r>
    </w:p>
    <w:p w:rsidR="00340C59" w:rsidRPr="00027407" w:rsidRDefault="00340C59" w:rsidP="00D07FB8">
      <w:pPr>
        <w:numPr>
          <w:ilvl w:val="0"/>
          <w:numId w:val="8"/>
        </w:numPr>
        <w:tabs>
          <w:tab w:val="clear" w:pos="2340"/>
        </w:tabs>
        <w:spacing w:before="60"/>
        <w:ind w:left="540" w:hanging="540"/>
        <w:jc w:val="both"/>
        <w:rPr>
          <w:sz w:val="22"/>
          <w:szCs w:val="22"/>
        </w:rPr>
      </w:pPr>
      <w:r w:rsidRPr="00F546F3">
        <w:rPr>
          <w:sz w:val="22"/>
          <w:szCs w:val="22"/>
        </w:rPr>
        <w:t>Nedílnou součástí této smlouvy je položkový rozpočet (oceněný soupis prací a dodávek), jež zhotovitel poskytl objednateli při zpracování nabídky, a který tvoří přílohu této smlouvy</w:t>
      </w:r>
      <w:bookmarkEnd w:id="1"/>
      <w:r w:rsidRPr="00027407">
        <w:rPr>
          <w:sz w:val="22"/>
          <w:szCs w:val="22"/>
        </w:rPr>
        <w:t>.</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Tato smlouva může být změněna pouze písemnými dodatky, které budou vzestupně číslovány a podepsány oprávněnými zástupci smluvních stran.</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Smlouva může být ukončena také písemnou dohodou smluvních stran, která bude upravovat vzájemná práva a povinnosti.</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Zhotovitel nemůže bez souhlasu objednatele postoupit svá práva a povinnosti ze smlouvy na třetí osobu.</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Smluvní strany se dohodly, že v případě nástupnictví jsou právní nástupci vázáni ustanoveními této smlouvy v plném rozsahu.</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rsidR="00CC34AB" w:rsidRDefault="00CC34AB" w:rsidP="00D07FB8">
      <w:pPr>
        <w:numPr>
          <w:ilvl w:val="0"/>
          <w:numId w:val="8"/>
        </w:numPr>
        <w:tabs>
          <w:tab w:val="clear" w:pos="2340"/>
        </w:tabs>
        <w:spacing w:before="60"/>
        <w:ind w:left="540" w:hanging="54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sidR="00846D2D">
        <w:rPr>
          <w:sz w:val="22"/>
          <w:szCs w:val="22"/>
        </w:rPr>
        <w:t xml:space="preserve"> </w:t>
      </w:r>
      <w:r w:rsidRPr="0043337C">
        <w:rPr>
          <w:sz w:val="22"/>
          <w:szCs w:val="22"/>
        </w:rPr>
        <w:t>5, odst.</w:t>
      </w:r>
      <w:r w:rsidR="00846D2D">
        <w:rPr>
          <w:sz w:val="22"/>
          <w:szCs w:val="22"/>
        </w:rPr>
        <w:t xml:space="preserve"> </w:t>
      </w:r>
      <w:r w:rsidRPr="0043337C">
        <w:rPr>
          <w:sz w:val="22"/>
          <w:szCs w:val="22"/>
        </w:rPr>
        <w:t>2, zákona č.</w:t>
      </w:r>
      <w:r w:rsidR="00846D2D">
        <w:rPr>
          <w:sz w:val="22"/>
          <w:szCs w:val="22"/>
        </w:rPr>
        <w:t xml:space="preserve"> </w:t>
      </w:r>
      <w:r w:rsidRPr="0043337C">
        <w:rPr>
          <w:sz w:val="22"/>
          <w:szCs w:val="22"/>
        </w:rPr>
        <w:t>101/2000</w:t>
      </w:r>
      <w:r w:rsidR="00846D2D">
        <w:rPr>
          <w:sz w:val="22"/>
          <w:szCs w:val="22"/>
        </w:rPr>
        <w:t xml:space="preserve"> </w:t>
      </w:r>
      <w:r w:rsidRPr="0043337C">
        <w:rPr>
          <w:sz w:val="22"/>
          <w:szCs w:val="22"/>
        </w:rPr>
        <w:t>Sb.</w:t>
      </w:r>
      <w:r w:rsidR="00846D2D">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w:t>
      </w:r>
      <w:proofErr w:type="spellStart"/>
      <w:r w:rsidRPr="0043337C">
        <w:rPr>
          <w:sz w:val="22"/>
          <w:szCs w:val="22"/>
        </w:rPr>
        <w:t>pozd</w:t>
      </w:r>
      <w:proofErr w:type="spellEnd"/>
      <w:r>
        <w:rPr>
          <w:sz w:val="22"/>
          <w:szCs w:val="22"/>
        </w:rPr>
        <w:t xml:space="preserve">. </w:t>
      </w:r>
      <w:r w:rsidRPr="0043337C">
        <w:rPr>
          <w:sz w:val="22"/>
          <w:szCs w:val="22"/>
        </w:rPr>
        <w:t>předpisů.</w:t>
      </w:r>
    </w:p>
    <w:p w:rsidR="00340C59" w:rsidRPr="00027407" w:rsidRDefault="00DF72EC" w:rsidP="00D07FB8">
      <w:pPr>
        <w:numPr>
          <w:ilvl w:val="0"/>
          <w:numId w:val="8"/>
        </w:numPr>
        <w:tabs>
          <w:tab w:val="clear" w:pos="2340"/>
        </w:tabs>
        <w:spacing w:before="60"/>
        <w:ind w:left="540" w:hanging="540"/>
        <w:jc w:val="both"/>
        <w:rPr>
          <w:sz w:val="22"/>
          <w:szCs w:val="22"/>
        </w:rPr>
      </w:pPr>
      <w:r w:rsidRPr="00DF72EC">
        <w:rPr>
          <w:sz w:val="22"/>
          <w:szCs w:val="22"/>
        </w:rPr>
        <w:t xml:space="preserve">Smluvní strany souhlasí, aby tato smlouva byla </w:t>
      </w:r>
      <w:r w:rsidR="00E179E9">
        <w:rPr>
          <w:sz w:val="22"/>
          <w:szCs w:val="22"/>
        </w:rPr>
        <w:t xml:space="preserve">objednatelem </w:t>
      </w:r>
      <w:r w:rsidRPr="00DF72EC">
        <w:rPr>
          <w:sz w:val="22"/>
          <w:szCs w:val="22"/>
        </w:rPr>
        <w:t>zveřejněna v plném rozsahu v elektronickém registru smluv, který slouží k uveřejňování smluv dle zákona č. 340/2015 Sb., o zvláštních podmínkách účinnosti některých smluv, uveřejňování těchto smluv a o registru smluv (zákon o registru smluv).</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Smluvní strany prohlašují, že si smlouvu před jejím podpisem přečetly, že byla uzavřena podle jejich pravé a svobodné vůle, určitě, vážně a srozumitelně a její autentičnost stvrzují svými podpisy.</w:t>
      </w:r>
    </w:p>
    <w:p w:rsidR="00340C59" w:rsidRPr="00027407" w:rsidRDefault="00340C59" w:rsidP="00D07FB8">
      <w:pPr>
        <w:numPr>
          <w:ilvl w:val="0"/>
          <w:numId w:val="8"/>
        </w:numPr>
        <w:tabs>
          <w:tab w:val="clear" w:pos="2340"/>
        </w:tabs>
        <w:spacing w:before="60"/>
        <w:ind w:left="540" w:hanging="540"/>
        <w:jc w:val="both"/>
        <w:rPr>
          <w:sz w:val="22"/>
          <w:szCs w:val="22"/>
        </w:rPr>
      </w:pPr>
      <w:r w:rsidRPr="00027407">
        <w:rPr>
          <w:sz w:val="22"/>
          <w:szCs w:val="22"/>
        </w:rPr>
        <w:t>Tato smlouva je vyhotovena ve čtyřech stejnopisech s platností originálu, objednatel obdrží tři vyhotovení a zhotovitel obdrží jedno vyhotovení.</w:t>
      </w:r>
    </w:p>
    <w:p w:rsidR="00340C59" w:rsidRDefault="00340C59" w:rsidP="00D07FB8">
      <w:pPr>
        <w:numPr>
          <w:ilvl w:val="0"/>
          <w:numId w:val="8"/>
        </w:numPr>
        <w:tabs>
          <w:tab w:val="clear" w:pos="2340"/>
        </w:tabs>
        <w:spacing w:before="60"/>
        <w:ind w:left="540" w:hanging="540"/>
        <w:jc w:val="both"/>
        <w:rPr>
          <w:sz w:val="22"/>
          <w:szCs w:val="22"/>
        </w:rPr>
      </w:pPr>
      <w:r w:rsidRPr="00027407">
        <w:rPr>
          <w:sz w:val="22"/>
          <w:szCs w:val="22"/>
        </w:rPr>
        <w:t>Tato smlouva nabývá platnosti dnem podpisu obou smluvních stran</w:t>
      </w:r>
      <w:r w:rsidR="00E179E9">
        <w:rPr>
          <w:sz w:val="22"/>
          <w:szCs w:val="22"/>
        </w:rPr>
        <w:t>.</w:t>
      </w:r>
    </w:p>
    <w:p w:rsidR="00E179E9" w:rsidRPr="00E179E9" w:rsidRDefault="00E179E9" w:rsidP="00D07FB8">
      <w:pPr>
        <w:numPr>
          <w:ilvl w:val="0"/>
          <w:numId w:val="8"/>
        </w:numPr>
        <w:tabs>
          <w:tab w:val="clear" w:pos="2340"/>
        </w:tabs>
        <w:spacing w:before="60"/>
        <w:ind w:left="540" w:hanging="540"/>
        <w:jc w:val="both"/>
        <w:rPr>
          <w:sz w:val="22"/>
          <w:szCs w:val="22"/>
        </w:rPr>
      </w:pPr>
      <w:bookmarkStart w:id="2" w:name="_Hlk482598429"/>
      <w:r w:rsidRPr="00E179E9">
        <w:rPr>
          <w:sz w:val="22"/>
          <w:szCs w:val="22"/>
        </w:rPr>
        <w:t xml:space="preserve">Tato smlouva nabývá účinnosti zveřejněním v souladu se zákonem o registru smluv. </w:t>
      </w:r>
      <w:bookmarkEnd w:id="2"/>
    </w:p>
    <w:p w:rsidR="00874BA7" w:rsidRPr="00027407" w:rsidRDefault="00874BA7" w:rsidP="009955FC">
      <w:pPr>
        <w:spacing w:before="240"/>
        <w:rPr>
          <w:sz w:val="22"/>
          <w:szCs w:val="22"/>
        </w:rPr>
      </w:pPr>
      <w:r w:rsidRPr="00027407">
        <w:rPr>
          <w:sz w:val="22"/>
          <w:szCs w:val="22"/>
        </w:rPr>
        <w:t>Přílohy:</w:t>
      </w:r>
    </w:p>
    <w:p w:rsidR="00874BA7" w:rsidRPr="00027407" w:rsidRDefault="002455A5" w:rsidP="00340C59">
      <w:pPr>
        <w:spacing w:before="60"/>
        <w:ind w:left="426" w:hanging="426"/>
        <w:rPr>
          <w:sz w:val="22"/>
          <w:szCs w:val="22"/>
        </w:rPr>
      </w:pPr>
      <w:r w:rsidRPr="00027407">
        <w:rPr>
          <w:sz w:val="22"/>
          <w:szCs w:val="22"/>
        </w:rPr>
        <w:t xml:space="preserve">č. 1 - </w:t>
      </w:r>
      <w:r w:rsidR="00AE5BB7">
        <w:rPr>
          <w:sz w:val="22"/>
          <w:szCs w:val="22"/>
        </w:rPr>
        <w:t>O</w:t>
      </w:r>
      <w:r w:rsidR="00340C59" w:rsidRPr="00027407">
        <w:rPr>
          <w:sz w:val="22"/>
          <w:szCs w:val="22"/>
        </w:rPr>
        <w:t xml:space="preserve">ceněný soupis prací a </w:t>
      </w:r>
      <w:proofErr w:type="gramStart"/>
      <w:r w:rsidR="00340C59" w:rsidRPr="00027407">
        <w:rPr>
          <w:sz w:val="22"/>
          <w:szCs w:val="22"/>
        </w:rPr>
        <w:t>dodávek - c</w:t>
      </w:r>
      <w:r w:rsidRPr="00027407">
        <w:rPr>
          <w:sz w:val="22"/>
          <w:szCs w:val="22"/>
        </w:rPr>
        <w:t>enová</w:t>
      </w:r>
      <w:proofErr w:type="gramEnd"/>
      <w:r w:rsidRPr="00027407">
        <w:rPr>
          <w:sz w:val="22"/>
          <w:szCs w:val="22"/>
        </w:rPr>
        <w:t xml:space="preserve"> nabídka zhotovitele</w:t>
      </w:r>
      <w:r w:rsidR="00340C59" w:rsidRPr="00027407">
        <w:rPr>
          <w:sz w:val="22"/>
          <w:szCs w:val="22"/>
        </w:rPr>
        <w:t xml:space="preserve"> </w:t>
      </w:r>
    </w:p>
    <w:p w:rsidR="00874BA7" w:rsidRPr="00027407" w:rsidRDefault="00874BA7" w:rsidP="009955FC">
      <w:pPr>
        <w:spacing w:before="360"/>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p>
    <w:p w:rsidR="00874BA7" w:rsidRPr="00027407" w:rsidRDefault="007D0CCA" w:rsidP="009955FC">
      <w:pPr>
        <w:tabs>
          <w:tab w:val="left" w:pos="600"/>
          <w:tab w:val="left" w:leader="dot" w:pos="3360"/>
          <w:tab w:val="left" w:pos="5220"/>
          <w:tab w:val="left" w:leader="dot" w:pos="8520"/>
        </w:tabs>
        <w:spacing w:before="480"/>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rsidR="00874BA7" w:rsidRPr="00027407" w:rsidRDefault="00874BA7" w:rsidP="007D0CCA">
      <w:pPr>
        <w:tabs>
          <w:tab w:val="center" w:pos="5760"/>
        </w:tabs>
        <w:spacing w:before="60"/>
        <w:rPr>
          <w:sz w:val="22"/>
          <w:szCs w:val="22"/>
        </w:rPr>
      </w:pPr>
      <w:r w:rsidRPr="00027407">
        <w:rPr>
          <w:sz w:val="22"/>
          <w:szCs w:val="22"/>
        </w:rPr>
        <w:t>Objednatel</w:t>
      </w:r>
      <w:r w:rsidR="007D0CCA" w:rsidRPr="00027407">
        <w:rPr>
          <w:sz w:val="22"/>
          <w:szCs w:val="22"/>
        </w:rPr>
        <w:tab/>
      </w:r>
      <w:r w:rsidRPr="00027407">
        <w:rPr>
          <w:sz w:val="22"/>
          <w:szCs w:val="22"/>
        </w:rPr>
        <w:t>Zhotovitel</w:t>
      </w:r>
    </w:p>
    <w:p w:rsidR="00874BA7" w:rsidRPr="00027407" w:rsidRDefault="00874BA7" w:rsidP="00E945BA">
      <w:pPr>
        <w:pStyle w:val="Zhlav"/>
        <w:spacing w:before="60"/>
        <w:rPr>
          <w:sz w:val="22"/>
          <w:szCs w:val="22"/>
        </w:rPr>
      </w:pPr>
    </w:p>
    <w:sectPr w:rsidR="00874BA7" w:rsidRPr="00027407" w:rsidSect="0055665E">
      <w:headerReference w:type="even" r:id="rId7"/>
      <w:footerReference w:type="default" r:id="rId8"/>
      <w:headerReference w:type="firs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551" w:rsidRDefault="00662551">
      <w:r>
        <w:separator/>
      </w:r>
    </w:p>
  </w:endnote>
  <w:endnote w:type="continuationSeparator" w:id="0">
    <w:p w:rsidR="00662551" w:rsidRDefault="0066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EE"/>
    <w:family w:val="roman"/>
    <w:pitch w:val="default"/>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92">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2D" w:rsidRPr="00846D2D" w:rsidRDefault="00846D2D" w:rsidP="00846D2D">
    <w:pPr>
      <w:pStyle w:val="Zpat"/>
      <w:jc w:val="center"/>
      <w:rPr>
        <w:sz w:val="18"/>
        <w:szCs w:val="18"/>
      </w:rPr>
    </w:pPr>
    <w:r w:rsidRPr="00846D2D">
      <w:rPr>
        <w:sz w:val="18"/>
        <w:szCs w:val="18"/>
      </w:rPr>
      <w:t xml:space="preserve">Smlouva o </w:t>
    </w:r>
    <w:proofErr w:type="gramStart"/>
    <w:r w:rsidRPr="00846D2D">
      <w:rPr>
        <w:sz w:val="18"/>
        <w:szCs w:val="18"/>
      </w:rPr>
      <w:t>dílo - Český</w:t>
    </w:r>
    <w:proofErr w:type="gramEnd"/>
    <w:r w:rsidRPr="00846D2D">
      <w:rPr>
        <w:sz w:val="18"/>
        <w:szCs w:val="18"/>
      </w:rPr>
      <w:t xml:space="preserve"> Krumlov, DPS Za Soudem – stavební úpravy objektu – strana </w:t>
    </w:r>
    <w:r w:rsidRPr="00846D2D">
      <w:rPr>
        <w:sz w:val="18"/>
        <w:szCs w:val="18"/>
      </w:rPr>
      <w:fldChar w:fldCharType="begin"/>
    </w:r>
    <w:r w:rsidRPr="00846D2D">
      <w:rPr>
        <w:sz w:val="18"/>
        <w:szCs w:val="18"/>
      </w:rPr>
      <w:instrText>PAGE   \* MERGEFORMAT</w:instrText>
    </w:r>
    <w:r w:rsidRPr="00846D2D">
      <w:rPr>
        <w:sz w:val="18"/>
        <w:szCs w:val="18"/>
      </w:rPr>
      <w:fldChar w:fldCharType="separate"/>
    </w:r>
    <w:r w:rsidR="00E945BA">
      <w:rPr>
        <w:noProof/>
        <w:sz w:val="18"/>
        <w:szCs w:val="18"/>
      </w:rPr>
      <w:t>4</w:t>
    </w:r>
    <w:r w:rsidRPr="00846D2D">
      <w:rPr>
        <w:sz w:val="18"/>
        <w:szCs w:val="18"/>
      </w:rPr>
      <w:fldChar w:fldCharType="end"/>
    </w:r>
    <w:r>
      <w:rPr>
        <w:sz w:val="18"/>
        <w:szCs w:val="18"/>
      </w:rPr>
      <w:t xml:space="preserve"> (celkem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551" w:rsidRDefault="00662551">
      <w:r>
        <w:separator/>
      </w:r>
    </w:p>
  </w:footnote>
  <w:footnote w:type="continuationSeparator" w:id="0">
    <w:p w:rsidR="00662551" w:rsidRDefault="0066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7" w:rsidRDefault="00E945B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pt;height:188.4pt;rotation:315;z-index:-251655168;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7" w:rsidRDefault="00E945B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0"/>
  </w:num>
  <w:num w:numId="5">
    <w:abstractNumId w:val="1"/>
  </w:num>
  <w:num w:numId="6">
    <w:abstractNumId w:val="11"/>
  </w:num>
  <w:num w:numId="7">
    <w:abstractNumId w:val="13"/>
  </w:num>
  <w:num w:numId="8">
    <w:abstractNumId w:val="12"/>
  </w:num>
  <w:num w:numId="9">
    <w:abstractNumId w:val="7"/>
  </w:num>
  <w:num w:numId="10">
    <w:abstractNumId w:val="2"/>
  </w:num>
  <w:num w:numId="11">
    <w:abstractNumId w:val="6"/>
  </w:num>
  <w:num w:numId="12">
    <w:abstractNumId w:val="5"/>
  </w:num>
  <w:num w:numId="13">
    <w:abstractNumId w:val="1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8E"/>
    <w:rsid w:val="00013C47"/>
    <w:rsid w:val="00015660"/>
    <w:rsid w:val="00027407"/>
    <w:rsid w:val="000354C2"/>
    <w:rsid w:val="000376CF"/>
    <w:rsid w:val="0004037E"/>
    <w:rsid w:val="000425D9"/>
    <w:rsid w:val="00050B81"/>
    <w:rsid w:val="0005213B"/>
    <w:rsid w:val="00065732"/>
    <w:rsid w:val="00077A18"/>
    <w:rsid w:val="00085440"/>
    <w:rsid w:val="000910D2"/>
    <w:rsid w:val="000A3320"/>
    <w:rsid w:val="000A358B"/>
    <w:rsid w:val="000D320C"/>
    <w:rsid w:val="000E733B"/>
    <w:rsid w:val="000F09D2"/>
    <w:rsid w:val="000F16E5"/>
    <w:rsid w:val="000F1E90"/>
    <w:rsid w:val="000F66C6"/>
    <w:rsid w:val="001071F1"/>
    <w:rsid w:val="00107AEB"/>
    <w:rsid w:val="001121F2"/>
    <w:rsid w:val="00120B01"/>
    <w:rsid w:val="0012143F"/>
    <w:rsid w:val="0012202C"/>
    <w:rsid w:val="00122E54"/>
    <w:rsid w:val="00131739"/>
    <w:rsid w:val="00134146"/>
    <w:rsid w:val="00134B99"/>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05D35"/>
    <w:rsid w:val="00316F69"/>
    <w:rsid w:val="0033004A"/>
    <w:rsid w:val="00334B2A"/>
    <w:rsid w:val="00340C59"/>
    <w:rsid w:val="003427CE"/>
    <w:rsid w:val="00343ED0"/>
    <w:rsid w:val="00351B2C"/>
    <w:rsid w:val="00352A10"/>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4177"/>
    <w:rsid w:val="003D6540"/>
    <w:rsid w:val="003D7635"/>
    <w:rsid w:val="003E072F"/>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7DE1"/>
    <w:rsid w:val="00496C15"/>
    <w:rsid w:val="004B6BF8"/>
    <w:rsid w:val="004C130D"/>
    <w:rsid w:val="004C4C1F"/>
    <w:rsid w:val="004D0CD6"/>
    <w:rsid w:val="004D2203"/>
    <w:rsid w:val="004D3966"/>
    <w:rsid w:val="004D5D8C"/>
    <w:rsid w:val="004E4E37"/>
    <w:rsid w:val="004E7A25"/>
    <w:rsid w:val="004F1D39"/>
    <w:rsid w:val="004F5D80"/>
    <w:rsid w:val="004F6957"/>
    <w:rsid w:val="00500C98"/>
    <w:rsid w:val="00510C75"/>
    <w:rsid w:val="00527768"/>
    <w:rsid w:val="00543D1A"/>
    <w:rsid w:val="00551398"/>
    <w:rsid w:val="00555E01"/>
    <w:rsid w:val="0055665E"/>
    <w:rsid w:val="00563A2A"/>
    <w:rsid w:val="005653E4"/>
    <w:rsid w:val="005741EE"/>
    <w:rsid w:val="005A1450"/>
    <w:rsid w:val="005A173D"/>
    <w:rsid w:val="005B0E3A"/>
    <w:rsid w:val="005B7526"/>
    <w:rsid w:val="005C1369"/>
    <w:rsid w:val="005C6A24"/>
    <w:rsid w:val="005C705E"/>
    <w:rsid w:val="005D17AA"/>
    <w:rsid w:val="005E2C55"/>
    <w:rsid w:val="005E5B0B"/>
    <w:rsid w:val="005F2306"/>
    <w:rsid w:val="005F3509"/>
    <w:rsid w:val="00604F61"/>
    <w:rsid w:val="00605695"/>
    <w:rsid w:val="00606B4E"/>
    <w:rsid w:val="0061512A"/>
    <w:rsid w:val="00621F8E"/>
    <w:rsid w:val="006340BB"/>
    <w:rsid w:val="00637DBA"/>
    <w:rsid w:val="00645B0B"/>
    <w:rsid w:val="0064631F"/>
    <w:rsid w:val="0064675E"/>
    <w:rsid w:val="0064703D"/>
    <w:rsid w:val="006539EE"/>
    <w:rsid w:val="00662551"/>
    <w:rsid w:val="00677BBB"/>
    <w:rsid w:val="006825AB"/>
    <w:rsid w:val="0068475D"/>
    <w:rsid w:val="006856AA"/>
    <w:rsid w:val="006864B7"/>
    <w:rsid w:val="006A130A"/>
    <w:rsid w:val="006A2D69"/>
    <w:rsid w:val="006A3C4C"/>
    <w:rsid w:val="006A4BB8"/>
    <w:rsid w:val="006B067B"/>
    <w:rsid w:val="006C5027"/>
    <w:rsid w:val="006E4C08"/>
    <w:rsid w:val="006F278B"/>
    <w:rsid w:val="006F3CC4"/>
    <w:rsid w:val="006F6A72"/>
    <w:rsid w:val="00711118"/>
    <w:rsid w:val="00711A12"/>
    <w:rsid w:val="0072349F"/>
    <w:rsid w:val="00733D66"/>
    <w:rsid w:val="0073747D"/>
    <w:rsid w:val="0074004E"/>
    <w:rsid w:val="00741036"/>
    <w:rsid w:val="0075770A"/>
    <w:rsid w:val="007623DF"/>
    <w:rsid w:val="0076392D"/>
    <w:rsid w:val="007667A1"/>
    <w:rsid w:val="00783BFD"/>
    <w:rsid w:val="00792957"/>
    <w:rsid w:val="007A2BE9"/>
    <w:rsid w:val="007B3D8C"/>
    <w:rsid w:val="007C1744"/>
    <w:rsid w:val="007D0CCA"/>
    <w:rsid w:val="007D4291"/>
    <w:rsid w:val="007E7E96"/>
    <w:rsid w:val="007F05E8"/>
    <w:rsid w:val="007F38B5"/>
    <w:rsid w:val="0080518E"/>
    <w:rsid w:val="008105E8"/>
    <w:rsid w:val="008134FA"/>
    <w:rsid w:val="00824DE8"/>
    <w:rsid w:val="008266E3"/>
    <w:rsid w:val="00831204"/>
    <w:rsid w:val="0083459C"/>
    <w:rsid w:val="00834622"/>
    <w:rsid w:val="00836E2A"/>
    <w:rsid w:val="0084333D"/>
    <w:rsid w:val="00846D2D"/>
    <w:rsid w:val="0085501C"/>
    <w:rsid w:val="0086217D"/>
    <w:rsid w:val="008656C4"/>
    <w:rsid w:val="00874BA7"/>
    <w:rsid w:val="008768D5"/>
    <w:rsid w:val="00884880"/>
    <w:rsid w:val="00887DD9"/>
    <w:rsid w:val="00891E86"/>
    <w:rsid w:val="008A60E7"/>
    <w:rsid w:val="008B709F"/>
    <w:rsid w:val="008C22A4"/>
    <w:rsid w:val="008C2D16"/>
    <w:rsid w:val="008D6B4C"/>
    <w:rsid w:val="008D748E"/>
    <w:rsid w:val="008E0BC0"/>
    <w:rsid w:val="008E66E1"/>
    <w:rsid w:val="008F1FBB"/>
    <w:rsid w:val="00927403"/>
    <w:rsid w:val="00935E59"/>
    <w:rsid w:val="0093700A"/>
    <w:rsid w:val="00947C55"/>
    <w:rsid w:val="0095158E"/>
    <w:rsid w:val="00960471"/>
    <w:rsid w:val="00962AF0"/>
    <w:rsid w:val="00965B8A"/>
    <w:rsid w:val="00965FF0"/>
    <w:rsid w:val="00974B9E"/>
    <w:rsid w:val="00980FA5"/>
    <w:rsid w:val="00984161"/>
    <w:rsid w:val="00984ED7"/>
    <w:rsid w:val="009955FC"/>
    <w:rsid w:val="00995BB9"/>
    <w:rsid w:val="009A0F98"/>
    <w:rsid w:val="009A1846"/>
    <w:rsid w:val="009A7C3B"/>
    <w:rsid w:val="009B38D3"/>
    <w:rsid w:val="009B7971"/>
    <w:rsid w:val="009E4C36"/>
    <w:rsid w:val="009F618A"/>
    <w:rsid w:val="00A01287"/>
    <w:rsid w:val="00A02404"/>
    <w:rsid w:val="00A03B94"/>
    <w:rsid w:val="00A03C02"/>
    <w:rsid w:val="00A17417"/>
    <w:rsid w:val="00A21B96"/>
    <w:rsid w:val="00A21FC9"/>
    <w:rsid w:val="00A233CD"/>
    <w:rsid w:val="00A4623A"/>
    <w:rsid w:val="00A5113C"/>
    <w:rsid w:val="00A6651F"/>
    <w:rsid w:val="00A7105D"/>
    <w:rsid w:val="00A72244"/>
    <w:rsid w:val="00A76319"/>
    <w:rsid w:val="00A82630"/>
    <w:rsid w:val="00A83BCF"/>
    <w:rsid w:val="00A83DAD"/>
    <w:rsid w:val="00A9398B"/>
    <w:rsid w:val="00A95681"/>
    <w:rsid w:val="00AC1329"/>
    <w:rsid w:val="00AC3F86"/>
    <w:rsid w:val="00AD1631"/>
    <w:rsid w:val="00AE5BB7"/>
    <w:rsid w:val="00AF14B4"/>
    <w:rsid w:val="00B00A67"/>
    <w:rsid w:val="00B07189"/>
    <w:rsid w:val="00B0721A"/>
    <w:rsid w:val="00B145E1"/>
    <w:rsid w:val="00B15813"/>
    <w:rsid w:val="00B22A16"/>
    <w:rsid w:val="00B27FD7"/>
    <w:rsid w:val="00B3059D"/>
    <w:rsid w:val="00B31F77"/>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56E5"/>
    <w:rsid w:val="00BD68CB"/>
    <w:rsid w:val="00BE154D"/>
    <w:rsid w:val="00BE2276"/>
    <w:rsid w:val="00BE406F"/>
    <w:rsid w:val="00BE582E"/>
    <w:rsid w:val="00BE7534"/>
    <w:rsid w:val="00BE7FC1"/>
    <w:rsid w:val="00C03D4C"/>
    <w:rsid w:val="00C12B65"/>
    <w:rsid w:val="00C22276"/>
    <w:rsid w:val="00C50C82"/>
    <w:rsid w:val="00C5397B"/>
    <w:rsid w:val="00C55F73"/>
    <w:rsid w:val="00C563B2"/>
    <w:rsid w:val="00C605F0"/>
    <w:rsid w:val="00C67A20"/>
    <w:rsid w:val="00C76E13"/>
    <w:rsid w:val="00C812F5"/>
    <w:rsid w:val="00C846F2"/>
    <w:rsid w:val="00C91760"/>
    <w:rsid w:val="00C97BB9"/>
    <w:rsid w:val="00CA607A"/>
    <w:rsid w:val="00CB7009"/>
    <w:rsid w:val="00CC2143"/>
    <w:rsid w:val="00CC34AB"/>
    <w:rsid w:val="00CC67D5"/>
    <w:rsid w:val="00CD5B1F"/>
    <w:rsid w:val="00CE24BD"/>
    <w:rsid w:val="00CE362E"/>
    <w:rsid w:val="00CF6569"/>
    <w:rsid w:val="00D0536C"/>
    <w:rsid w:val="00D07FB8"/>
    <w:rsid w:val="00D13B5C"/>
    <w:rsid w:val="00D255A2"/>
    <w:rsid w:val="00D25796"/>
    <w:rsid w:val="00D41AB6"/>
    <w:rsid w:val="00D701BE"/>
    <w:rsid w:val="00D74A14"/>
    <w:rsid w:val="00D7660B"/>
    <w:rsid w:val="00D802D8"/>
    <w:rsid w:val="00D84529"/>
    <w:rsid w:val="00DA3C8A"/>
    <w:rsid w:val="00DA3E55"/>
    <w:rsid w:val="00DB02EB"/>
    <w:rsid w:val="00DB2339"/>
    <w:rsid w:val="00DB50BF"/>
    <w:rsid w:val="00DC0B32"/>
    <w:rsid w:val="00DD1460"/>
    <w:rsid w:val="00DD2AD9"/>
    <w:rsid w:val="00DE35F9"/>
    <w:rsid w:val="00DF1260"/>
    <w:rsid w:val="00DF72EC"/>
    <w:rsid w:val="00E0409B"/>
    <w:rsid w:val="00E179E9"/>
    <w:rsid w:val="00E20C3A"/>
    <w:rsid w:val="00E21848"/>
    <w:rsid w:val="00E21916"/>
    <w:rsid w:val="00E427E5"/>
    <w:rsid w:val="00E76DB0"/>
    <w:rsid w:val="00E8096C"/>
    <w:rsid w:val="00E81E32"/>
    <w:rsid w:val="00E878F8"/>
    <w:rsid w:val="00E930B1"/>
    <w:rsid w:val="00E945BA"/>
    <w:rsid w:val="00E962F9"/>
    <w:rsid w:val="00EA33B4"/>
    <w:rsid w:val="00EB0983"/>
    <w:rsid w:val="00EB2F8D"/>
    <w:rsid w:val="00EB5C2E"/>
    <w:rsid w:val="00EC3048"/>
    <w:rsid w:val="00ED7A15"/>
    <w:rsid w:val="00F07BA3"/>
    <w:rsid w:val="00F11156"/>
    <w:rsid w:val="00F119B0"/>
    <w:rsid w:val="00F14A3A"/>
    <w:rsid w:val="00F23738"/>
    <w:rsid w:val="00F3445F"/>
    <w:rsid w:val="00F36699"/>
    <w:rsid w:val="00F404E5"/>
    <w:rsid w:val="00F44DEC"/>
    <w:rsid w:val="00F4618B"/>
    <w:rsid w:val="00F520EA"/>
    <w:rsid w:val="00F54010"/>
    <w:rsid w:val="00F546F3"/>
    <w:rsid w:val="00F54CD5"/>
    <w:rsid w:val="00F551B3"/>
    <w:rsid w:val="00F756DF"/>
    <w:rsid w:val="00F8356D"/>
    <w:rsid w:val="00F83F85"/>
    <w:rsid w:val="00F846BF"/>
    <w:rsid w:val="00F93576"/>
    <w:rsid w:val="00F94F87"/>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3DB074"/>
  <w15:chartTrackingRefBased/>
  <w15:docId w15:val="{FFF40B38-6266-4472-B7DA-4A004B3F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styleId="Zpat">
    <w:name w:val="footer"/>
    <w:basedOn w:val="Normln"/>
    <w:link w:val="ZpatChar"/>
    <w:uiPriority w:val="99"/>
    <w:unhideWhenUsed/>
    <w:rsid w:val="00AE5BB7"/>
    <w:pPr>
      <w:tabs>
        <w:tab w:val="center" w:pos="4536"/>
        <w:tab w:val="right" w:pos="9072"/>
      </w:tabs>
    </w:pPr>
  </w:style>
  <w:style w:type="character" w:customStyle="1" w:styleId="ZpatChar">
    <w:name w:val="Zápatí Char"/>
    <w:basedOn w:val="Standardnpsmoodstavce"/>
    <w:link w:val="Zpat"/>
    <w:uiPriority w:val="99"/>
    <w:rsid w:val="00AE5BB7"/>
    <w:rPr>
      <w:sz w:val="24"/>
      <w:szCs w:val="24"/>
    </w:rPr>
  </w:style>
  <w:style w:type="paragraph" w:customStyle="1" w:styleId="CharChar0">
    <w:name w:val="Char Char"/>
    <w:basedOn w:val="Normln"/>
    <w:rsid w:val="00305D35"/>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1972</Words>
  <Characters>11348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Petr Pešek</cp:lastModifiedBy>
  <cp:revision>4</cp:revision>
  <cp:lastPrinted>2013-01-09T11:06:00Z</cp:lastPrinted>
  <dcterms:created xsi:type="dcterms:W3CDTF">2017-10-09T14:55:00Z</dcterms:created>
  <dcterms:modified xsi:type="dcterms:W3CDTF">2017-10-10T08:24:00Z</dcterms:modified>
</cp:coreProperties>
</file>