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E111D">
        <w:trPr>
          <w:trHeight w:hRule="exact" w:val="2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4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E111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2169000558/ 001</w:t>
                  </w:r>
                </w:p>
              </w:tc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5D27C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ind w:right="40"/>
              <w:jc w:val="right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5D27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402850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2850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ind w:right="40"/>
              <w:jc w:val="right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ind w:right="40"/>
              <w:jc w:val="right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ind w:right="40"/>
              <w:jc w:val="right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3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3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bookmarkStart w:id="0" w:name="JR_PAGE_ANCHOR_0_1"/>
            <w:bookmarkEnd w:id="0"/>
          </w:p>
          <w:p w:rsidR="00EE111D" w:rsidRDefault="005D27C3">
            <w:r>
              <w:br w:type="page"/>
            </w:r>
          </w:p>
          <w:p w:rsidR="00EE111D" w:rsidRDefault="00EE111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5D27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rPr>
                <w:b/>
              </w:rPr>
              <w:t>27642763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rPr>
                <w:b/>
              </w:rPr>
              <w:t>CZ27642763</w:t>
            </w: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E111D">
              <w:trPr>
                <w:trHeight w:hRule="exact" w:val="40"/>
              </w:trPr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  <w:tr w:rsidR="00EE111D">
              <w:trPr>
                <w:trHeight w:hRule="exact" w:val="1700"/>
              </w:trPr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5D27C3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CMS </w:t>
                  </w:r>
                  <w:proofErr w:type="spellStart"/>
                  <w:r>
                    <w:rPr>
                      <w:b/>
                      <w:sz w:val="24"/>
                    </w:rPr>
                    <w:t>Consulting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Česká 47/3</w:t>
                  </w:r>
                  <w:r>
                    <w:rPr>
                      <w:b/>
                      <w:sz w:val="24"/>
                    </w:rPr>
                    <w:br/>
                    <w:t>26601 BEROUN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  <w:tr w:rsidR="00EE111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EE111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3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6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E111D">
              <w:trPr>
                <w:trHeight w:hRule="exact" w:val="20"/>
              </w:trPr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  <w:tr w:rsidR="00EE111D">
              <w:trPr>
                <w:trHeight w:hRule="exact" w:val="1420"/>
              </w:trPr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5D27C3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EE111D">
              <w:trPr>
                <w:trHeight w:hRule="exact" w:val="20"/>
              </w:trPr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EE111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  <w:tr w:rsidR="00EE111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D472B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EE111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5D27C3" w:rsidP="00D472B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D472B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D472B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B042D8" w:rsidP="00B042D8">
            <w:pPr>
              <w:ind w:left="40"/>
              <w:jc w:val="center"/>
            </w:pPr>
            <w:r>
              <w:rPr>
                <w:b/>
              </w:rPr>
              <w:t>30</w:t>
            </w:r>
            <w:r w:rsidR="005D27C3">
              <w:rPr>
                <w:b/>
              </w:rPr>
              <w:t>.1</w:t>
            </w:r>
            <w:r>
              <w:rPr>
                <w:b/>
              </w:rPr>
              <w:t>1</w:t>
            </w:r>
            <w:bookmarkStart w:id="1" w:name="_GoBack"/>
            <w:bookmarkEnd w:id="1"/>
            <w:r w:rsidR="005D27C3">
              <w:rPr>
                <w:b/>
              </w:rPr>
              <w:t>.2016</w:t>
            </w: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  <w:jc w:val="center"/>
            </w:pPr>
            <w:proofErr w:type="gramStart"/>
            <w:r>
              <w:rPr>
                <w:b/>
              </w:rPr>
              <w:t>27.10.2016</w:t>
            </w:r>
            <w:proofErr w:type="gramEnd"/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5D27C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E111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rPr>
                      <w:b/>
                    </w:rPr>
                    <w:t xml:space="preserve">903 SEKR* 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sekretariát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EE111D">
              <w:trPr>
                <w:trHeight w:hRule="exact" w:val="900"/>
              </w:trPr>
              <w:tc>
                <w:tcPr>
                  <w:tcW w:w="170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ind w:left="40"/>
              <w:jc w:val="center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7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E111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EE111D"/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E111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rPr>
                      <w:b/>
                    </w:rPr>
                    <w:t>CELOU DODÁVKU REALIZUJTE VÝHRADNĚ FORMOU "NÁHRADNÍHO PLNĚNÍ" dle zákona č.435/2004 Sb., v platném znění.</w:t>
                  </w:r>
                </w:p>
              </w:tc>
            </w:tr>
            <w:tr w:rsidR="00EE111D">
              <w:trPr>
                <w:trHeight w:hRule="exact" w:val="440"/>
              </w:trPr>
              <w:tc>
                <w:tcPr>
                  <w:tcW w:w="170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E111D">
              <w:trPr>
                <w:trHeight w:hRule="exact" w:val="20"/>
              </w:trPr>
              <w:tc>
                <w:tcPr>
                  <w:tcW w:w="20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EE111D">
                  <w:pPr>
                    <w:pStyle w:val="EMPTYCELLSTYLE"/>
                  </w:pPr>
                </w:p>
              </w:tc>
            </w:tr>
            <w:tr w:rsidR="00EE111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7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5D27C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jednotlivých položek uvádějte také cenu celkem vč. DPH, dopravy, montáže  a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  <w:t xml:space="preserve">V souladu se z. </w:t>
            </w:r>
            <w:proofErr w:type="gramStart"/>
            <w:r>
              <w:rPr>
                <w:b/>
                <w:sz w:val="22"/>
              </w:rPr>
              <w:t>č.</w:t>
            </w:r>
            <w:proofErr w:type="gramEnd"/>
            <w:r>
              <w:rPr>
                <w:b/>
                <w:sz w:val="22"/>
              </w:rPr>
              <w:t xml:space="preserve"> 111/1998 Sb., ve znění účinném od 1. 9. 2016, se od téhož dne název Univerzity Karlovy v Praze mění a zní nadále Univerzita Karlova. Ostatní identifikační údaje zůstávají beze změny.</w:t>
            </w: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5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/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3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E111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103 303.36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E111D" w:rsidRDefault="00EE111D">
                  <w:pPr>
                    <w:pStyle w:val="EMPTYCELLSTYLE"/>
                  </w:pP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3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</w:pPr>
            <w:proofErr w:type="gramStart"/>
            <w:r>
              <w:rPr>
                <w:sz w:val="24"/>
              </w:rPr>
              <w:t>13.10.2016</w:t>
            </w:r>
            <w:proofErr w:type="gramEnd"/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3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D472B5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 w:rsidP="00D472B5">
            <w:pPr>
              <w:spacing w:before="20" w:after="20"/>
              <w:ind w:right="40"/>
            </w:pPr>
            <w:r>
              <w:t>Tel.: +</w:t>
            </w:r>
            <w:r w:rsidR="00D472B5">
              <w:t>XXXX</w:t>
            </w:r>
            <w:r>
              <w:t xml:space="preserve">, E-mail: </w:t>
            </w:r>
            <w:r w:rsidR="00D472B5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14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4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7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6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80"/>
        </w:trPr>
        <w:tc>
          <w:tcPr>
            <w:tcW w:w="720" w:type="dxa"/>
          </w:tcPr>
          <w:p w:rsidR="00EE111D" w:rsidRDefault="00EE111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40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E111D">
              <w:trPr>
                <w:trHeight w:hRule="exact" w:val="400"/>
              </w:trPr>
              <w:tc>
                <w:tcPr>
                  <w:tcW w:w="100" w:type="dxa"/>
                </w:tcPr>
                <w:p w:rsidR="00EE111D" w:rsidRDefault="00EE111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rPr>
                      <w:b/>
                      <w:i/>
                      <w:sz w:val="28"/>
                    </w:rPr>
                    <w:t>2169000558/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5D27C3">
            <w:pPr>
              <w:spacing w:after="280"/>
              <w:ind w:left="40" w:right="40"/>
            </w:pPr>
            <w:r>
              <w:rPr>
                <w:sz w:val="18"/>
              </w:rPr>
              <w:t>Kalendáře a diáře pro rok 2017</w:t>
            </w: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E111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103 303.36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103 303.36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11D" w:rsidRDefault="005D27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6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left="40" w:right="40"/>
              <w:jc w:val="right"/>
            </w:pPr>
            <w:r>
              <w:rPr>
                <w:b/>
                <w:sz w:val="24"/>
              </w:rPr>
              <w:t>103 303.36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4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11D" w:rsidRDefault="005D27C3">
            <w:r>
              <w:rPr>
                <w:i/>
                <w:sz w:val="24"/>
              </w:rPr>
              <w:t>Konec přílohy k objednávce č.: 2169000558/ 001</w:t>
            </w: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2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49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E111D" w:rsidRDefault="005D27C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  <w:tr w:rsidR="00EE111D">
        <w:trPr>
          <w:trHeight w:hRule="exact" w:val="7480"/>
        </w:trPr>
        <w:tc>
          <w:tcPr>
            <w:tcW w:w="7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E111D" w:rsidRDefault="00EE11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E111D" w:rsidRDefault="00EE111D">
            <w:pPr>
              <w:pStyle w:val="EMPTYCELLSTYLE"/>
            </w:pPr>
          </w:p>
        </w:tc>
        <w:tc>
          <w:tcPr>
            <w:tcW w:w="58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20" w:type="dxa"/>
          </w:tcPr>
          <w:p w:rsidR="00EE111D" w:rsidRDefault="00EE11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E111D" w:rsidRDefault="00EE111D">
            <w:pPr>
              <w:pStyle w:val="EMPTYCELLSTYLE"/>
            </w:pPr>
          </w:p>
        </w:tc>
        <w:tc>
          <w:tcPr>
            <w:tcW w:w="1140" w:type="dxa"/>
          </w:tcPr>
          <w:p w:rsidR="00EE111D" w:rsidRDefault="00EE111D">
            <w:pPr>
              <w:pStyle w:val="EMPTYCELLSTYLE"/>
            </w:pPr>
          </w:p>
        </w:tc>
      </w:tr>
    </w:tbl>
    <w:p w:rsidR="005D27C3" w:rsidRDefault="005D27C3"/>
    <w:sectPr w:rsidR="005D27C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E111D"/>
    <w:rsid w:val="005D27C3"/>
    <w:rsid w:val="00B042D8"/>
    <w:rsid w:val="00D472B5"/>
    <w:rsid w:val="00E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2016-10-14T05:28:00Z</dcterms:created>
  <dcterms:modified xsi:type="dcterms:W3CDTF">2016-10-14T05:47:00Z</dcterms:modified>
</cp:coreProperties>
</file>