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047" w:rsidRPr="004E03D5" w:rsidRDefault="004E03D5" w:rsidP="002E4E53">
      <w:pPr>
        <w:pStyle w:val="CZNzevlnku"/>
        <w:spacing w:before="120" w:after="120" w:line="276" w:lineRule="auto"/>
        <w:rPr>
          <w:rFonts w:ascii="Arial" w:hAnsi="Arial" w:cs="Arial"/>
          <w:sz w:val="24"/>
          <w:szCs w:val="20"/>
        </w:rPr>
      </w:pPr>
      <w:r w:rsidRPr="004E03D5">
        <w:rPr>
          <w:rFonts w:ascii="Arial" w:hAnsi="Arial" w:cs="Arial"/>
          <w:sz w:val="24"/>
          <w:szCs w:val="20"/>
        </w:rPr>
        <w:t>SMLOUVA O POSKYTOVÁNÍ SLUŽEB</w:t>
      </w:r>
    </w:p>
    <w:p w:rsidR="004760FE" w:rsidRPr="004E03D5" w:rsidRDefault="004760FE" w:rsidP="004760FE">
      <w:pPr>
        <w:pStyle w:val="CZodstavec"/>
        <w:numPr>
          <w:ilvl w:val="0"/>
          <w:numId w:val="0"/>
        </w:numPr>
        <w:ind w:left="720"/>
        <w:rPr>
          <w:rFonts w:ascii="Arial" w:hAnsi="Arial" w:cs="Arial"/>
          <w:szCs w:val="20"/>
        </w:rPr>
      </w:pPr>
    </w:p>
    <w:p w:rsidR="00A63047" w:rsidRPr="004E03D5" w:rsidRDefault="00A63047" w:rsidP="00A63047">
      <w:pPr>
        <w:spacing w:before="120" w:after="120" w:line="276" w:lineRule="auto"/>
        <w:rPr>
          <w:rFonts w:ascii="Arial" w:hAnsi="Arial" w:cs="Arial"/>
          <w:sz w:val="20"/>
          <w:szCs w:val="20"/>
        </w:rPr>
      </w:pPr>
      <w:r w:rsidRPr="004E03D5">
        <w:rPr>
          <w:rFonts w:ascii="Arial" w:hAnsi="Arial" w:cs="Arial"/>
          <w:sz w:val="20"/>
          <w:szCs w:val="20"/>
        </w:rPr>
        <w:t>Smluvní strany:</w:t>
      </w:r>
    </w:p>
    <w:p w:rsidR="00C83589" w:rsidRPr="002D15BF" w:rsidRDefault="00C83589" w:rsidP="00C83589">
      <w:pPr>
        <w:spacing w:before="120" w:after="120" w:line="276" w:lineRule="auto"/>
        <w:rPr>
          <w:rFonts w:ascii="Arial" w:hAnsi="Arial" w:cs="Arial"/>
          <w:b/>
          <w:sz w:val="20"/>
          <w:szCs w:val="20"/>
        </w:rPr>
      </w:pPr>
      <w:r w:rsidRPr="002D15BF">
        <w:rPr>
          <w:rFonts w:ascii="Arial" w:hAnsi="Arial" w:cs="Arial"/>
          <w:b/>
          <w:sz w:val="20"/>
          <w:szCs w:val="20"/>
        </w:rPr>
        <w:t>Vojenská nemocnice Olomouc, p. o.</w:t>
      </w:r>
    </w:p>
    <w:p w:rsidR="00C83589" w:rsidRPr="002D15BF" w:rsidRDefault="00C83589" w:rsidP="00C83589">
      <w:pPr>
        <w:spacing w:before="120" w:after="120" w:line="276" w:lineRule="auto"/>
        <w:rPr>
          <w:rFonts w:ascii="Arial" w:hAnsi="Arial" w:cs="Arial"/>
          <w:sz w:val="20"/>
          <w:szCs w:val="20"/>
        </w:rPr>
      </w:pPr>
      <w:r w:rsidRPr="002D15BF">
        <w:rPr>
          <w:rFonts w:ascii="Arial" w:hAnsi="Arial" w:cs="Arial"/>
          <w:sz w:val="20"/>
          <w:szCs w:val="20"/>
        </w:rPr>
        <w:t>se sídlem Sušilovo nám. 5, 779 00 Olomouc</w:t>
      </w:r>
    </w:p>
    <w:p w:rsidR="00C83589" w:rsidRPr="002D15BF" w:rsidRDefault="00C83589" w:rsidP="00C83589">
      <w:pPr>
        <w:spacing w:before="120" w:after="120" w:line="276" w:lineRule="auto"/>
        <w:rPr>
          <w:rFonts w:ascii="Arial" w:hAnsi="Arial" w:cs="Arial"/>
          <w:sz w:val="20"/>
          <w:szCs w:val="20"/>
        </w:rPr>
      </w:pPr>
      <w:r w:rsidRPr="002D15BF">
        <w:rPr>
          <w:rFonts w:ascii="Arial" w:hAnsi="Arial" w:cs="Arial"/>
          <w:sz w:val="20"/>
          <w:szCs w:val="20"/>
        </w:rPr>
        <w:t>IČO: 60800691</w:t>
      </w:r>
    </w:p>
    <w:p w:rsidR="00C83589" w:rsidRPr="002D15BF" w:rsidRDefault="00C83589" w:rsidP="00C83589">
      <w:pPr>
        <w:spacing w:before="120" w:after="120" w:line="276" w:lineRule="auto"/>
        <w:rPr>
          <w:rFonts w:ascii="Arial" w:hAnsi="Arial" w:cs="Arial"/>
          <w:sz w:val="20"/>
          <w:szCs w:val="20"/>
        </w:rPr>
      </w:pPr>
      <w:r w:rsidRPr="002D15BF">
        <w:rPr>
          <w:rFonts w:ascii="Arial" w:hAnsi="Arial" w:cs="Arial"/>
          <w:sz w:val="20"/>
          <w:szCs w:val="20"/>
        </w:rPr>
        <w:t>DIČ: CZ60800691</w:t>
      </w:r>
    </w:p>
    <w:p w:rsidR="00C83589" w:rsidRPr="002D15BF" w:rsidRDefault="00C83589" w:rsidP="00C83589">
      <w:pPr>
        <w:spacing w:before="120" w:after="120" w:line="276" w:lineRule="auto"/>
        <w:rPr>
          <w:rFonts w:ascii="Arial" w:hAnsi="Arial" w:cs="Arial"/>
          <w:sz w:val="20"/>
          <w:szCs w:val="20"/>
        </w:rPr>
      </w:pPr>
      <w:r w:rsidRPr="002D15BF">
        <w:rPr>
          <w:rFonts w:ascii="Arial" w:hAnsi="Arial" w:cs="Arial"/>
          <w:sz w:val="20"/>
          <w:szCs w:val="20"/>
        </w:rPr>
        <w:t xml:space="preserve">Zastoupena plk. </w:t>
      </w:r>
      <w:proofErr w:type="spellStart"/>
      <w:r w:rsidR="00FF174D" w:rsidRPr="002D15BF">
        <w:rPr>
          <w:rFonts w:ascii="Arial" w:hAnsi="Arial" w:cs="Arial"/>
          <w:sz w:val="20"/>
          <w:szCs w:val="20"/>
        </w:rPr>
        <w:t>gšt</w:t>
      </w:r>
      <w:proofErr w:type="spellEnd"/>
      <w:r w:rsidR="00FF174D" w:rsidRPr="002D15BF">
        <w:rPr>
          <w:rFonts w:ascii="Arial" w:hAnsi="Arial" w:cs="Arial"/>
          <w:sz w:val="20"/>
          <w:szCs w:val="20"/>
        </w:rPr>
        <w:t xml:space="preserve">. </w:t>
      </w:r>
      <w:r w:rsidRPr="002D15BF">
        <w:rPr>
          <w:rFonts w:ascii="Arial" w:hAnsi="Arial" w:cs="Arial"/>
          <w:sz w:val="20"/>
          <w:szCs w:val="20"/>
        </w:rPr>
        <w:t>MUDr. Martinem Svobodou, ředitelem</w:t>
      </w:r>
    </w:p>
    <w:p w:rsidR="00C83589" w:rsidRPr="002D15BF" w:rsidRDefault="00C83589" w:rsidP="00C83589">
      <w:pPr>
        <w:spacing w:before="120" w:after="120" w:line="276" w:lineRule="auto"/>
        <w:rPr>
          <w:rFonts w:ascii="Arial" w:hAnsi="Arial" w:cs="Arial"/>
          <w:sz w:val="20"/>
          <w:szCs w:val="20"/>
        </w:rPr>
      </w:pPr>
      <w:r w:rsidRPr="002D15BF">
        <w:rPr>
          <w:rFonts w:ascii="Arial" w:hAnsi="Arial" w:cs="Arial"/>
          <w:sz w:val="20"/>
          <w:szCs w:val="20"/>
        </w:rPr>
        <w:t>bankovní spojení: ČNB, č. účtu 19-1098070297/0100</w:t>
      </w:r>
    </w:p>
    <w:p w:rsidR="00C83589" w:rsidRPr="002D15BF" w:rsidRDefault="00C83589" w:rsidP="00C83589">
      <w:pPr>
        <w:spacing w:before="120" w:after="120" w:line="276" w:lineRule="auto"/>
        <w:rPr>
          <w:rFonts w:ascii="Arial" w:hAnsi="Arial" w:cs="Arial"/>
          <w:sz w:val="20"/>
          <w:szCs w:val="20"/>
        </w:rPr>
      </w:pPr>
      <w:r w:rsidRPr="002D15BF">
        <w:rPr>
          <w:rFonts w:ascii="Arial" w:hAnsi="Arial" w:cs="Arial"/>
          <w:sz w:val="20"/>
          <w:szCs w:val="20"/>
        </w:rPr>
        <w:t>e-mail: svobodam@vnol.cz, fax: 585 222 486</w:t>
      </w:r>
    </w:p>
    <w:p w:rsidR="00C83589" w:rsidRPr="004E03D5" w:rsidRDefault="00C83589" w:rsidP="00C83589">
      <w:pPr>
        <w:spacing w:before="120" w:after="120" w:line="276" w:lineRule="auto"/>
        <w:rPr>
          <w:rFonts w:ascii="Arial" w:hAnsi="Arial" w:cs="Arial"/>
          <w:sz w:val="20"/>
          <w:szCs w:val="20"/>
        </w:rPr>
      </w:pPr>
      <w:r w:rsidRPr="004E03D5">
        <w:rPr>
          <w:rFonts w:ascii="Arial" w:hAnsi="Arial" w:cs="Arial"/>
          <w:sz w:val="20"/>
          <w:szCs w:val="20"/>
        </w:rPr>
        <w:t>(dále jen jako „</w:t>
      </w:r>
      <w:r w:rsidRPr="004E03D5">
        <w:rPr>
          <w:rStyle w:val="CZZkladntexttunChar"/>
          <w:rFonts w:ascii="Arial" w:hAnsi="Arial" w:cs="Arial"/>
          <w:b w:val="0"/>
          <w:sz w:val="20"/>
          <w:szCs w:val="20"/>
        </w:rPr>
        <w:t>Objednatel</w:t>
      </w:r>
      <w:r w:rsidRPr="004E03D5">
        <w:rPr>
          <w:rFonts w:ascii="Arial" w:hAnsi="Arial" w:cs="Arial"/>
          <w:sz w:val="20"/>
          <w:szCs w:val="20"/>
        </w:rPr>
        <w:t xml:space="preserve">“ nebo „VNOL“)  </w:t>
      </w:r>
    </w:p>
    <w:p w:rsidR="00C83589" w:rsidRPr="004E03D5" w:rsidRDefault="00C83589" w:rsidP="00C83589">
      <w:pPr>
        <w:pStyle w:val="CZZkladntexttun"/>
        <w:spacing w:before="120" w:after="120" w:line="276" w:lineRule="auto"/>
        <w:rPr>
          <w:rFonts w:ascii="Arial" w:hAnsi="Arial" w:cs="Arial"/>
          <w:b w:val="0"/>
          <w:szCs w:val="20"/>
        </w:rPr>
      </w:pPr>
      <w:r w:rsidRPr="004E03D5">
        <w:rPr>
          <w:rFonts w:ascii="Arial" w:hAnsi="Arial" w:cs="Arial"/>
          <w:b w:val="0"/>
          <w:szCs w:val="20"/>
        </w:rPr>
        <w:t>Odpovědná osoba ve věcech technických:</w:t>
      </w:r>
    </w:p>
    <w:p w:rsidR="00C83589" w:rsidRPr="004E03D5" w:rsidRDefault="00C83589" w:rsidP="00C83589">
      <w:pPr>
        <w:pStyle w:val="CZZkladntexttun"/>
        <w:spacing w:before="120" w:after="120" w:line="276" w:lineRule="auto"/>
        <w:rPr>
          <w:rFonts w:ascii="Arial" w:hAnsi="Arial" w:cs="Arial"/>
          <w:b w:val="0"/>
          <w:szCs w:val="20"/>
        </w:rPr>
      </w:pPr>
      <w:r w:rsidRPr="004E03D5">
        <w:rPr>
          <w:rFonts w:ascii="Arial" w:hAnsi="Arial" w:cs="Arial"/>
          <w:b w:val="0"/>
          <w:szCs w:val="20"/>
        </w:rPr>
        <w:t xml:space="preserve">Mgr. Zdeněk </w:t>
      </w:r>
      <w:proofErr w:type="spellStart"/>
      <w:r w:rsidRPr="004E03D5">
        <w:rPr>
          <w:rFonts w:ascii="Arial" w:hAnsi="Arial" w:cs="Arial"/>
          <w:b w:val="0"/>
          <w:szCs w:val="20"/>
        </w:rPr>
        <w:t>Letocha</w:t>
      </w:r>
      <w:proofErr w:type="spellEnd"/>
      <w:r w:rsidRPr="004E03D5">
        <w:rPr>
          <w:rFonts w:ascii="Arial" w:hAnsi="Arial" w:cs="Arial"/>
          <w:b w:val="0"/>
          <w:szCs w:val="20"/>
        </w:rPr>
        <w:t xml:space="preserve">, Odd. </w:t>
      </w:r>
      <w:proofErr w:type="gramStart"/>
      <w:r w:rsidRPr="004E03D5">
        <w:rPr>
          <w:rFonts w:ascii="Arial" w:hAnsi="Arial" w:cs="Arial"/>
          <w:b w:val="0"/>
          <w:szCs w:val="20"/>
        </w:rPr>
        <w:t>informatiky</w:t>
      </w:r>
      <w:proofErr w:type="gramEnd"/>
      <w:r w:rsidRPr="004E03D5">
        <w:rPr>
          <w:rFonts w:ascii="Arial" w:hAnsi="Arial" w:cs="Arial"/>
          <w:b w:val="0"/>
          <w:szCs w:val="20"/>
        </w:rPr>
        <w:t>, vedoucí Skupiny informačních technologií</w:t>
      </w:r>
    </w:p>
    <w:p w:rsidR="00C83589" w:rsidRPr="004E03D5" w:rsidRDefault="00C83589" w:rsidP="00C83589">
      <w:pPr>
        <w:pStyle w:val="CZZkladntexttun"/>
        <w:spacing w:before="120" w:after="120" w:line="276" w:lineRule="auto"/>
        <w:rPr>
          <w:rFonts w:ascii="Arial" w:hAnsi="Arial" w:cs="Arial"/>
          <w:b w:val="0"/>
          <w:szCs w:val="20"/>
        </w:rPr>
      </w:pPr>
      <w:r w:rsidRPr="004E03D5">
        <w:rPr>
          <w:rFonts w:ascii="Arial" w:hAnsi="Arial" w:cs="Arial"/>
          <w:b w:val="0"/>
          <w:szCs w:val="20"/>
        </w:rPr>
        <w:t>e-mail: letochaz@vnol.cz</w:t>
      </w:r>
    </w:p>
    <w:p w:rsidR="00A63047" w:rsidRPr="004E03D5" w:rsidRDefault="00A63047" w:rsidP="00A63047">
      <w:pPr>
        <w:pStyle w:val="CZZkladntexttun"/>
        <w:spacing w:before="120" w:after="120" w:line="276" w:lineRule="auto"/>
        <w:rPr>
          <w:rFonts w:ascii="Arial" w:hAnsi="Arial" w:cs="Arial"/>
          <w:b w:val="0"/>
          <w:szCs w:val="20"/>
        </w:rPr>
      </w:pPr>
      <w:r w:rsidRPr="004E03D5">
        <w:rPr>
          <w:rFonts w:ascii="Arial" w:hAnsi="Arial" w:cs="Arial"/>
          <w:b w:val="0"/>
          <w:szCs w:val="20"/>
        </w:rPr>
        <w:t xml:space="preserve">na straně jedné  </w:t>
      </w:r>
    </w:p>
    <w:p w:rsidR="00A63047" w:rsidRPr="00722D3C" w:rsidRDefault="00A63047" w:rsidP="00A63047">
      <w:pPr>
        <w:spacing w:before="120" w:after="120" w:line="276" w:lineRule="auto"/>
        <w:rPr>
          <w:rFonts w:ascii="Arial" w:hAnsi="Arial" w:cs="Arial"/>
          <w:sz w:val="20"/>
          <w:szCs w:val="20"/>
        </w:rPr>
      </w:pPr>
    </w:p>
    <w:p w:rsidR="00A63047" w:rsidRPr="004E03D5" w:rsidRDefault="00A63047" w:rsidP="00A63047">
      <w:pPr>
        <w:pStyle w:val="CZZkladntexttun"/>
        <w:spacing w:before="120" w:after="120" w:line="276" w:lineRule="auto"/>
        <w:rPr>
          <w:rFonts w:ascii="Arial" w:hAnsi="Arial" w:cs="Arial"/>
          <w:b w:val="0"/>
          <w:szCs w:val="20"/>
        </w:rPr>
      </w:pPr>
      <w:r w:rsidRPr="004E03D5">
        <w:rPr>
          <w:rFonts w:ascii="Arial" w:hAnsi="Arial" w:cs="Arial"/>
          <w:b w:val="0"/>
          <w:szCs w:val="20"/>
        </w:rPr>
        <w:t>a</w:t>
      </w:r>
    </w:p>
    <w:p w:rsidR="00A63047" w:rsidRPr="00722D3C" w:rsidRDefault="00A63047" w:rsidP="00A63047">
      <w:pPr>
        <w:spacing w:before="120" w:after="120" w:line="276" w:lineRule="auto"/>
        <w:rPr>
          <w:rFonts w:ascii="Arial" w:hAnsi="Arial" w:cs="Arial"/>
          <w:sz w:val="20"/>
          <w:szCs w:val="20"/>
        </w:rPr>
      </w:pPr>
    </w:p>
    <w:p w:rsidR="004E03D5" w:rsidRPr="00A600E0" w:rsidRDefault="004E03D5" w:rsidP="004E03D5">
      <w:pPr>
        <w:spacing w:before="120" w:after="120" w:line="276" w:lineRule="auto"/>
        <w:rPr>
          <w:rStyle w:val="CZervenChar"/>
          <w:rFonts w:ascii="Arial" w:hAnsi="Arial" w:cs="Arial"/>
          <w:color w:val="auto"/>
          <w:sz w:val="20"/>
          <w:szCs w:val="20"/>
        </w:rPr>
      </w:pPr>
      <w:r>
        <w:rPr>
          <w:rFonts w:ascii="Arial" w:hAnsi="Arial" w:cs="Arial"/>
          <w:b/>
          <w:sz w:val="20"/>
          <w:szCs w:val="20"/>
        </w:rPr>
        <w:t>O2 Czech Republic a.s.</w:t>
      </w:r>
      <w:r w:rsidRPr="00A600E0">
        <w:rPr>
          <w:rFonts w:ascii="Arial" w:hAnsi="Arial" w:cs="Arial"/>
          <w:sz w:val="20"/>
          <w:szCs w:val="20"/>
        </w:rPr>
        <w:t xml:space="preserve"> </w:t>
      </w:r>
    </w:p>
    <w:p w:rsidR="004E03D5" w:rsidRPr="00A600E0" w:rsidRDefault="004E03D5" w:rsidP="004E03D5">
      <w:pPr>
        <w:spacing w:before="120" w:after="120" w:line="276" w:lineRule="auto"/>
        <w:rPr>
          <w:rFonts w:ascii="Arial" w:hAnsi="Arial" w:cs="Arial"/>
          <w:sz w:val="20"/>
          <w:szCs w:val="20"/>
        </w:rPr>
      </w:pPr>
      <w:r>
        <w:rPr>
          <w:rFonts w:ascii="Arial" w:hAnsi="Arial" w:cs="Arial"/>
          <w:sz w:val="20"/>
          <w:szCs w:val="20"/>
        </w:rPr>
        <w:t xml:space="preserve">se sídlem Za </w:t>
      </w:r>
      <w:proofErr w:type="spellStart"/>
      <w:r>
        <w:rPr>
          <w:rFonts w:ascii="Arial" w:hAnsi="Arial" w:cs="Arial"/>
          <w:sz w:val="20"/>
          <w:szCs w:val="20"/>
        </w:rPr>
        <w:t>Brumlovkou</w:t>
      </w:r>
      <w:proofErr w:type="spellEnd"/>
      <w:r>
        <w:rPr>
          <w:rFonts w:ascii="Arial" w:hAnsi="Arial" w:cs="Arial"/>
          <w:sz w:val="20"/>
          <w:szCs w:val="20"/>
        </w:rPr>
        <w:t xml:space="preserve"> 266/2, 140 22 Praha 4</w:t>
      </w:r>
    </w:p>
    <w:p w:rsidR="004E03D5" w:rsidRPr="00A600E0" w:rsidRDefault="004E03D5" w:rsidP="004E03D5">
      <w:pPr>
        <w:spacing w:before="120" w:after="120" w:line="276" w:lineRule="auto"/>
        <w:ind w:left="426" w:hanging="426"/>
        <w:rPr>
          <w:rFonts w:ascii="Arial" w:hAnsi="Arial" w:cs="Arial"/>
          <w:sz w:val="20"/>
          <w:szCs w:val="20"/>
        </w:rPr>
      </w:pPr>
      <w:r w:rsidRPr="00A600E0">
        <w:rPr>
          <w:rFonts w:ascii="Arial" w:hAnsi="Arial" w:cs="Arial"/>
          <w:sz w:val="20"/>
          <w:szCs w:val="20"/>
        </w:rPr>
        <w:t xml:space="preserve">IČO: </w:t>
      </w:r>
      <w:r>
        <w:rPr>
          <w:rFonts w:ascii="Arial" w:hAnsi="Arial" w:cs="Arial"/>
          <w:sz w:val="20"/>
          <w:szCs w:val="20"/>
        </w:rPr>
        <w:t>60193336</w:t>
      </w:r>
    </w:p>
    <w:p w:rsidR="004E03D5" w:rsidRPr="00A600E0" w:rsidRDefault="004E03D5" w:rsidP="004E03D5">
      <w:pPr>
        <w:spacing w:before="120" w:after="120" w:line="276" w:lineRule="auto"/>
        <w:rPr>
          <w:rFonts w:ascii="Arial" w:hAnsi="Arial" w:cs="Arial"/>
          <w:sz w:val="20"/>
          <w:szCs w:val="20"/>
        </w:rPr>
      </w:pPr>
      <w:r w:rsidRPr="00A600E0">
        <w:rPr>
          <w:rFonts w:ascii="Arial" w:hAnsi="Arial" w:cs="Arial"/>
          <w:sz w:val="20"/>
          <w:szCs w:val="20"/>
        </w:rPr>
        <w:t xml:space="preserve">DIČ: </w:t>
      </w:r>
      <w:r>
        <w:rPr>
          <w:rFonts w:ascii="Arial" w:hAnsi="Arial" w:cs="Arial"/>
          <w:sz w:val="20"/>
          <w:szCs w:val="20"/>
        </w:rPr>
        <w:t>CZ60193336</w:t>
      </w:r>
    </w:p>
    <w:p w:rsidR="004E03D5" w:rsidRPr="00A600E0" w:rsidRDefault="004E03D5" w:rsidP="004E03D5">
      <w:pPr>
        <w:spacing w:before="120" w:after="120" w:line="276" w:lineRule="auto"/>
        <w:rPr>
          <w:rStyle w:val="CZervenChar"/>
          <w:rFonts w:ascii="Arial" w:hAnsi="Arial" w:cs="Arial"/>
          <w:color w:val="auto"/>
          <w:sz w:val="20"/>
          <w:szCs w:val="20"/>
        </w:rPr>
      </w:pPr>
      <w:r w:rsidRPr="00A600E0">
        <w:rPr>
          <w:rFonts w:ascii="Arial" w:hAnsi="Arial" w:cs="Arial"/>
          <w:sz w:val="20"/>
          <w:szCs w:val="20"/>
        </w:rPr>
        <w:t xml:space="preserve">zapsaná v obchodním rejstříku vedeném </w:t>
      </w:r>
      <w:r>
        <w:rPr>
          <w:rFonts w:ascii="Arial" w:hAnsi="Arial" w:cs="Arial"/>
          <w:sz w:val="20"/>
          <w:szCs w:val="20"/>
        </w:rPr>
        <w:t>Městským soudem</w:t>
      </w:r>
      <w:r w:rsidRPr="00A600E0">
        <w:rPr>
          <w:rFonts w:ascii="Arial" w:hAnsi="Arial" w:cs="Arial"/>
          <w:sz w:val="20"/>
          <w:szCs w:val="20"/>
        </w:rPr>
        <w:t xml:space="preserve"> v </w:t>
      </w:r>
      <w:r>
        <w:rPr>
          <w:rFonts w:ascii="Arial" w:hAnsi="Arial" w:cs="Arial"/>
          <w:sz w:val="20"/>
          <w:szCs w:val="20"/>
        </w:rPr>
        <w:t>Praze</w:t>
      </w:r>
      <w:r w:rsidRPr="00A600E0">
        <w:rPr>
          <w:rFonts w:ascii="Arial" w:hAnsi="Arial" w:cs="Arial"/>
          <w:sz w:val="20"/>
          <w:szCs w:val="20"/>
        </w:rPr>
        <w:t xml:space="preserve"> oddíl </w:t>
      </w:r>
      <w:r>
        <w:rPr>
          <w:rFonts w:ascii="Arial" w:hAnsi="Arial" w:cs="Arial"/>
          <w:sz w:val="20"/>
          <w:szCs w:val="20"/>
        </w:rPr>
        <w:t>B</w:t>
      </w:r>
      <w:r w:rsidRPr="00A600E0">
        <w:rPr>
          <w:rFonts w:ascii="Arial" w:hAnsi="Arial" w:cs="Arial"/>
          <w:sz w:val="20"/>
          <w:szCs w:val="20"/>
        </w:rPr>
        <w:t xml:space="preserve">, vložka </w:t>
      </w:r>
      <w:r>
        <w:rPr>
          <w:rFonts w:ascii="Arial" w:hAnsi="Arial" w:cs="Arial"/>
          <w:sz w:val="20"/>
          <w:szCs w:val="20"/>
        </w:rPr>
        <w:t>2322</w:t>
      </w:r>
      <w:r w:rsidRPr="00A600E0">
        <w:rPr>
          <w:rFonts w:ascii="Arial" w:hAnsi="Arial" w:cs="Arial"/>
          <w:sz w:val="20"/>
          <w:szCs w:val="20"/>
        </w:rPr>
        <w:t xml:space="preserve"> </w:t>
      </w:r>
    </w:p>
    <w:p w:rsidR="004E03D5" w:rsidRPr="00A600E0" w:rsidRDefault="004E03D5" w:rsidP="004E03D5">
      <w:pPr>
        <w:spacing w:before="120" w:after="120" w:line="276" w:lineRule="auto"/>
        <w:rPr>
          <w:rStyle w:val="CZervenChar"/>
          <w:rFonts w:ascii="Arial" w:hAnsi="Arial" w:cs="Arial"/>
          <w:color w:val="auto"/>
          <w:sz w:val="20"/>
          <w:szCs w:val="20"/>
        </w:rPr>
      </w:pPr>
      <w:r w:rsidRPr="00A600E0">
        <w:rPr>
          <w:rFonts w:ascii="Arial" w:hAnsi="Arial" w:cs="Arial"/>
          <w:sz w:val="20"/>
          <w:szCs w:val="20"/>
        </w:rPr>
        <w:t xml:space="preserve">zastoupena </w:t>
      </w:r>
      <w:r>
        <w:rPr>
          <w:rFonts w:ascii="Arial" w:hAnsi="Arial" w:cs="Arial"/>
          <w:sz w:val="20"/>
          <w:szCs w:val="20"/>
        </w:rPr>
        <w:t xml:space="preserve">Zuzanou </w:t>
      </w:r>
      <w:proofErr w:type="spellStart"/>
      <w:r>
        <w:rPr>
          <w:rFonts w:ascii="Arial" w:hAnsi="Arial" w:cs="Arial"/>
          <w:sz w:val="20"/>
          <w:szCs w:val="20"/>
        </w:rPr>
        <w:t>Šnajdarovou</w:t>
      </w:r>
      <w:proofErr w:type="spellEnd"/>
      <w:r>
        <w:rPr>
          <w:rFonts w:ascii="Arial" w:hAnsi="Arial" w:cs="Arial"/>
          <w:sz w:val="20"/>
          <w:szCs w:val="20"/>
        </w:rPr>
        <w:t xml:space="preserve">, Top </w:t>
      </w:r>
      <w:proofErr w:type="spellStart"/>
      <w:r>
        <w:rPr>
          <w:rFonts w:ascii="Arial" w:hAnsi="Arial" w:cs="Arial"/>
          <w:sz w:val="20"/>
          <w:szCs w:val="20"/>
        </w:rPr>
        <w:t>Account</w:t>
      </w:r>
      <w:proofErr w:type="spellEnd"/>
      <w:r>
        <w:rPr>
          <w:rFonts w:ascii="Arial" w:hAnsi="Arial" w:cs="Arial"/>
          <w:sz w:val="20"/>
          <w:szCs w:val="20"/>
        </w:rPr>
        <w:t xml:space="preserve"> </w:t>
      </w:r>
      <w:proofErr w:type="spellStart"/>
      <w:r>
        <w:rPr>
          <w:rFonts w:ascii="Arial" w:hAnsi="Arial" w:cs="Arial"/>
          <w:sz w:val="20"/>
          <w:szCs w:val="20"/>
        </w:rPr>
        <w:t>Manager</w:t>
      </w:r>
      <w:proofErr w:type="spellEnd"/>
      <w:r>
        <w:rPr>
          <w:rFonts w:ascii="Arial" w:hAnsi="Arial" w:cs="Arial"/>
          <w:sz w:val="20"/>
          <w:szCs w:val="20"/>
        </w:rPr>
        <w:t>, Divize firemních zákazníků na základě pověření ze dne 17. 6. 2016</w:t>
      </w:r>
      <w:r w:rsidRPr="00A600E0">
        <w:rPr>
          <w:rFonts w:ascii="Arial" w:hAnsi="Arial" w:cs="Arial"/>
          <w:sz w:val="20"/>
          <w:szCs w:val="20"/>
        </w:rPr>
        <w:t xml:space="preserve"> </w:t>
      </w:r>
    </w:p>
    <w:p w:rsidR="004E03D5" w:rsidRPr="00A600E0" w:rsidRDefault="004E03D5" w:rsidP="004E03D5">
      <w:pPr>
        <w:spacing w:before="120" w:after="120" w:line="276" w:lineRule="auto"/>
        <w:rPr>
          <w:rFonts w:ascii="Arial" w:hAnsi="Arial" w:cs="Arial"/>
          <w:sz w:val="20"/>
          <w:szCs w:val="20"/>
        </w:rPr>
      </w:pPr>
      <w:r w:rsidRPr="00A600E0">
        <w:rPr>
          <w:rFonts w:ascii="Arial" w:hAnsi="Arial" w:cs="Arial"/>
          <w:sz w:val="20"/>
          <w:szCs w:val="20"/>
        </w:rPr>
        <w:t xml:space="preserve">bankovní spojení: </w:t>
      </w:r>
      <w:proofErr w:type="spellStart"/>
      <w:r>
        <w:rPr>
          <w:rFonts w:ascii="Arial" w:hAnsi="Arial" w:cs="Arial"/>
          <w:sz w:val="20"/>
          <w:szCs w:val="20"/>
        </w:rPr>
        <w:t>UniCredit</w:t>
      </w:r>
      <w:proofErr w:type="spellEnd"/>
      <w:r>
        <w:rPr>
          <w:rFonts w:ascii="Arial" w:hAnsi="Arial" w:cs="Arial"/>
          <w:sz w:val="20"/>
          <w:szCs w:val="20"/>
        </w:rPr>
        <w:t xml:space="preserve"> Bank</w:t>
      </w:r>
      <w:r w:rsidRPr="00A600E0">
        <w:rPr>
          <w:rFonts w:ascii="Arial" w:hAnsi="Arial" w:cs="Arial"/>
          <w:sz w:val="20"/>
          <w:szCs w:val="20"/>
        </w:rPr>
        <w:t xml:space="preserve">, č. účtu: </w:t>
      </w:r>
      <w:r>
        <w:rPr>
          <w:rFonts w:ascii="Arial" w:hAnsi="Arial" w:cs="Arial"/>
          <w:sz w:val="20"/>
          <w:szCs w:val="20"/>
        </w:rPr>
        <w:t>500114004/2700</w:t>
      </w:r>
    </w:p>
    <w:p w:rsidR="004E03D5" w:rsidRPr="00A600E0" w:rsidRDefault="004E03D5" w:rsidP="004E03D5">
      <w:pPr>
        <w:spacing w:before="120" w:after="120" w:line="276" w:lineRule="auto"/>
        <w:rPr>
          <w:rFonts w:ascii="Arial" w:hAnsi="Arial" w:cs="Arial"/>
          <w:sz w:val="20"/>
          <w:szCs w:val="20"/>
        </w:rPr>
      </w:pPr>
      <w:r w:rsidRPr="00A600E0">
        <w:rPr>
          <w:rFonts w:ascii="Arial" w:hAnsi="Arial" w:cs="Arial"/>
          <w:sz w:val="20"/>
          <w:szCs w:val="20"/>
        </w:rPr>
        <w:t xml:space="preserve">e-mail: </w:t>
      </w:r>
      <w:r>
        <w:rPr>
          <w:rFonts w:ascii="Arial" w:hAnsi="Arial" w:cs="Arial"/>
          <w:sz w:val="20"/>
          <w:szCs w:val="20"/>
        </w:rPr>
        <w:t>zuzana.snajdarova@o2.cz</w:t>
      </w:r>
      <w:r w:rsidRPr="00A600E0">
        <w:rPr>
          <w:rFonts w:ascii="Arial" w:hAnsi="Arial" w:cs="Arial"/>
          <w:sz w:val="20"/>
          <w:szCs w:val="20"/>
        </w:rPr>
        <w:t xml:space="preserve">, </w:t>
      </w:r>
      <w:r>
        <w:rPr>
          <w:rFonts w:ascii="Arial" w:hAnsi="Arial" w:cs="Arial"/>
          <w:sz w:val="20"/>
          <w:szCs w:val="20"/>
        </w:rPr>
        <w:t>tel./</w:t>
      </w:r>
      <w:r w:rsidRPr="00A600E0">
        <w:rPr>
          <w:rFonts w:ascii="Arial" w:hAnsi="Arial" w:cs="Arial"/>
          <w:sz w:val="20"/>
          <w:szCs w:val="20"/>
        </w:rPr>
        <w:t>fax:</w:t>
      </w:r>
      <w:r>
        <w:rPr>
          <w:rFonts w:ascii="Arial" w:hAnsi="Arial" w:cs="Arial"/>
          <w:sz w:val="20"/>
          <w:szCs w:val="20"/>
        </w:rPr>
        <w:t xml:space="preserve"> +420 602 608 620 / +420 271 464 633</w:t>
      </w:r>
    </w:p>
    <w:p w:rsidR="004E03D5" w:rsidRPr="00A600E0" w:rsidRDefault="004E03D5" w:rsidP="004E03D5">
      <w:pPr>
        <w:spacing w:before="120" w:after="120" w:line="276" w:lineRule="auto"/>
        <w:rPr>
          <w:rFonts w:ascii="Arial" w:hAnsi="Arial" w:cs="Arial"/>
          <w:b/>
          <w:sz w:val="20"/>
          <w:szCs w:val="20"/>
        </w:rPr>
      </w:pPr>
      <w:r w:rsidRPr="00A600E0">
        <w:rPr>
          <w:rFonts w:ascii="Arial" w:hAnsi="Arial" w:cs="Arial"/>
          <w:sz w:val="20"/>
          <w:szCs w:val="20"/>
        </w:rPr>
        <w:t>ID datové schránky</w:t>
      </w:r>
      <w:r>
        <w:rPr>
          <w:rFonts w:ascii="Arial" w:hAnsi="Arial" w:cs="Arial"/>
          <w:sz w:val="20"/>
          <w:szCs w:val="20"/>
        </w:rPr>
        <w:t>: d79ch2h</w:t>
      </w:r>
    </w:p>
    <w:p w:rsidR="004E03D5" w:rsidRPr="00A600E0" w:rsidRDefault="004E03D5" w:rsidP="004E03D5">
      <w:pPr>
        <w:spacing w:before="120" w:after="120" w:line="276" w:lineRule="auto"/>
        <w:rPr>
          <w:rFonts w:ascii="Arial" w:hAnsi="Arial" w:cs="Arial"/>
          <w:sz w:val="20"/>
          <w:szCs w:val="20"/>
        </w:rPr>
      </w:pPr>
      <w:r w:rsidRPr="00A600E0">
        <w:rPr>
          <w:rFonts w:ascii="Arial" w:hAnsi="Arial" w:cs="Arial"/>
          <w:sz w:val="20"/>
          <w:szCs w:val="20"/>
        </w:rPr>
        <w:t>(dále jako „</w:t>
      </w:r>
      <w:r w:rsidRPr="00A600E0">
        <w:rPr>
          <w:rStyle w:val="CZZkladntexttunChar"/>
          <w:rFonts w:ascii="Arial" w:hAnsi="Arial" w:cs="Arial"/>
          <w:b w:val="0"/>
          <w:sz w:val="20"/>
          <w:szCs w:val="20"/>
        </w:rPr>
        <w:t>Poskytovatel</w:t>
      </w:r>
      <w:r w:rsidRPr="00A600E0">
        <w:rPr>
          <w:rFonts w:ascii="Arial" w:hAnsi="Arial" w:cs="Arial"/>
          <w:sz w:val="20"/>
          <w:szCs w:val="20"/>
        </w:rPr>
        <w:t>“)</w:t>
      </w:r>
    </w:p>
    <w:p w:rsidR="004E03D5" w:rsidRDefault="004E03D5" w:rsidP="004E03D5">
      <w:pPr>
        <w:pStyle w:val="CZZkladntexttun"/>
        <w:spacing w:before="120" w:after="120" w:line="276" w:lineRule="auto"/>
        <w:rPr>
          <w:rFonts w:ascii="Arial" w:hAnsi="Arial" w:cs="Arial"/>
          <w:b w:val="0"/>
          <w:szCs w:val="20"/>
        </w:rPr>
      </w:pPr>
      <w:r w:rsidRPr="00A600E0">
        <w:rPr>
          <w:rFonts w:ascii="Arial" w:hAnsi="Arial" w:cs="Arial"/>
          <w:b w:val="0"/>
          <w:szCs w:val="20"/>
        </w:rPr>
        <w:t>Odpovědná osoba ve věcech technických:</w:t>
      </w:r>
    </w:p>
    <w:p w:rsidR="004E03D5" w:rsidRPr="00A600E0" w:rsidRDefault="004E03D5" w:rsidP="004E03D5">
      <w:pPr>
        <w:pStyle w:val="CZZkladntexttun"/>
        <w:spacing w:before="120" w:after="120" w:line="276" w:lineRule="auto"/>
        <w:rPr>
          <w:rFonts w:ascii="Arial" w:hAnsi="Arial" w:cs="Arial"/>
          <w:b w:val="0"/>
          <w:szCs w:val="20"/>
        </w:rPr>
      </w:pPr>
      <w:r>
        <w:rPr>
          <w:rFonts w:ascii="Arial" w:hAnsi="Arial" w:cs="Arial"/>
          <w:b w:val="0"/>
          <w:szCs w:val="20"/>
        </w:rPr>
        <w:t>Pavel Skala, tel. +420 720 751 701, e-mail: pavel.skala@o2.cz</w:t>
      </w:r>
    </w:p>
    <w:p w:rsidR="00A63047" w:rsidRPr="00722D3C" w:rsidRDefault="00A63047" w:rsidP="00A63047">
      <w:pPr>
        <w:spacing w:before="120" w:after="120" w:line="276" w:lineRule="auto"/>
        <w:rPr>
          <w:rFonts w:ascii="Arial" w:hAnsi="Arial" w:cs="Arial"/>
          <w:sz w:val="20"/>
          <w:szCs w:val="20"/>
        </w:rPr>
      </w:pPr>
    </w:p>
    <w:p w:rsidR="00A63047" w:rsidRPr="004E03D5" w:rsidRDefault="00A63047" w:rsidP="00A63047">
      <w:pPr>
        <w:pStyle w:val="CZZkladntexttun"/>
        <w:spacing w:before="120" w:after="120" w:line="276" w:lineRule="auto"/>
        <w:rPr>
          <w:rFonts w:ascii="Arial" w:hAnsi="Arial" w:cs="Arial"/>
          <w:b w:val="0"/>
          <w:szCs w:val="20"/>
        </w:rPr>
      </w:pPr>
      <w:r w:rsidRPr="004E03D5">
        <w:rPr>
          <w:rFonts w:ascii="Arial" w:hAnsi="Arial" w:cs="Arial"/>
          <w:b w:val="0"/>
          <w:szCs w:val="20"/>
        </w:rPr>
        <w:t>na straně druhé</w:t>
      </w:r>
    </w:p>
    <w:p w:rsidR="00A63047" w:rsidRPr="004E03D5" w:rsidRDefault="00A63047" w:rsidP="00A63047">
      <w:pPr>
        <w:spacing w:before="120" w:after="120" w:line="276" w:lineRule="auto"/>
        <w:rPr>
          <w:rFonts w:ascii="Arial" w:hAnsi="Arial" w:cs="Arial"/>
          <w:sz w:val="20"/>
          <w:szCs w:val="20"/>
        </w:rPr>
      </w:pPr>
    </w:p>
    <w:p w:rsidR="00A63047" w:rsidRPr="004E03D5" w:rsidRDefault="00A63047" w:rsidP="00A63047">
      <w:pPr>
        <w:spacing w:before="120" w:after="120" w:line="276" w:lineRule="auto"/>
        <w:rPr>
          <w:rFonts w:ascii="Arial" w:hAnsi="Arial" w:cs="Arial"/>
          <w:sz w:val="20"/>
          <w:szCs w:val="20"/>
        </w:rPr>
      </w:pPr>
      <w:r w:rsidRPr="004E03D5">
        <w:rPr>
          <w:rFonts w:ascii="Arial" w:hAnsi="Arial" w:cs="Arial"/>
          <w:sz w:val="20"/>
          <w:szCs w:val="20"/>
        </w:rPr>
        <w:t xml:space="preserve">(Objednatel a </w:t>
      </w:r>
      <w:r w:rsidR="00C5658E" w:rsidRPr="004E03D5">
        <w:rPr>
          <w:rFonts w:ascii="Arial" w:hAnsi="Arial" w:cs="Arial"/>
          <w:sz w:val="20"/>
          <w:szCs w:val="20"/>
        </w:rPr>
        <w:t>Poskytovatel</w:t>
      </w:r>
      <w:r w:rsidRPr="004E03D5">
        <w:rPr>
          <w:rFonts w:ascii="Arial" w:hAnsi="Arial" w:cs="Arial"/>
          <w:sz w:val="20"/>
          <w:szCs w:val="20"/>
        </w:rPr>
        <w:t xml:space="preserve"> jednotlivě jako „</w:t>
      </w:r>
      <w:r w:rsidRPr="004E03D5">
        <w:rPr>
          <w:rStyle w:val="CZZkladntexttunChar"/>
          <w:rFonts w:ascii="Arial" w:hAnsi="Arial" w:cs="Arial"/>
          <w:sz w:val="20"/>
          <w:szCs w:val="20"/>
        </w:rPr>
        <w:t>Smluvní strana</w:t>
      </w:r>
      <w:r w:rsidRPr="004E03D5">
        <w:rPr>
          <w:rFonts w:ascii="Arial" w:hAnsi="Arial" w:cs="Arial"/>
          <w:sz w:val="20"/>
          <w:szCs w:val="20"/>
        </w:rPr>
        <w:t>“ a společně jako „</w:t>
      </w:r>
      <w:r w:rsidRPr="004E03D5">
        <w:rPr>
          <w:rStyle w:val="CZZkladntexttunChar"/>
          <w:rFonts w:ascii="Arial" w:hAnsi="Arial" w:cs="Arial"/>
          <w:sz w:val="20"/>
          <w:szCs w:val="20"/>
        </w:rPr>
        <w:t>Smluvní strany</w:t>
      </w:r>
      <w:r w:rsidRPr="004E03D5">
        <w:rPr>
          <w:rFonts w:ascii="Arial" w:hAnsi="Arial" w:cs="Arial"/>
          <w:sz w:val="20"/>
          <w:szCs w:val="20"/>
        </w:rPr>
        <w:t>“)</w:t>
      </w:r>
    </w:p>
    <w:p w:rsidR="00A63047" w:rsidRPr="00722D3C" w:rsidRDefault="00A63047" w:rsidP="00A63047">
      <w:pPr>
        <w:spacing w:before="120" w:after="120" w:line="276" w:lineRule="auto"/>
        <w:rPr>
          <w:rFonts w:ascii="Arial" w:hAnsi="Arial" w:cs="Arial"/>
          <w:sz w:val="20"/>
          <w:szCs w:val="20"/>
        </w:rPr>
      </w:pPr>
    </w:p>
    <w:p w:rsidR="00A63047" w:rsidRPr="00722D3C" w:rsidRDefault="00A63047" w:rsidP="00A63047">
      <w:pPr>
        <w:spacing w:before="120" w:after="120" w:line="276" w:lineRule="auto"/>
        <w:jc w:val="center"/>
        <w:rPr>
          <w:rFonts w:ascii="Arial" w:hAnsi="Arial" w:cs="Arial"/>
          <w:sz w:val="20"/>
          <w:szCs w:val="20"/>
        </w:rPr>
      </w:pPr>
      <w:r w:rsidRPr="00722D3C">
        <w:rPr>
          <w:rFonts w:ascii="Arial" w:hAnsi="Arial" w:cs="Arial"/>
          <w:sz w:val="20"/>
          <w:szCs w:val="20"/>
        </w:rPr>
        <w:t>uzavřely tuto</w:t>
      </w:r>
    </w:p>
    <w:p w:rsidR="00C5658E" w:rsidRPr="00722D3C" w:rsidRDefault="00C5658E" w:rsidP="00A63047">
      <w:pPr>
        <w:pStyle w:val="CZNadpis"/>
        <w:spacing w:line="276" w:lineRule="auto"/>
        <w:rPr>
          <w:rFonts w:ascii="Arial" w:hAnsi="Arial" w:cs="Arial"/>
          <w:sz w:val="20"/>
          <w:szCs w:val="20"/>
        </w:rPr>
      </w:pPr>
      <w:r w:rsidRPr="00722D3C">
        <w:rPr>
          <w:rFonts w:ascii="Arial" w:hAnsi="Arial" w:cs="Arial"/>
          <w:sz w:val="20"/>
          <w:szCs w:val="20"/>
        </w:rPr>
        <w:lastRenderedPageBreak/>
        <w:t>S</w:t>
      </w:r>
      <w:r w:rsidR="00553797" w:rsidRPr="00722D3C">
        <w:rPr>
          <w:rFonts w:ascii="Arial" w:hAnsi="Arial" w:cs="Arial"/>
          <w:sz w:val="20"/>
          <w:szCs w:val="20"/>
        </w:rPr>
        <w:t>mlouvu o poskytování</w:t>
      </w:r>
      <w:r w:rsidR="004760FE" w:rsidRPr="00722D3C">
        <w:rPr>
          <w:rFonts w:ascii="Arial" w:hAnsi="Arial" w:cs="Arial"/>
          <w:sz w:val="20"/>
          <w:szCs w:val="20"/>
        </w:rPr>
        <w:t xml:space="preserve"> mobilních </w:t>
      </w:r>
      <w:r w:rsidR="00A63047" w:rsidRPr="00722D3C">
        <w:rPr>
          <w:rFonts w:ascii="Arial" w:hAnsi="Arial" w:cs="Arial"/>
          <w:sz w:val="20"/>
          <w:szCs w:val="20"/>
        </w:rPr>
        <w:t xml:space="preserve">služeb </w:t>
      </w:r>
      <w:r w:rsidRPr="00722D3C">
        <w:rPr>
          <w:rFonts w:ascii="Arial" w:hAnsi="Arial" w:cs="Arial"/>
          <w:sz w:val="20"/>
          <w:szCs w:val="20"/>
        </w:rPr>
        <w:t xml:space="preserve">elektronických komunikací </w:t>
      </w:r>
    </w:p>
    <w:p w:rsidR="00C5658E" w:rsidRPr="00722D3C" w:rsidRDefault="00C5658E" w:rsidP="00A63047">
      <w:pPr>
        <w:pStyle w:val="CZNadpis"/>
        <w:spacing w:line="276" w:lineRule="auto"/>
        <w:rPr>
          <w:rFonts w:ascii="Arial" w:hAnsi="Arial" w:cs="Arial"/>
          <w:b w:val="0"/>
          <w:sz w:val="20"/>
          <w:szCs w:val="20"/>
        </w:rPr>
      </w:pPr>
      <w:r w:rsidRPr="00722D3C">
        <w:rPr>
          <w:rFonts w:ascii="Arial" w:hAnsi="Arial" w:cs="Arial"/>
          <w:b w:val="0"/>
          <w:sz w:val="20"/>
          <w:szCs w:val="20"/>
        </w:rPr>
        <w:t>Preambule</w:t>
      </w:r>
    </w:p>
    <w:p w:rsidR="00C5658E" w:rsidRPr="00722D3C" w:rsidRDefault="00652375" w:rsidP="00652375">
      <w:pPr>
        <w:pStyle w:val="CZNadpis"/>
        <w:spacing w:line="276" w:lineRule="auto"/>
        <w:jc w:val="both"/>
        <w:rPr>
          <w:rFonts w:ascii="Arial" w:hAnsi="Arial" w:cs="Arial"/>
          <w:b w:val="0"/>
          <w:sz w:val="20"/>
          <w:szCs w:val="20"/>
        </w:rPr>
      </w:pPr>
      <w:r>
        <w:rPr>
          <w:rFonts w:ascii="Arial" w:hAnsi="Arial" w:cs="Arial"/>
          <w:b w:val="0"/>
          <w:sz w:val="20"/>
          <w:szCs w:val="20"/>
        </w:rPr>
        <w:t xml:space="preserve">Tato smlouva je uzavírána </w:t>
      </w:r>
      <w:r w:rsidR="00C5658E" w:rsidRPr="00722D3C">
        <w:rPr>
          <w:rFonts w:ascii="Arial" w:hAnsi="Arial" w:cs="Arial"/>
          <w:b w:val="0"/>
          <w:sz w:val="20"/>
          <w:szCs w:val="20"/>
        </w:rPr>
        <w:t>v souladu se zákonem č. 137/2006 Sb., o veřej</w:t>
      </w:r>
      <w:r>
        <w:rPr>
          <w:rFonts w:ascii="Arial" w:hAnsi="Arial" w:cs="Arial"/>
          <w:b w:val="0"/>
          <w:sz w:val="20"/>
          <w:szCs w:val="20"/>
        </w:rPr>
        <w:t>ných zakázkách, v platném znění na základě</w:t>
      </w:r>
      <w:r w:rsidR="00C5658E" w:rsidRPr="00722D3C">
        <w:rPr>
          <w:rFonts w:ascii="Arial" w:hAnsi="Arial" w:cs="Arial"/>
          <w:b w:val="0"/>
          <w:sz w:val="20"/>
          <w:szCs w:val="20"/>
        </w:rPr>
        <w:t xml:space="preserve"> zadávací</w:t>
      </w:r>
      <w:r>
        <w:rPr>
          <w:rFonts w:ascii="Arial" w:hAnsi="Arial" w:cs="Arial"/>
          <w:b w:val="0"/>
          <w:sz w:val="20"/>
          <w:szCs w:val="20"/>
        </w:rPr>
        <w:t>ho</w:t>
      </w:r>
      <w:r w:rsidR="00C5658E" w:rsidRPr="00722D3C">
        <w:rPr>
          <w:rFonts w:ascii="Arial" w:hAnsi="Arial" w:cs="Arial"/>
          <w:b w:val="0"/>
          <w:sz w:val="20"/>
          <w:szCs w:val="20"/>
        </w:rPr>
        <w:t xml:space="preserve"> řízení</w:t>
      </w:r>
      <w:r>
        <w:rPr>
          <w:rFonts w:ascii="Arial" w:hAnsi="Arial" w:cs="Arial"/>
          <w:b w:val="0"/>
          <w:sz w:val="20"/>
          <w:szCs w:val="20"/>
        </w:rPr>
        <w:t xml:space="preserve">. </w:t>
      </w:r>
      <w:r w:rsidR="00C5658E" w:rsidRPr="00722D3C">
        <w:rPr>
          <w:rFonts w:ascii="Arial" w:hAnsi="Arial" w:cs="Arial"/>
          <w:b w:val="0"/>
          <w:sz w:val="20"/>
          <w:szCs w:val="20"/>
        </w:rPr>
        <w:t>Oznámení veřejné zakázky bylo uveřejněno v informačním sy</w:t>
      </w:r>
      <w:r>
        <w:rPr>
          <w:rFonts w:ascii="Arial" w:hAnsi="Arial" w:cs="Arial"/>
          <w:b w:val="0"/>
          <w:sz w:val="20"/>
          <w:szCs w:val="20"/>
        </w:rPr>
        <w:t xml:space="preserve">stému pod evidenčním číslem </w:t>
      </w:r>
      <w:r w:rsidRPr="00652375">
        <w:rPr>
          <w:rFonts w:ascii="Arial" w:hAnsi="Arial" w:cs="Arial"/>
          <w:b w:val="0"/>
          <w:sz w:val="20"/>
          <w:szCs w:val="20"/>
        </w:rPr>
        <w:t>632417</w:t>
      </w:r>
      <w:r>
        <w:rPr>
          <w:rFonts w:ascii="Arial" w:hAnsi="Arial" w:cs="Arial"/>
          <w:b w:val="0"/>
          <w:sz w:val="20"/>
          <w:szCs w:val="20"/>
        </w:rPr>
        <w:t xml:space="preserve"> zadané centrálním zadavatelem Armádní Servisní, příspěvková organizace.</w:t>
      </w:r>
    </w:p>
    <w:p w:rsidR="00A63047" w:rsidRPr="00722D3C" w:rsidRDefault="00A63047" w:rsidP="00A63047">
      <w:pPr>
        <w:pStyle w:val="Zkladntext"/>
        <w:tabs>
          <w:tab w:val="left" w:pos="360"/>
        </w:tabs>
        <w:suppressAutoHyphens/>
        <w:autoSpaceDE/>
        <w:autoSpaceDN/>
        <w:spacing w:before="120" w:line="276" w:lineRule="auto"/>
        <w:ind w:left="426"/>
        <w:jc w:val="both"/>
        <w:rPr>
          <w:rFonts w:ascii="Arial" w:hAnsi="Arial" w:cs="Arial"/>
          <w:sz w:val="20"/>
          <w:szCs w:val="20"/>
        </w:rPr>
      </w:pPr>
    </w:p>
    <w:p w:rsidR="00A63047" w:rsidRPr="00722D3C" w:rsidRDefault="00A63047" w:rsidP="00A63047">
      <w:pPr>
        <w:pStyle w:val="CZslolnku"/>
        <w:spacing w:before="120" w:line="276" w:lineRule="auto"/>
        <w:rPr>
          <w:rFonts w:ascii="Arial" w:hAnsi="Arial" w:cs="Arial"/>
          <w:szCs w:val="20"/>
        </w:rPr>
      </w:pPr>
      <w:r w:rsidRPr="00722D3C">
        <w:rPr>
          <w:rFonts w:ascii="Arial" w:hAnsi="Arial" w:cs="Arial"/>
          <w:szCs w:val="20"/>
        </w:rPr>
        <w:t xml:space="preserve"> Předmět Smlouvy</w:t>
      </w:r>
    </w:p>
    <w:p w:rsidR="00A63047" w:rsidRPr="00722D3C" w:rsidRDefault="00A63047" w:rsidP="00A63047">
      <w:pPr>
        <w:pStyle w:val="Zkladntext"/>
        <w:numPr>
          <w:ilvl w:val="0"/>
          <w:numId w:val="15"/>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 xml:space="preserve">Předmětem této smlouvy je </w:t>
      </w:r>
      <w:r w:rsidR="00C5658E" w:rsidRPr="00722D3C">
        <w:rPr>
          <w:rFonts w:ascii="Arial" w:hAnsi="Arial" w:cs="Arial"/>
          <w:sz w:val="20"/>
          <w:szCs w:val="20"/>
        </w:rPr>
        <w:t xml:space="preserve">poskytování služeb elektronických komunikací prostřednictvím </w:t>
      </w:r>
      <w:proofErr w:type="gramStart"/>
      <w:r w:rsidR="00C5658E" w:rsidRPr="00722D3C">
        <w:rPr>
          <w:rFonts w:ascii="Arial" w:hAnsi="Arial" w:cs="Arial"/>
          <w:sz w:val="20"/>
          <w:szCs w:val="20"/>
        </w:rPr>
        <w:t xml:space="preserve">sítě </w:t>
      </w:r>
      <w:r w:rsidR="00321E0D" w:rsidRPr="00722D3C">
        <w:rPr>
          <w:rFonts w:ascii="Arial" w:hAnsi="Arial" w:cs="Arial"/>
          <w:sz w:val="20"/>
          <w:szCs w:val="20"/>
        </w:rPr>
        <w:t xml:space="preserve"> p</w:t>
      </w:r>
      <w:r w:rsidRPr="00722D3C">
        <w:rPr>
          <w:rFonts w:ascii="Arial" w:hAnsi="Arial" w:cs="Arial"/>
          <w:sz w:val="20"/>
          <w:szCs w:val="20"/>
        </w:rPr>
        <w:t>oskytovatele</w:t>
      </w:r>
      <w:proofErr w:type="gramEnd"/>
      <w:r w:rsidRPr="00722D3C">
        <w:rPr>
          <w:rFonts w:ascii="Arial" w:hAnsi="Arial" w:cs="Arial"/>
          <w:sz w:val="20"/>
          <w:szCs w:val="20"/>
        </w:rPr>
        <w:t xml:space="preserve"> </w:t>
      </w:r>
      <w:r w:rsidR="00C5658E" w:rsidRPr="00722D3C">
        <w:rPr>
          <w:rFonts w:ascii="Arial" w:hAnsi="Arial" w:cs="Arial"/>
          <w:sz w:val="20"/>
          <w:szCs w:val="20"/>
        </w:rPr>
        <w:t>jako mobilního operátora a to hl</w:t>
      </w:r>
      <w:r w:rsidRPr="00722D3C">
        <w:rPr>
          <w:rFonts w:ascii="Arial" w:hAnsi="Arial" w:cs="Arial"/>
          <w:sz w:val="20"/>
          <w:szCs w:val="20"/>
        </w:rPr>
        <w:t>asové a datové telekomunikační služby  včetně souvisejících služeb (dále jen „</w:t>
      </w:r>
      <w:r w:rsidR="00C5658E" w:rsidRPr="00722D3C">
        <w:rPr>
          <w:rFonts w:ascii="Arial" w:hAnsi="Arial" w:cs="Arial"/>
          <w:sz w:val="20"/>
          <w:szCs w:val="20"/>
        </w:rPr>
        <w:t>s</w:t>
      </w:r>
      <w:r w:rsidRPr="00722D3C">
        <w:rPr>
          <w:rFonts w:ascii="Arial" w:hAnsi="Arial" w:cs="Arial"/>
          <w:sz w:val="20"/>
          <w:szCs w:val="20"/>
        </w:rPr>
        <w:t>lužby“) v rozsahu a za podmínek dle Přílohy č. 2 této  smlouvy.</w:t>
      </w:r>
    </w:p>
    <w:p w:rsidR="00A63047" w:rsidRPr="00722D3C" w:rsidRDefault="00A63047" w:rsidP="00A63047">
      <w:pPr>
        <w:pStyle w:val="Zkladntext"/>
        <w:numPr>
          <w:ilvl w:val="0"/>
          <w:numId w:val="15"/>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Objednatel se zavaz</w:t>
      </w:r>
      <w:r w:rsidR="00C5658E" w:rsidRPr="00722D3C">
        <w:rPr>
          <w:rFonts w:ascii="Arial" w:hAnsi="Arial" w:cs="Arial"/>
          <w:sz w:val="20"/>
          <w:szCs w:val="20"/>
        </w:rPr>
        <w:t>uje</w:t>
      </w:r>
      <w:r w:rsidRPr="00722D3C">
        <w:rPr>
          <w:rFonts w:ascii="Arial" w:hAnsi="Arial" w:cs="Arial"/>
          <w:sz w:val="20"/>
          <w:szCs w:val="20"/>
        </w:rPr>
        <w:t xml:space="preserve"> za poskytnuté Služby zaplatit sjednanou cenu. Jednotkové ceny za poskytované Služby jsou specifikovány v Příloze č. 1 této Smlouvy.</w:t>
      </w:r>
    </w:p>
    <w:p w:rsidR="00A63047" w:rsidRPr="00722D3C" w:rsidRDefault="00A63047" w:rsidP="00A63047">
      <w:pPr>
        <w:pStyle w:val="Zkladntext"/>
        <w:numPr>
          <w:ilvl w:val="0"/>
          <w:numId w:val="15"/>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 xml:space="preserve">Skutečně realizovaný rozsah Služeb nemusí dosáhnout rozsahu předpokládaného v zadávací dokumentaci k Zadávacímu řízení. Objednatel se </w:t>
      </w:r>
      <w:r w:rsidR="00C5658E" w:rsidRPr="00722D3C">
        <w:rPr>
          <w:rFonts w:ascii="Arial" w:hAnsi="Arial" w:cs="Arial"/>
          <w:sz w:val="20"/>
          <w:szCs w:val="20"/>
        </w:rPr>
        <w:t>nezavazuje</w:t>
      </w:r>
      <w:r w:rsidRPr="00722D3C">
        <w:rPr>
          <w:rFonts w:ascii="Arial" w:hAnsi="Arial" w:cs="Arial"/>
          <w:sz w:val="20"/>
          <w:szCs w:val="20"/>
        </w:rPr>
        <w:t xml:space="preserve"> k odběru veškerých </w:t>
      </w:r>
      <w:r w:rsidR="00C5658E" w:rsidRPr="00722D3C">
        <w:rPr>
          <w:rFonts w:ascii="Arial" w:hAnsi="Arial" w:cs="Arial"/>
          <w:sz w:val="20"/>
          <w:szCs w:val="20"/>
        </w:rPr>
        <w:t>s</w:t>
      </w:r>
      <w:r w:rsidRPr="00722D3C">
        <w:rPr>
          <w:rFonts w:ascii="Arial" w:hAnsi="Arial" w:cs="Arial"/>
          <w:sz w:val="20"/>
          <w:szCs w:val="20"/>
        </w:rPr>
        <w:t>lužeb, veškeré počty (zejm. pak lokality) uvedené v zadávacích podkladech a přílohách smlouvy jsou uvedeny pouze jak</w:t>
      </w:r>
      <w:r w:rsidR="00C5658E" w:rsidRPr="00722D3C">
        <w:rPr>
          <w:rFonts w:ascii="Arial" w:hAnsi="Arial" w:cs="Arial"/>
          <w:sz w:val="20"/>
          <w:szCs w:val="20"/>
        </w:rPr>
        <w:t>o počty orientační a Objednatel</w:t>
      </w:r>
      <w:r w:rsidR="00321E0D" w:rsidRPr="00722D3C">
        <w:rPr>
          <w:rFonts w:ascii="Arial" w:hAnsi="Arial" w:cs="Arial"/>
          <w:sz w:val="20"/>
          <w:szCs w:val="20"/>
        </w:rPr>
        <w:t xml:space="preserve"> není jimi</w:t>
      </w:r>
      <w:r w:rsidR="00C5658E" w:rsidRPr="00722D3C">
        <w:rPr>
          <w:rFonts w:ascii="Arial" w:hAnsi="Arial" w:cs="Arial"/>
          <w:sz w:val="20"/>
          <w:szCs w:val="20"/>
        </w:rPr>
        <w:t xml:space="preserve"> vázán.</w:t>
      </w:r>
      <w:r w:rsidRPr="00722D3C">
        <w:rPr>
          <w:rFonts w:ascii="Arial" w:hAnsi="Arial" w:cs="Arial"/>
          <w:sz w:val="20"/>
          <w:szCs w:val="20"/>
        </w:rPr>
        <w:t xml:space="preserve"> Objednatel bud</w:t>
      </w:r>
      <w:r w:rsidR="00C5658E" w:rsidRPr="00722D3C">
        <w:rPr>
          <w:rFonts w:ascii="Arial" w:hAnsi="Arial" w:cs="Arial"/>
          <w:sz w:val="20"/>
          <w:szCs w:val="20"/>
        </w:rPr>
        <w:t>e</w:t>
      </w:r>
      <w:r w:rsidRPr="00722D3C">
        <w:rPr>
          <w:rFonts w:ascii="Arial" w:hAnsi="Arial" w:cs="Arial"/>
          <w:sz w:val="20"/>
          <w:szCs w:val="20"/>
        </w:rPr>
        <w:t xml:space="preserve"> služby dle této Smlouvy odebírat v rozsahu svých aktuálních potřeb.</w:t>
      </w:r>
    </w:p>
    <w:p w:rsidR="00A63047" w:rsidRPr="00722D3C" w:rsidRDefault="00A63047" w:rsidP="00A63047">
      <w:pPr>
        <w:pStyle w:val="Zkladntext"/>
        <w:numPr>
          <w:ilvl w:val="0"/>
          <w:numId w:val="15"/>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Poskytovatel bere na vědomí a souhlasí, že během plnění předmětu této smlouvy může dojít ke snížení rozsahu plnění.</w:t>
      </w:r>
    </w:p>
    <w:p w:rsidR="00C5658E" w:rsidRPr="00722D3C" w:rsidRDefault="00A63047" w:rsidP="00A63047">
      <w:pPr>
        <w:pStyle w:val="Zkladntext"/>
        <w:numPr>
          <w:ilvl w:val="0"/>
          <w:numId w:val="15"/>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Poskytovatel se zavazuje poskytnout pro Objednatel</w:t>
      </w:r>
      <w:r w:rsidR="00C5658E" w:rsidRPr="00722D3C">
        <w:rPr>
          <w:rFonts w:ascii="Arial" w:hAnsi="Arial" w:cs="Arial"/>
          <w:sz w:val="20"/>
          <w:szCs w:val="20"/>
        </w:rPr>
        <w:t>e</w:t>
      </w:r>
      <w:r w:rsidRPr="00722D3C">
        <w:rPr>
          <w:rFonts w:ascii="Arial" w:hAnsi="Arial" w:cs="Arial"/>
          <w:sz w:val="20"/>
          <w:szCs w:val="20"/>
        </w:rPr>
        <w:t xml:space="preserve"> </w:t>
      </w:r>
      <w:r w:rsidR="00C5658E" w:rsidRPr="00722D3C">
        <w:rPr>
          <w:rFonts w:ascii="Arial" w:hAnsi="Arial" w:cs="Arial"/>
          <w:sz w:val="20"/>
          <w:szCs w:val="20"/>
        </w:rPr>
        <w:t>s</w:t>
      </w:r>
      <w:r w:rsidRPr="00722D3C">
        <w:rPr>
          <w:rFonts w:ascii="Arial" w:hAnsi="Arial" w:cs="Arial"/>
          <w:sz w:val="20"/>
          <w:szCs w:val="20"/>
        </w:rPr>
        <w:t>lužby s využitím vlastních kapacit</w:t>
      </w:r>
      <w:r w:rsidR="00C5658E" w:rsidRPr="00722D3C">
        <w:rPr>
          <w:rFonts w:ascii="Arial" w:hAnsi="Arial" w:cs="Arial"/>
          <w:sz w:val="20"/>
          <w:szCs w:val="20"/>
        </w:rPr>
        <w:t>.</w:t>
      </w:r>
      <w:r w:rsidRPr="00722D3C">
        <w:rPr>
          <w:rFonts w:ascii="Arial" w:hAnsi="Arial" w:cs="Arial"/>
          <w:sz w:val="20"/>
          <w:szCs w:val="20"/>
        </w:rPr>
        <w:t xml:space="preserve"> </w:t>
      </w:r>
    </w:p>
    <w:p w:rsidR="00A63047" w:rsidRPr="00722D3C" w:rsidRDefault="00A63047" w:rsidP="00A63047">
      <w:pPr>
        <w:pStyle w:val="Zkladntext"/>
        <w:tabs>
          <w:tab w:val="left" w:pos="567"/>
        </w:tabs>
        <w:suppressAutoHyphens/>
        <w:autoSpaceDE/>
        <w:autoSpaceDN/>
        <w:spacing w:before="120" w:line="276" w:lineRule="auto"/>
        <w:ind w:left="567"/>
        <w:jc w:val="both"/>
        <w:rPr>
          <w:rFonts w:ascii="Arial" w:hAnsi="Arial" w:cs="Arial"/>
          <w:sz w:val="20"/>
          <w:szCs w:val="20"/>
        </w:rPr>
      </w:pPr>
    </w:p>
    <w:p w:rsidR="00A63047" w:rsidRPr="00722D3C" w:rsidRDefault="00A63047" w:rsidP="00A63047">
      <w:pPr>
        <w:pStyle w:val="CZodstavec"/>
        <w:numPr>
          <w:ilvl w:val="0"/>
          <w:numId w:val="0"/>
        </w:numPr>
        <w:tabs>
          <w:tab w:val="clear" w:pos="357"/>
        </w:tabs>
        <w:spacing w:before="120" w:line="276" w:lineRule="auto"/>
        <w:ind w:left="720" w:hanging="360"/>
        <w:rPr>
          <w:rFonts w:ascii="Arial" w:hAnsi="Arial" w:cs="Arial"/>
          <w:szCs w:val="20"/>
        </w:rPr>
      </w:pPr>
    </w:p>
    <w:p w:rsidR="00A63047" w:rsidRPr="00722D3C" w:rsidRDefault="00A63047" w:rsidP="00A63047">
      <w:pPr>
        <w:pStyle w:val="CZslolnku"/>
        <w:spacing w:before="120" w:line="276" w:lineRule="auto"/>
        <w:rPr>
          <w:rFonts w:ascii="Arial" w:hAnsi="Arial" w:cs="Arial"/>
          <w:szCs w:val="20"/>
        </w:rPr>
      </w:pPr>
      <w:r w:rsidRPr="00722D3C">
        <w:rPr>
          <w:rFonts w:ascii="Arial" w:hAnsi="Arial" w:cs="Arial"/>
          <w:szCs w:val="20"/>
        </w:rPr>
        <w:t xml:space="preserve"> Doba a místo plnění</w:t>
      </w:r>
    </w:p>
    <w:p w:rsidR="004760FE" w:rsidRPr="00722D3C" w:rsidRDefault="00A63047" w:rsidP="00A63047">
      <w:pPr>
        <w:pStyle w:val="Zkladntext"/>
        <w:numPr>
          <w:ilvl w:val="0"/>
          <w:numId w:val="1"/>
        </w:numPr>
        <w:tabs>
          <w:tab w:val="left" w:pos="567"/>
        </w:tabs>
        <w:suppressAutoHyphens/>
        <w:autoSpaceDE/>
        <w:autoSpaceDN/>
        <w:spacing w:before="120" w:line="276" w:lineRule="auto"/>
        <w:ind w:left="567" w:hanging="567"/>
        <w:jc w:val="both"/>
        <w:rPr>
          <w:rFonts w:ascii="Arial" w:hAnsi="Arial" w:cs="Arial"/>
          <w:sz w:val="20"/>
          <w:szCs w:val="20"/>
        </w:rPr>
      </w:pPr>
      <w:bookmarkStart w:id="0" w:name="_Ref520784585"/>
      <w:r w:rsidRPr="00722D3C">
        <w:rPr>
          <w:rFonts w:ascii="Arial" w:hAnsi="Arial" w:cs="Arial"/>
          <w:sz w:val="20"/>
          <w:szCs w:val="20"/>
        </w:rPr>
        <w:t xml:space="preserve">Tato Smlouva </w:t>
      </w:r>
      <w:r w:rsidR="004760FE" w:rsidRPr="00722D3C">
        <w:rPr>
          <w:rFonts w:ascii="Arial" w:hAnsi="Arial" w:cs="Arial"/>
          <w:sz w:val="20"/>
          <w:szCs w:val="20"/>
        </w:rPr>
        <w:t>nabývá účinnosti</w:t>
      </w:r>
      <w:r w:rsidRPr="00722D3C">
        <w:rPr>
          <w:rFonts w:ascii="Arial" w:hAnsi="Arial" w:cs="Arial"/>
          <w:sz w:val="20"/>
          <w:szCs w:val="20"/>
        </w:rPr>
        <w:t xml:space="preserve"> podpisem obou </w:t>
      </w:r>
      <w:r w:rsidR="004760FE" w:rsidRPr="00722D3C">
        <w:rPr>
          <w:rFonts w:ascii="Arial" w:hAnsi="Arial" w:cs="Arial"/>
          <w:sz w:val="20"/>
          <w:szCs w:val="20"/>
        </w:rPr>
        <w:t>s</w:t>
      </w:r>
      <w:r w:rsidRPr="00722D3C">
        <w:rPr>
          <w:rFonts w:ascii="Arial" w:hAnsi="Arial" w:cs="Arial"/>
          <w:sz w:val="20"/>
          <w:szCs w:val="20"/>
        </w:rPr>
        <w:t>mluvních stran</w:t>
      </w:r>
      <w:r w:rsidR="004760FE" w:rsidRPr="00722D3C">
        <w:rPr>
          <w:rFonts w:ascii="Arial" w:hAnsi="Arial" w:cs="Arial"/>
          <w:sz w:val="20"/>
          <w:szCs w:val="20"/>
        </w:rPr>
        <w:t>.</w:t>
      </w:r>
      <w:bookmarkStart w:id="1" w:name="_Ref378593042"/>
      <w:bookmarkEnd w:id="0"/>
    </w:p>
    <w:p w:rsidR="00A63047" w:rsidRPr="00722D3C" w:rsidRDefault="004760FE" w:rsidP="00A63047">
      <w:pPr>
        <w:pStyle w:val="Zkladntext"/>
        <w:numPr>
          <w:ilvl w:val="0"/>
          <w:numId w:val="1"/>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S</w:t>
      </w:r>
      <w:r w:rsidR="00A63047" w:rsidRPr="00722D3C">
        <w:rPr>
          <w:rFonts w:ascii="Arial" w:hAnsi="Arial" w:cs="Arial"/>
          <w:sz w:val="20"/>
          <w:szCs w:val="20"/>
        </w:rPr>
        <w:t xml:space="preserve">mlouva se uzavírá na dobu určitou, a to na dobu </w:t>
      </w:r>
      <w:r w:rsidR="00A63047" w:rsidRPr="00722D3C">
        <w:rPr>
          <w:rFonts w:ascii="Arial" w:hAnsi="Arial" w:cs="Arial"/>
          <w:b/>
          <w:sz w:val="20"/>
          <w:szCs w:val="20"/>
        </w:rPr>
        <w:t xml:space="preserve">48 měsíců, </w:t>
      </w:r>
      <w:bookmarkEnd w:id="1"/>
      <w:r w:rsidR="008005C4">
        <w:rPr>
          <w:rFonts w:ascii="Arial" w:hAnsi="Arial" w:cs="Arial"/>
          <w:sz w:val="20"/>
          <w:szCs w:val="20"/>
        </w:rPr>
        <w:t>od výzvy k plnění.</w:t>
      </w:r>
    </w:p>
    <w:p w:rsidR="00A63047" w:rsidRPr="00722D3C" w:rsidRDefault="00A63047" w:rsidP="00A63047">
      <w:pPr>
        <w:pStyle w:val="Zkladntext"/>
        <w:numPr>
          <w:ilvl w:val="0"/>
          <w:numId w:val="1"/>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 xml:space="preserve">Místem plnění jsou lokality </w:t>
      </w:r>
      <w:r w:rsidR="00553797" w:rsidRPr="00722D3C">
        <w:rPr>
          <w:rFonts w:ascii="Arial" w:hAnsi="Arial" w:cs="Arial"/>
          <w:sz w:val="20"/>
          <w:szCs w:val="20"/>
        </w:rPr>
        <w:t>Objednatele</w:t>
      </w:r>
      <w:r w:rsidRPr="00722D3C">
        <w:rPr>
          <w:rFonts w:ascii="Arial" w:hAnsi="Arial" w:cs="Arial"/>
          <w:sz w:val="20"/>
          <w:szCs w:val="20"/>
        </w:rPr>
        <w:t xml:space="preserve"> dle Přílohy č. 3 </w:t>
      </w:r>
      <w:proofErr w:type="gramStart"/>
      <w:r w:rsidRPr="00722D3C">
        <w:rPr>
          <w:rFonts w:ascii="Arial" w:hAnsi="Arial" w:cs="Arial"/>
          <w:sz w:val="20"/>
          <w:szCs w:val="20"/>
        </w:rPr>
        <w:t>této</w:t>
      </w:r>
      <w:proofErr w:type="gramEnd"/>
      <w:r w:rsidRPr="00722D3C">
        <w:rPr>
          <w:rFonts w:ascii="Arial" w:hAnsi="Arial" w:cs="Arial"/>
          <w:sz w:val="20"/>
          <w:szCs w:val="20"/>
        </w:rPr>
        <w:t xml:space="preserve"> smlouvy.</w:t>
      </w:r>
    </w:p>
    <w:p w:rsidR="00A63047" w:rsidRPr="00722D3C" w:rsidRDefault="00A63047" w:rsidP="00A63047">
      <w:pPr>
        <w:pStyle w:val="Zkladntext"/>
        <w:tabs>
          <w:tab w:val="left" w:pos="360"/>
        </w:tabs>
        <w:suppressAutoHyphens/>
        <w:autoSpaceDE/>
        <w:autoSpaceDN/>
        <w:spacing w:before="120" w:line="276" w:lineRule="auto"/>
        <w:ind w:left="357"/>
        <w:jc w:val="both"/>
        <w:rPr>
          <w:rFonts w:ascii="Arial" w:hAnsi="Arial" w:cs="Arial"/>
          <w:sz w:val="20"/>
          <w:szCs w:val="20"/>
        </w:rPr>
      </w:pPr>
    </w:p>
    <w:p w:rsidR="00A63047" w:rsidRPr="00652375" w:rsidRDefault="00A63047" w:rsidP="00A63047">
      <w:pPr>
        <w:pStyle w:val="CZslolnku"/>
        <w:spacing w:before="120" w:line="276" w:lineRule="auto"/>
        <w:rPr>
          <w:rFonts w:ascii="Arial" w:hAnsi="Arial" w:cs="Arial"/>
          <w:szCs w:val="20"/>
        </w:rPr>
      </w:pPr>
      <w:r w:rsidRPr="00722D3C">
        <w:rPr>
          <w:rFonts w:ascii="Arial" w:hAnsi="Arial" w:cs="Arial"/>
          <w:szCs w:val="20"/>
        </w:rPr>
        <w:t xml:space="preserve">  </w:t>
      </w:r>
      <w:r w:rsidRPr="00652375">
        <w:rPr>
          <w:rFonts w:ascii="Arial" w:hAnsi="Arial" w:cs="Arial"/>
          <w:szCs w:val="20"/>
        </w:rPr>
        <w:t xml:space="preserve">Cena </w:t>
      </w:r>
    </w:p>
    <w:p w:rsidR="00A63047" w:rsidRPr="00722D3C" w:rsidRDefault="00A63047" w:rsidP="00A63047">
      <w:pPr>
        <w:pStyle w:val="Zkladntext"/>
        <w:numPr>
          <w:ilvl w:val="0"/>
          <w:numId w:val="2"/>
        </w:numPr>
        <w:tabs>
          <w:tab w:val="left" w:pos="567"/>
        </w:tabs>
        <w:suppressAutoHyphens/>
        <w:autoSpaceDE/>
        <w:autoSpaceDN/>
        <w:spacing w:before="120" w:line="276" w:lineRule="auto"/>
        <w:ind w:left="567" w:hanging="567"/>
        <w:jc w:val="both"/>
        <w:rPr>
          <w:rFonts w:ascii="Arial" w:hAnsi="Arial" w:cs="Arial"/>
          <w:i/>
          <w:color w:val="FF0000"/>
          <w:sz w:val="20"/>
          <w:szCs w:val="20"/>
        </w:rPr>
      </w:pPr>
      <w:r w:rsidRPr="00722D3C">
        <w:rPr>
          <w:rFonts w:ascii="Arial" w:hAnsi="Arial" w:cs="Arial"/>
          <w:sz w:val="20"/>
          <w:szCs w:val="20"/>
        </w:rPr>
        <w:t xml:space="preserve">Celková nabídková cena za předmět smlouvy (dle Přílohy č. 1 této Smlouvy) je stanovena dohodou, na základě vítězné nabídky Poskytovatele na veřejnou zakázku, jako cena maximální a platná po celou dobu platnosti smlouvy, zahrnuje veškeré přímé i nepřímé náklady. </w:t>
      </w:r>
    </w:p>
    <w:p w:rsidR="00A63047" w:rsidRPr="00722D3C" w:rsidRDefault="00A63047" w:rsidP="00A63047">
      <w:pPr>
        <w:pStyle w:val="Zkladntext"/>
        <w:numPr>
          <w:ilvl w:val="0"/>
          <w:numId w:val="2"/>
        </w:numPr>
        <w:tabs>
          <w:tab w:val="left" w:pos="567"/>
        </w:tabs>
        <w:suppressAutoHyphens/>
        <w:autoSpaceDE/>
        <w:autoSpaceDN/>
        <w:spacing w:before="120" w:line="276" w:lineRule="auto"/>
        <w:ind w:left="567" w:hanging="567"/>
        <w:jc w:val="both"/>
        <w:rPr>
          <w:rFonts w:ascii="Arial" w:hAnsi="Arial" w:cs="Arial"/>
          <w:i/>
          <w:color w:val="FF0000"/>
          <w:sz w:val="20"/>
          <w:szCs w:val="20"/>
        </w:rPr>
      </w:pPr>
      <w:r w:rsidRPr="00722D3C">
        <w:rPr>
          <w:rFonts w:ascii="Arial" w:hAnsi="Arial" w:cs="Arial"/>
          <w:sz w:val="20"/>
          <w:szCs w:val="20"/>
        </w:rPr>
        <w:t>Celková nabídková cena za předmět smlouvy je stanovena jako cena nejvýše přípustná a překročitelná pouze při splnění podmínek daných zákonem č. 137/2006 Sb., o veřejných zakázkách, ve znění pozdějších předpisů.</w:t>
      </w:r>
    </w:p>
    <w:p w:rsidR="00A63047" w:rsidRPr="00722D3C" w:rsidRDefault="00A63047" w:rsidP="00A63047">
      <w:pPr>
        <w:pStyle w:val="Zkladntext"/>
        <w:tabs>
          <w:tab w:val="left" w:pos="360"/>
        </w:tabs>
        <w:suppressAutoHyphens/>
        <w:autoSpaceDE/>
        <w:autoSpaceDN/>
        <w:spacing w:before="120" w:line="276" w:lineRule="auto"/>
        <w:ind w:left="357"/>
        <w:jc w:val="both"/>
        <w:rPr>
          <w:rFonts w:ascii="Arial" w:hAnsi="Arial" w:cs="Arial"/>
          <w:sz w:val="20"/>
          <w:szCs w:val="20"/>
        </w:rPr>
      </w:pPr>
    </w:p>
    <w:p w:rsidR="00A63047" w:rsidRPr="00722D3C" w:rsidRDefault="00A63047" w:rsidP="00A63047">
      <w:pPr>
        <w:pStyle w:val="CZslolnku"/>
        <w:spacing w:before="120" w:line="276" w:lineRule="auto"/>
        <w:rPr>
          <w:rFonts w:ascii="Arial" w:hAnsi="Arial" w:cs="Arial"/>
          <w:szCs w:val="20"/>
        </w:rPr>
      </w:pPr>
      <w:r w:rsidRPr="00722D3C">
        <w:rPr>
          <w:rFonts w:ascii="Arial" w:hAnsi="Arial" w:cs="Arial"/>
          <w:szCs w:val="20"/>
        </w:rPr>
        <w:t xml:space="preserve"> Platební podmínky</w:t>
      </w:r>
    </w:p>
    <w:p w:rsidR="00A63047" w:rsidRPr="00722D3C" w:rsidRDefault="00A63047"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 xml:space="preserve">Platby budou probíhat na základě jednotkových cen bez DPH uvedených v Příloze č. 1 této Smlouvy a dle rozsahu skutečně poskytnutého plnění (Služeb). </w:t>
      </w:r>
    </w:p>
    <w:p w:rsidR="00A63047" w:rsidRPr="00722D3C" w:rsidRDefault="00A63047"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Platby budou prováděny bezhotovostním způsobem na základě daňových dokladů (dále jen „faktur“) Poskytovatele, jejichž nedílnou součástí bude souhrnný a podrobný výpis v elektronické podo</w:t>
      </w:r>
      <w:r w:rsidR="004208B4">
        <w:rPr>
          <w:rFonts w:ascii="Arial" w:hAnsi="Arial" w:cs="Arial"/>
          <w:sz w:val="20"/>
          <w:szCs w:val="20"/>
        </w:rPr>
        <w:t>bě.</w:t>
      </w:r>
    </w:p>
    <w:p w:rsidR="00A63047" w:rsidRPr="00722D3C" w:rsidRDefault="00A63047"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lastRenderedPageBreak/>
        <w:t>Fakturu Poskytovatel zašle Objednateli ve dvojím vyhotovení nejpozději do 15 dnů od vzniku práva fakturovat. Lhůta splatnosti faktury je dohodnuta na 30 kalendářních dnů ode dne doručení faktury Objednateli.</w:t>
      </w:r>
      <w:r w:rsidR="004760FE" w:rsidRPr="00722D3C">
        <w:rPr>
          <w:rFonts w:ascii="Arial" w:hAnsi="Arial" w:cs="Arial"/>
          <w:sz w:val="20"/>
          <w:szCs w:val="20"/>
        </w:rPr>
        <w:t xml:space="preserve"> </w:t>
      </w:r>
      <w:r w:rsidRPr="00722D3C">
        <w:rPr>
          <w:rFonts w:ascii="Arial" w:hAnsi="Arial" w:cs="Arial"/>
          <w:sz w:val="20"/>
          <w:szCs w:val="20"/>
        </w:rPr>
        <w:t>Fakturovaná platba bude uhrazena na účet Poskytovatele uvedený na faktuře. Nejpozději do 7 kalendářních dnů od termínu vystavení vyúčtování Poskytovatel zpřístupní elektronické vyúčtování za příslušné zúčtovací období.</w:t>
      </w:r>
    </w:p>
    <w:p w:rsidR="00A63047" w:rsidRPr="00722D3C" w:rsidRDefault="00A63047"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Poskytovatel je oprávněn vystavovat daňové doklady vždy až po uplynutí zúčtovacího období. Dnem uskutečnění zdanitelného plnění je poslední den zúčtovacího období. Vyúčtování bude prováděno v listinné i elektronické podobě.</w:t>
      </w:r>
    </w:p>
    <w:p w:rsidR="00A63047" w:rsidRPr="00722D3C" w:rsidRDefault="00A63047"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Faktura musí obsahovat: označení (faktura nebo dobropis), číslo této smlouvy</w:t>
      </w:r>
      <w:r w:rsidR="004760FE" w:rsidRPr="00722D3C">
        <w:rPr>
          <w:rFonts w:ascii="Arial" w:hAnsi="Arial" w:cs="Arial"/>
          <w:sz w:val="20"/>
          <w:szCs w:val="20"/>
        </w:rPr>
        <w:t>,</w:t>
      </w:r>
      <w:r w:rsidRPr="00722D3C">
        <w:rPr>
          <w:rFonts w:ascii="Arial" w:hAnsi="Arial" w:cs="Arial"/>
          <w:sz w:val="20"/>
          <w:szCs w:val="20"/>
        </w:rPr>
        <w:t xml:space="preserve"> veškeré náležitosti </w:t>
      </w:r>
      <w:r w:rsidR="00DE6F0D" w:rsidRPr="00722D3C">
        <w:rPr>
          <w:rFonts w:ascii="Arial" w:hAnsi="Arial" w:cs="Arial"/>
          <w:sz w:val="20"/>
          <w:szCs w:val="20"/>
        </w:rPr>
        <w:t>dle zákona a dále výpis dle</w:t>
      </w:r>
      <w:r w:rsidRPr="00722D3C">
        <w:rPr>
          <w:rFonts w:ascii="Arial" w:hAnsi="Arial" w:cs="Arial"/>
          <w:sz w:val="20"/>
          <w:szCs w:val="20"/>
        </w:rPr>
        <w:t xml:space="preserve">  odst. 2. tohoto článku. </w:t>
      </w:r>
    </w:p>
    <w:p w:rsidR="00A63047" w:rsidRPr="00722D3C" w:rsidRDefault="00A63047"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V případě, že faktura bude obsahovat nesprávné cenové údaje nebo nebude obsahovat náležitosti dle této</w:t>
      </w:r>
      <w:r w:rsidR="00DE6F0D" w:rsidRPr="00722D3C">
        <w:rPr>
          <w:rFonts w:ascii="Arial" w:hAnsi="Arial" w:cs="Arial"/>
          <w:sz w:val="20"/>
          <w:szCs w:val="20"/>
        </w:rPr>
        <w:t xml:space="preserve"> smlouvy</w:t>
      </w:r>
      <w:r w:rsidRPr="00722D3C">
        <w:rPr>
          <w:rFonts w:ascii="Arial" w:hAnsi="Arial" w:cs="Arial"/>
          <w:sz w:val="20"/>
          <w:szCs w:val="20"/>
        </w:rPr>
        <w:t xml:space="preserve"> je Objednatel oprávněn ji vrátit k opravě nebo doplnění. Poskytovatel fakturu opraví a zašle ji obratem Objednateli. V případě oprávněného vrácení faktury Objednatelem běží lhůta splatnosti opravené nebo doplněné faktury znovu od počátku, tj. ode dne jejího opětovného doručení.</w:t>
      </w:r>
    </w:p>
    <w:p w:rsidR="00A63047" w:rsidRPr="00722D3C" w:rsidRDefault="00A63047"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 xml:space="preserve">Objednatel neposkytne jakékoliv zálohy. Úhrada bude prováděna pouze za skutečně poskytnuté Služby na základě faktur vystavovaných za zúčtovací období, kterým bude kalendářní měsíc, samostatně pro každého Objednatele, resp. zařízení Objednatele. </w:t>
      </w:r>
    </w:p>
    <w:p w:rsidR="00A63047" w:rsidRPr="00722D3C" w:rsidRDefault="00DE6F0D"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Objednatel</w:t>
      </w:r>
      <w:r w:rsidR="00A63047" w:rsidRPr="00722D3C">
        <w:rPr>
          <w:rFonts w:ascii="Arial" w:hAnsi="Arial" w:cs="Arial"/>
          <w:sz w:val="20"/>
          <w:szCs w:val="20"/>
        </w:rPr>
        <w:t xml:space="preserve"> si vyhrazuje právo neodebrat plnění v celém předpokládaném množství, které je předmětem veřejné zakázky (např. z důvodu organizačních změn apod.). Z takovéhoto rozhodnutí </w:t>
      </w:r>
      <w:r w:rsidRPr="00722D3C">
        <w:rPr>
          <w:rFonts w:ascii="Arial" w:hAnsi="Arial" w:cs="Arial"/>
          <w:sz w:val="20"/>
          <w:szCs w:val="20"/>
        </w:rPr>
        <w:t>objednatele n</w:t>
      </w:r>
      <w:r w:rsidR="00A63047" w:rsidRPr="00722D3C">
        <w:rPr>
          <w:rFonts w:ascii="Arial" w:hAnsi="Arial" w:cs="Arial"/>
          <w:sz w:val="20"/>
          <w:szCs w:val="20"/>
        </w:rPr>
        <w:t>evzniká Poskytovateli za žádných okolností právo k účtování jakýchkoliv odměn, smluvních pokut či náhrad škod.</w:t>
      </w:r>
    </w:p>
    <w:p w:rsidR="00DE6F0D" w:rsidRPr="00722D3C" w:rsidRDefault="00A63047"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 xml:space="preserve">Poskytovatel bude vystavovat faktury v tištěné listinné a elektronické (PDF) formě s tím, že detailní/podrobný výpis uskutečněných zpoplatněných příchozích/odchozích spojení na každou 1 SIM kartu v papírové formě bude dodán pouze na vyžádání. </w:t>
      </w:r>
    </w:p>
    <w:p w:rsidR="00A63047" w:rsidRPr="00722D3C" w:rsidRDefault="00A63047"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Poskytovatel je povinen bezplatně poskytovat podrobný výpis všech odchozích spojení na každou 1 SIM kartu v elektronické formě s tím, že každý výpis za ten který měsíc bude umístěn nejméně po dobu 2 měsíců na serveru Poskytovatele, ke kterému budou mít Objednatel a jím pověřené osoby zabezpečený přístup prostřednictvím veřejné sítě Internetu.</w:t>
      </w:r>
    </w:p>
    <w:p w:rsidR="00A63047" w:rsidRPr="00722D3C" w:rsidRDefault="00A63047"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Poskytovatel je povinen bezplatně poskytovat celkový přehled měsíčních nákladů pro všechny SIM karty a služby Objednatele v elektronické formě ve formátu PDF s tím, že každý měsíční přehled bude umístěn nejméně po dobu 2 měsíců na serveru Poskytovatele, ke kterému bude mít Objednatel a jím pověřené osoby zabezpečený přístup prostřednictvím veřejné sítě Internet.</w:t>
      </w:r>
    </w:p>
    <w:p w:rsidR="00A63047" w:rsidRPr="00722D3C" w:rsidRDefault="00A63047"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Poskytovatel je povinen všechny elektronické výpisy poskytovat ve formátu CSV - formátu datové věty společné pro všechny</w:t>
      </w:r>
      <w:r w:rsidR="004208B4">
        <w:rPr>
          <w:rFonts w:ascii="Arial" w:hAnsi="Arial" w:cs="Arial"/>
          <w:sz w:val="20"/>
          <w:szCs w:val="20"/>
        </w:rPr>
        <w:t xml:space="preserve"> SIM v jednom souboru.</w:t>
      </w:r>
    </w:p>
    <w:p w:rsidR="00A63047" w:rsidRPr="00722D3C" w:rsidRDefault="00A63047"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Poskytovatel je povinen poskytovat v detailní fakturaci informace o skutečně provolaných vteřinách/minutách a zároveň o účtovaných vteřinách/minutách.</w:t>
      </w:r>
    </w:p>
    <w:p w:rsidR="00A63047" w:rsidRPr="00722D3C" w:rsidRDefault="00A63047"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Poskytovatel bude účtovat Objednateli jednotkové ceny za poskytnuté Služby dle cenových uj</w:t>
      </w:r>
      <w:r w:rsidR="004208B4">
        <w:rPr>
          <w:rFonts w:ascii="Arial" w:hAnsi="Arial" w:cs="Arial"/>
          <w:sz w:val="20"/>
          <w:szCs w:val="20"/>
        </w:rPr>
        <w:t xml:space="preserve">ednání </w:t>
      </w:r>
      <w:r w:rsidRPr="00722D3C">
        <w:rPr>
          <w:rFonts w:ascii="Arial" w:hAnsi="Arial" w:cs="Arial"/>
          <w:sz w:val="20"/>
          <w:szCs w:val="20"/>
        </w:rPr>
        <w:t>uvedených v této Smlouvě. Sjednané jednotkové ceny jsou maximální a nelze je po dobu trvání této Smlouvy navýšit.</w:t>
      </w:r>
    </w:p>
    <w:p w:rsidR="00A63047" w:rsidRPr="00722D3C" w:rsidRDefault="00A63047"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Poskytovatel se zavazuje, že při přebírání dat a čísel od dosavadního poskytovatele služeb zachová stávající strukturu fakturačních kódů (každý Objednatel má minimálně jeden fakturační kód).</w:t>
      </w:r>
    </w:p>
    <w:p w:rsidR="00A63047" w:rsidRPr="00722D3C" w:rsidRDefault="00A63047"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 xml:space="preserve">Poskytovatel se zavazuje vyúčtování provádět v listinné podobě. Na vyžádání Objednatele je Poskytovatel povinen Objednateli předložit rovněž podrobný listinný výpis uskutečněných odchozích spojení na telefonní číslo uvedené v žádosti Objednatele, a to do 5 pracovních dnů ode dne doručení žádosti Objednatele Poskytovateli. </w:t>
      </w:r>
    </w:p>
    <w:p w:rsidR="00A63047" w:rsidRPr="00722D3C" w:rsidRDefault="00A63047" w:rsidP="00A63047">
      <w:pPr>
        <w:pStyle w:val="Zkladntext"/>
        <w:numPr>
          <w:ilvl w:val="0"/>
          <w:numId w:val="9"/>
        </w:numPr>
        <w:tabs>
          <w:tab w:val="num"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lastRenderedPageBreak/>
        <w:t>Jakékoliv změny sjednaných cen jsou možné pouze dohodo</w:t>
      </w:r>
      <w:r w:rsidR="00321E0D" w:rsidRPr="00722D3C">
        <w:rPr>
          <w:rFonts w:ascii="Arial" w:hAnsi="Arial" w:cs="Arial"/>
          <w:sz w:val="20"/>
          <w:szCs w:val="20"/>
        </w:rPr>
        <w:t>u formou dodatku k této</w:t>
      </w:r>
      <w:r w:rsidRPr="00722D3C">
        <w:rPr>
          <w:rFonts w:ascii="Arial" w:hAnsi="Arial" w:cs="Arial"/>
          <w:sz w:val="20"/>
          <w:szCs w:val="20"/>
        </w:rPr>
        <w:t xml:space="preserve"> smlouvě, a to vždy pouze v souladu se zák. č. 137/2006 Sb., o veřejných zakázkách, ve znění pozdějších předpisů.</w:t>
      </w:r>
    </w:p>
    <w:p w:rsidR="00A63047" w:rsidRPr="00722D3C" w:rsidRDefault="00A63047" w:rsidP="00A63047">
      <w:pPr>
        <w:pStyle w:val="Zkladntext"/>
        <w:suppressAutoHyphens/>
        <w:autoSpaceDE/>
        <w:autoSpaceDN/>
        <w:spacing w:before="120" w:line="276" w:lineRule="auto"/>
        <w:ind w:left="502"/>
        <w:jc w:val="both"/>
        <w:rPr>
          <w:rFonts w:ascii="Arial" w:hAnsi="Arial" w:cs="Arial"/>
          <w:sz w:val="20"/>
          <w:szCs w:val="20"/>
        </w:rPr>
      </w:pPr>
    </w:p>
    <w:p w:rsidR="00A63047" w:rsidRPr="00722D3C" w:rsidRDefault="00A63047" w:rsidP="00A63047">
      <w:pPr>
        <w:pStyle w:val="CZslolnku"/>
        <w:spacing w:before="120" w:line="276" w:lineRule="auto"/>
        <w:rPr>
          <w:rFonts w:ascii="Arial" w:hAnsi="Arial" w:cs="Arial"/>
          <w:szCs w:val="20"/>
        </w:rPr>
      </w:pPr>
      <w:r w:rsidRPr="00722D3C">
        <w:rPr>
          <w:rFonts w:ascii="Arial" w:hAnsi="Arial" w:cs="Arial"/>
          <w:szCs w:val="20"/>
        </w:rPr>
        <w:t xml:space="preserve">  Migrace</w:t>
      </w:r>
    </w:p>
    <w:p w:rsidR="00A63047" w:rsidRPr="00722D3C" w:rsidRDefault="00A63047" w:rsidP="00A63047">
      <w:pPr>
        <w:pStyle w:val="Zkladntext"/>
        <w:numPr>
          <w:ilvl w:val="0"/>
          <w:numId w:val="4"/>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 xml:space="preserve">Poskytovatel se zavazuje realizovat přechod Objednatele na poskytování Služeb dle této smlouvy postupem </w:t>
      </w:r>
      <w:r w:rsidRPr="00C4442B">
        <w:rPr>
          <w:rFonts w:ascii="Arial" w:hAnsi="Arial" w:cs="Arial"/>
          <w:sz w:val="20"/>
          <w:szCs w:val="20"/>
        </w:rPr>
        <w:t xml:space="preserve">dle </w:t>
      </w:r>
      <w:r w:rsidR="00C4442B" w:rsidRPr="00C4442B">
        <w:rPr>
          <w:rFonts w:ascii="Arial" w:hAnsi="Arial" w:cs="Arial"/>
          <w:sz w:val="20"/>
          <w:szCs w:val="20"/>
        </w:rPr>
        <w:t xml:space="preserve">Přílohy </w:t>
      </w:r>
      <w:proofErr w:type="gramStart"/>
      <w:r w:rsidR="00C4442B" w:rsidRPr="00C4442B">
        <w:rPr>
          <w:rFonts w:ascii="Arial" w:hAnsi="Arial" w:cs="Arial"/>
          <w:sz w:val="20"/>
          <w:szCs w:val="20"/>
        </w:rPr>
        <w:t>č. 2</w:t>
      </w:r>
      <w:r w:rsidRPr="00C4442B">
        <w:rPr>
          <w:rFonts w:ascii="Arial" w:hAnsi="Arial" w:cs="Arial"/>
          <w:sz w:val="20"/>
          <w:szCs w:val="20"/>
        </w:rPr>
        <w:t xml:space="preserve"> této</w:t>
      </w:r>
      <w:proofErr w:type="gramEnd"/>
      <w:r w:rsidRPr="00C4442B">
        <w:rPr>
          <w:rFonts w:ascii="Arial" w:hAnsi="Arial" w:cs="Arial"/>
          <w:sz w:val="20"/>
          <w:szCs w:val="20"/>
        </w:rPr>
        <w:t xml:space="preserve"> Smlouvy, jež byly v rámci zadávacího řízení součástí nabídky Poskytovatele. </w:t>
      </w:r>
    </w:p>
    <w:p w:rsidR="00A63047" w:rsidRPr="00722D3C" w:rsidRDefault="00A63047" w:rsidP="00A63047">
      <w:pPr>
        <w:pStyle w:val="Zkladntext"/>
        <w:numPr>
          <w:ilvl w:val="0"/>
          <w:numId w:val="4"/>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 xml:space="preserve">Objednatel požaduje provedení tohoto přechodu/migrace zdarma ve lhůtě do </w:t>
      </w:r>
      <w:proofErr w:type="gramStart"/>
      <w:r w:rsidRPr="00722D3C">
        <w:rPr>
          <w:rFonts w:ascii="Arial" w:hAnsi="Arial" w:cs="Arial"/>
          <w:sz w:val="20"/>
          <w:szCs w:val="20"/>
        </w:rPr>
        <w:t>40ti</w:t>
      </w:r>
      <w:proofErr w:type="gramEnd"/>
      <w:r w:rsidRPr="00722D3C">
        <w:rPr>
          <w:rFonts w:ascii="Arial" w:hAnsi="Arial" w:cs="Arial"/>
          <w:sz w:val="20"/>
          <w:szCs w:val="20"/>
        </w:rPr>
        <w:t xml:space="preserve"> kalendářníc</w:t>
      </w:r>
      <w:r w:rsidR="00991980">
        <w:rPr>
          <w:rFonts w:ascii="Arial" w:hAnsi="Arial" w:cs="Arial"/>
          <w:sz w:val="20"/>
          <w:szCs w:val="20"/>
        </w:rPr>
        <w:t>h dnů od podpisu této</w:t>
      </w:r>
      <w:r w:rsidRPr="00722D3C">
        <w:rPr>
          <w:rFonts w:ascii="Arial" w:hAnsi="Arial" w:cs="Arial"/>
          <w:sz w:val="20"/>
          <w:szCs w:val="20"/>
        </w:rPr>
        <w:t xml:space="preserve"> sm</w:t>
      </w:r>
      <w:r w:rsidR="00991980">
        <w:rPr>
          <w:rFonts w:ascii="Arial" w:hAnsi="Arial" w:cs="Arial"/>
          <w:sz w:val="20"/>
          <w:szCs w:val="20"/>
        </w:rPr>
        <w:t>louvy,</w:t>
      </w:r>
      <w:r w:rsidRPr="00722D3C">
        <w:rPr>
          <w:rFonts w:ascii="Arial" w:hAnsi="Arial" w:cs="Arial"/>
          <w:sz w:val="20"/>
          <w:szCs w:val="20"/>
        </w:rPr>
        <w:t xml:space="preserve"> pokud tomu nebudou bránit překážky na straně Objednatele. V případě výskytu překážek na straně Objednatele, které způsobí prodloužení procesu migrace, se lhůta pro provedení migrace prodlužuje o dobu, po kterou překážka na straně Objednatele trvala. Poskytovatel při ukonč</w:t>
      </w:r>
      <w:r w:rsidR="00991980">
        <w:rPr>
          <w:rFonts w:ascii="Arial" w:hAnsi="Arial" w:cs="Arial"/>
          <w:sz w:val="20"/>
          <w:szCs w:val="20"/>
        </w:rPr>
        <w:t>ení této</w:t>
      </w:r>
      <w:r w:rsidRPr="00722D3C">
        <w:rPr>
          <w:rFonts w:ascii="Arial" w:hAnsi="Arial" w:cs="Arial"/>
          <w:sz w:val="20"/>
          <w:szCs w:val="20"/>
        </w:rPr>
        <w:t xml:space="preserve"> smlouvy poskytne bezplatně nezbytnou součinnost pro bezproblémový přechod Služeb k novému poskytovateli (budoucímu smluvnímu partnerovi Objednatele).</w:t>
      </w:r>
    </w:p>
    <w:p w:rsidR="00A63047" w:rsidRPr="00722D3C" w:rsidRDefault="00A63047" w:rsidP="00A63047">
      <w:pPr>
        <w:pStyle w:val="Zkladntext"/>
        <w:tabs>
          <w:tab w:val="left" w:pos="360"/>
        </w:tabs>
        <w:suppressAutoHyphens/>
        <w:autoSpaceDE/>
        <w:autoSpaceDN/>
        <w:spacing w:before="120" w:line="276" w:lineRule="auto"/>
        <w:jc w:val="both"/>
        <w:rPr>
          <w:rFonts w:ascii="Arial" w:hAnsi="Arial" w:cs="Arial"/>
          <w:sz w:val="20"/>
          <w:szCs w:val="20"/>
        </w:rPr>
      </w:pPr>
    </w:p>
    <w:p w:rsidR="00A63047" w:rsidRPr="00722D3C" w:rsidRDefault="00A63047" w:rsidP="00A63047">
      <w:pPr>
        <w:pStyle w:val="Zkladntext"/>
        <w:suppressAutoHyphens/>
        <w:autoSpaceDE/>
        <w:autoSpaceDN/>
        <w:spacing w:before="120" w:line="276" w:lineRule="auto"/>
        <w:jc w:val="both"/>
        <w:rPr>
          <w:rFonts w:ascii="Arial" w:hAnsi="Arial" w:cs="Arial"/>
          <w:sz w:val="20"/>
          <w:szCs w:val="20"/>
        </w:rPr>
      </w:pPr>
    </w:p>
    <w:p w:rsidR="00A63047" w:rsidRPr="00722D3C" w:rsidRDefault="00A63047" w:rsidP="00A63047">
      <w:pPr>
        <w:pStyle w:val="CZslolnku"/>
        <w:spacing w:before="120" w:line="276" w:lineRule="auto"/>
        <w:rPr>
          <w:rFonts w:ascii="Arial" w:hAnsi="Arial" w:cs="Arial"/>
          <w:szCs w:val="20"/>
        </w:rPr>
      </w:pPr>
      <w:r w:rsidRPr="00722D3C">
        <w:rPr>
          <w:rFonts w:ascii="Arial" w:hAnsi="Arial" w:cs="Arial"/>
          <w:szCs w:val="20"/>
        </w:rPr>
        <w:t xml:space="preserve">  Smluvní pokuty a sankce</w:t>
      </w:r>
    </w:p>
    <w:p w:rsidR="00A63047" w:rsidRPr="00722D3C" w:rsidRDefault="00A63047" w:rsidP="00A63047">
      <w:pPr>
        <w:pStyle w:val="Zkladntext"/>
        <w:numPr>
          <w:ilvl w:val="0"/>
          <w:numId w:val="3"/>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V případě prodlení Poskytovatele s provedením migrace ve lhůtě dle článku V. této Smlouvy, je Objednatel oprávněn požadovat po Poskytovateli smluvní pokutu ve výši 2 000,- Kč za každý započatý den prodlení a případ (za každou jednotlivou SIM kartu kromě případů, kdy Poskytovatel prokáže, že nedodržení tohoto termínu je způsobeno objektivními okolnostmi, které nemohl při vynaložení maximálního úsilí ovlivnit).</w:t>
      </w:r>
    </w:p>
    <w:p w:rsidR="00A63047" w:rsidRPr="00722D3C" w:rsidRDefault="00A63047" w:rsidP="00A63047">
      <w:pPr>
        <w:pStyle w:val="Zkladntext"/>
        <w:numPr>
          <w:ilvl w:val="0"/>
          <w:numId w:val="3"/>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V případě prodlení Objednatele s úhradou faktur ve sjednané lhůtě splatnosti zaplatí Objednatel Poskytovateli úrok z prodlení ve výši 0,05% z dlužné částky za každý i započatý den prodlení až do úplného zaplacení.</w:t>
      </w:r>
    </w:p>
    <w:p w:rsidR="00A63047" w:rsidRPr="00722D3C" w:rsidRDefault="00A63047" w:rsidP="00A63047">
      <w:pPr>
        <w:pStyle w:val="Zkladntext"/>
        <w:numPr>
          <w:ilvl w:val="0"/>
          <w:numId w:val="3"/>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V případě porušení povinnosti Poskytovatele předložit doklady o pojištění ve stanovené lhůtě dle článku VIII. této Smlouvy, je Poskytovatel povinen uhradit Objednateli smluvní pokutu ve výši 200 000,- Kč.</w:t>
      </w:r>
    </w:p>
    <w:p w:rsidR="00A63047" w:rsidRPr="00722D3C" w:rsidRDefault="00A63047" w:rsidP="00A63047">
      <w:pPr>
        <w:pStyle w:val="Zkladntext"/>
        <w:numPr>
          <w:ilvl w:val="0"/>
          <w:numId w:val="3"/>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V</w:t>
      </w:r>
      <w:r w:rsidR="002208D0">
        <w:rPr>
          <w:rFonts w:ascii="Arial" w:hAnsi="Arial" w:cs="Arial"/>
          <w:sz w:val="20"/>
          <w:szCs w:val="20"/>
        </w:rPr>
        <w:t xml:space="preserve"> případě, že dojde ke snížení měsíční dostupnosti jednotlivých služeb mobilní sítě pod úroveň 99% doby jejich měsíčního provozu, poskytovatel zaplatí objednateli smluvní pokutu ve výši 100,00 Kč za každou poruchu a dále sankci ve výši 200,00 Kč za každou započatou hodinu prodlení. Okamžik práva fakturace vzniká prvním dnem prodlení. Výše smluvní pokuty není omezena</w:t>
      </w:r>
      <w:r w:rsidRPr="00722D3C">
        <w:rPr>
          <w:rFonts w:ascii="Arial" w:hAnsi="Arial" w:cs="Arial"/>
          <w:sz w:val="20"/>
          <w:szCs w:val="20"/>
        </w:rPr>
        <w:t>.</w:t>
      </w:r>
    </w:p>
    <w:p w:rsidR="00A63047" w:rsidRPr="00722D3C" w:rsidRDefault="00A63047" w:rsidP="00A63047">
      <w:pPr>
        <w:pStyle w:val="Zkladntext"/>
        <w:numPr>
          <w:ilvl w:val="0"/>
          <w:numId w:val="3"/>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Pokud je smluvní strana v prodlení s placením smluvní pokuty, je povinna zaplatit druhé smluvní straně úrok z prodlení ve výši 0,05 % z neuhrazené smluvní pokuty za každý den prodlení.</w:t>
      </w:r>
    </w:p>
    <w:p w:rsidR="00A63047" w:rsidRPr="00722D3C" w:rsidRDefault="00A63047" w:rsidP="00A63047">
      <w:pPr>
        <w:pStyle w:val="Zkladntext"/>
        <w:numPr>
          <w:ilvl w:val="0"/>
          <w:numId w:val="3"/>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Pro účtování smluvních pokut se použije přiměřeně ustanovení článku IV. této Smlouvy. Smluvní pokuta je splatná do 30 dnů po doručení oznámení o uplatnění smluvní pokuty jednou smluvní stranou vůči druhé smluvní straně. Oznámení o uplatnění smluvní pokuty musí vždy obsahovat popis a časové určení události, která v souladu s touto Smlouvou zakládá právo smluvní straně účtovat smluvní pokutu. Oznámení musí dále obsahovat informaci o způsobu úhrady smluvní pokuty.</w:t>
      </w:r>
    </w:p>
    <w:p w:rsidR="00A63047" w:rsidRPr="00722D3C" w:rsidRDefault="00A63047" w:rsidP="00A63047">
      <w:pPr>
        <w:pStyle w:val="Zkladntext"/>
        <w:numPr>
          <w:ilvl w:val="0"/>
          <w:numId w:val="3"/>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 xml:space="preserve">Objednatel si vyhrazuje právo na určení způsobu úhrady jím uložené smluvní pokuty, a to včetně formy zápočtu proti kterékoliv splatné pohledávce Poskytovatele vůči Objednateli. Smluvní pokuty mohou být kombinovány, </w:t>
      </w:r>
      <w:proofErr w:type="gramStart"/>
      <w:r w:rsidRPr="00722D3C">
        <w:rPr>
          <w:rFonts w:ascii="Arial" w:hAnsi="Arial" w:cs="Arial"/>
          <w:sz w:val="20"/>
          <w:szCs w:val="20"/>
        </w:rPr>
        <w:t>tzn. že</w:t>
      </w:r>
      <w:proofErr w:type="gramEnd"/>
      <w:r w:rsidRPr="00722D3C">
        <w:rPr>
          <w:rFonts w:ascii="Arial" w:hAnsi="Arial" w:cs="Arial"/>
          <w:sz w:val="20"/>
          <w:szCs w:val="20"/>
        </w:rPr>
        <w:t xml:space="preserve"> uplatnění jedné smluvní pokuty nevylučuje souběžné uplatnění jakékoliv jiné smluvní pokuty.</w:t>
      </w:r>
    </w:p>
    <w:p w:rsidR="00A63047" w:rsidRPr="00722D3C" w:rsidRDefault="00A63047" w:rsidP="00A63047">
      <w:pPr>
        <w:pStyle w:val="Zkladntext"/>
        <w:numPr>
          <w:ilvl w:val="0"/>
          <w:numId w:val="3"/>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lastRenderedPageBreak/>
        <w:t>Objednatel musí Poskytovateli oznámit uložení smluvní pokuty nebo požadavku náhrady škody. Oznámení musí vždy obsahovat popis a časové určení události, která v souladu s odkazem na příslušné ustanovení smlouvy zakládá právo Objednatele účtovat smluvní pokutu nebo náhradu škody. Oznámení musí dále obsahovat informaci o způsobu úhrady, přičemž Poskytovatel souhlasí, aby Objednatel určil způsob úhrady smluvní pokuty nebo náhradu škody, na níž mu vznikne nárok, a to včetně formou zápočtu proti kterékoliv splatné pohledávce Poskytovatele vůči Objednateli. Pokud by nedošlo k tomuto započtení v plném rozsahu, zavazuje se Poskytovatel k doplacení dlužné částky, a to do 14 kalendářních dnů ode dne převzetí písemného oznámení Objednatele.</w:t>
      </w:r>
    </w:p>
    <w:p w:rsidR="00A63047" w:rsidRDefault="00A63047" w:rsidP="00A63047">
      <w:pPr>
        <w:pStyle w:val="Zkladntext"/>
        <w:numPr>
          <w:ilvl w:val="0"/>
          <w:numId w:val="3"/>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Smluvní strany vylučují aplikaci ustanovení § 2050 zákona č. 89/2012 Sb., občanský zákoník a výslovně sjednávají to, že ujednání smluvní pokuty za porušení povinností Poskytovatele nemá vliv na právo Objednatele na náhradu škody vzniklé z porušení povinnosti Poskytovatele, ke které se smluvní pokuta vztahuje.</w:t>
      </w:r>
    </w:p>
    <w:p w:rsidR="00A63047" w:rsidRPr="00722D3C" w:rsidRDefault="00A63047" w:rsidP="00652375">
      <w:pPr>
        <w:pStyle w:val="Zkladntext"/>
        <w:tabs>
          <w:tab w:val="left" w:pos="567"/>
        </w:tabs>
        <w:suppressAutoHyphens/>
        <w:autoSpaceDE/>
        <w:autoSpaceDN/>
        <w:spacing w:before="120" w:line="276" w:lineRule="auto"/>
        <w:jc w:val="both"/>
        <w:rPr>
          <w:rFonts w:ascii="Arial" w:hAnsi="Arial" w:cs="Arial"/>
          <w:color w:val="FF0000"/>
          <w:sz w:val="20"/>
          <w:szCs w:val="20"/>
        </w:rPr>
      </w:pPr>
    </w:p>
    <w:p w:rsidR="00A63047" w:rsidRPr="00722D3C" w:rsidRDefault="00A63047" w:rsidP="00A63047">
      <w:pPr>
        <w:pStyle w:val="CZslolnku"/>
        <w:spacing w:before="120" w:line="276" w:lineRule="auto"/>
        <w:rPr>
          <w:rFonts w:ascii="Arial" w:hAnsi="Arial" w:cs="Arial"/>
          <w:szCs w:val="20"/>
        </w:rPr>
      </w:pPr>
      <w:r w:rsidRPr="00722D3C">
        <w:rPr>
          <w:rFonts w:ascii="Arial" w:hAnsi="Arial" w:cs="Arial"/>
          <w:szCs w:val="20"/>
        </w:rPr>
        <w:t xml:space="preserve"> Zvláštní ujednání</w:t>
      </w:r>
    </w:p>
    <w:p w:rsidR="00A63047" w:rsidRPr="00722D3C" w:rsidRDefault="00A63047" w:rsidP="00A63047">
      <w:pPr>
        <w:pStyle w:val="Zkladntext"/>
        <w:numPr>
          <w:ilvl w:val="0"/>
          <w:numId w:val="5"/>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Poskytovatel a další osoby pracující ve prospěch Poskytovatele jsou povinni řídit se pokyny odpovědných zaměstnanců Objednatelů.</w:t>
      </w:r>
    </w:p>
    <w:p w:rsidR="00A63047" w:rsidRPr="00B43FC3" w:rsidRDefault="00A63047" w:rsidP="00A63047">
      <w:pPr>
        <w:pStyle w:val="Zkladntext"/>
        <w:numPr>
          <w:ilvl w:val="0"/>
          <w:numId w:val="5"/>
        </w:numPr>
        <w:tabs>
          <w:tab w:val="left" w:pos="567"/>
        </w:tabs>
        <w:suppressAutoHyphens/>
        <w:autoSpaceDE/>
        <w:autoSpaceDN/>
        <w:spacing w:before="120" w:line="276" w:lineRule="auto"/>
        <w:ind w:left="567" w:hanging="567"/>
        <w:jc w:val="both"/>
        <w:rPr>
          <w:rFonts w:ascii="Arial" w:hAnsi="Arial" w:cs="Arial"/>
          <w:sz w:val="20"/>
          <w:szCs w:val="20"/>
        </w:rPr>
      </w:pPr>
      <w:r w:rsidRPr="00B43FC3">
        <w:rPr>
          <w:rFonts w:ascii="Arial" w:hAnsi="Arial" w:cs="Arial"/>
          <w:sz w:val="20"/>
          <w:szCs w:val="20"/>
        </w:rPr>
        <w:t>V případě, že Poskytovatel zadá část veřejné zakázky jiným osobám (subdodavatelům), jednoznačně se stanoví, že jediným garantem plnění této Smlouvy je Poskytovatel a na jeho vrub budou řešeny veškeré záruky a sankce.</w:t>
      </w:r>
    </w:p>
    <w:p w:rsidR="00A63047" w:rsidRPr="00722D3C" w:rsidRDefault="00A63047" w:rsidP="00A63047">
      <w:pPr>
        <w:pStyle w:val="Zkladntext"/>
        <w:numPr>
          <w:ilvl w:val="0"/>
          <w:numId w:val="5"/>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Pokud činností Poskytovatele dojde ke způsobení škody Objednateli nebo třetím osobám z titulu opomenutí, nedbalosti nebo neplněním podmínek vyplývajících ze zákona, technických nebo jiných norem nebo vyplývajících z této Smlouvy, je Poskytovatel povinen bez zbytečného odkladu tuto škodu odstranit a není-li to možné, tak finančně uhradit. Veškeré náklady s tím spojené nese Poskytovatel.</w:t>
      </w:r>
    </w:p>
    <w:p w:rsidR="00A63047" w:rsidRPr="00722D3C" w:rsidRDefault="00A63047" w:rsidP="00A63047">
      <w:pPr>
        <w:pStyle w:val="Zkladntext"/>
        <w:numPr>
          <w:ilvl w:val="0"/>
          <w:numId w:val="5"/>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Poskytovatel i Objednatel se zavazují neprodleně informovat druhou smluvní stranu o všech skutečnostech, které znemožňují, resp. podstatně omezují plnění smlouvy nebo závazky smluvních stran, a to do 7 pracovních dnů ode dne vzniku takové skutečnosti. Smluvní strana, u které tyto skutečnosti vznikly, se zavazuje navrhnout způsob řešení jejich odstranění.</w:t>
      </w:r>
    </w:p>
    <w:p w:rsidR="00A63047" w:rsidRPr="00722D3C" w:rsidRDefault="00A63047" w:rsidP="00A63047">
      <w:pPr>
        <w:pStyle w:val="Zkladntext"/>
        <w:numPr>
          <w:ilvl w:val="0"/>
          <w:numId w:val="5"/>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Všechny informace získané v průběhu jednání a při plnění předmětu Smlouvy jsou důvěrného charakteru.</w:t>
      </w:r>
    </w:p>
    <w:p w:rsidR="00A63047" w:rsidRPr="00722D3C" w:rsidRDefault="00A63047" w:rsidP="00A63047">
      <w:pPr>
        <w:pStyle w:val="Zkladntext"/>
        <w:suppressAutoHyphens/>
        <w:autoSpaceDE/>
        <w:autoSpaceDN/>
        <w:spacing w:before="120" w:line="276" w:lineRule="auto"/>
        <w:ind w:left="357"/>
        <w:jc w:val="both"/>
        <w:rPr>
          <w:rFonts w:ascii="Arial" w:hAnsi="Arial" w:cs="Arial"/>
          <w:sz w:val="20"/>
          <w:szCs w:val="20"/>
        </w:rPr>
      </w:pPr>
    </w:p>
    <w:p w:rsidR="00A63047" w:rsidRPr="00722D3C" w:rsidRDefault="00EB28CB" w:rsidP="00A63047">
      <w:pPr>
        <w:pStyle w:val="CZslolnku"/>
        <w:spacing w:before="120" w:line="276" w:lineRule="auto"/>
        <w:rPr>
          <w:rFonts w:ascii="Arial" w:hAnsi="Arial" w:cs="Arial"/>
          <w:szCs w:val="20"/>
        </w:rPr>
      </w:pPr>
      <w:r>
        <w:rPr>
          <w:rFonts w:ascii="Arial" w:hAnsi="Arial" w:cs="Arial"/>
          <w:szCs w:val="20"/>
        </w:rPr>
        <w:t xml:space="preserve"> Pojištění poskytovatele</w:t>
      </w:r>
    </w:p>
    <w:p w:rsidR="00A63047" w:rsidRPr="00722D3C" w:rsidRDefault="00A63047" w:rsidP="00A63047">
      <w:pPr>
        <w:pStyle w:val="Zkladntext"/>
        <w:numPr>
          <w:ilvl w:val="0"/>
          <w:numId w:val="16"/>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 xml:space="preserve">Poskytovatel je povinen mít po dobu účinnosti této smlouvy uzavřeno pojištění pro </w:t>
      </w:r>
      <w:proofErr w:type="gramStart"/>
      <w:r w:rsidRPr="00722D3C">
        <w:rPr>
          <w:rFonts w:ascii="Arial" w:hAnsi="Arial" w:cs="Arial"/>
          <w:sz w:val="20"/>
          <w:szCs w:val="20"/>
        </w:rPr>
        <w:t>případ    vzniku</w:t>
      </w:r>
      <w:proofErr w:type="gramEnd"/>
      <w:r w:rsidRPr="00722D3C">
        <w:rPr>
          <w:rFonts w:ascii="Arial" w:hAnsi="Arial" w:cs="Arial"/>
          <w:sz w:val="20"/>
          <w:szCs w:val="20"/>
        </w:rPr>
        <w:t xml:space="preserve"> odpovědnosti za škodu způsobenou třetí osobě v souvislosti s plněním této smlouvy, a to s pojistným plněním ve výši nejméně 10 000 000 Kč (slovy: deset milionů korun českých) a jeho spoluúčast nepřevyšuje 10 %.</w:t>
      </w:r>
    </w:p>
    <w:p w:rsidR="00A63047" w:rsidRPr="00722D3C" w:rsidRDefault="00A63047" w:rsidP="00A63047">
      <w:pPr>
        <w:pStyle w:val="Zkladntext"/>
        <w:numPr>
          <w:ilvl w:val="0"/>
          <w:numId w:val="16"/>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Poskytovatel se zavazuje, že pojištění v uvedené výši a rozsahu zůstane účinné po celou dobu účinnosti této smlouvy, a do 5 pracovních dnů od výzvy Objednatele je Poskytovatel povinen toto Objednateli prokázat.</w:t>
      </w:r>
    </w:p>
    <w:p w:rsidR="00A63047" w:rsidRDefault="00A63047" w:rsidP="00A63047">
      <w:pPr>
        <w:pStyle w:val="Zkladntext"/>
        <w:tabs>
          <w:tab w:val="left" w:pos="426"/>
        </w:tabs>
        <w:suppressAutoHyphens/>
        <w:autoSpaceDE/>
        <w:autoSpaceDN/>
        <w:spacing w:before="120" w:line="276" w:lineRule="auto"/>
        <w:ind w:left="426"/>
        <w:jc w:val="both"/>
        <w:rPr>
          <w:rFonts w:ascii="Arial" w:hAnsi="Arial" w:cs="Arial"/>
          <w:sz w:val="20"/>
          <w:szCs w:val="20"/>
        </w:rPr>
      </w:pPr>
    </w:p>
    <w:p w:rsidR="006C2CD5" w:rsidRPr="00722D3C" w:rsidRDefault="006C2CD5" w:rsidP="00A63047">
      <w:pPr>
        <w:pStyle w:val="Zkladntext"/>
        <w:tabs>
          <w:tab w:val="left" w:pos="426"/>
        </w:tabs>
        <w:suppressAutoHyphens/>
        <w:autoSpaceDE/>
        <w:autoSpaceDN/>
        <w:spacing w:before="120" w:line="276" w:lineRule="auto"/>
        <w:ind w:left="426"/>
        <w:jc w:val="both"/>
        <w:rPr>
          <w:rFonts w:ascii="Arial" w:hAnsi="Arial" w:cs="Arial"/>
          <w:sz w:val="20"/>
          <w:szCs w:val="20"/>
        </w:rPr>
      </w:pPr>
    </w:p>
    <w:p w:rsidR="00A63047" w:rsidRPr="00722D3C" w:rsidRDefault="00A63047" w:rsidP="00A63047">
      <w:pPr>
        <w:pStyle w:val="CZslolnku"/>
        <w:spacing w:before="120" w:line="276" w:lineRule="auto"/>
        <w:rPr>
          <w:rFonts w:ascii="Arial" w:hAnsi="Arial" w:cs="Arial"/>
          <w:szCs w:val="20"/>
        </w:rPr>
      </w:pPr>
      <w:r w:rsidRPr="00722D3C">
        <w:rPr>
          <w:rFonts w:ascii="Arial" w:hAnsi="Arial" w:cs="Arial"/>
          <w:szCs w:val="20"/>
        </w:rPr>
        <w:t xml:space="preserve"> Odstoupení od smlouvy</w:t>
      </w:r>
    </w:p>
    <w:p w:rsidR="00A63047" w:rsidRPr="00722D3C" w:rsidRDefault="00A63047" w:rsidP="00A63047">
      <w:pPr>
        <w:pStyle w:val="Zkladntext"/>
        <w:numPr>
          <w:ilvl w:val="0"/>
          <w:numId w:val="7"/>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 xml:space="preserve">Objednatel i Poskytovatel mají </w:t>
      </w:r>
      <w:r w:rsidR="00F7764F">
        <w:rPr>
          <w:rFonts w:ascii="Arial" w:hAnsi="Arial" w:cs="Arial"/>
          <w:sz w:val="20"/>
          <w:szCs w:val="20"/>
        </w:rPr>
        <w:t>možnost ukončit platnost této</w:t>
      </w:r>
      <w:r w:rsidRPr="00722D3C">
        <w:rPr>
          <w:rFonts w:ascii="Arial" w:hAnsi="Arial" w:cs="Arial"/>
          <w:sz w:val="20"/>
          <w:szCs w:val="20"/>
        </w:rPr>
        <w:t xml:space="preserve"> smlouvy písemnou dohodou smluvních stran nebo mohou odstoupit od této Smlouvy pro její podstatné porušení. </w:t>
      </w:r>
    </w:p>
    <w:p w:rsidR="00A63047" w:rsidRPr="00722D3C" w:rsidRDefault="00A63047" w:rsidP="00A63047">
      <w:pPr>
        <w:pStyle w:val="Zkladntext"/>
        <w:numPr>
          <w:ilvl w:val="0"/>
          <w:numId w:val="7"/>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Za podstatné porušení smlouvy obě Smluvní strany považují:</w:t>
      </w:r>
    </w:p>
    <w:p w:rsidR="00A63047" w:rsidRPr="00722D3C" w:rsidRDefault="00A63047" w:rsidP="00A63047">
      <w:pPr>
        <w:numPr>
          <w:ilvl w:val="0"/>
          <w:numId w:val="6"/>
        </w:numPr>
        <w:autoSpaceDE/>
        <w:autoSpaceDN/>
        <w:spacing w:before="120" w:after="120" w:line="276" w:lineRule="auto"/>
        <w:jc w:val="both"/>
        <w:rPr>
          <w:rFonts w:ascii="Arial" w:hAnsi="Arial" w:cs="Arial"/>
          <w:sz w:val="20"/>
          <w:szCs w:val="20"/>
        </w:rPr>
      </w:pPr>
      <w:r w:rsidRPr="00722D3C">
        <w:rPr>
          <w:rFonts w:ascii="Arial" w:hAnsi="Arial" w:cs="Arial"/>
          <w:sz w:val="20"/>
          <w:szCs w:val="20"/>
        </w:rPr>
        <w:lastRenderedPageBreak/>
        <w:t>prodlení Poskytovatele s</w:t>
      </w:r>
      <w:r w:rsidR="00652375">
        <w:rPr>
          <w:rFonts w:ascii="Arial" w:hAnsi="Arial" w:cs="Arial"/>
          <w:sz w:val="20"/>
          <w:szCs w:val="20"/>
        </w:rPr>
        <w:t xml:space="preserve"> plněním svých závazků dle této</w:t>
      </w:r>
      <w:r w:rsidRPr="00722D3C">
        <w:rPr>
          <w:rFonts w:ascii="Arial" w:hAnsi="Arial" w:cs="Arial"/>
          <w:sz w:val="20"/>
          <w:szCs w:val="20"/>
        </w:rPr>
        <w:t xml:space="preserve"> smlouvy po dobu delší třiceti (30) dnů,</w:t>
      </w:r>
    </w:p>
    <w:p w:rsidR="00DE6F0D" w:rsidRPr="00722D3C" w:rsidRDefault="00A63047" w:rsidP="00A63047">
      <w:pPr>
        <w:numPr>
          <w:ilvl w:val="0"/>
          <w:numId w:val="6"/>
        </w:numPr>
        <w:autoSpaceDE/>
        <w:autoSpaceDN/>
        <w:spacing w:before="120" w:after="120" w:line="276" w:lineRule="auto"/>
        <w:jc w:val="both"/>
        <w:rPr>
          <w:rFonts w:ascii="Arial" w:hAnsi="Arial" w:cs="Arial"/>
          <w:sz w:val="20"/>
          <w:szCs w:val="20"/>
        </w:rPr>
      </w:pPr>
      <w:r w:rsidRPr="00722D3C">
        <w:rPr>
          <w:rFonts w:ascii="Arial" w:hAnsi="Arial" w:cs="Arial"/>
          <w:sz w:val="20"/>
          <w:szCs w:val="20"/>
        </w:rPr>
        <w:t>opakované porušování povinností Poskytovatele dle této smlouvy</w:t>
      </w:r>
      <w:r w:rsidR="00E6569F">
        <w:rPr>
          <w:rFonts w:ascii="Arial" w:hAnsi="Arial" w:cs="Arial"/>
          <w:sz w:val="20"/>
          <w:szCs w:val="20"/>
        </w:rPr>
        <w:t>,</w:t>
      </w:r>
      <w:r w:rsidRPr="00722D3C">
        <w:rPr>
          <w:rFonts w:ascii="Arial" w:hAnsi="Arial" w:cs="Arial"/>
          <w:sz w:val="20"/>
          <w:szCs w:val="20"/>
        </w:rPr>
        <w:t xml:space="preserve"> </w:t>
      </w:r>
    </w:p>
    <w:p w:rsidR="00A63047" w:rsidRPr="00722D3C" w:rsidRDefault="00A63047" w:rsidP="00A63047">
      <w:pPr>
        <w:numPr>
          <w:ilvl w:val="0"/>
          <w:numId w:val="6"/>
        </w:numPr>
        <w:autoSpaceDE/>
        <w:autoSpaceDN/>
        <w:spacing w:before="120" w:after="120" w:line="276" w:lineRule="auto"/>
        <w:jc w:val="both"/>
        <w:rPr>
          <w:rFonts w:ascii="Arial" w:hAnsi="Arial" w:cs="Arial"/>
          <w:sz w:val="20"/>
          <w:szCs w:val="20"/>
        </w:rPr>
      </w:pPr>
      <w:r w:rsidRPr="00722D3C">
        <w:rPr>
          <w:rFonts w:ascii="Arial" w:hAnsi="Arial" w:cs="Arial"/>
          <w:sz w:val="20"/>
          <w:szCs w:val="20"/>
        </w:rPr>
        <w:t>prodlení Poskytovatele s plněním migrace o dobu delší než 20 dnů,</w:t>
      </w:r>
    </w:p>
    <w:p w:rsidR="00A63047" w:rsidRPr="00722D3C" w:rsidRDefault="00A63047" w:rsidP="00A63047">
      <w:pPr>
        <w:numPr>
          <w:ilvl w:val="0"/>
          <w:numId w:val="6"/>
        </w:numPr>
        <w:autoSpaceDE/>
        <w:autoSpaceDN/>
        <w:spacing w:before="120" w:after="120" w:line="276" w:lineRule="auto"/>
        <w:jc w:val="both"/>
        <w:rPr>
          <w:rFonts w:ascii="Arial" w:hAnsi="Arial" w:cs="Arial"/>
          <w:sz w:val="20"/>
          <w:szCs w:val="20"/>
        </w:rPr>
      </w:pPr>
      <w:r w:rsidRPr="00722D3C">
        <w:rPr>
          <w:rFonts w:ascii="Arial" w:hAnsi="Arial" w:cs="Arial"/>
          <w:sz w:val="20"/>
          <w:szCs w:val="20"/>
        </w:rPr>
        <w:t>Poskytovatel uvedl v rámci zadávacího řízení, na j</w:t>
      </w:r>
      <w:r w:rsidR="00652375">
        <w:rPr>
          <w:rFonts w:ascii="Arial" w:hAnsi="Arial" w:cs="Arial"/>
          <w:sz w:val="20"/>
          <w:szCs w:val="20"/>
        </w:rPr>
        <w:t>ehož základě byla uzavřena tato</w:t>
      </w:r>
      <w:r w:rsidRPr="00722D3C">
        <w:rPr>
          <w:rFonts w:ascii="Arial" w:hAnsi="Arial" w:cs="Arial"/>
          <w:sz w:val="20"/>
          <w:szCs w:val="20"/>
        </w:rPr>
        <w:t xml:space="preserve"> smlouva, nepravdivé či zkreslené informace, které by měly zřejmý vliv na výběr Poskytovatele pro uzavření této smlouvy,</w:t>
      </w:r>
    </w:p>
    <w:p w:rsidR="00A63047" w:rsidRPr="00722D3C" w:rsidRDefault="00A63047" w:rsidP="00A63047">
      <w:pPr>
        <w:numPr>
          <w:ilvl w:val="0"/>
          <w:numId w:val="6"/>
        </w:numPr>
        <w:autoSpaceDE/>
        <w:autoSpaceDN/>
        <w:spacing w:before="120" w:after="120" w:line="276" w:lineRule="auto"/>
        <w:jc w:val="both"/>
        <w:rPr>
          <w:rFonts w:ascii="Arial" w:hAnsi="Arial" w:cs="Arial"/>
          <w:sz w:val="20"/>
          <w:szCs w:val="20"/>
        </w:rPr>
      </w:pPr>
      <w:r w:rsidRPr="00722D3C">
        <w:rPr>
          <w:rFonts w:ascii="Arial" w:hAnsi="Arial" w:cs="Arial"/>
          <w:sz w:val="20"/>
          <w:szCs w:val="20"/>
        </w:rPr>
        <w:t xml:space="preserve">Poskytovatel pozbude trvale nebo dlouhodobě podnikatelské oprávnění vyžadovaného právními předpisy k činnostem, k jejichž provádění je Poskytovatel povinen dle </w:t>
      </w:r>
      <w:r w:rsidR="00DE6F0D" w:rsidRPr="00722D3C">
        <w:rPr>
          <w:rFonts w:ascii="Arial" w:hAnsi="Arial" w:cs="Arial"/>
          <w:sz w:val="20"/>
          <w:szCs w:val="20"/>
        </w:rPr>
        <w:t>sm</w:t>
      </w:r>
      <w:r w:rsidRPr="00722D3C">
        <w:rPr>
          <w:rFonts w:ascii="Arial" w:hAnsi="Arial" w:cs="Arial"/>
          <w:sz w:val="20"/>
          <w:szCs w:val="20"/>
        </w:rPr>
        <w:t>louvy; Poskytovatel je povinen neprodleně oznámit Objednateli i pouhý fakt, že je proti němu vedeno správní řízení o odebrání podnikatelského oprávnění k výk</w:t>
      </w:r>
      <w:r w:rsidR="00085FA9">
        <w:rPr>
          <w:rFonts w:ascii="Arial" w:hAnsi="Arial" w:cs="Arial"/>
          <w:sz w:val="20"/>
          <w:szCs w:val="20"/>
        </w:rPr>
        <w:t xml:space="preserve">onu činnosti podle této </w:t>
      </w:r>
      <w:r w:rsidRPr="00722D3C">
        <w:rPr>
          <w:rFonts w:ascii="Arial" w:hAnsi="Arial" w:cs="Arial"/>
          <w:sz w:val="20"/>
          <w:szCs w:val="20"/>
        </w:rPr>
        <w:t>Smlouvy,</w:t>
      </w:r>
    </w:p>
    <w:p w:rsidR="00A63047" w:rsidRPr="00722D3C" w:rsidRDefault="00A63047" w:rsidP="00A63047">
      <w:pPr>
        <w:numPr>
          <w:ilvl w:val="0"/>
          <w:numId w:val="6"/>
        </w:numPr>
        <w:autoSpaceDE/>
        <w:autoSpaceDN/>
        <w:spacing w:before="120" w:after="120" w:line="276" w:lineRule="auto"/>
        <w:jc w:val="both"/>
        <w:rPr>
          <w:rFonts w:ascii="Arial" w:hAnsi="Arial" w:cs="Arial"/>
          <w:sz w:val="20"/>
          <w:szCs w:val="20"/>
        </w:rPr>
      </w:pPr>
      <w:r w:rsidRPr="00722D3C">
        <w:rPr>
          <w:rFonts w:ascii="Arial" w:hAnsi="Arial" w:cs="Arial"/>
          <w:sz w:val="20"/>
          <w:szCs w:val="20"/>
        </w:rPr>
        <w:t>vůči majetku Poskytovatele probíhá insolvenční řízení, v němž bylo vydáno rozhodnutí o úpadku, nebo insolvenční návrh byl zamítnut proto, že majetek Poskytovatele nepostačuje k úhradě nákladů insolvenčního řízení, nebo byl konkurs zrušen proto, že majetek Poskytovatele byl zcela nepostačující nebo byla zavedena nucená správa podle zvláštních právních předpisů,</w:t>
      </w:r>
    </w:p>
    <w:p w:rsidR="00A63047" w:rsidRPr="00722D3C" w:rsidRDefault="00A63047" w:rsidP="00A63047">
      <w:pPr>
        <w:numPr>
          <w:ilvl w:val="0"/>
          <w:numId w:val="6"/>
        </w:numPr>
        <w:autoSpaceDE/>
        <w:autoSpaceDN/>
        <w:spacing w:before="120" w:after="120" w:line="276" w:lineRule="auto"/>
        <w:jc w:val="both"/>
        <w:rPr>
          <w:rFonts w:ascii="Arial" w:hAnsi="Arial" w:cs="Arial"/>
          <w:sz w:val="20"/>
          <w:szCs w:val="20"/>
        </w:rPr>
      </w:pPr>
      <w:r w:rsidRPr="00722D3C">
        <w:rPr>
          <w:rFonts w:ascii="Arial" w:hAnsi="Arial" w:cs="Arial"/>
          <w:sz w:val="20"/>
          <w:szCs w:val="20"/>
        </w:rPr>
        <w:t>Poskytovatel vstoupí do likvidace,</w:t>
      </w:r>
    </w:p>
    <w:p w:rsidR="00A63047" w:rsidRPr="00722D3C" w:rsidRDefault="00A63047" w:rsidP="00A63047">
      <w:pPr>
        <w:numPr>
          <w:ilvl w:val="0"/>
          <w:numId w:val="6"/>
        </w:numPr>
        <w:autoSpaceDE/>
        <w:autoSpaceDN/>
        <w:spacing w:before="120" w:after="120" w:line="276" w:lineRule="auto"/>
        <w:jc w:val="both"/>
        <w:rPr>
          <w:rFonts w:ascii="Arial" w:hAnsi="Arial" w:cs="Arial"/>
          <w:sz w:val="20"/>
          <w:szCs w:val="20"/>
        </w:rPr>
      </w:pPr>
      <w:r w:rsidRPr="00722D3C">
        <w:rPr>
          <w:rFonts w:ascii="Arial" w:hAnsi="Arial" w:cs="Arial"/>
          <w:sz w:val="20"/>
          <w:szCs w:val="20"/>
        </w:rPr>
        <w:t xml:space="preserve">Poskytovatel poruší jakékoli povinnosti týkající se pojištění podle této </w:t>
      </w:r>
      <w:r w:rsidR="004E652A" w:rsidRPr="00722D3C">
        <w:rPr>
          <w:rFonts w:ascii="Arial" w:hAnsi="Arial" w:cs="Arial"/>
          <w:sz w:val="20"/>
          <w:szCs w:val="20"/>
        </w:rPr>
        <w:t>s</w:t>
      </w:r>
      <w:r w:rsidRPr="00722D3C">
        <w:rPr>
          <w:rFonts w:ascii="Arial" w:hAnsi="Arial" w:cs="Arial"/>
          <w:sz w:val="20"/>
          <w:szCs w:val="20"/>
        </w:rPr>
        <w:t>mlouvy,</w:t>
      </w:r>
    </w:p>
    <w:p w:rsidR="00A63047" w:rsidRPr="00722D3C" w:rsidRDefault="00A63047" w:rsidP="00A63047">
      <w:pPr>
        <w:numPr>
          <w:ilvl w:val="0"/>
          <w:numId w:val="6"/>
        </w:numPr>
        <w:autoSpaceDE/>
        <w:autoSpaceDN/>
        <w:spacing w:before="120" w:after="120" w:line="276" w:lineRule="auto"/>
        <w:jc w:val="both"/>
        <w:rPr>
          <w:rFonts w:ascii="Arial" w:hAnsi="Arial" w:cs="Arial"/>
          <w:sz w:val="20"/>
          <w:szCs w:val="20"/>
        </w:rPr>
      </w:pPr>
      <w:r w:rsidRPr="00722D3C">
        <w:rPr>
          <w:rFonts w:ascii="Arial" w:hAnsi="Arial" w:cs="Arial"/>
          <w:sz w:val="20"/>
          <w:szCs w:val="20"/>
        </w:rPr>
        <w:t>celková výše smluvních pokut dosáhne limitu 10% z ceny předmětu plnění,</w:t>
      </w:r>
    </w:p>
    <w:p w:rsidR="00A63047" w:rsidRPr="00722D3C" w:rsidRDefault="00A63047" w:rsidP="00A63047">
      <w:pPr>
        <w:numPr>
          <w:ilvl w:val="0"/>
          <w:numId w:val="6"/>
        </w:numPr>
        <w:autoSpaceDE/>
        <w:autoSpaceDN/>
        <w:spacing w:before="120" w:after="120" w:line="276" w:lineRule="auto"/>
        <w:jc w:val="both"/>
        <w:rPr>
          <w:rFonts w:ascii="Arial" w:hAnsi="Arial" w:cs="Arial"/>
          <w:sz w:val="20"/>
          <w:szCs w:val="20"/>
        </w:rPr>
      </w:pPr>
      <w:r w:rsidRPr="00722D3C">
        <w:rPr>
          <w:rFonts w:ascii="Arial" w:hAnsi="Arial" w:cs="Arial"/>
          <w:sz w:val="20"/>
          <w:szCs w:val="20"/>
        </w:rPr>
        <w:t>v dalších případech, které stanoví tato smlouva.</w:t>
      </w:r>
    </w:p>
    <w:p w:rsidR="00A63047" w:rsidRPr="00722D3C" w:rsidRDefault="00A63047" w:rsidP="00A63047">
      <w:pPr>
        <w:pStyle w:val="Zkladntext"/>
        <w:numPr>
          <w:ilvl w:val="0"/>
          <w:numId w:val="7"/>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 xml:space="preserve">Tato smlouva může být předčasně ukončena též výpovědí ze strany Objednatele, který je oprávněn vypovědět Smlouvu, jestliže je splněna kterákoli z těchto podmínek: </w:t>
      </w:r>
    </w:p>
    <w:p w:rsidR="00A63047" w:rsidRPr="00722D3C" w:rsidRDefault="00A63047" w:rsidP="00A63047">
      <w:pPr>
        <w:numPr>
          <w:ilvl w:val="0"/>
          <w:numId w:val="11"/>
        </w:numPr>
        <w:autoSpaceDE/>
        <w:autoSpaceDN/>
        <w:spacing w:before="120" w:after="120" w:line="276" w:lineRule="auto"/>
        <w:jc w:val="both"/>
        <w:rPr>
          <w:rFonts w:ascii="Arial" w:hAnsi="Arial" w:cs="Arial"/>
          <w:sz w:val="20"/>
          <w:szCs w:val="20"/>
        </w:rPr>
      </w:pPr>
      <w:r w:rsidRPr="00722D3C">
        <w:rPr>
          <w:rFonts w:ascii="Arial" w:hAnsi="Arial" w:cs="Arial"/>
          <w:sz w:val="20"/>
          <w:szCs w:val="20"/>
        </w:rPr>
        <w:t>je s přihlédnutím ke všem okolnostem zřejmé, že činnost Poskytovatele nevede z důvodů, které leží na jeho straně, k řádnému poskytování Služeb,</w:t>
      </w:r>
    </w:p>
    <w:p w:rsidR="00A63047" w:rsidRPr="00722D3C" w:rsidRDefault="00A63047" w:rsidP="00A63047">
      <w:pPr>
        <w:numPr>
          <w:ilvl w:val="0"/>
          <w:numId w:val="11"/>
        </w:numPr>
        <w:autoSpaceDE/>
        <w:autoSpaceDN/>
        <w:spacing w:before="120" w:after="120" w:line="276" w:lineRule="auto"/>
        <w:jc w:val="both"/>
        <w:rPr>
          <w:rFonts w:ascii="Arial" w:hAnsi="Arial" w:cs="Arial"/>
          <w:sz w:val="20"/>
          <w:szCs w:val="20"/>
        </w:rPr>
      </w:pPr>
      <w:r w:rsidRPr="00722D3C">
        <w:rPr>
          <w:rFonts w:ascii="Arial" w:hAnsi="Arial" w:cs="Arial"/>
          <w:sz w:val="20"/>
          <w:szCs w:val="20"/>
        </w:rPr>
        <w:t>Poskytovatel pod</w:t>
      </w:r>
      <w:r w:rsidR="00F7764F">
        <w:rPr>
          <w:rFonts w:ascii="Arial" w:hAnsi="Arial" w:cs="Arial"/>
          <w:sz w:val="20"/>
          <w:szCs w:val="20"/>
        </w:rPr>
        <w:t xml:space="preserve">statným způsobem porušuje tuto </w:t>
      </w:r>
      <w:r w:rsidRPr="00722D3C">
        <w:rPr>
          <w:rFonts w:ascii="Arial" w:hAnsi="Arial" w:cs="Arial"/>
          <w:sz w:val="20"/>
          <w:szCs w:val="20"/>
        </w:rPr>
        <w:t xml:space="preserve">smlouvu tak, že v důsledku toho nemůže Objednatel </w:t>
      </w:r>
      <w:r w:rsidR="00F7764F">
        <w:rPr>
          <w:rFonts w:ascii="Arial" w:hAnsi="Arial" w:cs="Arial"/>
          <w:sz w:val="20"/>
          <w:szCs w:val="20"/>
        </w:rPr>
        <w:t>dostát cílům, pro které</w:t>
      </w:r>
      <w:r w:rsidRPr="00722D3C">
        <w:rPr>
          <w:rFonts w:ascii="Arial" w:hAnsi="Arial" w:cs="Arial"/>
          <w:sz w:val="20"/>
          <w:szCs w:val="20"/>
        </w:rPr>
        <w:t xml:space="preserve"> smlouvu sjednal, nebo jestliže v důsledku toho vznikne Objednateli škoda velkého rozsahu,</w:t>
      </w:r>
    </w:p>
    <w:p w:rsidR="00A63047" w:rsidRPr="00722D3C" w:rsidRDefault="00A63047" w:rsidP="00A63047">
      <w:pPr>
        <w:numPr>
          <w:ilvl w:val="0"/>
          <w:numId w:val="11"/>
        </w:numPr>
        <w:autoSpaceDE/>
        <w:autoSpaceDN/>
        <w:spacing w:before="120" w:after="120" w:line="276" w:lineRule="auto"/>
        <w:jc w:val="both"/>
        <w:rPr>
          <w:rFonts w:ascii="Arial" w:hAnsi="Arial" w:cs="Arial"/>
          <w:sz w:val="20"/>
          <w:szCs w:val="20"/>
        </w:rPr>
      </w:pPr>
      <w:r w:rsidRPr="00722D3C">
        <w:rPr>
          <w:rFonts w:ascii="Arial" w:hAnsi="Arial" w:cs="Arial"/>
          <w:sz w:val="20"/>
          <w:szCs w:val="20"/>
        </w:rPr>
        <w:t>v případě přenechání/ převodu/ přechodu práv a povinností Poskytovatele z této Smlouvy na třetí osobu bez předchozího písemného souhlasu Objednatele.</w:t>
      </w:r>
    </w:p>
    <w:p w:rsidR="00A63047" w:rsidRPr="00722D3C" w:rsidRDefault="00A63047" w:rsidP="00A63047">
      <w:pPr>
        <w:pStyle w:val="Zkladntext"/>
        <w:numPr>
          <w:ilvl w:val="0"/>
          <w:numId w:val="7"/>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Poskytovatel je oprávněn odstoupit od této Smlouvy:</w:t>
      </w:r>
    </w:p>
    <w:p w:rsidR="00A63047" w:rsidRPr="00722D3C" w:rsidRDefault="00A63047" w:rsidP="00A63047">
      <w:pPr>
        <w:numPr>
          <w:ilvl w:val="0"/>
          <w:numId w:val="10"/>
        </w:numPr>
        <w:autoSpaceDE/>
        <w:autoSpaceDN/>
        <w:spacing w:before="120" w:after="120" w:line="276" w:lineRule="auto"/>
        <w:jc w:val="both"/>
        <w:rPr>
          <w:rFonts w:ascii="Arial" w:hAnsi="Arial" w:cs="Arial"/>
          <w:sz w:val="20"/>
          <w:szCs w:val="20"/>
        </w:rPr>
      </w:pPr>
      <w:r w:rsidRPr="00722D3C">
        <w:rPr>
          <w:rFonts w:ascii="Arial" w:hAnsi="Arial" w:cs="Arial"/>
          <w:sz w:val="20"/>
          <w:szCs w:val="20"/>
        </w:rPr>
        <w:t>v případě jejího podstatného porušení Objednatelem. Za podstatné porušení se považuje opakované prodlení Objednatele s úhradou ceny za plnění předmětu dle této Smlouvy, pokud Objednatel nezjedná nápravu ani do třiceti (30) dnů od doručení písemného oznámení Poskytovatele o takovém prodlení se žádostí o jeho nápravu,</w:t>
      </w:r>
    </w:p>
    <w:p w:rsidR="00A63047" w:rsidRPr="00722D3C" w:rsidRDefault="00A63047" w:rsidP="00A63047">
      <w:pPr>
        <w:numPr>
          <w:ilvl w:val="0"/>
          <w:numId w:val="10"/>
        </w:numPr>
        <w:autoSpaceDE/>
        <w:autoSpaceDN/>
        <w:spacing w:before="120" w:after="120" w:line="276" w:lineRule="auto"/>
        <w:jc w:val="both"/>
        <w:rPr>
          <w:rFonts w:ascii="Arial" w:hAnsi="Arial" w:cs="Arial"/>
          <w:sz w:val="20"/>
          <w:szCs w:val="20"/>
        </w:rPr>
      </w:pPr>
      <w:r w:rsidRPr="00722D3C">
        <w:rPr>
          <w:rFonts w:ascii="Arial" w:hAnsi="Arial" w:cs="Arial"/>
          <w:sz w:val="20"/>
          <w:szCs w:val="20"/>
        </w:rPr>
        <w:t>Objednatel přes předchozí písemné upozornění neposkytuje Poskytovateli potřebnou součinnost, ač se k ní touto Smlouvou zavázal, nebo Poskytovateli jinak brání v poskytování Služeb nebo jej v tomto podstatně omezuje, a to do té míry, že Poskytovatel již v důsledku toho není s to dostát svým závazkům nebo požadavkům závazných předpisů.</w:t>
      </w:r>
    </w:p>
    <w:p w:rsidR="00A63047" w:rsidRPr="00722D3C" w:rsidRDefault="00A63047" w:rsidP="00A63047">
      <w:pPr>
        <w:pStyle w:val="Zkladntext"/>
        <w:numPr>
          <w:ilvl w:val="0"/>
          <w:numId w:val="7"/>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 xml:space="preserve">Objednatel je oprávněn kontrolovat plnění </w:t>
      </w:r>
      <w:r w:rsidR="004E652A" w:rsidRPr="00722D3C">
        <w:rPr>
          <w:rFonts w:ascii="Arial" w:hAnsi="Arial" w:cs="Arial"/>
          <w:sz w:val="20"/>
          <w:szCs w:val="20"/>
        </w:rPr>
        <w:t>této smlouvy</w:t>
      </w:r>
      <w:r w:rsidRPr="00722D3C">
        <w:rPr>
          <w:rFonts w:ascii="Arial" w:hAnsi="Arial" w:cs="Arial"/>
          <w:sz w:val="20"/>
          <w:szCs w:val="20"/>
        </w:rPr>
        <w:t xml:space="preserve">. Zjistí-li Objednatel, že Poskytovatel plní </w:t>
      </w:r>
      <w:r w:rsidR="004E652A" w:rsidRPr="00722D3C">
        <w:rPr>
          <w:rFonts w:ascii="Arial" w:hAnsi="Arial" w:cs="Arial"/>
          <w:sz w:val="20"/>
          <w:szCs w:val="20"/>
        </w:rPr>
        <w:t xml:space="preserve">služby </w:t>
      </w:r>
      <w:r w:rsidRPr="00722D3C">
        <w:rPr>
          <w:rFonts w:ascii="Arial" w:hAnsi="Arial" w:cs="Arial"/>
          <w:sz w:val="20"/>
          <w:szCs w:val="20"/>
        </w:rPr>
        <w:t>v rozporu se svými povinnostmi, je Objednatel oprávněn požadovat, aby Poskytovatel odstranil vady vzniklé vadným prováděním a plnil předmět Smlouvy řádným způsobem. Jestliže Poskytovatel tak neučiní ani v přiměřené lhůtě mu k tomu poskytnuté a postup Poskytovatele by vedl nepochybně k podstatnému porušení Smlouvy, je Objednatel oprávněn odstoupit od Smlouvy. Poskytovatel je v takovém případě povinen uhradit Objednateli veškeré škody vzniklé z důvodů porušení smlouvy Poskytovatelem.</w:t>
      </w:r>
    </w:p>
    <w:p w:rsidR="00A63047" w:rsidRPr="00722D3C" w:rsidRDefault="00A63047" w:rsidP="00A63047">
      <w:pPr>
        <w:pStyle w:val="Zkladntext"/>
        <w:numPr>
          <w:ilvl w:val="0"/>
          <w:numId w:val="7"/>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lastRenderedPageBreak/>
        <w:t xml:space="preserve">V případě odstoupení kterékoliv ze smluvních stran od </w:t>
      </w:r>
      <w:r w:rsidR="00722D3C" w:rsidRPr="00722D3C">
        <w:rPr>
          <w:rFonts w:ascii="Arial" w:hAnsi="Arial" w:cs="Arial"/>
          <w:sz w:val="20"/>
          <w:szCs w:val="20"/>
        </w:rPr>
        <w:t>této</w:t>
      </w:r>
      <w:r w:rsidRPr="00722D3C">
        <w:rPr>
          <w:rFonts w:ascii="Arial" w:hAnsi="Arial" w:cs="Arial"/>
          <w:sz w:val="20"/>
          <w:szCs w:val="20"/>
        </w:rPr>
        <w:t xml:space="preserve"> smlouvy jsou smluvní strany povinny ve lhůtě 30 dnů od doručení písemného odstoupení od smlouvy vypořádat vzájemné své závazky a pohledávky vyplývající z této Smlouvy. Objednatel uhradí Poskytovateli skutečně vynaložené a řádně doložené náklady ke dni zániku smlouvy</w:t>
      </w:r>
      <w:r w:rsidR="004E652A" w:rsidRPr="00722D3C">
        <w:rPr>
          <w:rFonts w:ascii="Arial" w:hAnsi="Arial" w:cs="Arial"/>
          <w:sz w:val="20"/>
          <w:szCs w:val="20"/>
        </w:rPr>
        <w:t>.</w:t>
      </w:r>
    </w:p>
    <w:p w:rsidR="00A63047" w:rsidRPr="00722D3C" w:rsidRDefault="00652375" w:rsidP="00A63047">
      <w:pPr>
        <w:pStyle w:val="Zkladntext"/>
        <w:numPr>
          <w:ilvl w:val="0"/>
          <w:numId w:val="7"/>
        </w:numPr>
        <w:tabs>
          <w:tab w:val="left" w:pos="567"/>
        </w:tabs>
        <w:suppressAutoHyphens/>
        <w:autoSpaceDE/>
        <w:autoSpaceDN/>
        <w:spacing w:before="120" w:line="276" w:lineRule="auto"/>
        <w:ind w:left="567" w:hanging="567"/>
        <w:jc w:val="both"/>
        <w:rPr>
          <w:rFonts w:ascii="Arial" w:hAnsi="Arial" w:cs="Arial"/>
          <w:sz w:val="20"/>
          <w:szCs w:val="20"/>
        </w:rPr>
      </w:pPr>
      <w:r>
        <w:rPr>
          <w:rFonts w:ascii="Arial" w:hAnsi="Arial" w:cs="Arial"/>
          <w:sz w:val="20"/>
          <w:szCs w:val="20"/>
        </w:rPr>
        <w:t>Výpovědní lhůta pro ukončení</w:t>
      </w:r>
      <w:r w:rsidR="00A63047" w:rsidRPr="00722D3C">
        <w:rPr>
          <w:rFonts w:ascii="Arial" w:hAnsi="Arial" w:cs="Arial"/>
          <w:sz w:val="20"/>
          <w:szCs w:val="20"/>
        </w:rPr>
        <w:t xml:space="preserve"> smlouvy se sjednává na šest (6) měsíců pro obě Smluvní strany, její běh začíná prvním dnem měsíce následujícího po měsíci, v němž došlo k doručení výpovědi druhé Smluvní straně. Poskytovatel se zavazuje poskytovat Služby ve sjednaném rozsahu a kvalitě až do okamžiku skutečného faktického ukončení Smlouvy.</w:t>
      </w:r>
    </w:p>
    <w:p w:rsidR="00A63047" w:rsidRPr="00722D3C" w:rsidRDefault="00A63047" w:rsidP="00A63047">
      <w:pPr>
        <w:pStyle w:val="Zkladntext"/>
        <w:suppressAutoHyphens/>
        <w:autoSpaceDE/>
        <w:autoSpaceDN/>
        <w:spacing w:before="120" w:line="276" w:lineRule="auto"/>
        <w:ind w:left="357"/>
        <w:jc w:val="both"/>
        <w:rPr>
          <w:rFonts w:ascii="Arial" w:hAnsi="Arial" w:cs="Arial"/>
          <w:sz w:val="20"/>
          <w:szCs w:val="20"/>
        </w:rPr>
      </w:pPr>
    </w:p>
    <w:p w:rsidR="00A63047" w:rsidRPr="00722D3C" w:rsidRDefault="00A63047" w:rsidP="00A63047">
      <w:pPr>
        <w:pStyle w:val="CZslolnku"/>
        <w:spacing w:before="120" w:line="276" w:lineRule="auto"/>
        <w:rPr>
          <w:rFonts w:ascii="Arial" w:hAnsi="Arial" w:cs="Arial"/>
          <w:szCs w:val="20"/>
        </w:rPr>
      </w:pPr>
      <w:r w:rsidRPr="00722D3C">
        <w:rPr>
          <w:rFonts w:ascii="Arial" w:hAnsi="Arial" w:cs="Arial"/>
          <w:szCs w:val="20"/>
        </w:rPr>
        <w:t xml:space="preserve"> Servis a reklamace</w:t>
      </w:r>
    </w:p>
    <w:p w:rsidR="00A63047" w:rsidRPr="00722D3C" w:rsidRDefault="00A63047" w:rsidP="00A63047">
      <w:pPr>
        <w:spacing w:before="120" w:after="120" w:line="276" w:lineRule="auto"/>
        <w:ind w:left="705" w:hanging="705"/>
        <w:jc w:val="both"/>
        <w:rPr>
          <w:rFonts w:ascii="Arial" w:hAnsi="Arial" w:cs="Arial"/>
          <w:sz w:val="20"/>
          <w:szCs w:val="20"/>
        </w:rPr>
      </w:pPr>
      <w:r w:rsidRPr="00722D3C">
        <w:rPr>
          <w:rFonts w:ascii="Arial" w:hAnsi="Arial" w:cs="Arial"/>
          <w:sz w:val="20"/>
          <w:szCs w:val="20"/>
        </w:rPr>
        <w:t>1.</w:t>
      </w:r>
      <w:r w:rsidRPr="00722D3C">
        <w:rPr>
          <w:rFonts w:ascii="Arial" w:hAnsi="Arial" w:cs="Arial"/>
          <w:sz w:val="20"/>
          <w:szCs w:val="20"/>
        </w:rPr>
        <w:tab/>
      </w:r>
      <w:r w:rsidRPr="00722D3C">
        <w:rPr>
          <w:rFonts w:ascii="Arial" w:hAnsi="Arial" w:cs="Arial"/>
          <w:sz w:val="20"/>
          <w:szCs w:val="20"/>
        </w:rPr>
        <w:tab/>
        <w:t>Poskytovatel je povinen zabezpečit poskytování níže uvedených záručních, servisních a reklamač</w:t>
      </w:r>
      <w:r w:rsidR="00174FB7">
        <w:rPr>
          <w:rFonts w:ascii="Arial" w:hAnsi="Arial" w:cs="Arial"/>
          <w:sz w:val="20"/>
          <w:szCs w:val="20"/>
        </w:rPr>
        <w:t>ních podmínek na předmět této</w:t>
      </w:r>
      <w:r w:rsidRPr="00722D3C">
        <w:rPr>
          <w:rFonts w:ascii="Arial" w:hAnsi="Arial" w:cs="Arial"/>
          <w:sz w:val="20"/>
          <w:szCs w:val="20"/>
        </w:rPr>
        <w:t xml:space="preserve"> smlouvy:</w:t>
      </w:r>
    </w:p>
    <w:p w:rsidR="00A63047" w:rsidRPr="00722D3C" w:rsidRDefault="00652375" w:rsidP="00A63047">
      <w:pPr>
        <w:pStyle w:val="Zkladntext"/>
        <w:tabs>
          <w:tab w:val="left" w:pos="360"/>
        </w:tabs>
        <w:suppressAutoHyphens/>
        <w:autoSpaceDE/>
        <w:autoSpaceDN/>
        <w:spacing w:before="120" w:line="276" w:lineRule="auto"/>
        <w:ind w:left="709" w:hanging="138"/>
        <w:jc w:val="both"/>
        <w:rPr>
          <w:rFonts w:ascii="Arial" w:hAnsi="Arial" w:cs="Arial"/>
          <w:sz w:val="20"/>
          <w:szCs w:val="20"/>
        </w:rPr>
      </w:pPr>
      <w:r>
        <w:rPr>
          <w:rFonts w:ascii="Arial" w:hAnsi="Arial" w:cs="Arial"/>
          <w:sz w:val="20"/>
          <w:szCs w:val="20"/>
        </w:rPr>
        <w:t xml:space="preserve">a) </w:t>
      </w:r>
      <w:r w:rsidR="00A63047" w:rsidRPr="00722D3C">
        <w:rPr>
          <w:rFonts w:ascii="Arial" w:hAnsi="Arial" w:cs="Arial"/>
          <w:sz w:val="20"/>
          <w:szCs w:val="20"/>
        </w:rPr>
        <w:t>přešetření nahlášené závady či potřeby provedení opravy ve lhůtě 24 hodin od přijetí oznámení o výskytu závady či potřeby provedení opravy. Dále pak je Poskytovatel povinen v této lhůtě s Objednatelem sjednat závazný termín odstranění závady či provedení opravy,</w:t>
      </w:r>
    </w:p>
    <w:p w:rsidR="00A63047" w:rsidRPr="00722D3C" w:rsidRDefault="00A63047" w:rsidP="00A63047">
      <w:pPr>
        <w:pStyle w:val="Zkladntext"/>
        <w:tabs>
          <w:tab w:val="left" w:pos="360"/>
        </w:tabs>
        <w:suppressAutoHyphens/>
        <w:autoSpaceDE/>
        <w:autoSpaceDN/>
        <w:spacing w:before="120" w:line="276" w:lineRule="auto"/>
        <w:ind w:left="705" w:hanging="138"/>
        <w:jc w:val="both"/>
        <w:rPr>
          <w:rFonts w:ascii="Arial" w:hAnsi="Arial" w:cs="Arial"/>
          <w:sz w:val="20"/>
          <w:szCs w:val="20"/>
        </w:rPr>
      </w:pPr>
      <w:r w:rsidRPr="00722D3C">
        <w:rPr>
          <w:rFonts w:ascii="Arial" w:hAnsi="Arial" w:cs="Arial"/>
          <w:sz w:val="20"/>
          <w:szCs w:val="20"/>
        </w:rPr>
        <w:t>b) Objednatel bude reklamace u Poskytovatele uplatňovat telefonicky, se současným písemným potvrzením (mail, dopis). Objednatel oznámí prodávajícímu popis závady společně s informací o místě, kde se závada vyskytla,</w:t>
      </w:r>
    </w:p>
    <w:p w:rsidR="00A63047" w:rsidRPr="00722D3C" w:rsidRDefault="00A63047" w:rsidP="00A63047">
      <w:pPr>
        <w:pStyle w:val="Zkladntext"/>
        <w:tabs>
          <w:tab w:val="left" w:pos="360"/>
        </w:tabs>
        <w:suppressAutoHyphens/>
        <w:autoSpaceDE/>
        <w:autoSpaceDN/>
        <w:spacing w:before="120" w:line="276" w:lineRule="auto"/>
        <w:ind w:left="705"/>
        <w:jc w:val="both"/>
        <w:rPr>
          <w:rFonts w:ascii="Arial" w:hAnsi="Arial" w:cs="Arial"/>
          <w:sz w:val="20"/>
          <w:szCs w:val="20"/>
        </w:rPr>
      </w:pPr>
      <w:r w:rsidRPr="00722D3C">
        <w:rPr>
          <w:rFonts w:ascii="Arial" w:hAnsi="Arial" w:cs="Arial"/>
          <w:sz w:val="20"/>
          <w:szCs w:val="20"/>
        </w:rPr>
        <w:t>c) zajištění servisní služby 24 hodin denně včetně dnů pracovního volna a svátků,</w:t>
      </w:r>
    </w:p>
    <w:p w:rsidR="00A63047" w:rsidRPr="00722D3C" w:rsidRDefault="00A63047" w:rsidP="00A63047">
      <w:pPr>
        <w:pStyle w:val="Zkladntext"/>
        <w:tabs>
          <w:tab w:val="left" w:pos="360"/>
        </w:tabs>
        <w:suppressAutoHyphens/>
        <w:autoSpaceDE/>
        <w:autoSpaceDN/>
        <w:spacing w:before="120" w:line="276" w:lineRule="auto"/>
        <w:ind w:left="705"/>
        <w:jc w:val="both"/>
        <w:rPr>
          <w:rFonts w:ascii="Arial" w:hAnsi="Arial" w:cs="Arial"/>
          <w:sz w:val="20"/>
          <w:szCs w:val="20"/>
        </w:rPr>
      </w:pPr>
      <w:r w:rsidRPr="00722D3C">
        <w:rPr>
          <w:rFonts w:ascii="Arial" w:hAnsi="Arial" w:cs="Arial"/>
          <w:sz w:val="20"/>
          <w:szCs w:val="20"/>
        </w:rPr>
        <w:t>d) poskytování záručních servisních služeb a vyřizování reklamací je bezplatné,</w:t>
      </w:r>
    </w:p>
    <w:p w:rsidR="00A63047" w:rsidRPr="00722D3C" w:rsidRDefault="00A63047" w:rsidP="00A63047">
      <w:pPr>
        <w:pStyle w:val="Zkladntext"/>
        <w:tabs>
          <w:tab w:val="left" w:pos="360"/>
        </w:tabs>
        <w:suppressAutoHyphens/>
        <w:autoSpaceDE/>
        <w:autoSpaceDN/>
        <w:spacing w:before="120" w:line="276" w:lineRule="auto"/>
        <w:ind w:left="705"/>
        <w:jc w:val="both"/>
        <w:rPr>
          <w:rFonts w:ascii="Arial" w:hAnsi="Arial" w:cs="Arial"/>
          <w:sz w:val="20"/>
          <w:szCs w:val="20"/>
        </w:rPr>
      </w:pPr>
      <w:r w:rsidRPr="00722D3C">
        <w:rPr>
          <w:rFonts w:ascii="Arial" w:hAnsi="Arial" w:cs="Arial"/>
          <w:sz w:val="20"/>
          <w:szCs w:val="20"/>
        </w:rPr>
        <w:t>e) Poskytovatel se zavazuje zajistit zákaznickou podpo</w:t>
      </w:r>
      <w:r w:rsidR="00FB58AD">
        <w:rPr>
          <w:rFonts w:ascii="Arial" w:hAnsi="Arial" w:cs="Arial"/>
          <w:sz w:val="20"/>
          <w:szCs w:val="20"/>
        </w:rPr>
        <w:t xml:space="preserve">ru dle Přílohy č. 2 </w:t>
      </w:r>
      <w:proofErr w:type="gramStart"/>
      <w:r w:rsidR="00FB58AD">
        <w:rPr>
          <w:rFonts w:ascii="Arial" w:hAnsi="Arial" w:cs="Arial"/>
          <w:sz w:val="20"/>
          <w:szCs w:val="20"/>
        </w:rPr>
        <w:t>této</w:t>
      </w:r>
      <w:proofErr w:type="gramEnd"/>
      <w:r w:rsidRPr="00722D3C">
        <w:rPr>
          <w:rFonts w:ascii="Arial" w:hAnsi="Arial" w:cs="Arial"/>
          <w:sz w:val="20"/>
          <w:szCs w:val="20"/>
        </w:rPr>
        <w:t xml:space="preserve"> smlouvy.</w:t>
      </w:r>
    </w:p>
    <w:p w:rsidR="00A63047" w:rsidRPr="00722D3C" w:rsidRDefault="00A63047" w:rsidP="00A63047">
      <w:pPr>
        <w:pStyle w:val="Zkladntext"/>
        <w:suppressAutoHyphens/>
        <w:autoSpaceDE/>
        <w:autoSpaceDN/>
        <w:spacing w:before="120" w:line="276" w:lineRule="auto"/>
        <w:ind w:left="357"/>
        <w:jc w:val="both"/>
        <w:rPr>
          <w:rFonts w:ascii="Arial" w:hAnsi="Arial" w:cs="Arial"/>
          <w:sz w:val="20"/>
          <w:szCs w:val="20"/>
        </w:rPr>
      </w:pPr>
    </w:p>
    <w:p w:rsidR="00A63047" w:rsidRPr="00722D3C" w:rsidRDefault="00A63047" w:rsidP="00A63047">
      <w:pPr>
        <w:pStyle w:val="CZslolnku"/>
        <w:spacing w:before="120" w:line="276" w:lineRule="auto"/>
        <w:rPr>
          <w:rFonts w:ascii="Arial" w:hAnsi="Arial" w:cs="Arial"/>
          <w:szCs w:val="20"/>
        </w:rPr>
      </w:pPr>
      <w:r w:rsidRPr="00722D3C">
        <w:rPr>
          <w:rFonts w:ascii="Arial" w:hAnsi="Arial" w:cs="Arial"/>
          <w:szCs w:val="20"/>
        </w:rPr>
        <w:t xml:space="preserve"> Závěrečná ustanovení</w:t>
      </w:r>
    </w:p>
    <w:p w:rsidR="00A63047" w:rsidRPr="00722D3C" w:rsidRDefault="00A63047" w:rsidP="00A63047">
      <w:pPr>
        <w:pStyle w:val="Zkladntext"/>
        <w:numPr>
          <w:ilvl w:val="0"/>
          <w:numId w:val="8"/>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Jaké</w:t>
      </w:r>
      <w:r w:rsidR="005444DB">
        <w:rPr>
          <w:rFonts w:ascii="Arial" w:hAnsi="Arial" w:cs="Arial"/>
          <w:sz w:val="20"/>
          <w:szCs w:val="20"/>
        </w:rPr>
        <w:t>koliv změny nebo doplňky k této</w:t>
      </w:r>
      <w:r w:rsidRPr="00722D3C">
        <w:rPr>
          <w:rFonts w:ascii="Arial" w:hAnsi="Arial" w:cs="Arial"/>
          <w:sz w:val="20"/>
          <w:szCs w:val="20"/>
        </w:rPr>
        <w:t xml:space="preserve"> smlouvě jsou platné pouze v případě, že jsou učiněny formou písemných číselně označených dodatků podepsaných zástupci smluvních stran.</w:t>
      </w:r>
    </w:p>
    <w:p w:rsidR="00A63047" w:rsidRPr="00722D3C" w:rsidRDefault="00A63047" w:rsidP="00A63047">
      <w:pPr>
        <w:pStyle w:val="Zkladntext"/>
        <w:numPr>
          <w:ilvl w:val="0"/>
          <w:numId w:val="8"/>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Předloží-li některá ze smluvních stran návrh písemného dodatku k</w:t>
      </w:r>
      <w:r w:rsidR="00AE63FD" w:rsidRPr="00722D3C">
        <w:rPr>
          <w:rFonts w:ascii="Arial" w:hAnsi="Arial" w:cs="Arial"/>
          <w:sz w:val="20"/>
          <w:szCs w:val="20"/>
        </w:rPr>
        <w:t>e</w:t>
      </w:r>
      <w:r w:rsidR="005444DB">
        <w:rPr>
          <w:rFonts w:ascii="Arial" w:hAnsi="Arial" w:cs="Arial"/>
          <w:sz w:val="20"/>
          <w:szCs w:val="20"/>
        </w:rPr>
        <w:t xml:space="preserve"> </w:t>
      </w:r>
      <w:r w:rsidRPr="00722D3C">
        <w:rPr>
          <w:rFonts w:ascii="Arial" w:hAnsi="Arial" w:cs="Arial"/>
          <w:sz w:val="20"/>
          <w:szCs w:val="20"/>
        </w:rPr>
        <w:t>smlouvě, je druhá smluvní strana povinna se k návrhu vyjádřit nejpozději do 15 dnů ode dne následujícího po doručení návrhu dodatku.</w:t>
      </w:r>
    </w:p>
    <w:p w:rsidR="00A63047" w:rsidRPr="00722D3C" w:rsidRDefault="00A63047" w:rsidP="00A63047">
      <w:pPr>
        <w:pStyle w:val="Zkladntext"/>
        <w:numPr>
          <w:ilvl w:val="0"/>
          <w:numId w:val="8"/>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 xml:space="preserve">Smluvní strany se dohodly, že písemnosti si budou vzájemně doručovat osobně nebo na adresu jejich sídla nebo místa podnikání zapsané do obchodního nebo jiného veřejného rejstříku nebo </w:t>
      </w:r>
      <w:r w:rsidR="005444DB">
        <w:rPr>
          <w:rFonts w:ascii="Arial" w:hAnsi="Arial" w:cs="Arial"/>
          <w:sz w:val="20"/>
          <w:szCs w:val="20"/>
        </w:rPr>
        <w:t>na adresu, kde skutečně sídlí.</w:t>
      </w:r>
    </w:p>
    <w:p w:rsidR="00A63047" w:rsidRPr="00722D3C" w:rsidRDefault="00A63047" w:rsidP="00A63047">
      <w:pPr>
        <w:pStyle w:val="Zkladntext"/>
        <w:numPr>
          <w:ilvl w:val="0"/>
          <w:numId w:val="8"/>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Všechny zprávy zaslané jednou smluvní stranou e-mailem musí být druhou smluvní stranou do 24 hodin od přijetí potvrzeny e-mailem.</w:t>
      </w:r>
    </w:p>
    <w:p w:rsidR="00A63047" w:rsidRPr="00722D3C" w:rsidRDefault="00A63047" w:rsidP="00A63047">
      <w:pPr>
        <w:pStyle w:val="Zkladntext"/>
        <w:numPr>
          <w:ilvl w:val="0"/>
          <w:numId w:val="8"/>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Ostatní právní vztahy mezi smluvními stranami touto smlouvou výslovně neupravené se řídí příslušnými ustanoveními občanského zákoníku.</w:t>
      </w:r>
    </w:p>
    <w:p w:rsidR="00A63047" w:rsidRPr="00722D3C" w:rsidRDefault="00A63047" w:rsidP="00A63047">
      <w:pPr>
        <w:pStyle w:val="Zkladntext"/>
        <w:numPr>
          <w:ilvl w:val="0"/>
          <w:numId w:val="8"/>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Případná neplatnost kteréhokoliv ustanovení této smlouvy nemá vliv na platnost ostatních ustanovení této smlouvy. Smluvní strany se zavazují nahradit po vzájemné dohodě toto ustanovení jiným, odpovídajícím svým obsahem účelu neplatného ustanovení.</w:t>
      </w:r>
    </w:p>
    <w:p w:rsidR="00A63047" w:rsidRPr="00722D3C" w:rsidRDefault="00A63047" w:rsidP="00A63047">
      <w:pPr>
        <w:pStyle w:val="Zkladntext"/>
        <w:numPr>
          <w:ilvl w:val="0"/>
          <w:numId w:val="8"/>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Smluvní strany jsou povinny oznámit bez zbytečného odkladu písemně druhé smluvní straně všechny změny údajů uvedených v záhlaví této smlouvy, k nimž dojde za trvání smlouvy. V případě porušení této povinnosti se postup smluvní strany, jíž změna nebyla oznámena, považuje za postup v souladu s touto smlouvou. Smluvní strany jsou rovněž povinny oznámit neprodleně písemně druhé smluvní straně všechny překážky, které by jim bránily v naplnění účelu této smlouvy.</w:t>
      </w:r>
    </w:p>
    <w:p w:rsidR="00A63047" w:rsidRPr="00722D3C" w:rsidRDefault="00A63047" w:rsidP="00A63047">
      <w:pPr>
        <w:pStyle w:val="Zkladntext"/>
        <w:numPr>
          <w:ilvl w:val="0"/>
          <w:numId w:val="8"/>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lastRenderedPageBreak/>
        <w:t xml:space="preserve">Poskytovatel prohlašuje, že se seznámil se zadávacími podmínkami veřejné </w:t>
      </w:r>
      <w:proofErr w:type="gramStart"/>
      <w:r w:rsidRPr="00722D3C">
        <w:rPr>
          <w:rFonts w:ascii="Arial" w:hAnsi="Arial" w:cs="Arial"/>
          <w:sz w:val="20"/>
          <w:szCs w:val="20"/>
        </w:rPr>
        <w:t>zakázky               s</w:t>
      </w:r>
      <w:r w:rsidR="00722D3C" w:rsidRPr="00722D3C">
        <w:rPr>
          <w:rFonts w:ascii="Arial" w:hAnsi="Arial" w:cs="Arial"/>
          <w:sz w:val="20"/>
          <w:szCs w:val="20"/>
        </w:rPr>
        <w:t> </w:t>
      </w:r>
      <w:r w:rsidRPr="00722D3C">
        <w:rPr>
          <w:rFonts w:ascii="Arial" w:hAnsi="Arial" w:cs="Arial"/>
          <w:sz w:val="20"/>
          <w:szCs w:val="20"/>
        </w:rPr>
        <w:t>náz</w:t>
      </w:r>
      <w:r w:rsidR="00722D3C" w:rsidRPr="00722D3C">
        <w:rPr>
          <w:rFonts w:ascii="Arial" w:hAnsi="Arial" w:cs="Arial"/>
          <w:sz w:val="20"/>
          <w:szCs w:val="20"/>
        </w:rPr>
        <w:t>vem</w:t>
      </w:r>
      <w:proofErr w:type="gramEnd"/>
      <w:r w:rsidR="00722D3C" w:rsidRPr="00722D3C">
        <w:rPr>
          <w:rFonts w:ascii="Arial" w:hAnsi="Arial" w:cs="Arial"/>
          <w:sz w:val="20"/>
          <w:szCs w:val="20"/>
        </w:rPr>
        <w:t xml:space="preserve"> „Centralizovaný nákup telekomunikačních služeb GSM“</w:t>
      </w:r>
      <w:r w:rsidRPr="00722D3C">
        <w:rPr>
          <w:rFonts w:ascii="Arial" w:hAnsi="Arial" w:cs="Arial"/>
          <w:sz w:val="20"/>
          <w:szCs w:val="20"/>
        </w:rPr>
        <w:t xml:space="preserve">, na jejichž základě se tato smlouva uzavírá, plně jim porozuměl a bezvýhradně s nimi souhlasí a dále prohlašuje, že v případě konfliktu mezi zadávací dokumentací a touto </w:t>
      </w:r>
      <w:r w:rsidR="00AE63FD" w:rsidRPr="00722D3C">
        <w:rPr>
          <w:rFonts w:ascii="Arial" w:hAnsi="Arial" w:cs="Arial"/>
          <w:sz w:val="20"/>
          <w:szCs w:val="20"/>
        </w:rPr>
        <w:t>sm</w:t>
      </w:r>
      <w:r w:rsidRPr="00722D3C">
        <w:rPr>
          <w:rFonts w:ascii="Arial" w:hAnsi="Arial" w:cs="Arial"/>
          <w:sz w:val="20"/>
          <w:szCs w:val="20"/>
        </w:rPr>
        <w:t>louvou má přednost ustanovení zadávací dokumentace.</w:t>
      </w:r>
    </w:p>
    <w:p w:rsidR="00A63047" w:rsidRPr="00722D3C" w:rsidRDefault="00A63047" w:rsidP="00A63047">
      <w:pPr>
        <w:pStyle w:val="Zkladntext"/>
        <w:numPr>
          <w:ilvl w:val="0"/>
          <w:numId w:val="8"/>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 xml:space="preserve">Poskytovatel dále prohlašuje, že je s rozsahem služeb požadovaných Objednatelem detailně obeznámen, že s jejich obsahem bezvýhradně souhlasí a veškeré takto stanovené podmínky považuje z pohledu </w:t>
      </w:r>
      <w:r w:rsidR="00AE63FD" w:rsidRPr="00722D3C">
        <w:rPr>
          <w:rFonts w:ascii="Arial" w:hAnsi="Arial" w:cs="Arial"/>
          <w:sz w:val="20"/>
          <w:szCs w:val="20"/>
        </w:rPr>
        <w:t xml:space="preserve">poskytování služeb za </w:t>
      </w:r>
      <w:r w:rsidRPr="00722D3C">
        <w:rPr>
          <w:rFonts w:ascii="Arial" w:hAnsi="Arial" w:cs="Arial"/>
          <w:sz w:val="20"/>
          <w:szCs w:val="20"/>
        </w:rPr>
        <w:t>závazné.</w:t>
      </w:r>
    </w:p>
    <w:p w:rsidR="00A63047" w:rsidRPr="00722D3C" w:rsidRDefault="00A63047" w:rsidP="00A63047">
      <w:pPr>
        <w:pStyle w:val="Zkladntext"/>
        <w:numPr>
          <w:ilvl w:val="0"/>
          <w:numId w:val="8"/>
        </w:numPr>
        <w:tabs>
          <w:tab w:val="left" w:pos="567"/>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Poskytovatel prohlašuje, že souhlasí se zveřejněním nabídkových cen, jakož i dalších dokumentů a údajů, které musí být ze zákona zveřejněny.</w:t>
      </w:r>
    </w:p>
    <w:p w:rsidR="00A63047" w:rsidRPr="005444DB" w:rsidRDefault="00A63047" w:rsidP="00A63047">
      <w:pPr>
        <w:pStyle w:val="Zkladntext"/>
        <w:numPr>
          <w:ilvl w:val="0"/>
          <w:numId w:val="8"/>
        </w:numPr>
        <w:tabs>
          <w:tab w:val="left" w:pos="567"/>
        </w:tabs>
        <w:suppressAutoHyphens/>
        <w:autoSpaceDE/>
        <w:autoSpaceDN/>
        <w:spacing w:before="120" w:line="276" w:lineRule="auto"/>
        <w:ind w:left="567" w:hanging="567"/>
        <w:jc w:val="both"/>
        <w:rPr>
          <w:rFonts w:ascii="Arial" w:hAnsi="Arial" w:cs="Arial"/>
          <w:sz w:val="20"/>
          <w:szCs w:val="20"/>
        </w:rPr>
      </w:pPr>
      <w:r w:rsidRPr="005444DB">
        <w:rPr>
          <w:rFonts w:ascii="Arial" w:hAnsi="Arial" w:cs="Arial"/>
          <w:sz w:val="20"/>
          <w:szCs w:val="20"/>
        </w:rPr>
        <w:t>Nedílnou součástí této Smlouvy je:</w:t>
      </w:r>
    </w:p>
    <w:p w:rsidR="00A63047" w:rsidRPr="00722D3C" w:rsidRDefault="00E5287E" w:rsidP="00A63047">
      <w:pPr>
        <w:spacing w:before="120" w:after="120" w:line="276" w:lineRule="auto"/>
        <w:ind w:left="1980" w:hanging="1272"/>
        <w:rPr>
          <w:rFonts w:ascii="Arial" w:hAnsi="Arial" w:cs="Arial"/>
          <w:sz w:val="20"/>
          <w:szCs w:val="20"/>
        </w:rPr>
      </w:pPr>
      <w:r>
        <w:rPr>
          <w:rFonts w:ascii="Arial" w:hAnsi="Arial" w:cs="Arial"/>
          <w:sz w:val="20"/>
          <w:szCs w:val="20"/>
        </w:rPr>
        <w:t>Příloha č. 1 – Výpočet nabídkové ceny</w:t>
      </w:r>
    </w:p>
    <w:p w:rsidR="00A63047" w:rsidRPr="00722D3C" w:rsidRDefault="00A63047" w:rsidP="00A63047">
      <w:pPr>
        <w:spacing w:before="120" w:after="120" w:line="276" w:lineRule="auto"/>
        <w:ind w:left="1980" w:hanging="1272"/>
        <w:rPr>
          <w:rFonts w:ascii="Arial" w:hAnsi="Arial" w:cs="Arial"/>
          <w:sz w:val="20"/>
          <w:szCs w:val="20"/>
        </w:rPr>
      </w:pPr>
      <w:r w:rsidRPr="00722D3C">
        <w:rPr>
          <w:rFonts w:ascii="Arial" w:hAnsi="Arial" w:cs="Arial"/>
          <w:sz w:val="20"/>
          <w:szCs w:val="20"/>
        </w:rPr>
        <w:t xml:space="preserve">Příloha č. 2 - Závazná specifikace předmětu </w:t>
      </w:r>
      <w:r w:rsidR="004E652A" w:rsidRPr="00722D3C">
        <w:rPr>
          <w:rFonts w:ascii="Arial" w:hAnsi="Arial" w:cs="Arial"/>
          <w:sz w:val="20"/>
          <w:szCs w:val="20"/>
        </w:rPr>
        <w:t>plnění</w:t>
      </w:r>
    </w:p>
    <w:p w:rsidR="004E652A" w:rsidRPr="00722D3C" w:rsidRDefault="00A63047" w:rsidP="00A63047">
      <w:pPr>
        <w:spacing w:before="120" w:after="120" w:line="276" w:lineRule="auto"/>
        <w:ind w:left="1980" w:hanging="1272"/>
        <w:rPr>
          <w:rFonts w:ascii="Arial" w:hAnsi="Arial" w:cs="Arial"/>
          <w:sz w:val="20"/>
          <w:szCs w:val="20"/>
        </w:rPr>
      </w:pPr>
      <w:r w:rsidRPr="00722D3C">
        <w:rPr>
          <w:rFonts w:ascii="Arial" w:hAnsi="Arial" w:cs="Arial"/>
          <w:sz w:val="20"/>
          <w:szCs w:val="20"/>
        </w:rPr>
        <w:t xml:space="preserve">Příloha č. 3 – Seznam lokalit </w:t>
      </w:r>
      <w:r w:rsidR="004E652A" w:rsidRPr="00722D3C">
        <w:rPr>
          <w:rFonts w:ascii="Arial" w:hAnsi="Arial" w:cs="Arial"/>
          <w:sz w:val="20"/>
          <w:szCs w:val="20"/>
        </w:rPr>
        <w:t>objednatele</w:t>
      </w:r>
    </w:p>
    <w:p w:rsidR="00A63047" w:rsidRPr="00722D3C" w:rsidRDefault="00E5287E" w:rsidP="00A63047">
      <w:pPr>
        <w:pStyle w:val="Zkladntext"/>
        <w:tabs>
          <w:tab w:val="left" w:pos="567"/>
        </w:tabs>
        <w:suppressAutoHyphens/>
        <w:autoSpaceDE/>
        <w:autoSpaceDN/>
        <w:spacing w:before="120" w:line="276" w:lineRule="auto"/>
        <w:ind w:left="567" w:hanging="567"/>
        <w:jc w:val="both"/>
        <w:rPr>
          <w:rFonts w:ascii="Arial" w:hAnsi="Arial" w:cs="Arial"/>
          <w:sz w:val="20"/>
          <w:szCs w:val="20"/>
        </w:rPr>
      </w:pPr>
      <w:r>
        <w:rPr>
          <w:rFonts w:ascii="Arial" w:hAnsi="Arial" w:cs="Arial"/>
          <w:sz w:val="20"/>
          <w:szCs w:val="20"/>
        </w:rPr>
        <w:t>13.</w:t>
      </w:r>
      <w:r>
        <w:rPr>
          <w:rFonts w:ascii="Arial" w:hAnsi="Arial" w:cs="Arial"/>
          <w:sz w:val="20"/>
          <w:szCs w:val="20"/>
        </w:rPr>
        <w:tab/>
        <w:t xml:space="preserve">Tato </w:t>
      </w:r>
      <w:r w:rsidR="005444DB">
        <w:rPr>
          <w:rFonts w:ascii="Arial" w:hAnsi="Arial" w:cs="Arial"/>
          <w:sz w:val="20"/>
          <w:szCs w:val="20"/>
        </w:rPr>
        <w:t>smlouva je vyhotovena ve čtyřech</w:t>
      </w:r>
      <w:r w:rsidR="00A63047" w:rsidRPr="00722D3C">
        <w:rPr>
          <w:rFonts w:ascii="Arial" w:hAnsi="Arial" w:cs="Arial"/>
          <w:sz w:val="20"/>
          <w:szCs w:val="20"/>
        </w:rPr>
        <w:t xml:space="preserve"> výtiscích, z nichž každá ze </w:t>
      </w:r>
      <w:r w:rsidR="005444DB">
        <w:rPr>
          <w:rFonts w:ascii="Arial" w:hAnsi="Arial" w:cs="Arial"/>
          <w:sz w:val="20"/>
          <w:szCs w:val="20"/>
        </w:rPr>
        <w:t>smluvních stran obdrží po dvou</w:t>
      </w:r>
      <w:r w:rsidR="00A63047" w:rsidRPr="00722D3C">
        <w:rPr>
          <w:rFonts w:ascii="Arial" w:hAnsi="Arial" w:cs="Arial"/>
          <w:sz w:val="20"/>
          <w:szCs w:val="20"/>
        </w:rPr>
        <w:t xml:space="preserve"> výtis</w:t>
      </w:r>
      <w:r w:rsidR="00E6569F">
        <w:rPr>
          <w:rFonts w:ascii="Arial" w:hAnsi="Arial" w:cs="Arial"/>
          <w:sz w:val="20"/>
          <w:szCs w:val="20"/>
        </w:rPr>
        <w:t>cích</w:t>
      </w:r>
      <w:r w:rsidR="00A63047" w:rsidRPr="00722D3C">
        <w:rPr>
          <w:rFonts w:ascii="Arial" w:hAnsi="Arial" w:cs="Arial"/>
          <w:sz w:val="20"/>
          <w:szCs w:val="20"/>
        </w:rPr>
        <w:t>.</w:t>
      </w:r>
    </w:p>
    <w:p w:rsidR="00A63047" w:rsidRPr="00722D3C" w:rsidRDefault="00A63047" w:rsidP="00A63047">
      <w:pPr>
        <w:pStyle w:val="Zkladntext"/>
        <w:tabs>
          <w:tab w:val="left" w:pos="360"/>
        </w:tabs>
        <w:suppressAutoHyphens/>
        <w:autoSpaceDE/>
        <w:autoSpaceDN/>
        <w:spacing w:before="120" w:line="276" w:lineRule="auto"/>
        <w:ind w:left="567" w:hanging="567"/>
        <w:jc w:val="both"/>
        <w:rPr>
          <w:rFonts w:ascii="Arial" w:hAnsi="Arial" w:cs="Arial"/>
          <w:sz w:val="20"/>
          <w:szCs w:val="20"/>
        </w:rPr>
      </w:pPr>
      <w:r w:rsidRPr="00722D3C">
        <w:rPr>
          <w:rFonts w:ascii="Arial" w:hAnsi="Arial" w:cs="Arial"/>
          <w:sz w:val="20"/>
          <w:szCs w:val="20"/>
        </w:rPr>
        <w:t>14.</w:t>
      </w:r>
      <w:r w:rsidRPr="00722D3C">
        <w:rPr>
          <w:rFonts w:ascii="Arial" w:hAnsi="Arial" w:cs="Arial"/>
          <w:sz w:val="20"/>
          <w:szCs w:val="20"/>
        </w:rPr>
        <w:tab/>
      </w:r>
      <w:r w:rsidRPr="00722D3C">
        <w:rPr>
          <w:rFonts w:ascii="Arial" w:hAnsi="Arial" w:cs="Arial"/>
          <w:sz w:val="20"/>
          <w:szCs w:val="20"/>
        </w:rPr>
        <w:tab/>
        <w:t>Smluvní strany prohlašují, že si tuto smlouvu před jejím podpisem přečetly, že souhlasí s jejím obsahem, že byla uzavřena po vzájemném projednání podle jejich pravé a svobodné vůle a nebyla ujednána v tísni ani za jinak jednostranně nevýhodných podmínek. Na důkaz toho připojují své podpisy.</w:t>
      </w:r>
    </w:p>
    <w:p w:rsidR="00A63047" w:rsidRDefault="00A63047" w:rsidP="00A63047">
      <w:pPr>
        <w:spacing w:before="120" w:after="120" w:line="276" w:lineRule="auto"/>
        <w:rPr>
          <w:rFonts w:ascii="Arial" w:hAnsi="Arial" w:cs="Arial"/>
          <w:color w:val="000000"/>
          <w:sz w:val="20"/>
          <w:szCs w:val="20"/>
        </w:rPr>
      </w:pPr>
    </w:p>
    <w:p w:rsidR="004B1D76" w:rsidRPr="00722D3C" w:rsidRDefault="004B1D76" w:rsidP="00A63047">
      <w:pPr>
        <w:spacing w:before="120" w:after="120" w:line="276" w:lineRule="auto"/>
        <w:rPr>
          <w:rFonts w:ascii="Arial" w:hAnsi="Arial" w:cs="Arial"/>
          <w:color w:val="000000"/>
          <w:sz w:val="20"/>
          <w:szCs w:val="20"/>
        </w:rPr>
      </w:pPr>
    </w:p>
    <w:p w:rsidR="004B1D76" w:rsidRPr="004E396F" w:rsidRDefault="004B1D76" w:rsidP="004B1D76">
      <w:pPr>
        <w:ind w:left="284" w:hanging="284"/>
        <w:rPr>
          <w:rFonts w:ascii="Arial" w:hAnsi="Arial" w:cs="Arial"/>
          <w:color w:val="000000"/>
          <w:sz w:val="20"/>
        </w:rPr>
      </w:pPr>
      <w:r w:rsidRPr="004E396F">
        <w:rPr>
          <w:rFonts w:ascii="Arial" w:hAnsi="Arial" w:cs="Arial"/>
          <w:color w:val="000000"/>
          <w:sz w:val="20"/>
        </w:rPr>
        <w:t>V Praze dne:</w:t>
      </w:r>
      <w:r w:rsidRPr="004E396F">
        <w:rPr>
          <w:rFonts w:ascii="Arial" w:hAnsi="Arial" w:cs="Arial"/>
          <w:color w:val="000000"/>
          <w:sz w:val="20"/>
        </w:rPr>
        <w:tab/>
      </w:r>
      <w:r w:rsidRPr="004E396F">
        <w:rPr>
          <w:rFonts w:ascii="Arial" w:hAnsi="Arial" w:cs="Arial"/>
          <w:color w:val="000000"/>
          <w:sz w:val="20"/>
        </w:rPr>
        <w:tab/>
      </w:r>
      <w:r w:rsidRPr="004E396F">
        <w:rPr>
          <w:rFonts w:ascii="Arial" w:hAnsi="Arial" w:cs="Arial"/>
          <w:color w:val="000000"/>
          <w:sz w:val="20"/>
        </w:rPr>
        <w:tab/>
      </w:r>
      <w:r w:rsidRPr="004E396F">
        <w:rPr>
          <w:rFonts w:ascii="Arial" w:hAnsi="Arial" w:cs="Arial"/>
          <w:color w:val="000000"/>
          <w:sz w:val="20"/>
        </w:rPr>
        <w:tab/>
      </w:r>
      <w:r w:rsidRPr="004E396F">
        <w:rPr>
          <w:rFonts w:ascii="Arial" w:hAnsi="Arial" w:cs="Arial"/>
          <w:color w:val="000000"/>
          <w:sz w:val="20"/>
        </w:rPr>
        <w:tab/>
      </w:r>
      <w:r w:rsidRPr="004E396F">
        <w:rPr>
          <w:rFonts w:ascii="Arial" w:hAnsi="Arial" w:cs="Arial"/>
          <w:color w:val="000000"/>
          <w:sz w:val="20"/>
        </w:rPr>
        <w:tab/>
        <w:t xml:space="preserve">V Praze dne: </w:t>
      </w:r>
    </w:p>
    <w:p w:rsidR="004B1D76" w:rsidRDefault="004B1D76" w:rsidP="004B1D76">
      <w:pPr>
        <w:rPr>
          <w:rFonts w:ascii="Arial" w:hAnsi="Arial" w:cs="Arial"/>
          <w:color w:val="000000"/>
          <w:sz w:val="20"/>
        </w:rPr>
      </w:pPr>
    </w:p>
    <w:p w:rsidR="004B1D76" w:rsidRPr="004E396F" w:rsidRDefault="004B1D76" w:rsidP="004B1D76">
      <w:pPr>
        <w:rPr>
          <w:rFonts w:ascii="Arial" w:hAnsi="Arial" w:cs="Arial"/>
          <w:color w:val="000000"/>
          <w:sz w:val="20"/>
        </w:rPr>
      </w:pPr>
    </w:p>
    <w:p w:rsidR="004B1D76" w:rsidRPr="004E396F" w:rsidRDefault="004B1D76" w:rsidP="004B1D76">
      <w:pPr>
        <w:rPr>
          <w:rFonts w:ascii="Arial" w:hAnsi="Arial" w:cs="Arial"/>
          <w:color w:val="000000"/>
          <w:sz w:val="20"/>
        </w:rPr>
      </w:pPr>
    </w:p>
    <w:p w:rsidR="004B1D76" w:rsidRDefault="004B1D76" w:rsidP="004B1D76">
      <w:pPr>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Za poskytovatele</w:t>
      </w:r>
    </w:p>
    <w:p w:rsidR="004B1D76" w:rsidRDefault="004B1D76" w:rsidP="004B1D76">
      <w:pPr>
        <w:rPr>
          <w:rFonts w:ascii="Arial" w:hAnsi="Arial" w:cs="Arial"/>
          <w:color w:val="000000"/>
          <w:sz w:val="20"/>
        </w:rPr>
      </w:pPr>
    </w:p>
    <w:p w:rsidR="004B1D76" w:rsidRPr="004E396F" w:rsidRDefault="004B1D76" w:rsidP="004B1D76">
      <w:pPr>
        <w:rPr>
          <w:rFonts w:ascii="Arial" w:hAnsi="Arial" w:cs="Arial"/>
          <w:color w:val="000000"/>
          <w:sz w:val="20"/>
        </w:rPr>
      </w:pPr>
    </w:p>
    <w:p w:rsidR="004B1D76" w:rsidRDefault="004B1D76" w:rsidP="004B1D76">
      <w:pPr>
        <w:rPr>
          <w:rFonts w:ascii="Arial" w:hAnsi="Arial" w:cs="Arial"/>
          <w:color w:val="000000"/>
          <w:sz w:val="20"/>
        </w:rPr>
      </w:pPr>
    </w:p>
    <w:p w:rsidR="004B1D76" w:rsidRPr="004E396F" w:rsidRDefault="004B1D76" w:rsidP="004B1D76">
      <w:pPr>
        <w:rPr>
          <w:rFonts w:ascii="Arial" w:hAnsi="Arial" w:cs="Arial"/>
          <w:color w:val="000000"/>
          <w:sz w:val="20"/>
        </w:rPr>
      </w:pPr>
    </w:p>
    <w:p w:rsidR="004B1D76" w:rsidRPr="004E396F" w:rsidRDefault="004B1D76" w:rsidP="004B1D76">
      <w:pPr>
        <w:rPr>
          <w:rFonts w:ascii="Arial" w:hAnsi="Arial" w:cs="Arial"/>
          <w:color w:val="000000"/>
          <w:sz w:val="20"/>
        </w:rPr>
      </w:pPr>
    </w:p>
    <w:p w:rsidR="004B1D76" w:rsidRPr="004E396F" w:rsidRDefault="004B1D76" w:rsidP="004B1D76">
      <w:pPr>
        <w:rPr>
          <w:rFonts w:ascii="Arial" w:hAnsi="Arial" w:cs="Arial"/>
          <w:color w:val="000000"/>
          <w:sz w:val="20"/>
        </w:rPr>
      </w:pPr>
    </w:p>
    <w:p w:rsidR="004B1D76" w:rsidRPr="004E396F" w:rsidRDefault="004B1D76" w:rsidP="004B1D76">
      <w:pPr>
        <w:pStyle w:val="Odstavecseseznamem"/>
        <w:ind w:left="0" w:hanging="284"/>
        <w:rPr>
          <w:rFonts w:ascii="Arial" w:hAnsi="Arial" w:cs="Arial"/>
          <w:color w:val="000000"/>
          <w:sz w:val="20"/>
        </w:rPr>
      </w:pPr>
      <w:r>
        <w:rPr>
          <w:rFonts w:ascii="Arial" w:hAnsi="Arial" w:cs="Arial"/>
          <w:color w:val="000000"/>
          <w:sz w:val="20"/>
        </w:rPr>
        <w:t>__</w:t>
      </w:r>
      <w:r w:rsidRPr="004E396F">
        <w:rPr>
          <w:rFonts w:ascii="Arial" w:hAnsi="Arial" w:cs="Arial"/>
          <w:color w:val="000000"/>
          <w:sz w:val="20"/>
        </w:rPr>
        <w:t>_________________________________</w:t>
      </w:r>
      <w:r w:rsidRPr="004E396F">
        <w:rPr>
          <w:rFonts w:ascii="Arial" w:hAnsi="Arial" w:cs="Arial"/>
          <w:color w:val="000000"/>
          <w:sz w:val="20"/>
        </w:rPr>
        <w:tab/>
      </w:r>
      <w:r>
        <w:rPr>
          <w:rFonts w:ascii="Arial" w:hAnsi="Arial" w:cs="Arial"/>
          <w:color w:val="000000"/>
          <w:sz w:val="20"/>
        </w:rPr>
        <w:tab/>
        <w:t>_____</w:t>
      </w:r>
      <w:r w:rsidRPr="004E396F">
        <w:rPr>
          <w:rFonts w:ascii="Arial" w:hAnsi="Arial" w:cs="Arial"/>
          <w:color w:val="000000"/>
          <w:sz w:val="20"/>
        </w:rPr>
        <w:t>_____________________________</w:t>
      </w:r>
    </w:p>
    <w:p w:rsidR="004B1D76" w:rsidRPr="004E396F" w:rsidRDefault="004B1D76" w:rsidP="004B1D76">
      <w:pPr>
        <w:pStyle w:val="Odstavecseseznamem"/>
        <w:ind w:left="0" w:hanging="284"/>
        <w:rPr>
          <w:rFonts w:ascii="Arial" w:hAnsi="Arial" w:cs="Arial"/>
          <w:color w:val="000000"/>
          <w:sz w:val="20"/>
        </w:rPr>
      </w:pPr>
      <w:r w:rsidRPr="004E396F">
        <w:rPr>
          <w:rFonts w:ascii="Arial" w:hAnsi="Arial" w:cs="Arial"/>
          <w:color w:val="000000"/>
          <w:sz w:val="20"/>
        </w:rPr>
        <w:t xml:space="preserve">    </w:t>
      </w:r>
      <w:r>
        <w:rPr>
          <w:rFonts w:ascii="Arial" w:hAnsi="Arial" w:cs="Arial"/>
          <w:color w:val="000000"/>
          <w:sz w:val="20"/>
        </w:rPr>
        <w:t xml:space="preserve">    </w:t>
      </w:r>
      <w:r w:rsidRPr="002D15BF">
        <w:rPr>
          <w:rFonts w:ascii="Arial" w:hAnsi="Arial" w:cs="Arial"/>
          <w:sz w:val="20"/>
          <w:szCs w:val="20"/>
        </w:rPr>
        <w:t>Vojenská nemocnice Olomouc</w:t>
      </w:r>
      <w:r w:rsidRPr="004E396F">
        <w:rPr>
          <w:rFonts w:ascii="Arial" w:hAnsi="Arial" w:cs="Arial"/>
          <w:color w:val="000000"/>
          <w:sz w:val="20"/>
        </w:rPr>
        <w:tab/>
      </w:r>
      <w:r w:rsidRPr="004E396F">
        <w:rPr>
          <w:rFonts w:ascii="Arial" w:hAnsi="Arial" w:cs="Arial"/>
          <w:color w:val="000000"/>
          <w:sz w:val="20"/>
        </w:rPr>
        <w:tab/>
      </w:r>
      <w:r w:rsidRPr="004E396F">
        <w:rPr>
          <w:rFonts w:ascii="Arial" w:hAnsi="Arial" w:cs="Arial"/>
          <w:color w:val="000000"/>
          <w:sz w:val="20"/>
        </w:rPr>
        <w:tab/>
      </w:r>
      <w:r>
        <w:rPr>
          <w:rFonts w:ascii="Arial" w:hAnsi="Arial" w:cs="Arial"/>
          <w:color w:val="000000"/>
          <w:sz w:val="20"/>
        </w:rPr>
        <w:tab/>
        <w:t>O2 Czech Republic a.s.</w:t>
      </w:r>
      <w:r w:rsidRPr="004E396F">
        <w:rPr>
          <w:rFonts w:ascii="Arial" w:hAnsi="Arial" w:cs="Arial"/>
          <w:color w:val="000000"/>
          <w:sz w:val="20"/>
          <w:shd w:val="clear" w:color="auto" w:fill="FFFF00"/>
        </w:rPr>
        <w:t xml:space="preserve"> </w:t>
      </w:r>
    </w:p>
    <w:p w:rsidR="004B1D76" w:rsidRPr="004B1D76" w:rsidRDefault="004B1D76" w:rsidP="004B1D76">
      <w:pPr>
        <w:rPr>
          <w:rFonts w:ascii="Arial" w:hAnsi="Arial" w:cs="Arial"/>
          <w:color w:val="000000"/>
          <w:sz w:val="20"/>
        </w:rPr>
      </w:pPr>
      <w:r>
        <w:rPr>
          <w:rFonts w:ascii="Arial" w:hAnsi="Arial" w:cs="Arial"/>
          <w:sz w:val="20"/>
          <w:szCs w:val="20"/>
        </w:rPr>
        <w:t xml:space="preserve">  </w:t>
      </w:r>
      <w:r w:rsidRPr="004B1D76">
        <w:rPr>
          <w:rFonts w:ascii="Arial" w:hAnsi="Arial" w:cs="Arial"/>
          <w:sz w:val="20"/>
          <w:szCs w:val="20"/>
        </w:rPr>
        <w:t xml:space="preserve">plk. </w:t>
      </w:r>
      <w:proofErr w:type="spellStart"/>
      <w:r w:rsidRPr="004B1D76">
        <w:rPr>
          <w:rFonts w:ascii="Arial" w:hAnsi="Arial" w:cs="Arial"/>
          <w:sz w:val="20"/>
          <w:szCs w:val="20"/>
        </w:rPr>
        <w:t>gšt</w:t>
      </w:r>
      <w:proofErr w:type="spellEnd"/>
      <w:r w:rsidRPr="004B1D76">
        <w:rPr>
          <w:rFonts w:ascii="Arial" w:hAnsi="Arial" w:cs="Arial"/>
          <w:sz w:val="20"/>
          <w:szCs w:val="20"/>
        </w:rPr>
        <w:t>. MUDr. Martin Svoboda</w:t>
      </w:r>
      <w:r w:rsidRPr="004B1D76">
        <w:rPr>
          <w:rFonts w:ascii="Arial" w:hAnsi="Arial" w:cs="Arial"/>
          <w:color w:val="000000"/>
          <w:sz w:val="20"/>
        </w:rPr>
        <w:tab/>
      </w:r>
      <w:r w:rsidRPr="004B1D76">
        <w:rPr>
          <w:rFonts w:ascii="Arial" w:hAnsi="Arial" w:cs="Arial"/>
          <w:color w:val="000000"/>
          <w:sz w:val="20"/>
        </w:rPr>
        <w:tab/>
      </w:r>
      <w:r w:rsidRPr="004B1D76">
        <w:rPr>
          <w:rFonts w:ascii="Arial" w:hAnsi="Arial" w:cs="Arial"/>
          <w:color w:val="000000"/>
          <w:sz w:val="20"/>
        </w:rPr>
        <w:tab/>
        <w:t xml:space="preserve">           </w:t>
      </w:r>
      <w:r w:rsidRPr="004B1D76">
        <w:rPr>
          <w:rFonts w:ascii="Arial" w:hAnsi="Arial" w:cs="Arial"/>
          <w:color w:val="000000"/>
          <w:sz w:val="20"/>
        </w:rPr>
        <w:tab/>
        <w:t xml:space="preserve">   Zuzana </w:t>
      </w:r>
      <w:proofErr w:type="spellStart"/>
      <w:r w:rsidRPr="004B1D76">
        <w:rPr>
          <w:rFonts w:ascii="Arial" w:hAnsi="Arial" w:cs="Arial"/>
          <w:color w:val="000000"/>
          <w:sz w:val="20"/>
        </w:rPr>
        <w:t>Šnajdarová</w:t>
      </w:r>
      <w:proofErr w:type="spellEnd"/>
      <w:r w:rsidRPr="004B1D76">
        <w:rPr>
          <w:rFonts w:ascii="Arial" w:hAnsi="Arial" w:cs="Arial"/>
          <w:color w:val="000000"/>
          <w:sz w:val="20"/>
          <w:shd w:val="clear" w:color="auto" w:fill="FFFF00"/>
        </w:rPr>
        <w:t xml:space="preserve"> </w:t>
      </w:r>
    </w:p>
    <w:p w:rsidR="004B1D76" w:rsidRPr="004E396F" w:rsidRDefault="004B1D76" w:rsidP="004B1D76">
      <w:pPr>
        <w:rPr>
          <w:rFonts w:ascii="Arial" w:hAnsi="Arial" w:cs="Arial"/>
          <w:color w:val="000000"/>
          <w:sz w:val="20"/>
        </w:rPr>
      </w:pPr>
      <w:r>
        <w:rPr>
          <w:rFonts w:ascii="Arial" w:hAnsi="Arial" w:cs="Arial"/>
          <w:color w:val="000000"/>
          <w:sz w:val="20"/>
        </w:rPr>
        <w:t xml:space="preserve">                    </w:t>
      </w:r>
      <w:r w:rsidRPr="004E396F">
        <w:rPr>
          <w:rFonts w:ascii="Arial" w:hAnsi="Arial" w:cs="Arial"/>
          <w:color w:val="000000"/>
          <w:sz w:val="20"/>
        </w:rPr>
        <w:t>ředitel</w:t>
      </w:r>
      <w:r w:rsidRPr="004E396F">
        <w:rPr>
          <w:rFonts w:ascii="Arial" w:hAnsi="Arial" w:cs="Arial"/>
          <w:color w:val="000000"/>
          <w:sz w:val="20"/>
        </w:rPr>
        <w:tab/>
      </w:r>
      <w:r w:rsidRPr="004E396F">
        <w:rPr>
          <w:rFonts w:ascii="Arial" w:hAnsi="Arial" w:cs="Arial"/>
          <w:color w:val="000000"/>
          <w:sz w:val="20"/>
        </w:rPr>
        <w:tab/>
      </w:r>
      <w:r w:rsidRPr="004E396F">
        <w:rPr>
          <w:rFonts w:ascii="Arial" w:hAnsi="Arial" w:cs="Arial"/>
          <w:color w:val="000000"/>
          <w:sz w:val="20"/>
        </w:rPr>
        <w:tab/>
      </w:r>
      <w:r w:rsidRPr="004E396F">
        <w:rPr>
          <w:rFonts w:ascii="Arial" w:hAnsi="Arial" w:cs="Arial"/>
          <w:color w:val="000000"/>
          <w:sz w:val="20"/>
        </w:rPr>
        <w:tab/>
      </w:r>
      <w:r w:rsidRPr="004E396F">
        <w:rPr>
          <w:rFonts w:ascii="Arial" w:hAnsi="Arial" w:cs="Arial"/>
          <w:color w:val="000000"/>
          <w:sz w:val="20"/>
        </w:rPr>
        <w:tab/>
      </w:r>
      <w:r>
        <w:rPr>
          <w:rFonts w:ascii="Arial" w:hAnsi="Arial" w:cs="Arial"/>
          <w:color w:val="000000"/>
          <w:sz w:val="20"/>
        </w:rPr>
        <w:tab/>
        <w:t xml:space="preserve">  Top </w:t>
      </w:r>
      <w:proofErr w:type="spellStart"/>
      <w:r>
        <w:rPr>
          <w:rFonts w:ascii="Arial" w:hAnsi="Arial" w:cs="Arial"/>
          <w:color w:val="000000"/>
          <w:sz w:val="20"/>
        </w:rPr>
        <w:t>Account</w:t>
      </w:r>
      <w:proofErr w:type="spellEnd"/>
      <w:r>
        <w:rPr>
          <w:rFonts w:ascii="Arial" w:hAnsi="Arial" w:cs="Arial"/>
          <w:color w:val="000000"/>
          <w:sz w:val="20"/>
        </w:rPr>
        <w:t xml:space="preserve"> </w:t>
      </w:r>
      <w:proofErr w:type="spellStart"/>
      <w:r>
        <w:rPr>
          <w:rFonts w:ascii="Arial" w:hAnsi="Arial" w:cs="Arial"/>
          <w:color w:val="000000"/>
          <w:sz w:val="20"/>
        </w:rPr>
        <w:t>Manager</w:t>
      </w:r>
      <w:proofErr w:type="spellEnd"/>
    </w:p>
    <w:p w:rsidR="004B1D76" w:rsidRPr="00A600E0" w:rsidRDefault="004B1D76" w:rsidP="004B1D76">
      <w:pPr>
        <w:tabs>
          <w:tab w:val="center" w:pos="7371"/>
        </w:tabs>
        <w:spacing w:before="120" w:after="120" w:line="276" w:lineRule="auto"/>
        <w:jc w:val="both"/>
        <w:rPr>
          <w:rFonts w:ascii="Arial" w:hAnsi="Arial" w:cs="Arial"/>
          <w:sz w:val="20"/>
          <w:szCs w:val="20"/>
        </w:rPr>
      </w:pPr>
      <w:r w:rsidRPr="004E396F">
        <w:rPr>
          <w:rFonts w:ascii="Arial" w:hAnsi="Arial" w:cs="Arial"/>
          <w:sz w:val="16"/>
          <w:szCs w:val="20"/>
        </w:rPr>
        <w:tab/>
      </w:r>
    </w:p>
    <w:p w:rsidR="004B1D76" w:rsidRDefault="004B1D76" w:rsidP="00FF174D">
      <w:pPr>
        <w:spacing w:before="120" w:after="120" w:line="276" w:lineRule="auto"/>
        <w:rPr>
          <w:rFonts w:ascii="Arial" w:hAnsi="Arial" w:cs="Arial"/>
          <w:sz w:val="20"/>
          <w:szCs w:val="20"/>
        </w:rPr>
      </w:pPr>
    </w:p>
    <w:p w:rsidR="004B1D76" w:rsidRDefault="004B1D76" w:rsidP="00FF174D">
      <w:pPr>
        <w:spacing w:before="120" w:after="120" w:line="276" w:lineRule="auto"/>
        <w:rPr>
          <w:rFonts w:ascii="Arial" w:hAnsi="Arial" w:cs="Arial"/>
          <w:sz w:val="20"/>
          <w:szCs w:val="20"/>
        </w:rPr>
      </w:pPr>
    </w:p>
    <w:p w:rsidR="004B1D76" w:rsidRDefault="004B1D76" w:rsidP="00FF174D">
      <w:pPr>
        <w:spacing w:before="120" w:after="120" w:line="276" w:lineRule="auto"/>
        <w:rPr>
          <w:rFonts w:ascii="Arial" w:hAnsi="Arial" w:cs="Arial"/>
          <w:sz w:val="20"/>
          <w:szCs w:val="20"/>
        </w:rPr>
      </w:pPr>
    </w:p>
    <w:p w:rsidR="004848DC" w:rsidRDefault="004848DC">
      <w:pPr>
        <w:rPr>
          <w:rFonts w:ascii="Arial" w:hAnsi="Arial" w:cs="Arial"/>
          <w:sz w:val="20"/>
          <w:szCs w:val="20"/>
        </w:rPr>
      </w:pPr>
    </w:p>
    <w:p w:rsidR="00E5287E" w:rsidRDefault="00E5287E">
      <w:pPr>
        <w:autoSpaceDE/>
        <w:autoSpaceDN/>
        <w:spacing w:after="200" w:line="276" w:lineRule="auto"/>
        <w:rPr>
          <w:rFonts w:ascii="Arial" w:hAnsi="Arial" w:cs="Arial"/>
          <w:sz w:val="20"/>
          <w:szCs w:val="20"/>
        </w:rPr>
      </w:pPr>
      <w:r>
        <w:rPr>
          <w:rFonts w:ascii="Arial" w:hAnsi="Arial" w:cs="Arial"/>
          <w:sz w:val="20"/>
          <w:szCs w:val="20"/>
        </w:rPr>
        <w:br w:type="page"/>
      </w:r>
    </w:p>
    <w:p w:rsidR="00F17164" w:rsidRPr="002D15BF" w:rsidRDefault="00483A83" w:rsidP="00E5287E">
      <w:pPr>
        <w:pStyle w:val="Default"/>
        <w:jc w:val="both"/>
        <w:rPr>
          <w:b/>
          <w:color w:val="auto"/>
          <w:szCs w:val="20"/>
        </w:rPr>
      </w:pPr>
      <w:r>
        <w:rPr>
          <w:b/>
          <w:color w:val="auto"/>
          <w:szCs w:val="20"/>
        </w:rPr>
        <w:lastRenderedPageBreak/>
        <w:t>PŘÍLOHA č.</w:t>
      </w:r>
      <w:r w:rsidR="00F17164" w:rsidRPr="002D15BF">
        <w:rPr>
          <w:b/>
          <w:color w:val="auto"/>
          <w:szCs w:val="20"/>
        </w:rPr>
        <w:t xml:space="preserve"> 2</w:t>
      </w:r>
    </w:p>
    <w:p w:rsidR="00F17164" w:rsidRPr="002D15BF" w:rsidRDefault="00F17164" w:rsidP="00E5287E">
      <w:pPr>
        <w:pStyle w:val="Default"/>
        <w:jc w:val="both"/>
        <w:rPr>
          <w:b/>
          <w:color w:val="auto"/>
          <w:szCs w:val="20"/>
        </w:rPr>
      </w:pPr>
    </w:p>
    <w:p w:rsidR="00E5287E" w:rsidRPr="002D15BF" w:rsidRDefault="00E5287E" w:rsidP="00E5287E">
      <w:pPr>
        <w:pStyle w:val="Default"/>
        <w:jc w:val="both"/>
        <w:rPr>
          <w:b/>
          <w:color w:val="auto"/>
          <w:sz w:val="20"/>
          <w:szCs w:val="20"/>
        </w:rPr>
      </w:pPr>
      <w:r w:rsidRPr="002D15BF">
        <w:rPr>
          <w:b/>
          <w:color w:val="auto"/>
          <w:szCs w:val="20"/>
        </w:rPr>
        <w:t xml:space="preserve">Závazná specifikace předmětu veřejné zakázky - </w:t>
      </w:r>
      <w:r w:rsidR="001426FC" w:rsidRPr="002D15BF">
        <w:rPr>
          <w:b/>
          <w:color w:val="auto"/>
          <w:szCs w:val="20"/>
        </w:rPr>
        <w:t>VNOL</w:t>
      </w:r>
    </w:p>
    <w:p w:rsidR="00E5287E" w:rsidRPr="00340F79" w:rsidRDefault="00E5287E" w:rsidP="00E5287E">
      <w:pPr>
        <w:pStyle w:val="Default"/>
        <w:jc w:val="both"/>
        <w:rPr>
          <w:sz w:val="20"/>
          <w:szCs w:val="20"/>
        </w:rPr>
      </w:pPr>
    </w:p>
    <w:p w:rsidR="00E5287E" w:rsidRPr="00340F79" w:rsidRDefault="00E5287E" w:rsidP="00E5287E">
      <w:pPr>
        <w:pStyle w:val="Default"/>
        <w:jc w:val="both"/>
        <w:rPr>
          <w:sz w:val="20"/>
          <w:szCs w:val="20"/>
        </w:rPr>
      </w:pPr>
      <w:r w:rsidRPr="00340F79">
        <w:rPr>
          <w:sz w:val="20"/>
          <w:szCs w:val="20"/>
        </w:rPr>
        <w:t xml:space="preserve">Celkový modelový počet poptávaných hlasových a datových SIM </w:t>
      </w:r>
      <w:r w:rsidRPr="002D15BF">
        <w:rPr>
          <w:color w:val="auto"/>
          <w:sz w:val="20"/>
          <w:szCs w:val="20"/>
        </w:rPr>
        <w:t xml:space="preserve">karet je </w:t>
      </w:r>
      <w:r w:rsidR="00B563E9" w:rsidRPr="002D15BF">
        <w:rPr>
          <w:color w:val="auto"/>
          <w:sz w:val="20"/>
          <w:szCs w:val="20"/>
        </w:rPr>
        <w:t>81</w:t>
      </w:r>
      <w:r w:rsidRPr="002D15BF">
        <w:rPr>
          <w:color w:val="auto"/>
          <w:sz w:val="20"/>
          <w:szCs w:val="20"/>
        </w:rPr>
        <w:t xml:space="preserve"> ks. </w:t>
      </w:r>
      <w:r w:rsidRPr="00340F79">
        <w:rPr>
          <w:sz w:val="20"/>
          <w:szCs w:val="20"/>
        </w:rPr>
        <w:t>Zadavatel si vyhrazuje právo přizpůsobit množství SIM ka</w:t>
      </w:r>
      <w:r>
        <w:rPr>
          <w:sz w:val="20"/>
          <w:szCs w:val="20"/>
        </w:rPr>
        <w:t xml:space="preserve">ret dle jeho aktuálních potřeb a </w:t>
      </w:r>
      <w:r w:rsidRPr="00997D27">
        <w:rPr>
          <w:sz w:val="20"/>
          <w:szCs w:val="20"/>
        </w:rPr>
        <w:t>celkový počet není omezen.</w:t>
      </w:r>
    </w:p>
    <w:p w:rsidR="00E5287E" w:rsidRPr="00340F79" w:rsidRDefault="00E5287E" w:rsidP="00E5287E">
      <w:pPr>
        <w:pStyle w:val="Default"/>
        <w:jc w:val="both"/>
        <w:rPr>
          <w:sz w:val="20"/>
          <w:szCs w:val="20"/>
        </w:rPr>
      </w:pPr>
      <w:r w:rsidRPr="00340F79">
        <w:rPr>
          <w:sz w:val="20"/>
          <w:szCs w:val="20"/>
        </w:rPr>
        <w:t xml:space="preserve">Zadavatel požaduje, aby nabízené služby splňovaly minimálně následující požadavky: </w:t>
      </w:r>
    </w:p>
    <w:p w:rsidR="00E5287E" w:rsidRPr="00340F79" w:rsidRDefault="00E5287E" w:rsidP="00E5287E">
      <w:pPr>
        <w:pStyle w:val="Default"/>
        <w:jc w:val="both"/>
        <w:rPr>
          <w:sz w:val="20"/>
          <w:szCs w:val="20"/>
        </w:rPr>
      </w:pPr>
    </w:p>
    <w:p w:rsidR="00E5287E" w:rsidRPr="00340F79" w:rsidRDefault="00E5287E" w:rsidP="00E5287E">
      <w:pPr>
        <w:pStyle w:val="Default"/>
        <w:numPr>
          <w:ilvl w:val="1"/>
          <w:numId w:val="17"/>
        </w:numPr>
        <w:ind w:left="426"/>
        <w:jc w:val="both"/>
        <w:rPr>
          <w:b/>
          <w:sz w:val="20"/>
          <w:szCs w:val="20"/>
        </w:rPr>
      </w:pPr>
      <w:r w:rsidRPr="00340F79">
        <w:rPr>
          <w:b/>
          <w:sz w:val="20"/>
          <w:szCs w:val="20"/>
        </w:rPr>
        <w:t>Převzetí stávajících SIM karet a jejich provozování</w:t>
      </w:r>
    </w:p>
    <w:p w:rsidR="00E5287E" w:rsidRPr="00340F79" w:rsidRDefault="00E5287E" w:rsidP="00E5287E">
      <w:pPr>
        <w:numPr>
          <w:ilvl w:val="0"/>
          <w:numId w:val="18"/>
        </w:numPr>
        <w:tabs>
          <w:tab w:val="clear" w:pos="720"/>
          <w:tab w:val="num" w:pos="567"/>
        </w:tabs>
        <w:autoSpaceDE/>
        <w:autoSpaceDN/>
        <w:spacing w:before="120"/>
        <w:ind w:left="567"/>
        <w:jc w:val="both"/>
        <w:rPr>
          <w:rFonts w:ascii="Arial" w:hAnsi="Arial" w:cs="Arial"/>
          <w:sz w:val="20"/>
          <w:szCs w:val="20"/>
        </w:rPr>
      </w:pPr>
      <w:r w:rsidRPr="00340F79">
        <w:rPr>
          <w:rFonts w:ascii="Arial" w:hAnsi="Arial" w:cs="Arial"/>
          <w:sz w:val="20"/>
          <w:szCs w:val="20"/>
        </w:rPr>
        <w:t xml:space="preserve">Vybraný uchazeč převezme veškerá provozovaná GSM čísla zadavatele s výjimkou SIM umístěných v komunikátorech a ústřednách v užívání divizí ostrahy a služeb. </w:t>
      </w:r>
    </w:p>
    <w:p w:rsidR="00E5287E" w:rsidRPr="00340F79" w:rsidRDefault="00E5287E" w:rsidP="00E5287E">
      <w:pPr>
        <w:numPr>
          <w:ilvl w:val="0"/>
          <w:numId w:val="18"/>
        </w:numPr>
        <w:tabs>
          <w:tab w:val="clear" w:pos="720"/>
          <w:tab w:val="num" w:pos="567"/>
        </w:tabs>
        <w:autoSpaceDE/>
        <w:autoSpaceDN/>
        <w:spacing w:before="120"/>
        <w:ind w:left="567"/>
        <w:jc w:val="both"/>
        <w:rPr>
          <w:rFonts w:ascii="Arial" w:hAnsi="Arial" w:cs="Arial"/>
          <w:sz w:val="20"/>
          <w:szCs w:val="20"/>
        </w:rPr>
      </w:pPr>
      <w:r w:rsidRPr="00340F79">
        <w:rPr>
          <w:rFonts w:ascii="Arial" w:hAnsi="Arial" w:cs="Arial"/>
          <w:sz w:val="20"/>
          <w:szCs w:val="20"/>
        </w:rPr>
        <w:t xml:space="preserve">Vybraný uchazeč na své náklady zajistí transformaci těchto GSM čísel do vlastní sítě tak, aby byla zachována funkčnost hlasových </w:t>
      </w:r>
      <w:r>
        <w:rPr>
          <w:rFonts w:ascii="Arial" w:hAnsi="Arial" w:cs="Arial"/>
          <w:sz w:val="20"/>
          <w:szCs w:val="20"/>
        </w:rPr>
        <w:t xml:space="preserve">a datových </w:t>
      </w:r>
      <w:r w:rsidRPr="00340F79">
        <w:rPr>
          <w:rFonts w:ascii="Arial" w:hAnsi="Arial" w:cs="Arial"/>
          <w:sz w:val="20"/>
          <w:szCs w:val="20"/>
        </w:rPr>
        <w:t xml:space="preserve">služeb. </w:t>
      </w:r>
    </w:p>
    <w:p w:rsidR="00E5287E" w:rsidRPr="00340F79" w:rsidRDefault="00E5287E" w:rsidP="00E5287E">
      <w:pPr>
        <w:numPr>
          <w:ilvl w:val="0"/>
          <w:numId w:val="18"/>
        </w:numPr>
        <w:tabs>
          <w:tab w:val="clear" w:pos="720"/>
          <w:tab w:val="num" w:pos="567"/>
        </w:tabs>
        <w:autoSpaceDE/>
        <w:autoSpaceDN/>
        <w:spacing w:before="120"/>
        <w:ind w:left="567"/>
        <w:jc w:val="both"/>
        <w:rPr>
          <w:rFonts w:ascii="Arial" w:hAnsi="Arial" w:cs="Arial"/>
          <w:sz w:val="20"/>
          <w:szCs w:val="20"/>
        </w:rPr>
      </w:pPr>
      <w:r w:rsidRPr="00340F79">
        <w:rPr>
          <w:rFonts w:ascii="Arial" w:hAnsi="Arial" w:cs="Arial"/>
          <w:sz w:val="20"/>
          <w:szCs w:val="20"/>
        </w:rPr>
        <w:t xml:space="preserve">Zadavatel požaduje bezplatné zařazení všech SIM karet do </w:t>
      </w:r>
      <w:r w:rsidR="00B073BC">
        <w:rPr>
          <w:rFonts w:ascii="Arial" w:hAnsi="Arial" w:cs="Arial"/>
          <w:sz w:val="20"/>
          <w:szCs w:val="20"/>
        </w:rPr>
        <w:t xml:space="preserve">virtuální privátní sítě (dále jen </w:t>
      </w:r>
      <w:r w:rsidRPr="00340F79">
        <w:rPr>
          <w:rFonts w:ascii="Arial" w:hAnsi="Arial" w:cs="Arial"/>
          <w:sz w:val="20"/>
          <w:szCs w:val="20"/>
        </w:rPr>
        <w:t>VPS</w:t>
      </w:r>
      <w:r w:rsidR="00B073BC">
        <w:rPr>
          <w:rFonts w:ascii="Arial" w:hAnsi="Arial" w:cs="Arial"/>
          <w:sz w:val="20"/>
          <w:szCs w:val="20"/>
        </w:rPr>
        <w:t>)</w:t>
      </w:r>
      <w:r w:rsidRPr="00340F79">
        <w:rPr>
          <w:rFonts w:ascii="Arial" w:hAnsi="Arial" w:cs="Arial"/>
          <w:sz w:val="20"/>
          <w:szCs w:val="20"/>
        </w:rPr>
        <w:t>.</w:t>
      </w:r>
    </w:p>
    <w:p w:rsidR="00E5287E" w:rsidRPr="00340F79" w:rsidRDefault="00E5287E" w:rsidP="00E5287E">
      <w:pPr>
        <w:numPr>
          <w:ilvl w:val="0"/>
          <w:numId w:val="18"/>
        </w:numPr>
        <w:tabs>
          <w:tab w:val="clear" w:pos="720"/>
          <w:tab w:val="num" w:pos="567"/>
        </w:tabs>
        <w:autoSpaceDE/>
        <w:autoSpaceDN/>
        <w:spacing w:before="120"/>
        <w:ind w:left="567"/>
        <w:jc w:val="both"/>
        <w:rPr>
          <w:rFonts w:ascii="Arial" w:hAnsi="Arial" w:cs="Arial"/>
          <w:sz w:val="20"/>
          <w:szCs w:val="20"/>
        </w:rPr>
      </w:pPr>
      <w:r w:rsidRPr="00340F79">
        <w:rPr>
          <w:rFonts w:ascii="Arial" w:hAnsi="Arial" w:cs="Arial"/>
          <w:sz w:val="20"/>
          <w:szCs w:val="20"/>
        </w:rPr>
        <w:t>Přenositelnost čísel bude zajištěna bezplatně.</w:t>
      </w:r>
    </w:p>
    <w:p w:rsidR="00E5287E" w:rsidRPr="00340F79" w:rsidRDefault="00E5287E" w:rsidP="00E5287E">
      <w:pPr>
        <w:numPr>
          <w:ilvl w:val="0"/>
          <w:numId w:val="18"/>
        </w:numPr>
        <w:tabs>
          <w:tab w:val="clear" w:pos="720"/>
          <w:tab w:val="num" w:pos="567"/>
        </w:tabs>
        <w:autoSpaceDE/>
        <w:autoSpaceDN/>
        <w:spacing w:before="120"/>
        <w:ind w:left="567"/>
        <w:jc w:val="both"/>
        <w:rPr>
          <w:rFonts w:ascii="Arial" w:hAnsi="Arial" w:cs="Arial"/>
          <w:color w:val="000000"/>
          <w:sz w:val="20"/>
          <w:szCs w:val="20"/>
        </w:rPr>
      </w:pPr>
      <w:r w:rsidRPr="00340F79">
        <w:rPr>
          <w:rFonts w:ascii="Arial" w:hAnsi="Arial" w:cs="Arial"/>
          <w:color w:val="000000"/>
          <w:sz w:val="20"/>
          <w:szCs w:val="20"/>
        </w:rPr>
        <w:t xml:space="preserve">Zadavatel požaduje možnost zařazení jednotlivých SIM karet do fakturačních skupin </w:t>
      </w:r>
      <w:r>
        <w:rPr>
          <w:rFonts w:ascii="Arial" w:hAnsi="Arial" w:cs="Arial"/>
          <w:color w:val="000000"/>
          <w:sz w:val="20"/>
          <w:szCs w:val="20"/>
        </w:rPr>
        <w:t xml:space="preserve">dle objednatelů </w:t>
      </w:r>
    </w:p>
    <w:p w:rsidR="00E5287E" w:rsidRPr="00340F79" w:rsidRDefault="00E5287E" w:rsidP="00E5287E">
      <w:pPr>
        <w:numPr>
          <w:ilvl w:val="0"/>
          <w:numId w:val="18"/>
        </w:numPr>
        <w:tabs>
          <w:tab w:val="clear" w:pos="720"/>
          <w:tab w:val="num" w:pos="567"/>
        </w:tabs>
        <w:autoSpaceDE/>
        <w:autoSpaceDN/>
        <w:spacing w:before="120"/>
        <w:ind w:left="567"/>
        <w:jc w:val="both"/>
        <w:rPr>
          <w:rFonts w:ascii="Arial" w:hAnsi="Arial" w:cs="Arial"/>
          <w:b/>
          <w:sz w:val="20"/>
          <w:szCs w:val="20"/>
        </w:rPr>
      </w:pPr>
      <w:r w:rsidRPr="00340F79">
        <w:rPr>
          <w:rFonts w:ascii="Arial" w:hAnsi="Arial" w:cs="Arial"/>
          <w:sz w:val="20"/>
          <w:szCs w:val="20"/>
        </w:rPr>
        <w:t>Zadavatel požaduje být dopředu informován o plánovaných výpadcích vysílačů zajišťující provoz SIM v lokalitách organizačních jednotek zadavatele uvedených v </w:t>
      </w:r>
      <w:r w:rsidRPr="0083753F">
        <w:rPr>
          <w:rFonts w:ascii="Arial" w:hAnsi="Arial" w:cs="Arial"/>
          <w:sz w:val="20"/>
          <w:szCs w:val="20"/>
        </w:rPr>
        <w:t xml:space="preserve">příloze č. </w:t>
      </w:r>
      <w:r w:rsidR="0083753F" w:rsidRPr="0083753F">
        <w:rPr>
          <w:rFonts w:ascii="Arial" w:hAnsi="Arial" w:cs="Arial"/>
          <w:sz w:val="20"/>
          <w:szCs w:val="20"/>
        </w:rPr>
        <w:t>3</w:t>
      </w:r>
    </w:p>
    <w:p w:rsidR="00E5287E" w:rsidRDefault="00E5287E" w:rsidP="00E5287E">
      <w:pPr>
        <w:spacing w:before="120"/>
        <w:jc w:val="both"/>
        <w:rPr>
          <w:rFonts w:ascii="Arial" w:hAnsi="Arial" w:cs="Arial"/>
          <w:b/>
          <w:sz w:val="20"/>
          <w:szCs w:val="20"/>
        </w:rPr>
      </w:pPr>
    </w:p>
    <w:p w:rsidR="0047182E" w:rsidRPr="00862792" w:rsidRDefault="0047182E" w:rsidP="0047182E">
      <w:pPr>
        <w:pStyle w:val="Default"/>
        <w:numPr>
          <w:ilvl w:val="1"/>
          <w:numId w:val="17"/>
        </w:numPr>
        <w:ind w:left="426"/>
        <w:jc w:val="both"/>
        <w:rPr>
          <w:b/>
          <w:color w:val="auto"/>
          <w:sz w:val="20"/>
          <w:szCs w:val="20"/>
        </w:rPr>
      </w:pPr>
      <w:r w:rsidRPr="00862792">
        <w:rPr>
          <w:b/>
          <w:color w:val="auto"/>
          <w:sz w:val="20"/>
          <w:szCs w:val="20"/>
        </w:rPr>
        <w:t>Pokrytí zájmových prostorů na službách mobilních telefonů</w:t>
      </w:r>
    </w:p>
    <w:p w:rsidR="0047182E" w:rsidRDefault="0047182E" w:rsidP="0047182E">
      <w:pPr>
        <w:pStyle w:val="Zkladntextodsazen"/>
        <w:rPr>
          <w:sz w:val="18"/>
          <w:szCs w:val="18"/>
        </w:rPr>
      </w:pPr>
    </w:p>
    <w:p w:rsidR="0047182E" w:rsidRPr="00862792" w:rsidRDefault="0047182E" w:rsidP="0047182E">
      <w:pPr>
        <w:pStyle w:val="Default"/>
        <w:spacing w:before="120"/>
        <w:jc w:val="both"/>
        <w:rPr>
          <w:b/>
          <w:color w:val="auto"/>
          <w:sz w:val="20"/>
          <w:szCs w:val="20"/>
        </w:rPr>
      </w:pPr>
      <w:r>
        <w:rPr>
          <w:b/>
          <w:color w:val="auto"/>
          <w:sz w:val="20"/>
          <w:szCs w:val="20"/>
        </w:rPr>
        <w:t>1.2</w:t>
      </w:r>
      <w:r w:rsidRPr="00862792">
        <w:rPr>
          <w:b/>
          <w:color w:val="auto"/>
          <w:sz w:val="20"/>
          <w:szCs w:val="20"/>
        </w:rPr>
        <w:t>.</w:t>
      </w:r>
      <w:r w:rsidRPr="002D15BF">
        <w:rPr>
          <w:b/>
          <w:color w:val="auto"/>
          <w:sz w:val="20"/>
          <w:szCs w:val="20"/>
        </w:rPr>
        <w:t>1          Poskytovatel zabezpečí pokrytí zájmových prostorů VNOL následně:</w:t>
      </w:r>
    </w:p>
    <w:p w:rsidR="0047182E" w:rsidRDefault="0047182E" w:rsidP="00E5287E">
      <w:pPr>
        <w:spacing w:before="120"/>
        <w:jc w:val="both"/>
        <w:rPr>
          <w:rFonts w:ascii="Arial" w:hAnsi="Arial" w:cs="Arial"/>
          <w:b/>
          <w:sz w:val="20"/>
          <w:szCs w:val="20"/>
        </w:rPr>
      </w:pPr>
    </w:p>
    <w:p w:rsidR="0047182E" w:rsidRPr="001F06C7" w:rsidRDefault="0047182E" w:rsidP="0047182E">
      <w:pPr>
        <w:pStyle w:val="Default"/>
        <w:spacing w:before="120"/>
        <w:jc w:val="both"/>
        <w:rPr>
          <w:color w:val="auto"/>
          <w:sz w:val="20"/>
          <w:szCs w:val="20"/>
        </w:rPr>
      </w:pPr>
      <w:r w:rsidRPr="001F06C7">
        <w:rPr>
          <w:color w:val="auto"/>
          <w:sz w:val="20"/>
          <w:szCs w:val="20"/>
        </w:rPr>
        <w:t>pokrytí minimálně 99 % populace signálem GSM a signálem pro příjem veřejného internetu vlastními technickými prostředky na území České republiky,</w:t>
      </w:r>
    </w:p>
    <w:p w:rsidR="0047182E" w:rsidRPr="001F06C7" w:rsidRDefault="0047182E" w:rsidP="0047182E">
      <w:pPr>
        <w:pStyle w:val="Default"/>
        <w:spacing w:before="120"/>
        <w:jc w:val="both"/>
        <w:rPr>
          <w:color w:val="auto"/>
          <w:sz w:val="20"/>
          <w:szCs w:val="20"/>
        </w:rPr>
      </w:pPr>
      <w:r w:rsidRPr="001F06C7">
        <w:rPr>
          <w:color w:val="auto"/>
          <w:sz w:val="20"/>
          <w:szCs w:val="20"/>
        </w:rPr>
        <w:t>pokrytí minimálně 95 % území ČR signálem GSM a signálem pro příjem veřejného internetu vlastními technickými prostředky,</w:t>
      </w:r>
    </w:p>
    <w:p w:rsidR="0047182E" w:rsidRPr="001F06C7" w:rsidRDefault="0047182E" w:rsidP="0047182E">
      <w:pPr>
        <w:pStyle w:val="Default"/>
        <w:spacing w:before="120"/>
        <w:jc w:val="both"/>
        <w:rPr>
          <w:color w:val="auto"/>
          <w:sz w:val="20"/>
          <w:szCs w:val="20"/>
        </w:rPr>
      </w:pPr>
      <w:r w:rsidRPr="001F06C7">
        <w:rPr>
          <w:color w:val="auto"/>
          <w:sz w:val="20"/>
          <w:szCs w:val="20"/>
        </w:rPr>
        <w:t>pokrytí všech zájmových</w:t>
      </w:r>
      <w:r>
        <w:rPr>
          <w:color w:val="auto"/>
          <w:sz w:val="20"/>
          <w:szCs w:val="20"/>
        </w:rPr>
        <w:t xml:space="preserve"> prostorů a míst dislokace VNOL</w:t>
      </w:r>
      <w:r w:rsidRPr="001F06C7">
        <w:rPr>
          <w:color w:val="auto"/>
          <w:sz w:val="20"/>
          <w:szCs w:val="20"/>
        </w:rPr>
        <w:t xml:space="preserve"> (dle přílohy č. 3 smlouvy) signálem GSM a signálem pro příjem veřejného internetu vlastními technickými prostředky </w:t>
      </w:r>
    </w:p>
    <w:p w:rsidR="0047182E" w:rsidRPr="001F06C7" w:rsidRDefault="0047182E" w:rsidP="0047182E">
      <w:pPr>
        <w:pStyle w:val="Default"/>
        <w:spacing w:before="120"/>
        <w:jc w:val="both"/>
        <w:rPr>
          <w:color w:val="auto"/>
          <w:sz w:val="20"/>
          <w:szCs w:val="20"/>
        </w:rPr>
      </w:pPr>
      <w:r w:rsidRPr="001F06C7">
        <w:rPr>
          <w:color w:val="auto"/>
          <w:sz w:val="20"/>
          <w:szCs w:val="20"/>
        </w:rPr>
        <w:t>průměrnou dosa</w:t>
      </w:r>
      <w:r w:rsidR="00136FFC">
        <w:rPr>
          <w:color w:val="auto"/>
          <w:sz w:val="20"/>
          <w:szCs w:val="20"/>
        </w:rPr>
        <w:t>hovanou rychlostí minimálně 20 M</w:t>
      </w:r>
      <w:r w:rsidRPr="001F06C7">
        <w:rPr>
          <w:color w:val="auto"/>
          <w:sz w:val="20"/>
          <w:szCs w:val="20"/>
        </w:rPr>
        <w:t>bps</w:t>
      </w:r>
      <w:r>
        <w:rPr>
          <w:color w:val="auto"/>
          <w:sz w:val="20"/>
          <w:szCs w:val="20"/>
        </w:rPr>
        <w:t xml:space="preserve"> datových přenosů v mobilní síti</w:t>
      </w:r>
      <w:r w:rsidRPr="001F06C7">
        <w:rPr>
          <w:color w:val="auto"/>
          <w:sz w:val="20"/>
          <w:szCs w:val="20"/>
        </w:rPr>
        <w:t xml:space="preserve"> pro minimálně 75% všech zájmových</w:t>
      </w:r>
      <w:r>
        <w:rPr>
          <w:color w:val="auto"/>
          <w:sz w:val="20"/>
          <w:szCs w:val="20"/>
        </w:rPr>
        <w:t xml:space="preserve"> prostorů a míst dislokace VNOL</w:t>
      </w:r>
      <w:r w:rsidRPr="001F06C7">
        <w:rPr>
          <w:color w:val="auto"/>
          <w:sz w:val="20"/>
          <w:szCs w:val="20"/>
        </w:rPr>
        <w:t xml:space="preserve"> (dle přílohy č. 3 smlouvy)</w:t>
      </w:r>
    </w:p>
    <w:p w:rsidR="0047182E" w:rsidRPr="001F06C7" w:rsidRDefault="0047182E" w:rsidP="0047182E">
      <w:pPr>
        <w:pStyle w:val="Default"/>
        <w:spacing w:before="120"/>
        <w:jc w:val="both"/>
        <w:rPr>
          <w:color w:val="auto"/>
          <w:sz w:val="20"/>
          <w:szCs w:val="20"/>
        </w:rPr>
      </w:pPr>
      <w:r w:rsidRPr="001F06C7">
        <w:rPr>
          <w:color w:val="auto"/>
          <w:sz w:val="20"/>
          <w:szCs w:val="20"/>
        </w:rPr>
        <w:t>zadavatel požaduje, aby v průběhu plnění smlouvy nebyl omezen ve využití novějších technologií</w:t>
      </w:r>
    </w:p>
    <w:p w:rsidR="0047182E" w:rsidRDefault="0047182E" w:rsidP="00E5287E">
      <w:pPr>
        <w:spacing w:before="120"/>
        <w:jc w:val="both"/>
        <w:rPr>
          <w:rFonts w:ascii="Arial" w:hAnsi="Arial" w:cs="Arial"/>
          <w:b/>
          <w:sz w:val="20"/>
          <w:szCs w:val="20"/>
        </w:rPr>
      </w:pPr>
    </w:p>
    <w:p w:rsidR="0047182E" w:rsidRPr="00340F79" w:rsidRDefault="0047182E" w:rsidP="00E5287E">
      <w:pPr>
        <w:spacing w:before="120"/>
        <w:jc w:val="both"/>
        <w:rPr>
          <w:rFonts w:ascii="Arial" w:hAnsi="Arial" w:cs="Arial"/>
          <w:b/>
          <w:sz w:val="20"/>
          <w:szCs w:val="20"/>
        </w:rPr>
      </w:pPr>
    </w:p>
    <w:p w:rsidR="00E5287E" w:rsidRDefault="00E5287E" w:rsidP="00E5287E">
      <w:pPr>
        <w:pStyle w:val="Default"/>
        <w:numPr>
          <w:ilvl w:val="1"/>
          <w:numId w:val="17"/>
        </w:numPr>
        <w:ind w:left="426"/>
        <w:jc w:val="both"/>
        <w:rPr>
          <w:b/>
          <w:sz w:val="20"/>
          <w:szCs w:val="20"/>
        </w:rPr>
      </w:pPr>
      <w:r w:rsidRPr="00340F79">
        <w:rPr>
          <w:b/>
          <w:sz w:val="20"/>
          <w:szCs w:val="20"/>
        </w:rPr>
        <w:t xml:space="preserve">Hlasové a datové tarify </w:t>
      </w:r>
    </w:p>
    <w:p w:rsidR="00E5287E" w:rsidRPr="00340F79" w:rsidRDefault="00E5287E" w:rsidP="00E5287E">
      <w:pPr>
        <w:pStyle w:val="Default"/>
        <w:ind w:left="426"/>
        <w:jc w:val="both"/>
        <w:rPr>
          <w:b/>
          <w:sz w:val="20"/>
          <w:szCs w:val="20"/>
        </w:rPr>
      </w:pPr>
    </w:p>
    <w:p w:rsidR="00E5287E" w:rsidRPr="00340F79" w:rsidRDefault="00E5287E" w:rsidP="00E5287E">
      <w:pPr>
        <w:pStyle w:val="Default"/>
        <w:spacing w:before="120"/>
        <w:jc w:val="both"/>
        <w:rPr>
          <w:sz w:val="20"/>
          <w:szCs w:val="20"/>
        </w:rPr>
      </w:pPr>
      <w:r w:rsidRPr="00340F79">
        <w:rPr>
          <w:sz w:val="20"/>
          <w:szCs w:val="20"/>
        </w:rPr>
        <w:t xml:space="preserve">V případě, že SIM karta bude aktivována jen část měsíce, Zadavatel požaduje, aby Uchazeč účtoval poměrnou částku měsíční paušální platby za tarif. </w:t>
      </w:r>
      <w:bookmarkStart w:id="2" w:name="OLE_LINK18"/>
      <w:r w:rsidRPr="00340F79">
        <w:rPr>
          <w:sz w:val="20"/>
          <w:szCs w:val="20"/>
        </w:rPr>
        <w:t>Zadavatel požaduje tarifikaci hovorného v režimu 1+1, tedy po vteřinách.</w:t>
      </w:r>
      <w:bookmarkEnd w:id="2"/>
    </w:p>
    <w:p w:rsidR="00E5287E" w:rsidRPr="00340F79" w:rsidRDefault="00E5287E" w:rsidP="00E5287E">
      <w:pPr>
        <w:pStyle w:val="Default"/>
        <w:jc w:val="both"/>
        <w:rPr>
          <w:sz w:val="20"/>
          <w:szCs w:val="20"/>
        </w:rPr>
      </w:pPr>
    </w:p>
    <w:p w:rsidR="00E5287E" w:rsidRPr="00340F79" w:rsidRDefault="00E5287E" w:rsidP="00E5287E">
      <w:pPr>
        <w:pStyle w:val="Default"/>
        <w:numPr>
          <w:ilvl w:val="2"/>
          <w:numId w:val="17"/>
        </w:numPr>
        <w:tabs>
          <w:tab w:val="left" w:pos="567"/>
        </w:tabs>
        <w:ind w:left="567"/>
        <w:jc w:val="both"/>
        <w:rPr>
          <w:b/>
          <w:sz w:val="20"/>
          <w:szCs w:val="20"/>
        </w:rPr>
      </w:pPr>
      <w:r w:rsidRPr="00340F79">
        <w:rPr>
          <w:b/>
          <w:sz w:val="20"/>
          <w:szCs w:val="20"/>
        </w:rPr>
        <w:t xml:space="preserve">Hlasový tarif s neomezeným provozem v rámci ČR </w:t>
      </w:r>
    </w:p>
    <w:p w:rsidR="00E5287E" w:rsidRDefault="00E5287E" w:rsidP="00E5287E">
      <w:pPr>
        <w:pStyle w:val="Default"/>
        <w:spacing w:before="120"/>
        <w:jc w:val="both"/>
        <w:rPr>
          <w:sz w:val="20"/>
          <w:szCs w:val="20"/>
        </w:rPr>
      </w:pPr>
    </w:p>
    <w:p w:rsidR="00E5287E" w:rsidRDefault="0047182E" w:rsidP="00E5287E">
      <w:pPr>
        <w:pStyle w:val="Default"/>
        <w:spacing w:before="120"/>
        <w:jc w:val="both"/>
        <w:rPr>
          <w:sz w:val="20"/>
          <w:szCs w:val="20"/>
        </w:rPr>
      </w:pPr>
      <w:r>
        <w:rPr>
          <w:b/>
          <w:sz w:val="20"/>
          <w:szCs w:val="20"/>
        </w:rPr>
        <w:t>1.3</w:t>
      </w:r>
      <w:r w:rsidR="00E5287E" w:rsidRPr="002D15BF">
        <w:rPr>
          <w:b/>
          <w:sz w:val="20"/>
          <w:szCs w:val="20"/>
        </w:rPr>
        <w:t>.1.1.</w:t>
      </w:r>
      <w:r w:rsidR="00E5287E" w:rsidRPr="002D15BF">
        <w:rPr>
          <w:b/>
          <w:sz w:val="20"/>
          <w:szCs w:val="20"/>
        </w:rPr>
        <w:tab/>
        <w:t xml:space="preserve"> Hlasový tarif s neomezeným provozem v rámci ČR bez mobilního datového tarifu</w:t>
      </w:r>
    </w:p>
    <w:p w:rsidR="00E5287E" w:rsidRDefault="00E5287E" w:rsidP="00E5287E">
      <w:pPr>
        <w:pStyle w:val="Default"/>
        <w:spacing w:before="120"/>
        <w:jc w:val="both"/>
        <w:rPr>
          <w:sz w:val="20"/>
          <w:szCs w:val="20"/>
        </w:rPr>
      </w:pPr>
      <w:r w:rsidRPr="00340F79">
        <w:rPr>
          <w:sz w:val="20"/>
          <w:szCs w:val="20"/>
        </w:rPr>
        <w:t xml:space="preserve">V rámci tarifu s neomezeným vnitrostátním provozem Zadavatel požaduje jednotnou paušální měsíční cenu tarifu za neomezené vnitrostátní volání a vnitrostátní </w:t>
      </w:r>
      <w:r w:rsidRPr="002D15BF">
        <w:rPr>
          <w:color w:val="auto"/>
          <w:sz w:val="20"/>
          <w:szCs w:val="20"/>
        </w:rPr>
        <w:t>SMS</w:t>
      </w:r>
      <w:r w:rsidR="00161B85" w:rsidRPr="002D15BF">
        <w:rPr>
          <w:color w:val="auto"/>
          <w:sz w:val="20"/>
          <w:szCs w:val="20"/>
        </w:rPr>
        <w:t xml:space="preserve"> (včetně předčíslí 972, 973 a 974)</w:t>
      </w:r>
      <w:r w:rsidRPr="002D15BF">
        <w:rPr>
          <w:color w:val="auto"/>
          <w:sz w:val="20"/>
          <w:szCs w:val="20"/>
        </w:rPr>
        <w:t xml:space="preserve">, nad </w:t>
      </w:r>
      <w:r w:rsidRPr="00340F79">
        <w:rPr>
          <w:sz w:val="20"/>
          <w:szCs w:val="20"/>
        </w:rPr>
        <w:t xml:space="preserve">rámec ceny tarifu bude Zadavatel hradit pouze rozsah dalších odebraných služeb oceněných jednotkovými cenami poskytovatele jako např. MMS, speciální barevné linky, roamingová volání a </w:t>
      </w:r>
      <w:r w:rsidRPr="00340F79">
        <w:rPr>
          <w:sz w:val="20"/>
          <w:szCs w:val="20"/>
        </w:rPr>
        <w:lastRenderedPageBreak/>
        <w:t>SMS, mezinárodní volání atd. V rámci uvedeného tarifu bude garantována nabídková cena uvedená uchazečem po celou dobu platnosti smlouvy.</w:t>
      </w:r>
    </w:p>
    <w:p w:rsidR="00E5287E" w:rsidRPr="00DF0DA1" w:rsidRDefault="00E5287E" w:rsidP="00E5287E">
      <w:pPr>
        <w:pStyle w:val="Default"/>
        <w:spacing w:before="120"/>
        <w:jc w:val="both"/>
        <w:rPr>
          <w:b/>
          <w:sz w:val="20"/>
          <w:szCs w:val="20"/>
        </w:rPr>
      </w:pPr>
    </w:p>
    <w:p w:rsidR="00E5287E" w:rsidRPr="00340F79" w:rsidRDefault="0047182E" w:rsidP="00E5287E">
      <w:pPr>
        <w:pStyle w:val="Default"/>
        <w:spacing w:before="120"/>
        <w:jc w:val="both"/>
        <w:rPr>
          <w:sz w:val="20"/>
          <w:szCs w:val="20"/>
        </w:rPr>
      </w:pPr>
      <w:r>
        <w:rPr>
          <w:b/>
          <w:sz w:val="20"/>
          <w:szCs w:val="20"/>
        </w:rPr>
        <w:t>1.3</w:t>
      </w:r>
      <w:r w:rsidR="00E5287E" w:rsidRPr="002D15BF">
        <w:rPr>
          <w:b/>
          <w:sz w:val="20"/>
          <w:szCs w:val="20"/>
        </w:rPr>
        <w:t>.1.2 Hlasový tarif s neomezeným provozem v rámci ČR včetně mobilního datového tarifu</w:t>
      </w:r>
      <w:r w:rsidR="00E5287E">
        <w:rPr>
          <w:b/>
          <w:sz w:val="20"/>
          <w:szCs w:val="20"/>
        </w:rPr>
        <w:t xml:space="preserve"> </w:t>
      </w:r>
    </w:p>
    <w:p w:rsidR="00E5287E" w:rsidRPr="00DF0DA1" w:rsidRDefault="00E5287E" w:rsidP="00E5287E">
      <w:pPr>
        <w:pStyle w:val="Default"/>
        <w:spacing w:before="120"/>
        <w:jc w:val="both"/>
        <w:rPr>
          <w:sz w:val="20"/>
          <w:szCs w:val="20"/>
        </w:rPr>
      </w:pPr>
      <w:r w:rsidRPr="00340F79">
        <w:rPr>
          <w:sz w:val="20"/>
          <w:szCs w:val="20"/>
        </w:rPr>
        <w:t xml:space="preserve">V rámci tarifu s neomezeným vnitrostátním provozem Zadavatel požaduje jednotnou paušální měsíční cenu tarifu za neomezené vnitrostátní volání a vnitrostátní </w:t>
      </w:r>
      <w:r w:rsidRPr="002D15BF">
        <w:rPr>
          <w:color w:val="auto"/>
          <w:sz w:val="20"/>
          <w:szCs w:val="20"/>
        </w:rPr>
        <w:t>SMS</w:t>
      </w:r>
      <w:r w:rsidR="00161B85" w:rsidRPr="002D15BF">
        <w:rPr>
          <w:color w:val="auto"/>
          <w:sz w:val="20"/>
          <w:szCs w:val="20"/>
        </w:rPr>
        <w:t xml:space="preserve"> (včetně předčíslí 972, 973 a 974)</w:t>
      </w:r>
      <w:r w:rsidRPr="002D15BF">
        <w:rPr>
          <w:color w:val="auto"/>
          <w:sz w:val="20"/>
          <w:szCs w:val="20"/>
        </w:rPr>
        <w:t xml:space="preserve">, nad rámec ceny tarifu bude Zadavatel hradit pouze rozsah dalších odebraných služeb oceněných </w:t>
      </w:r>
      <w:r w:rsidRPr="00340F79">
        <w:rPr>
          <w:sz w:val="20"/>
          <w:szCs w:val="20"/>
        </w:rPr>
        <w:t>jednotkovými cenami poskytovatele jako např. MMS, speciální barevné linky, roamingová volání a SMS, mezinárodní volání atd. V rámci uvedeného tarifu bude garantována nabídková cena uvedená uchazečem po celou dobu platnosti smlouvy.</w:t>
      </w:r>
    </w:p>
    <w:p w:rsidR="00E5287E" w:rsidRPr="00340F79" w:rsidRDefault="00E5287E" w:rsidP="00E5287E">
      <w:pPr>
        <w:pStyle w:val="Default"/>
        <w:spacing w:before="120"/>
        <w:jc w:val="both"/>
        <w:rPr>
          <w:color w:val="auto"/>
          <w:sz w:val="20"/>
          <w:szCs w:val="20"/>
        </w:rPr>
      </w:pPr>
      <w:r w:rsidRPr="00340F79">
        <w:rPr>
          <w:color w:val="auto"/>
          <w:sz w:val="20"/>
          <w:szCs w:val="20"/>
        </w:rPr>
        <w:t xml:space="preserve">Zadavatel požaduje, aby u </w:t>
      </w:r>
      <w:r>
        <w:rPr>
          <w:color w:val="auto"/>
          <w:sz w:val="20"/>
          <w:szCs w:val="20"/>
        </w:rPr>
        <w:t>těchto</w:t>
      </w:r>
      <w:r w:rsidRPr="00340F79">
        <w:rPr>
          <w:color w:val="auto"/>
          <w:sz w:val="20"/>
          <w:szCs w:val="20"/>
        </w:rPr>
        <w:t xml:space="preserve"> SIM karet byla možná aktivace datových služeb volitelně nastavitelná a aby datové služby byly standardně aktivovány. </w:t>
      </w:r>
    </w:p>
    <w:p w:rsidR="00E5287E" w:rsidRDefault="00E5287E" w:rsidP="00E5287E">
      <w:pPr>
        <w:pStyle w:val="Default"/>
        <w:spacing w:before="120"/>
        <w:jc w:val="both"/>
        <w:rPr>
          <w:color w:val="auto"/>
          <w:sz w:val="20"/>
          <w:szCs w:val="20"/>
        </w:rPr>
      </w:pPr>
      <w:r w:rsidRPr="00340F79">
        <w:rPr>
          <w:color w:val="auto"/>
          <w:sz w:val="20"/>
          <w:szCs w:val="20"/>
        </w:rPr>
        <w:t>Zadavatel požaduje poskytování datové mobilní služby primárně pro využití přímo prostřednictvím SIM v mobilních telefonech</w:t>
      </w:r>
      <w:r>
        <w:rPr>
          <w:color w:val="auto"/>
          <w:sz w:val="20"/>
          <w:szCs w:val="20"/>
        </w:rPr>
        <w:t>:</w:t>
      </w:r>
      <w:r w:rsidRPr="00340F79">
        <w:rPr>
          <w:color w:val="auto"/>
          <w:sz w:val="20"/>
          <w:szCs w:val="20"/>
        </w:rPr>
        <w:t xml:space="preserve"> </w:t>
      </w:r>
    </w:p>
    <w:p w:rsidR="00E5287E" w:rsidRPr="00340F79" w:rsidRDefault="00E5287E" w:rsidP="00E5287E">
      <w:pPr>
        <w:pStyle w:val="Default"/>
        <w:spacing w:before="120"/>
        <w:jc w:val="both"/>
        <w:rPr>
          <w:color w:val="auto"/>
          <w:sz w:val="20"/>
          <w:szCs w:val="20"/>
        </w:rPr>
      </w:pPr>
      <w:r>
        <w:rPr>
          <w:b/>
          <w:bCs/>
          <w:color w:val="auto"/>
          <w:sz w:val="20"/>
          <w:szCs w:val="20"/>
        </w:rPr>
        <w:t xml:space="preserve">a) </w:t>
      </w:r>
      <w:r w:rsidRPr="00340F79">
        <w:rPr>
          <w:b/>
          <w:bCs/>
          <w:color w:val="auto"/>
          <w:sz w:val="20"/>
          <w:szCs w:val="20"/>
        </w:rPr>
        <w:t xml:space="preserve">s měsíčním FUP alespoň </w:t>
      </w:r>
      <w:r w:rsidR="00F31E6D">
        <w:rPr>
          <w:b/>
          <w:bCs/>
          <w:color w:val="auto"/>
          <w:sz w:val="20"/>
          <w:szCs w:val="20"/>
        </w:rPr>
        <w:t>3</w:t>
      </w:r>
      <w:r w:rsidRPr="00340F79">
        <w:rPr>
          <w:b/>
          <w:bCs/>
          <w:color w:val="auto"/>
          <w:sz w:val="20"/>
          <w:szCs w:val="20"/>
        </w:rPr>
        <w:t xml:space="preserve"> GB</w:t>
      </w:r>
      <w:r w:rsidRPr="00340F79">
        <w:rPr>
          <w:color w:val="auto"/>
          <w:sz w:val="20"/>
          <w:szCs w:val="20"/>
        </w:rPr>
        <w:t>. Zadavatel požaduje, aby v případě překročení FUP v daném měsíci bylo datové spojení nadále funkční při nižší rychlosti.</w:t>
      </w:r>
    </w:p>
    <w:p w:rsidR="00E5287E" w:rsidRPr="00340F79" w:rsidRDefault="00E5287E" w:rsidP="00E5287E">
      <w:pPr>
        <w:pStyle w:val="Default"/>
        <w:spacing w:before="120"/>
        <w:jc w:val="both"/>
        <w:rPr>
          <w:color w:val="auto"/>
          <w:sz w:val="20"/>
          <w:szCs w:val="20"/>
        </w:rPr>
      </w:pPr>
      <w:r>
        <w:rPr>
          <w:b/>
          <w:bCs/>
          <w:color w:val="auto"/>
          <w:sz w:val="20"/>
          <w:szCs w:val="20"/>
        </w:rPr>
        <w:t xml:space="preserve">b) </w:t>
      </w:r>
      <w:r w:rsidRPr="00340F79">
        <w:rPr>
          <w:b/>
          <w:bCs/>
          <w:color w:val="auto"/>
          <w:sz w:val="20"/>
          <w:szCs w:val="20"/>
        </w:rPr>
        <w:t xml:space="preserve">s měsíčním FUP alespoň </w:t>
      </w:r>
      <w:r>
        <w:rPr>
          <w:b/>
          <w:bCs/>
          <w:color w:val="auto"/>
          <w:sz w:val="20"/>
          <w:szCs w:val="20"/>
        </w:rPr>
        <w:t>10</w:t>
      </w:r>
      <w:r w:rsidRPr="00340F79">
        <w:rPr>
          <w:b/>
          <w:bCs/>
          <w:color w:val="auto"/>
          <w:sz w:val="20"/>
          <w:szCs w:val="20"/>
        </w:rPr>
        <w:t xml:space="preserve"> GB</w:t>
      </w:r>
      <w:r w:rsidRPr="00340F79">
        <w:rPr>
          <w:color w:val="auto"/>
          <w:sz w:val="20"/>
          <w:szCs w:val="20"/>
        </w:rPr>
        <w:t>. Zadavatel požaduje, aby v případě překročení FUP v daném měsíci bylo datové spojení nadále funkční při nižší rychlosti.</w:t>
      </w:r>
    </w:p>
    <w:p w:rsidR="00E5287E" w:rsidRPr="00340F79" w:rsidRDefault="00E5287E" w:rsidP="00E5287E">
      <w:pPr>
        <w:pStyle w:val="Default"/>
        <w:spacing w:before="120"/>
        <w:jc w:val="both"/>
        <w:rPr>
          <w:color w:val="auto"/>
          <w:sz w:val="20"/>
          <w:szCs w:val="20"/>
        </w:rPr>
      </w:pPr>
      <w:r w:rsidRPr="00340F79">
        <w:rPr>
          <w:color w:val="auto"/>
          <w:sz w:val="20"/>
          <w:szCs w:val="20"/>
        </w:rPr>
        <w:t>Zadavatel požaduje možnost úplného zamezení datových přenosů u vybraných jednotlivých uživatelů jak na území ČR, tak i v zahraničí při roamingu. Služby datového roamingu budou standardně deaktivovány.</w:t>
      </w:r>
    </w:p>
    <w:p w:rsidR="00E5287E" w:rsidRPr="00340F79" w:rsidRDefault="00E5287E" w:rsidP="00E5287E">
      <w:pPr>
        <w:pStyle w:val="Default"/>
        <w:spacing w:before="120"/>
        <w:jc w:val="both"/>
        <w:rPr>
          <w:color w:val="auto"/>
          <w:sz w:val="20"/>
          <w:szCs w:val="20"/>
        </w:rPr>
      </w:pPr>
      <w:r w:rsidRPr="00340F79">
        <w:rPr>
          <w:color w:val="auto"/>
          <w:sz w:val="20"/>
          <w:szCs w:val="20"/>
        </w:rPr>
        <w:t>Skutečnost, že je SIM využívána i pro datové přenosy neopravňuje k úpravě nabídnutého tarifu ani cen služeb u této SIM.</w:t>
      </w:r>
    </w:p>
    <w:p w:rsidR="00E5287E" w:rsidRDefault="00E5287E" w:rsidP="00E5287E">
      <w:pPr>
        <w:pStyle w:val="Default"/>
        <w:jc w:val="both"/>
        <w:rPr>
          <w:sz w:val="20"/>
          <w:szCs w:val="20"/>
        </w:rPr>
      </w:pPr>
    </w:p>
    <w:p w:rsidR="00DE70DC" w:rsidRPr="00340F79" w:rsidRDefault="00DE70DC" w:rsidP="00E5287E">
      <w:pPr>
        <w:pStyle w:val="Default"/>
        <w:jc w:val="both"/>
        <w:rPr>
          <w:sz w:val="20"/>
          <w:szCs w:val="20"/>
        </w:rPr>
      </w:pPr>
    </w:p>
    <w:p w:rsidR="00E5287E" w:rsidRPr="002D15BF" w:rsidRDefault="00E5287E" w:rsidP="00E5287E">
      <w:pPr>
        <w:pStyle w:val="Default"/>
        <w:numPr>
          <w:ilvl w:val="2"/>
          <w:numId w:val="17"/>
        </w:numPr>
        <w:tabs>
          <w:tab w:val="left" w:pos="567"/>
        </w:tabs>
        <w:ind w:left="567"/>
        <w:jc w:val="both"/>
        <w:rPr>
          <w:b/>
          <w:sz w:val="20"/>
          <w:szCs w:val="20"/>
        </w:rPr>
      </w:pPr>
      <w:r w:rsidRPr="00340F79">
        <w:rPr>
          <w:b/>
          <w:sz w:val="20"/>
          <w:szCs w:val="20"/>
        </w:rPr>
        <w:t xml:space="preserve"> </w:t>
      </w:r>
      <w:r w:rsidRPr="002D15BF">
        <w:rPr>
          <w:b/>
          <w:sz w:val="20"/>
          <w:szCs w:val="20"/>
        </w:rPr>
        <w:t>SIM karty pouze pro technologie obslužných zařízení</w:t>
      </w:r>
    </w:p>
    <w:p w:rsidR="00E5287E" w:rsidRDefault="00E5287E" w:rsidP="00E5287E">
      <w:pPr>
        <w:pStyle w:val="Default"/>
        <w:jc w:val="both"/>
        <w:rPr>
          <w:sz w:val="20"/>
          <w:szCs w:val="20"/>
        </w:rPr>
      </w:pPr>
    </w:p>
    <w:p w:rsidR="00E5287E" w:rsidRDefault="00E5287E" w:rsidP="00E5287E">
      <w:pPr>
        <w:pStyle w:val="Default"/>
        <w:jc w:val="both"/>
        <w:rPr>
          <w:sz w:val="20"/>
          <w:szCs w:val="20"/>
        </w:rPr>
      </w:pPr>
      <w:r>
        <w:rPr>
          <w:sz w:val="20"/>
          <w:szCs w:val="20"/>
        </w:rPr>
        <w:t>Zadavatel požaduje SIM karty pouze SMS pro provoz komunikátorů EZS a ESP, do obslužných zařízení – výtahy, vodárny, kotelny, k monitoringu zařízení a odesílání SMS zpráv.</w:t>
      </w:r>
    </w:p>
    <w:p w:rsidR="00E5287E" w:rsidRDefault="00E5287E" w:rsidP="00E5287E">
      <w:pPr>
        <w:pStyle w:val="Default"/>
        <w:jc w:val="both"/>
        <w:rPr>
          <w:sz w:val="20"/>
          <w:szCs w:val="20"/>
        </w:rPr>
      </w:pPr>
    </w:p>
    <w:p w:rsidR="00E5287E" w:rsidRPr="00340F79" w:rsidRDefault="00E5287E" w:rsidP="00E5287E">
      <w:pPr>
        <w:pStyle w:val="Default"/>
        <w:jc w:val="both"/>
        <w:rPr>
          <w:sz w:val="20"/>
          <w:szCs w:val="20"/>
        </w:rPr>
      </w:pPr>
    </w:p>
    <w:p w:rsidR="00E5287E" w:rsidRPr="00340F79" w:rsidRDefault="00E5287E" w:rsidP="00E5287E">
      <w:pPr>
        <w:pStyle w:val="Default"/>
        <w:numPr>
          <w:ilvl w:val="2"/>
          <w:numId w:val="17"/>
        </w:numPr>
        <w:tabs>
          <w:tab w:val="left" w:pos="567"/>
        </w:tabs>
        <w:ind w:left="567"/>
        <w:jc w:val="both"/>
        <w:rPr>
          <w:b/>
          <w:sz w:val="20"/>
          <w:szCs w:val="20"/>
        </w:rPr>
      </w:pPr>
      <w:r w:rsidRPr="00340F79">
        <w:rPr>
          <w:sz w:val="20"/>
          <w:szCs w:val="20"/>
        </w:rPr>
        <w:t xml:space="preserve"> </w:t>
      </w:r>
      <w:r w:rsidRPr="00340F79">
        <w:rPr>
          <w:b/>
          <w:sz w:val="20"/>
          <w:szCs w:val="20"/>
        </w:rPr>
        <w:t xml:space="preserve">Bezplatné zřízení a poskytování virtuální privátní sítě (VPS) </w:t>
      </w:r>
    </w:p>
    <w:p w:rsidR="00E5287E" w:rsidRDefault="00E5287E" w:rsidP="00E5287E">
      <w:pPr>
        <w:pStyle w:val="Default"/>
        <w:spacing w:before="120"/>
        <w:jc w:val="both"/>
        <w:rPr>
          <w:sz w:val="20"/>
          <w:szCs w:val="20"/>
        </w:rPr>
      </w:pPr>
      <w:r w:rsidRPr="00340F79">
        <w:rPr>
          <w:sz w:val="20"/>
          <w:szCs w:val="20"/>
        </w:rPr>
        <w:t>Zadavatel požaduje na uchazeči propojit všechny SIM karty Zadavatele spadající pod tuto</w:t>
      </w:r>
      <w:r>
        <w:rPr>
          <w:sz w:val="20"/>
          <w:szCs w:val="20"/>
        </w:rPr>
        <w:t xml:space="preserve"> </w:t>
      </w:r>
      <w:r w:rsidRPr="00C06ACF">
        <w:rPr>
          <w:sz w:val="20"/>
          <w:szCs w:val="20"/>
        </w:rPr>
        <w:t>část</w:t>
      </w:r>
      <w:r w:rsidRPr="00340F79">
        <w:rPr>
          <w:sz w:val="20"/>
          <w:szCs w:val="20"/>
        </w:rPr>
        <w:t xml:space="preserve"> VZ do jedné virtuální sítě (VPS). Zadavatel požaduje nulové zřizovací poplatky a zřízení VPS současně s prvním migrovaným číslem. Zároveň </w:t>
      </w:r>
      <w:r w:rsidRPr="002D15BF">
        <w:rPr>
          <w:b/>
          <w:bCs/>
          <w:color w:val="auto"/>
          <w:sz w:val="20"/>
          <w:szCs w:val="20"/>
        </w:rPr>
        <w:t xml:space="preserve">volání </w:t>
      </w:r>
      <w:r w:rsidR="00D84F87" w:rsidRPr="002D15BF">
        <w:rPr>
          <w:b/>
          <w:bCs/>
          <w:color w:val="auto"/>
          <w:sz w:val="20"/>
          <w:szCs w:val="20"/>
        </w:rPr>
        <w:t xml:space="preserve">a SMS </w:t>
      </w:r>
      <w:r w:rsidRPr="002D15BF">
        <w:rPr>
          <w:b/>
          <w:bCs/>
          <w:color w:val="auto"/>
          <w:sz w:val="20"/>
          <w:szCs w:val="20"/>
        </w:rPr>
        <w:t xml:space="preserve">v rámci VPS </w:t>
      </w:r>
      <w:r w:rsidRPr="00340F79">
        <w:rPr>
          <w:b/>
          <w:bCs/>
          <w:sz w:val="20"/>
          <w:szCs w:val="20"/>
        </w:rPr>
        <w:t xml:space="preserve">bude zdarma (bezplatné) </w:t>
      </w:r>
      <w:r w:rsidRPr="00340F79">
        <w:rPr>
          <w:sz w:val="20"/>
          <w:szCs w:val="20"/>
        </w:rPr>
        <w:t>pro všechny SIM karty Zadavatele a pro neomezený objem volání v rámci VPS. Zadavatel si vyhrazuje právo toto množství v budoucnu navýšit dle svých komunikačních potřeb.</w:t>
      </w:r>
    </w:p>
    <w:p w:rsidR="00E5287E" w:rsidRDefault="00E5287E" w:rsidP="00E5287E">
      <w:pPr>
        <w:pStyle w:val="Default"/>
        <w:keepNext/>
        <w:jc w:val="both"/>
        <w:rPr>
          <w:sz w:val="20"/>
          <w:szCs w:val="20"/>
        </w:rPr>
      </w:pPr>
    </w:p>
    <w:p w:rsidR="00DE70DC" w:rsidRPr="00340F79" w:rsidRDefault="00DE70DC" w:rsidP="00E5287E">
      <w:pPr>
        <w:pStyle w:val="Default"/>
        <w:keepNext/>
        <w:jc w:val="both"/>
        <w:rPr>
          <w:sz w:val="20"/>
          <w:szCs w:val="20"/>
        </w:rPr>
      </w:pPr>
    </w:p>
    <w:p w:rsidR="00E5287E" w:rsidRPr="00340F79" w:rsidRDefault="00E5287E" w:rsidP="00E5287E">
      <w:pPr>
        <w:pStyle w:val="Default"/>
        <w:numPr>
          <w:ilvl w:val="2"/>
          <w:numId w:val="17"/>
        </w:numPr>
        <w:tabs>
          <w:tab w:val="left" w:pos="567"/>
        </w:tabs>
        <w:ind w:left="567"/>
        <w:jc w:val="both"/>
        <w:rPr>
          <w:b/>
          <w:sz w:val="20"/>
          <w:szCs w:val="20"/>
        </w:rPr>
      </w:pPr>
      <w:r w:rsidRPr="00340F79">
        <w:rPr>
          <w:b/>
          <w:sz w:val="20"/>
          <w:szCs w:val="20"/>
        </w:rPr>
        <w:t xml:space="preserve">Hlasový roaming </w:t>
      </w:r>
    </w:p>
    <w:p w:rsidR="00E5287E" w:rsidRPr="00340F79" w:rsidRDefault="00E5287E" w:rsidP="00E5287E">
      <w:pPr>
        <w:pStyle w:val="Default"/>
        <w:spacing w:before="120"/>
        <w:jc w:val="both"/>
        <w:rPr>
          <w:sz w:val="20"/>
          <w:szCs w:val="20"/>
        </w:rPr>
      </w:pPr>
      <w:r w:rsidRPr="00340F79">
        <w:rPr>
          <w:color w:val="auto"/>
          <w:sz w:val="20"/>
          <w:szCs w:val="20"/>
        </w:rPr>
        <w:t>Zadavatel požaduje možnost a</w:t>
      </w:r>
      <w:r w:rsidRPr="00340F79">
        <w:rPr>
          <w:sz w:val="20"/>
          <w:szCs w:val="20"/>
        </w:rPr>
        <w:t>k</w:t>
      </w:r>
      <w:r w:rsidRPr="00340F79">
        <w:rPr>
          <w:color w:val="auto"/>
          <w:sz w:val="20"/>
          <w:szCs w:val="20"/>
        </w:rPr>
        <w:t xml:space="preserve">tivace a </w:t>
      </w:r>
      <w:r w:rsidRPr="00340F79">
        <w:rPr>
          <w:sz w:val="20"/>
          <w:szCs w:val="20"/>
        </w:rPr>
        <w:t>deaktivace</w:t>
      </w:r>
      <w:r w:rsidRPr="00340F79">
        <w:rPr>
          <w:color w:val="auto"/>
          <w:sz w:val="20"/>
          <w:szCs w:val="20"/>
        </w:rPr>
        <w:t xml:space="preserve"> roamingu na všech užívaných SIM kartách během lhůty 1 hodiny na žádost kontaktní osoby Zadavatele ve věcech technických (čl. I Návrhu smlouvy).</w:t>
      </w:r>
    </w:p>
    <w:p w:rsidR="00E5287E" w:rsidRDefault="00E5287E" w:rsidP="00E5287E">
      <w:pPr>
        <w:pStyle w:val="Default"/>
        <w:jc w:val="both"/>
        <w:rPr>
          <w:color w:val="auto"/>
          <w:sz w:val="20"/>
          <w:szCs w:val="20"/>
        </w:rPr>
      </w:pPr>
    </w:p>
    <w:p w:rsidR="00DE70DC" w:rsidRPr="00340F79" w:rsidRDefault="00DE70DC" w:rsidP="00E5287E">
      <w:pPr>
        <w:pStyle w:val="Default"/>
        <w:jc w:val="both"/>
        <w:rPr>
          <w:color w:val="auto"/>
          <w:sz w:val="20"/>
          <w:szCs w:val="20"/>
        </w:rPr>
      </w:pPr>
    </w:p>
    <w:p w:rsidR="00E5287E" w:rsidRPr="002D15BF" w:rsidRDefault="00E5287E" w:rsidP="00E5287E">
      <w:pPr>
        <w:pStyle w:val="Default"/>
        <w:numPr>
          <w:ilvl w:val="2"/>
          <w:numId w:val="17"/>
        </w:numPr>
        <w:tabs>
          <w:tab w:val="left" w:pos="567"/>
        </w:tabs>
        <w:ind w:left="567"/>
        <w:jc w:val="both"/>
        <w:rPr>
          <w:b/>
          <w:sz w:val="20"/>
          <w:szCs w:val="20"/>
        </w:rPr>
      </w:pPr>
      <w:r w:rsidRPr="002D15BF">
        <w:rPr>
          <w:b/>
          <w:sz w:val="20"/>
          <w:szCs w:val="20"/>
        </w:rPr>
        <w:t>Mobilní datová služba (SIM pouze mobilní datový tarif)</w:t>
      </w:r>
    </w:p>
    <w:p w:rsidR="00E5287E" w:rsidRPr="00340F79" w:rsidRDefault="00E5287E" w:rsidP="00E5287E">
      <w:pPr>
        <w:pStyle w:val="Default"/>
        <w:spacing w:before="120"/>
        <w:jc w:val="both"/>
        <w:rPr>
          <w:sz w:val="20"/>
          <w:szCs w:val="20"/>
        </w:rPr>
      </w:pPr>
      <w:r w:rsidRPr="00340F79">
        <w:rPr>
          <w:sz w:val="20"/>
          <w:szCs w:val="20"/>
        </w:rPr>
        <w:t>Uchazeč nebude žádným způsobem omezovat rychlost připojení a nabídne vždy maximální možnou variantu, kterou v daném regionu připojené zařízení podporuje.</w:t>
      </w:r>
    </w:p>
    <w:p w:rsidR="00E5287E" w:rsidRPr="00340F79" w:rsidRDefault="00E5287E" w:rsidP="00E5287E">
      <w:pPr>
        <w:pStyle w:val="Default"/>
        <w:spacing w:before="120"/>
        <w:jc w:val="both"/>
        <w:rPr>
          <w:sz w:val="20"/>
          <w:szCs w:val="20"/>
        </w:rPr>
      </w:pPr>
      <w:r w:rsidRPr="00340F79">
        <w:rPr>
          <w:sz w:val="20"/>
          <w:szCs w:val="20"/>
        </w:rPr>
        <w:t xml:space="preserve">Zadavatel požaduje poskytování mobilní datové služby </w:t>
      </w:r>
      <w:r>
        <w:rPr>
          <w:sz w:val="20"/>
          <w:szCs w:val="20"/>
        </w:rPr>
        <w:t>s </w:t>
      </w:r>
      <w:r w:rsidRPr="00340F79">
        <w:rPr>
          <w:sz w:val="20"/>
          <w:szCs w:val="20"/>
        </w:rPr>
        <w:t>FUP</w:t>
      </w:r>
      <w:r>
        <w:rPr>
          <w:sz w:val="20"/>
          <w:szCs w:val="20"/>
        </w:rPr>
        <w:t xml:space="preserve"> min. 30 GB</w:t>
      </w:r>
      <w:r w:rsidRPr="00340F79">
        <w:rPr>
          <w:sz w:val="20"/>
          <w:szCs w:val="20"/>
        </w:rPr>
        <w:t>, a to pro využití přímo prostřednictvím SIM i v mobilních telefonech nebo prostřednictvím speciálních komunikačních zařízení.</w:t>
      </w:r>
    </w:p>
    <w:p w:rsidR="00E5287E" w:rsidRDefault="00E5287E" w:rsidP="00E5287E">
      <w:pPr>
        <w:pStyle w:val="Default"/>
        <w:spacing w:before="120"/>
        <w:jc w:val="both"/>
        <w:rPr>
          <w:sz w:val="20"/>
          <w:szCs w:val="20"/>
        </w:rPr>
      </w:pPr>
      <w:r w:rsidRPr="00340F79">
        <w:rPr>
          <w:sz w:val="20"/>
          <w:szCs w:val="20"/>
        </w:rPr>
        <w:t>Zadavatel požaduje možnost úplného zamezení roamingových datových přenosů u vybraných jednotlivých uživatelů.</w:t>
      </w:r>
    </w:p>
    <w:p w:rsidR="00DE70DC" w:rsidRDefault="00DE70DC" w:rsidP="00E5287E">
      <w:pPr>
        <w:pStyle w:val="Default"/>
        <w:spacing w:before="120"/>
        <w:jc w:val="both"/>
        <w:rPr>
          <w:sz w:val="20"/>
          <w:szCs w:val="20"/>
        </w:rPr>
      </w:pPr>
    </w:p>
    <w:p w:rsidR="00DE70DC" w:rsidRDefault="00DE70DC" w:rsidP="00E5287E">
      <w:pPr>
        <w:pStyle w:val="Default"/>
        <w:spacing w:before="120"/>
        <w:jc w:val="both"/>
        <w:rPr>
          <w:sz w:val="20"/>
          <w:szCs w:val="20"/>
        </w:rPr>
      </w:pPr>
    </w:p>
    <w:p w:rsidR="00E5287E" w:rsidRPr="00340F79" w:rsidRDefault="00E5287E" w:rsidP="00E5287E">
      <w:pPr>
        <w:pStyle w:val="Default"/>
        <w:numPr>
          <w:ilvl w:val="1"/>
          <w:numId w:val="17"/>
        </w:numPr>
        <w:ind w:left="426"/>
        <w:jc w:val="both"/>
        <w:rPr>
          <w:color w:val="auto"/>
          <w:sz w:val="20"/>
          <w:szCs w:val="20"/>
        </w:rPr>
      </w:pPr>
      <w:r w:rsidRPr="00340F79">
        <w:rPr>
          <w:b/>
          <w:sz w:val="20"/>
          <w:szCs w:val="20"/>
        </w:rPr>
        <w:t>Bezpečnost mobilního řešení</w:t>
      </w:r>
      <w:r w:rsidRPr="00340F79">
        <w:rPr>
          <w:color w:val="auto"/>
          <w:sz w:val="20"/>
          <w:szCs w:val="20"/>
        </w:rPr>
        <w:t xml:space="preserve"> </w:t>
      </w:r>
    </w:p>
    <w:p w:rsidR="00E5287E" w:rsidRPr="00340F79" w:rsidRDefault="00E5287E" w:rsidP="00E5287E">
      <w:pPr>
        <w:pStyle w:val="Default"/>
        <w:spacing w:before="120"/>
        <w:jc w:val="both"/>
        <w:rPr>
          <w:sz w:val="20"/>
          <w:szCs w:val="20"/>
        </w:rPr>
      </w:pPr>
      <w:r w:rsidRPr="00340F79">
        <w:rPr>
          <w:color w:val="auto"/>
          <w:sz w:val="20"/>
          <w:szCs w:val="20"/>
        </w:rPr>
        <w:t xml:space="preserve">Zadavatel </w:t>
      </w:r>
      <w:r w:rsidRPr="00340F79">
        <w:rPr>
          <w:sz w:val="20"/>
          <w:szCs w:val="20"/>
        </w:rPr>
        <w:t xml:space="preserve">požaduje, aby na všech SIM kartách bylo nastaveno omezení na odchozí volání na linky se zvláštním tarifem – na telefonní čísla začínající na 900, 906, </w:t>
      </w:r>
      <w:smartTag w:uri="urn:schemas-microsoft-com:office:smarttags" w:element="metricconverter">
        <w:smartTagPr>
          <w:attr w:name="ProductID" w:val="909 a"/>
        </w:smartTagPr>
        <w:r w:rsidRPr="00340F79">
          <w:rPr>
            <w:sz w:val="20"/>
            <w:szCs w:val="20"/>
          </w:rPr>
          <w:t>909 a</w:t>
        </w:r>
      </w:smartTag>
      <w:r w:rsidRPr="00340F79">
        <w:rPr>
          <w:sz w:val="20"/>
          <w:szCs w:val="20"/>
        </w:rPr>
        <w:t xml:space="preserve"> </w:t>
      </w:r>
      <w:smartTag w:uri="urn:schemas-microsoft-com:office:smarttags" w:element="metricconverter">
        <w:smartTagPr>
          <w:attr w:name="ProductID" w:val="976, a"/>
        </w:smartTagPr>
        <w:r w:rsidRPr="00340F79">
          <w:rPr>
            <w:sz w:val="20"/>
            <w:szCs w:val="20"/>
          </w:rPr>
          <w:t>976, a</w:t>
        </w:r>
      </w:smartTag>
      <w:r w:rsidRPr="00340F79">
        <w:rPr>
          <w:sz w:val="20"/>
          <w:szCs w:val="20"/>
        </w:rPr>
        <w:t xml:space="preserve"> to včetně textových služeb (Premium SMS a Dárcovské SMS). </w:t>
      </w:r>
    </w:p>
    <w:p w:rsidR="00E5287E" w:rsidRDefault="00E5287E" w:rsidP="00E5287E">
      <w:pPr>
        <w:pStyle w:val="Default"/>
        <w:spacing w:before="120"/>
        <w:jc w:val="both"/>
        <w:rPr>
          <w:sz w:val="20"/>
          <w:szCs w:val="20"/>
        </w:rPr>
      </w:pPr>
      <w:r w:rsidRPr="00340F79">
        <w:rPr>
          <w:sz w:val="20"/>
          <w:szCs w:val="20"/>
        </w:rPr>
        <w:t xml:space="preserve">Dále Zadavatel požaduje, aby na vybraných SIM kartách Zadavatele bylo možné nastavovat další omezení na odchozí volání, a to na volání do zahraničních pevných a mobilních a do tuzemských mobilních sítí. Zadavatel si vyhrazuje právo povolit výjimky. </w:t>
      </w:r>
    </w:p>
    <w:p w:rsidR="00E5287E" w:rsidRPr="00340F79" w:rsidRDefault="00E5287E" w:rsidP="00E5287E">
      <w:pPr>
        <w:pStyle w:val="Default"/>
        <w:jc w:val="both"/>
        <w:rPr>
          <w:color w:val="auto"/>
          <w:sz w:val="20"/>
          <w:szCs w:val="20"/>
        </w:rPr>
      </w:pPr>
    </w:p>
    <w:p w:rsidR="00E5287E" w:rsidRPr="00340F79" w:rsidRDefault="00E5287E" w:rsidP="00E5287E">
      <w:pPr>
        <w:pStyle w:val="Default"/>
        <w:numPr>
          <w:ilvl w:val="1"/>
          <w:numId w:val="17"/>
        </w:numPr>
        <w:ind w:left="426"/>
        <w:jc w:val="both"/>
        <w:rPr>
          <w:color w:val="auto"/>
          <w:sz w:val="20"/>
          <w:szCs w:val="20"/>
        </w:rPr>
      </w:pPr>
      <w:r w:rsidRPr="00340F79">
        <w:rPr>
          <w:b/>
          <w:sz w:val="20"/>
          <w:szCs w:val="20"/>
        </w:rPr>
        <w:t>Doplňkové služby a administrativní úkony</w:t>
      </w:r>
    </w:p>
    <w:p w:rsidR="00E5287E" w:rsidRPr="00340F79" w:rsidRDefault="00E5287E" w:rsidP="00E5287E">
      <w:pPr>
        <w:pStyle w:val="Default"/>
        <w:spacing w:before="120"/>
        <w:jc w:val="both"/>
        <w:rPr>
          <w:color w:val="auto"/>
          <w:sz w:val="20"/>
          <w:szCs w:val="20"/>
        </w:rPr>
      </w:pPr>
      <w:r w:rsidRPr="00340F79">
        <w:rPr>
          <w:sz w:val="20"/>
          <w:szCs w:val="20"/>
        </w:rPr>
        <w:t>Zadavatel</w:t>
      </w:r>
      <w:r w:rsidRPr="00340F79">
        <w:rPr>
          <w:color w:val="auto"/>
          <w:sz w:val="20"/>
          <w:szCs w:val="20"/>
        </w:rPr>
        <w:t xml:space="preserve"> požaduje možnost </w:t>
      </w:r>
      <w:r w:rsidRPr="00340F79">
        <w:rPr>
          <w:b/>
          <w:bCs/>
          <w:color w:val="auto"/>
          <w:sz w:val="20"/>
          <w:szCs w:val="20"/>
        </w:rPr>
        <w:t xml:space="preserve">bezplatné </w:t>
      </w:r>
      <w:r w:rsidRPr="00340F79">
        <w:rPr>
          <w:color w:val="auto"/>
          <w:sz w:val="20"/>
          <w:szCs w:val="20"/>
        </w:rPr>
        <w:t xml:space="preserve">aktivace (resp. deaktivace) SIM karty a používání níže uvedených </w:t>
      </w:r>
      <w:r w:rsidRPr="00340F79">
        <w:rPr>
          <w:b/>
          <w:bCs/>
          <w:color w:val="auto"/>
          <w:sz w:val="20"/>
          <w:szCs w:val="20"/>
        </w:rPr>
        <w:t xml:space="preserve">doplňkových služeb </w:t>
      </w:r>
      <w:r w:rsidRPr="00340F79">
        <w:rPr>
          <w:color w:val="auto"/>
          <w:sz w:val="20"/>
          <w:szCs w:val="20"/>
        </w:rPr>
        <w:t xml:space="preserve">na všech využívaných SIM kartách: </w:t>
      </w:r>
    </w:p>
    <w:p w:rsidR="00E5287E" w:rsidRPr="00340F79" w:rsidRDefault="00E5287E" w:rsidP="00E5287E">
      <w:pPr>
        <w:pStyle w:val="Default"/>
        <w:numPr>
          <w:ilvl w:val="0"/>
          <w:numId w:val="19"/>
        </w:numPr>
        <w:spacing w:after="13"/>
        <w:jc w:val="both"/>
        <w:rPr>
          <w:color w:val="auto"/>
          <w:sz w:val="20"/>
          <w:szCs w:val="20"/>
        </w:rPr>
      </w:pPr>
      <w:r w:rsidRPr="00340F79">
        <w:rPr>
          <w:color w:val="auto"/>
          <w:sz w:val="20"/>
          <w:szCs w:val="20"/>
        </w:rPr>
        <w:t xml:space="preserve">identifikace volajícího; </w:t>
      </w:r>
    </w:p>
    <w:p w:rsidR="00E5287E" w:rsidRPr="00340F79" w:rsidRDefault="00E5287E" w:rsidP="00E5287E">
      <w:pPr>
        <w:pStyle w:val="Default"/>
        <w:numPr>
          <w:ilvl w:val="0"/>
          <w:numId w:val="19"/>
        </w:numPr>
        <w:spacing w:after="13"/>
        <w:jc w:val="both"/>
        <w:rPr>
          <w:color w:val="auto"/>
          <w:sz w:val="20"/>
          <w:szCs w:val="20"/>
        </w:rPr>
      </w:pPr>
      <w:r w:rsidRPr="00340F79">
        <w:rPr>
          <w:color w:val="auto"/>
          <w:sz w:val="20"/>
          <w:szCs w:val="20"/>
        </w:rPr>
        <w:t xml:space="preserve">konferenční hovory; </w:t>
      </w:r>
    </w:p>
    <w:p w:rsidR="00E5287E" w:rsidRPr="00340F79" w:rsidRDefault="00E5287E" w:rsidP="00E5287E">
      <w:pPr>
        <w:pStyle w:val="Default"/>
        <w:numPr>
          <w:ilvl w:val="0"/>
          <w:numId w:val="19"/>
        </w:numPr>
        <w:spacing w:after="13"/>
        <w:jc w:val="both"/>
        <w:rPr>
          <w:color w:val="auto"/>
          <w:sz w:val="20"/>
          <w:szCs w:val="20"/>
        </w:rPr>
      </w:pPr>
      <w:r w:rsidRPr="00340F79">
        <w:rPr>
          <w:color w:val="auto"/>
          <w:sz w:val="20"/>
          <w:szCs w:val="20"/>
        </w:rPr>
        <w:t xml:space="preserve">přesměrování na jiný mobilní telefon; </w:t>
      </w:r>
    </w:p>
    <w:p w:rsidR="00E5287E" w:rsidRPr="00340F79" w:rsidRDefault="00E5287E" w:rsidP="00E5287E">
      <w:pPr>
        <w:pStyle w:val="Default"/>
        <w:numPr>
          <w:ilvl w:val="0"/>
          <w:numId w:val="19"/>
        </w:numPr>
        <w:spacing w:after="13"/>
        <w:jc w:val="both"/>
        <w:rPr>
          <w:color w:val="auto"/>
          <w:sz w:val="20"/>
          <w:szCs w:val="20"/>
        </w:rPr>
      </w:pPr>
      <w:r w:rsidRPr="00340F79">
        <w:rPr>
          <w:color w:val="auto"/>
          <w:sz w:val="20"/>
          <w:szCs w:val="20"/>
        </w:rPr>
        <w:t xml:space="preserve">přesměrování do hlasové schránky; </w:t>
      </w:r>
    </w:p>
    <w:p w:rsidR="00E5287E" w:rsidRPr="00340F79" w:rsidRDefault="00E5287E" w:rsidP="00E5287E">
      <w:pPr>
        <w:pStyle w:val="Default"/>
        <w:numPr>
          <w:ilvl w:val="0"/>
          <w:numId w:val="19"/>
        </w:numPr>
        <w:jc w:val="both"/>
        <w:rPr>
          <w:color w:val="auto"/>
          <w:sz w:val="20"/>
          <w:szCs w:val="20"/>
        </w:rPr>
      </w:pPr>
      <w:r w:rsidRPr="00340F79">
        <w:rPr>
          <w:color w:val="auto"/>
          <w:sz w:val="20"/>
          <w:szCs w:val="20"/>
        </w:rPr>
        <w:t xml:space="preserve">notifikace zmeškaných volání. </w:t>
      </w:r>
    </w:p>
    <w:p w:rsidR="00E5287E" w:rsidRPr="00340F79" w:rsidRDefault="00E5287E" w:rsidP="00E5287E">
      <w:pPr>
        <w:pStyle w:val="Default"/>
        <w:jc w:val="both"/>
        <w:rPr>
          <w:color w:val="auto"/>
          <w:sz w:val="20"/>
          <w:szCs w:val="20"/>
        </w:rPr>
      </w:pPr>
    </w:p>
    <w:p w:rsidR="00E5287E" w:rsidRPr="00340F79" w:rsidRDefault="00E5287E" w:rsidP="00E5287E">
      <w:pPr>
        <w:pStyle w:val="Default"/>
        <w:spacing w:before="120"/>
        <w:jc w:val="both"/>
        <w:rPr>
          <w:color w:val="auto"/>
          <w:sz w:val="20"/>
          <w:szCs w:val="20"/>
        </w:rPr>
      </w:pPr>
      <w:r w:rsidRPr="00340F79">
        <w:rPr>
          <w:color w:val="auto"/>
          <w:sz w:val="20"/>
          <w:szCs w:val="20"/>
        </w:rPr>
        <w:t xml:space="preserve">Zadavatel požaduje, aby Uchazeč ve své nabídce poskytl následující služby – </w:t>
      </w:r>
      <w:r w:rsidRPr="00340F79">
        <w:rPr>
          <w:b/>
          <w:bCs/>
          <w:color w:val="auto"/>
          <w:sz w:val="20"/>
          <w:szCs w:val="20"/>
        </w:rPr>
        <w:t xml:space="preserve">administrativní úkony </w:t>
      </w:r>
      <w:r w:rsidRPr="00340F79">
        <w:rPr>
          <w:color w:val="auto"/>
          <w:sz w:val="20"/>
          <w:szCs w:val="20"/>
        </w:rPr>
        <w:t xml:space="preserve">za maximální možný poplatek 1 Kč bez DPH za každou jednotlivou službu: </w:t>
      </w:r>
    </w:p>
    <w:p w:rsidR="00E5287E" w:rsidRPr="00340F79" w:rsidRDefault="00E5287E" w:rsidP="00E5287E">
      <w:pPr>
        <w:pStyle w:val="Default"/>
        <w:numPr>
          <w:ilvl w:val="0"/>
          <w:numId w:val="20"/>
        </w:numPr>
        <w:jc w:val="both"/>
        <w:rPr>
          <w:color w:val="auto"/>
          <w:sz w:val="20"/>
          <w:szCs w:val="20"/>
        </w:rPr>
      </w:pPr>
      <w:r w:rsidRPr="00340F79">
        <w:rPr>
          <w:color w:val="auto"/>
          <w:sz w:val="20"/>
          <w:szCs w:val="20"/>
        </w:rPr>
        <w:t xml:space="preserve">změna fakturačních údajů (např. změna fakturační adresy), </w:t>
      </w:r>
    </w:p>
    <w:p w:rsidR="00E5287E" w:rsidRPr="00340F79" w:rsidRDefault="00E5287E" w:rsidP="00E5287E">
      <w:pPr>
        <w:pStyle w:val="Default"/>
        <w:numPr>
          <w:ilvl w:val="0"/>
          <w:numId w:val="20"/>
        </w:numPr>
        <w:spacing w:after="11"/>
        <w:jc w:val="both"/>
        <w:rPr>
          <w:color w:val="auto"/>
          <w:sz w:val="20"/>
          <w:szCs w:val="20"/>
        </w:rPr>
      </w:pPr>
      <w:r w:rsidRPr="00340F79">
        <w:rPr>
          <w:color w:val="auto"/>
          <w:sz w:val="20"/>
          <w:szCs w:val="20"/>
        </w:rPr>
        <w:t xml:space="preserve">podrobný elektronický účet, </w:t>
      </w:r>
    </w:p>
    <w:p w:rsidR="00E5287E" w:rsidRPr="00340F79" w:rsidRDefault="00E5287E" w:rsidP="00E5287E">
      <w:pPr>
        <w:pStyle w:val="Default"/>
        <w:numPr>
          <w:ilvl w:val="0"/>
          <w:numId w:val="20"/>
        </w:numPr>
        <w:spacing w:after="11"/>
        <w:jc w:val="both"/>
        <w:rPr>
          <w:color w:val="auto"/>
          <w:sz w:val="20"/>
          <w:szCs w:val="20"/>
        </w:rPr>
      </w:pPr>
      <w:r w:rsidRPr="00340F79">
        <w:rPr>
          <w:color w:val="auto"/>
          <w:sz w:val="20"/>
          <w:szCs w:val="20"/>
        </w:rPr>
        <w:t xml:space="preserve">opis faktury, </w:t>
      </w:r>
    </w:p>
    <w:p w:rsidR="00E5287E" w:rsidRPr="00340F79" w:rsidRDefault="00E5287E" w:rsidP="00E5287E">
      <w:pPr>
        <w:pStyle w:val="Default"/>
        <w:numPr>
          <w:ilvl w:val="0"/>
          <w:numId w:val="20"/>
        </w:numPr>
        <w:spacing w:after="11"/>
        <w:jc w:val="both"/>
        <w:rPr>
          <w:color w:val="auto"/>
          <w:sz w:val="20"/>
          <w:szCs w:val="20"/>
        </w:rPr>
      </w:pPr>
      <w:r w:rsidRPr="00340F79">
        <w:rPr>
          <w:color w:val="auto"/>
          <w:sz w:val="20"/>
          <w:szCs w:val="20"/>
        </w:rPr>
        <w:t>výměna SIM karty za mikro/</w:t>
      </w:r>
      <w:proofErr w:type="spellStart"/>
      <w:r w:rsidRPr="00340F79">
        <w:rPr>
          <w:color w:val="auto"/>
          <w:sz w:val="20"/>
          <w:szCs w:val="20"/>
        </w:rPr>
        <w:t>nano</w:t>
      </w:r>
      <w:proofErr w:type="spellEnd"/>
      <w:r w:rsidRPr="00340F79">
        <w:rPr>
          <w:color w:val="auto"/>
          <w:sz w:val="20"/>
          <w:szCs w:val="20"/>
        </w:rPr>
        <w:t xml:space="preserve"> SIM kartu, </w:t>
      </w:r>
    </w:p>
    <w:p w:rsidR="00E5287E" w:rsidRPr="00340F79" w:rsidRDefault="00E5287E" w:rsidP="00E5287E">
      <w:pPr>
        <w:pStyle w:val="Default"/>
        <w:numPr>
          <w:ilvl w:val="0"/>
          <w:numId w:val="20"/>
        </w:numPr>
        <w:spacing w:after="11"/>
        <w:jc w:val="both"/>
        <w:rPr>
          <w:color w:val="auto"/>
          <w:sz w:val="20"/>
          <w:szCs w:val="20"/>
        </w:rPr>
      </w:pPr>
      <w:r w:rsidRPr="00340F79">
        <w:rPr>
          <w:color w:val="auto"/>
          <w:sz w:val="20"/>
          <w:szCs w:val="20"/>
        </w:rPr>
        <w:t xml:space="preserve">výměna nefunkční SIM karty za novou, </w:t>
      </w:r>
    </w:p>
    <w:p w:rsidR="00E5287E" w:rsidRPr="00340F79" w:rsidRDefault="00E5287E" w:rsidP="00E5287E">
      <w:pPr>
        <w:pStyle w:val="Default"/>
        <w:numPr>
          <w:ilvl w:val="0"/>
          <w:numId w:val="20"/>
        </w:numPr>
        <w:spacing w:after="11"/>
        <w:jc w:val="both"/>
        <w:rPr>
          <w:color w:val="auto"/>
          <w:sz w:val="20"/>
          <w:szCs w:val="20"/>
        </w:rPr>
      </w:pPr>
      <w:r w:rsidRPr="00340F79">
        <w:rPr>
          <w:color w:val="auto"/>
          <w:sz w:val="20"/>
          <w:szCs w:val="20"/>
        </w:rPr>
        <w:t xml:space="preserve">změna tarifu, </w:t>
      </w:r>
    </w:p>
    <w:p w:rsidR="00E5287E" w:rsidRPr="00340F79" w:rsidRDefault="00E5287E" w:rsidP="00E5287E">
      <w:pPr>
        <w:pStyle w:val="Default"/>
        <w:numPr>
          <w:ilvl w:val="0"/>
          <w:numId w:val="20"/>
        </w:numPr>
        <w:spacing w:after="11"/>
        <w:jc w:val="both"/>
        <w:rPr>
          <w:color w:val="auto"/>
          <w:sz w:val="20"/>
          <w:szCs w:val="20"/>
        </w:rPr>
      </w:pPr>
      <w:r w:rsidRPr="00340F79">
        <w:rPr>
          <w:color w:val="auto"/>
          <w:sz w:val="20"/>
          <w:szCs w:val="20"/>
        </w:rPr>
        <w:t xml:space="preserve">blokování služeb třetích stran, např. zasílání prémiových </w:t>
      </w:r>
      <w:proofErr w:type="spellStart"/>
      <w:r w:rsidRPr="00340F79">
        <w:rPr>
          <w:color w:val="auto"/>
          <w:sz w:val="20"/>
          <w:szCs w:val="20"/>
        </w:rPr>
        <w:t>sms</w:t>
      </w:r>
      <w:proofErr w:type="spellEnd"/>
      <w:r w:rsidRPr="00340F79">
        <w:rPr>
          <w:color w:val="auto"/>
          <w:sz w:val="20"/>
          <w:szCs w:val="20"/>
        </w:rPr>
        <w:t xml:space="preserve">, </w:t>
      </w:r>
    </w:p>
    <w:p w:rsidR="00E5287E" w:rsidRPr="00340F79" w:rsidRDefault="00E5287E" w:rsidP="00E5287E">
      <w:pPr>
        <w:pStyle w:val="Default"/>
        <w:numPr>
          <w:ilvl w:val="0"/>
          <w:numId w:val="20"/>
        </w:numPr>
        <w:spacing w:after="11"/>
        <w:jc w:val="both"/>
        <w:rPr>
          <w:color w:val="auto"/>
          <w:sz w:val="20"/>
          <w:szCs w:val="20"/>
        </w:rPr>
      </w:pPr>
      <w:r w:rsidRPr="00340F79">
        <w:rPr>
          <w:color w:val="auto"/>
          <w:sz w:val="20"/>
          <w:szCs w:val="20"/>
        </w:rPr>
        <w:t xml:space="preserve">odpojení SIM karty z provozu z důvodu dočasného nevyužívání služeb (např. sezonní pracovníci, rodičovská dovolená), </w:t>
      </w:r>
    </w:p>
    <w:p w:rsidR="00E5287E" w:rsidRPr="00340F79" w:rsidRDefault="00E5287E" w:rsidP="00E5287E">
      <w:pPr>
        <w:pStyle w:val="Default"/>
        <w:numPr>
          <w:ilvl w:val="0"/>
          <w:numId w:val="20"/>
        </w:numPr>
        <w:spacing w:after="11"/>
        <w:jc w:val="both"/>
        <w:rPr>
          <w:color w:val="auto"/>
          <w:sz w:val="20"/>
          <w:szCs w:val="20"/>
        </w:rPr>
      </w:pPr>
      <w:r w:rsidRPr="00340F79">
        <w:rPr>
          <w:color w:val="auto"/>
          <w:sz w:val="20"/>
          <w:szCs w:val="20"/>
        </w:rPr>
        <w:t xml:space="preserve">aktivace SIM karty po ukončení z důvodu dočasného nevyužívání služeb na SIM kartě, </w:t>
      </w:r>
    </w:p>
    <w:p w:rsidR="00E5287E" w:rsidRPr="00340F79" w:rsidRDefault="00E5287E" w:rsidP="00E5287E">
      <w:pPr>
        <w:pStyle w:val="Default"/>
        <w:numPr>
          <w:ilvl w:val="0"/>
          <w:numId w:val="20"/>
        </w:numPr>
        <w:spacing w:after="11"/>
        <w:jc w:val="both"/>
        <w:rPr>
          <w:color w:val="auto"/>
          <w:sz w:val="20"/>
          <w:szCs w:val="20"/>
        </w:rPr>
      </w:pPr>
      <w:r w:rsidRPr="00340F79">
        <w:rPr>
          <w:color w:val="auto"/>
          <w:sz w:val="20"/>
          <w:szCs w:val="20"/>
        </w:rPr>
        <w:t xml:space="preserve">odpojení z důvodů ztráty či krádeže, </w:t>
      </w:r>
    </w:p>
    <w:p w:rsidR="00E5287E" w:rsidRPr="00340F79" w:rsidRDefault="00E5287E" w:rsidP="00E5287E">
      <w:pPr>
        <w:pStyle w:val="Default"/>
        <w:numPr>
          <w:ilvl w:val="0"/>
          <w:numId w:val="20"/>
        </w:numPr>
        <w:spacing w:after="11"/>
        <w:jc w:val="both"/>
        <w:rPr>
          <w:color w:val="auto"/>
          <w:sz w:val="20"/>
          <w:szCs w:val="20"/>
        </w:rPr>
      </w:pPr>
      <w:r w:rsidRPr="00340F79">
        <w:rPr>
          <w:color w:val="auto"/>
          <w:sz w:val="20"/>
          <w:szCs w:val="20"/>
        </w:rPr>
        <w:t xml:space="preserve">reaktivace po ztrátě či krádeži, </w:t>
      </w:r>
    </w:p>
    <w:p w:rsidR="00E5287E" w:rsidRPr="00340F79" w:rsidRDefault="00E5287E" w:rsidP="00E5287E">
      <w:pPr>
        <w:pStyle w:val="Default"/>
        <w:numPr>
          <w:ilvl w:val="0"/>
          <w:numId w:val="20"/>
        </w:numPr>
        <w:spacing w:after="11"/>
        <w:jc w:val="both"/>
        <w:rPr>
          <w:color w:val="auto"/>
          <w:sz w:val="20"/>
          <w:szCs w:val="20"/>
        </w:rPr>
      </w:pPr>
      <w:r w:rsidRPr="00340F79">
        <w:rPr>
          <w:color w:val="auto"/>
          <w:sz w:val="20"/>
          <w:szCs w:val="20"/>
        </w:rPr>
        <w:t xml:space="preserve">blokace a reaktivace roamingu, MMS, mezinárodních hovorů, datových služeb apod., </w:t>
      </w:r>
    </w:p>
    <w:p w:rsidR="00E5287E" w:rsidRPr="00340F79" w:rsidRDefault="00E5287E" w:rsidP="00E5287E">
      <w:pPr>
        <w:pStyle w:val="Default"/>
        <w:numPr>
          <w:ilvl w:val="0"/>
          <w:numId w:val="20"/>
        </w:numPr>
        <w:spacing w:after="11"/>
        <w:jc w:val="both"/>
        <w:rPr>
          <w:color w:val="auto"/>
          <w:sz w:val="20"/>
          <w:szCs w:val="20"/>
        </w:rPr>
      </w:pPr>
      <w:r w:rsidRPr="00340F79">
        <w:rPr>
          <w:color w:val="auto"/>
          <w:sz w:val="20"/>
          <w:szCs w:val="20"/>
        </w:rPr>
        <w:t xml:space="preserve">převod účastnictví - převod SIM karty pod smlouvu Zadavatele (včetně přenesení tel. čísla), </w:t>
      </w:r>
    </w:p>
    <w:p w:rsidR="00E5287E" w:rsidRPr="00340F79" w:rsidRDefault="00E5287E" w:rsidP="00E5287E">
      <w:pPr>
        <w:pStyle w:val="Default"/>
        <w:numPr>
          <w:ilvl w:val="0"/>
          <w:numId w:val="20"/>
        </w:numPr>
        <w:spacing w:after="11"/>
        <w:jc w:val="both"/>
        <w:rPr>
          <w:color w:val="auto"/>
          <w:sz w:val="20"/>
          <w:szCs w:val="20"/>
        </w:rPr>
      </w:pPr>
      <w:r w:rsidRPr="00340F79">
        <w:rPr>
          <w:color w:val="auto"/>
          <w:sz w:val="20"/>
          <w:szCs w:val="20"/>
        </w:rPr>
        <w:t xml:space="preserve">převod účastnictví - převod SIM mimo smlouvu Zadavatele (včetně uvolnění tel. čísla), </w:t>
      </w:r>
    </w:p>
    <w:p w:rsidR="00E5287E" w:rsidRDefault="00E5287E" w:rsidP="00A863C2">
      <w:pPr>
        <w:pStyle w:val="Default"/>
        <w:numPr>
          <w:ilvl w:val="0"/>
          <w:numId w:val="20"/>
        </w:numPr>
        <w:jc w:val="both"/>
        <w:rPr>
          <w:color w:val="auto"/>
          <w:sz w:val="20"/>
          <w:szCs w:val="20"/>
        </w:rPr>
      </w:pPr>
      <w:r w:rsidRPr="00340F79">
        <w:rPr>
          <w:color w:val="auto"/>
          <w:sz w:val="20"/>
          <w:szCs w:val="20"/>
        </w:rPr>
        <w:t xml:space="preserve">doručení SIM karty </w:t>
      </w:r>
      <w:r w:rsidR="00A863C2">
        <w:rPr>
          <w:color w:val="auto"/>
          <w:sz w:val="20"/>
          <w:szCs w:val="20"/>
        </w:rPr>
        <w:t>do lokalit určených Zadavatelem,</w:t>
      </w:r>
    </w:p>
    <w:p w:rsidR="00A863C2" w:rsidRPr="00340F79" w:rsidRDefault="00A863C2" w:rsidP="00A863C2">
      <w:pPr>
        <w:pStyle w:val="Default"/>
        <w:ind w:left="720"/>
        <w:jc w:val="both"/>
        <w:rPr>
          <w:color w:val="auto"/>
          <w:sz w:val="20"/>
          <w:szCs w:val="20"/>
        </w:rPr>
      </w:pPr>
    </w:p>
    <w:p w:rsidR="00E5287E" w:rsidRPr="00340F79" w:rsidRDefault="00E5287E" w:rsidP="00E5287E">
      <w:pPr>
        <w:pStyle w:val="Default"/>
        <w:numPr>
          <w:ilvl w:val="1"/>
          <w:numId w:val="17"/>
        </w:numPr>
        <w:ind w:left="426"/>
        <w:jc w:val="both"/>
        <w:rPr>
          <w:color w:val="auto"/>
          <w:sz w:val="20"/>
          <w:szCs w:val="20"/>
        </w:rPr>
      </w:pPr>
      <w:r w:rsidRPr="00340F79">
        <w:rPr>
          <w:b/>
          <w:sz w:val="20"/>
          <w:szCs w:val="20"/>
        </w:rPr>
        <w:t>Přenesení telefonní čísel a migrace služeb</w:t>
      </w:r>
      <w:r w:rsidRPr="00340F79">
        <w:rPr>
          <w:color w:val="auto"/>
          <w:sz w:val="20"/>
          <w:szCs w:val="20"/>
        </w:rPr>
        <w:t xml:space="preserve"> </w:t>
      </w:r>
    </w:p>
    <w:p w:rsidR="00E5287E" w:rsidRPr="00340F79" w:rsidRDefault="00E5287E" w:rsidP="00E5287E">
      <w:pPr>
        <w:pStyle w:val="Default"/>
        <w:spacing w:before="120"/>
        <w:jc w:val="both"/>
        <w:rPr>
          <w:color w:val="auto"/>
          <w:sz w:val="20"/>
          <w:szCs w:val="20"/>
        </w:rPr>
      </w:pPr>
      <w:r w:rsidRPr="00340F79">
        <w:rPr>
          <w:color w:val="auto"/>
          <w:sz w:val="20"/>
          <w:szCs w:val="20"/>
        </w:rPr>
        <w:t xml:space="preserve">Zadavatel požaduje zachování stávajících telefonních čísel tak, aby vybraný Uchazeč zajistil „přenositelnost“ současných telefonních čísel v souladu se zákonem č. 127/2005 Sb., o elektronických komunikacích, v platném znění. </w:t>
      </w:r>
    </w:p>
    <w:p w:rsidR="00E5287E" w:rsidRPr="00340F79" w:rsidRDefault="00E5287E" w:rsidP="00E5287E">
      <w:pPr>
        <w:pStyle w:val="Default"/>
        <w:spacing w:before="120"/>
        <w:jc w:val="both"/>
        <w:rPr>
          <w:color w:val="auto"/>
          <w:sz w:val="20"/>
          <w:szCs w:val="20"/>
        </w:rPr>
      </w:pPr>
      <w:r w:rsidRPr="00340F79">
        <w:rPr>
          <w:color w:val="auto"/>
          <w:sz w:val="20"/>
          <w:szCs w:val="20"/>
        </w:rPr>
        <w:t>Uchazeč ve své nabídce předloží konkrétní návrh postupu migrace k vybra</w:t>
      </w:r>
      <w:r w:rsidR="0045635E">
        <w:rPr>
          <w:color w:val="auto"/>
          <w:sz w:val="20"/>
          <w:szCs w:val="20"/>
        </w:rPr>
        <w:t xml:space="preserve">nému mobilnímu operátorovi. </w:t>
      </w:r>
      <w:r w:rsidRPr="00340F79">
        <w:rPr>
          <w:color w:val="auto"/>
          <w:sz w:val="20"/>
          <w:szCs w:val="20"/>
        </w:rPr>
        <w:t xml:space="preserve">Tímto nesmí být v žádném případě omezen provoz Zadavatele, v případě omezení vyplývajících z výše uvedené migrace toto musí Uchazeč uvést ve své nabídce v části popisující migraci. </w:t>
      </w:r>
    </w:p>
    <w:p w:rsidR="00E5287E" w:rsidRPr="00340F79" w:rsidRDefault="00E5287E" w:rsidP="00E5287E">
      <w:pPr>
        <w:pStyle w:val="Default"/>
        <w:spacing w:before="120"/>
        <w:jc w:val="both"/>
        <w:rPr>
          <w:color w:val="auto"/>
          <w:sz w:val="20"/>
          <w:szCs w:val="20"/>
        </w:rPr>
      </w:pPr>
      <w:r w:rsidRPr="00340F79">
        <w:rPr>
          <w:color w:val="auto"/>
          <w:sz w:val="20"/>
          <w:szCs w:val="20"/>
        </w:rPr>
        <w:t xml:space="preserve">Zadavatel požaduje provedení této migrace zdarma, u telefonních čísel bez závazku ve lhůtě  </w:t>
      </w:r>
      <w:r w:rsidRPr="00340F79">
        <w:rPr>
          <w:b/>
          <w:color w:val="auto"/>
          <w:sz w:val="20"/>
          <w:szCs w:val="20"/>
        </w:rPr>
        <w:t xml:space="preserve">do 40-ti kalendářních dnů od podpisu </w:t>
      </w:r>
      <w:r>
        <w:rPr>
          <w:b/>
          <w:color w:val="auto"/>
          <w:sz w:val="20"/>
          <w:szCs w:val="20"/>
        </w:rPr>
        <w:t xml:space="preserve">Dílčí </w:t>
      </w:r>
      <w:r w:rsidRPr="00340F79">
        <w:rPr>
          <w:b/>
          <w:color w:val="auto"/>
          <w:sz w:val="20"/>
          <w:szCs w:val="20"/>
        </w:rPr>
        <w:t>smlouvy</w:t>
      </w:r>
      <w:r w:rsidRPr="00340F79">
        <w:rPr>
          <w:color w:val="auto"/>
          <w:sz w:val="20"/>
          <w:szCs w:val="20"/>
        </w:rPr>
        <w:t xml:space="preserve">. Zadavatel nemá žádná čísla se závazkem. </w:t>
      </w:r>
    </w:p>
    <w:p w:rsidR="00E5287E" w:rsidRPr="00340F79" w:rsidRDefault="00E5287E" w:rsidP="00E5287E">
      <w:pPr>
        <w:pStyle w:val="Default"/>
        <w:spacing w:before="120"/>
        <w:jc w:val="both"/>
        <w:rPr>
          <w:color w:val="auto"/>
          <w:sz w:val="20"/>
          <w:szCs w:val="20"/>
        </w:rPr>
      </w:pPr>
      <w:r w:rsidRPr="00340F79">
        <w:rPr>
          <w:color w:val="auto"/>
          <w:sz w:val="20"/>
          <w:szCs w:val="20"/>
        </w:rPr>
        <w:t xml:space="preserve">Po skončení Smlouvy je Uchazeč povinen zajistit, aby si Zadavatel mohl bezúplatně ponechat svá telefonní čísla bez ohledu na změnu poskytovatele služeb. </w:t>
      </w:r>
    </w:p>
    <w:p w:rsidR="00E5287E" w:rsidRPr="00340F79" w:rsidRDefault="00E5287E" w:rsidP="00E5287E">
      <w:pPr>
        <w:pStyle w:val="Default"/>
        <w:jc w:val="both"/>
        <w:rPr>
          <w:color w:val="auto"/>
          <w:sz w:val="20"/>
          <w:szCs w:val="20"/>
        </w:rPr>
      </w:pPr>
    </w:p>
    <w:p w:rsidR="00E5287E" w:rsidRPr="00340F79" w:rsidRDefault="00E5287E" w:rsidP="00E5287E">
      <w:pPr>
        <w:pStyle w:val="Default"/>
        <w:numPr>
          <w:ilvl w:val="1"/>
          <w:numId w:val="17"/>
        </w:numPr>
        <w:ind w:left="426"/>
        <w:jc w:val="both"/>
        <w:rPr>
          <w:b/>
          <w:color w:val="auto"/>
          <w:sz w:val="20"/>
          <w:szCs w:val="20"/>
        </w:rPr>
      </w:pPr>
      <w:r w:rsidRPr="00340F79">
        <w:rPr>
          <w:b/>
          <w:color w:val="auto"/>
          <w:sz w:val="20"/>
          <w:szCs w:val="20"/>
        </w:rPr>
        <w:t xml:space="preserve">Výpisy a fakturace </w:t>
      </w:r>
    </w:p>
    <w:p w:rsidR="00E5287E" w:rsidRPr="00340F79" w:rsidRDefault="00E5287E" w:rsidP="00E5287E">
      <w:pPr>
        <w:pStyle w:val="Default"/>
        <w:spacing w:before="120"/>
        <w:jc w:val="both"/>
        <w:rPr>
          <w:color w:val="auto"/>
          <w:sz w:val="20"/>
          <w:szCs w:val="20"/>
        </w:rPr>
      </w:pPr>
      <w:r w:rsidRPr="00340F79">
        <w:rPr>
          <w:color w:val="auto"/>
          <w:sz w:val="20"/>
          <w:szCs w:val="20"/>
        </w:rPr>
        <w:t>Zadavatel požaduje předávat informace o veškerém fakturovaném hovorném v elektronické podobě ve formě souhrnného a podrobného výp</w:t>
      </w:r>
      <w:r w:rsidR="00A00D95">
        <w:rPr>
          <w:color w:val="auto"/>
          <w:sz w:val="20"/>
          <w:szCs w:val="20"/>
        </w:rPr>
        <w:t>isu</w:t>
      </w:r>
      <w:r w:rsidR="00E56776">
        <w:rPr>
          <w:color w:val="auto"/>
          <w:sz w:val="20"/>
          <w:szCs w:val="20"/>
        </w:rPr>
        <w:t>.</w:t>
      </w:r>
    </w:p>
    <w:p w:rsidR="00E5287E" w:rsidRPr="00340F79" w:rsidRDefault="00E5287E" w:rsidP="00E5287E">
      <w:pPr>
        <w:pStyle w:val="Default"/>
        <w:jc w:val="both"/>
        <w:rPr>
          <w:color w:val="auto"/>
          <w:sz w:val="20"/>
          <w:szCs w:val="20"/>
        </w:rPr>
      </w:pPr>
      <w:r w:rsidRPr="00340F79">
        <w:rPr>
          <w:color w:val="auto"/>
          <w:sz w:val="20"/>
          <w:szCs w:val="20"/>
        </w:rPr>
        <w:t xml:space="preserve"> </w:t>
      </w:r>
    </w:p>
    <w:p w:rsidR="00E5287E" w:rsidRDefault="00E5287E" w:rsidP="00E5287E">
      <w:pPr>
        <w:pStyle w:val="Default"/>
        <w:jc w:val="both"/>
        <w:rPr>
          <w:color w:val="auto"/>
          <w:sz w:val="20"/>
          <w:szCs w:val="20"/>
        </w:rPr>
      </w:pPr>
    </w:p>
    <w:p w:rsidR="00DE70DC" w:rsidRPr="00340F79" w:rsidRDefault="00DE70DC" w:rsidP="00E5287E">
      <w:pPr>
        <w:pStyle w:val="Default"/>
        <w:jc w:val="both"/>
        <w:rPr>
          <w:color w:val="auto"/>
          <w:sz w:val="20"/>
          <w:szCs w:val="20"/>
        </w:rPr>
      </w:pPr>
    </w:p>
    <w:p w:rsidR="00E5287E" w:rsidRPr="00340F79" w:rsidRDefault="00E5287E" w:rsidP="00E5287E">
      <w:pPr>
        <w:pStyle w:val="Default"/>
        <w:numPr>
          <w:ilvl w:val="1"/>
          <w:numId w:val="17"/>
        </w:numPr>
        <w:ind w:left="426"/>
        <w:jc w:val="both"/>
        <w:rPr>
          <w:b/>
          <w:color w:val="auto"/>
          <w:sz w:val="20"/>
          <w:szCs w:val="20"/>
        </w:rPr>
      </w:pPr>
      <w:r w:rsidRPr="00340F79">
        <w:rPr>
          <w:b/>
          <w:color w:val="auto"/>
          <w:sz w:val="20"/>
          <w:szCs w:val="20"/>
        </w:rPr>
        <w:lastRenderedPageBreak/>
        <w:t>Zákaznická podpora</w:t>
      </w:r>
    </w:p>
    <w:p w:rsidR="00E5287E" w:rsidRPr="00340F79" w:rsidRDefault="00E5287E" w:rsidP="00E5287E">
      <w:pPr>
        <w:pStyle w:val="Default"/>
        <w:spacing w:before="120"/>
        <w:jc w:val="both"/>
        <w:rPr>
          <w:color w:val="auto"/>
          <w:sz w:val="20"/>
          <w:szCs w:val="20"/>
        </w:rPr>
      </w:pPr>
      <w:r w:rsidRPr="00340F79">
        <w:rPr>
          <w:color w:val="auto"/>
          <w:sz w:val="20"/>
          <w:szCs w:val="20"/>
        </w:rPr>
        <w:t xml:space="preserve">Uchazeč se zavazuje Zadavateli zajistit: </w:t>
      </w:r>
    </w:p>
    <w:p w:rsidR="00E5287E" w:rsidRPr="00340F79" w:rsidRDefault="00E5287E" w:rsidP="00E5287E">
      <w:pPr>
        <w:pStyle w:val="Default"/>
        <w:numPr>
          <w:ilvl w:val="0"/>
          <w:numId w:val="21"/>
        </w:numPr>
        <w:ind w:left="567" w:hanging="283"/>
        <w:jc w:val="both"/>
        <w:rPr>
          <w:color w:val="auto"/>
          <w:sz w:val="20"/>
          <w:szCs w:val="20"/>
        </w:rPr>
      </w:pPr>
      <w:r w:rsidRPr="00340F79">
        <w:rPr>
          <w:color w:val="auto"/>
          <w:sz w:val="20"/>
          <w:szCs w:val="20"/>
        </w:rPr>
        <w:t xml:space="preserve">zablokování užívání SIM karet u ztracených či odcizených telefonních přístrojů na základě žádosti administrátorů služeb Zadavatele nebo konkrétního zaměstnance Zadavatelů, a to bez zbytečného odkladu poté, co se o této skutečnosti Uchazeč dozví, nejpozději však do 30 minut od takového oznámení; </w:t>
      </w:r>
    </w:p>
    <w:p w:rsidR="00E5287E" w:rsidRPr="00340F79" w:rsidRDefault="00E5287E" w:rsidP="00E5287E">
      <w:pPr>
        <w:pStyle w:val="Default"/>
        <w:numPr>
          <w:ilvl w:val="0"/>
          <w:numId w:val="21"/>
        </w:numPr>
        <w:ind w:left="567" w:hanging="283"/>
        <w:jc w:val="both"/>
        <w:rPr>
          <w:color w:val="auto"/>
          <w:sz w:val="20"/>
          <w:szCs w:val="20"/>
        </w:rPr>
      </w:pPr>
      <w:r w:rsidRPr="00340F79">
        <w:rPr>
          <w:color w:val="auto"/>
          <w:sz w:val="20"/>
          <w:szCs w:val="20"/>
        </w:rPr>
        <w:t>aktivaci/reaktivaci ostatních služeb, resp. realizaci požadované změny poskytnutí služeb ve lhůtě do 12 hodin od přijetí požadavku Zadavatele uchazečem, není-li stanoveno jinak. Připadne-li běh lhůty uvedené v předchozích bodech na sobotu, neděli či jiný státem uznaný svátek, uvedený běh lhůty se přeruší a doběhne v nejbližší následující pracovní den.</w:t>
      </w:r>
    </w:p>
    <w:p w:rsidR="00E5287E" w:rsidRPr="00340F79" w:rsidRDefault="00E5287E" w:rsidP="00E5287E">
      <w:pPr>
        <w:pStyle w:val="Default"/>
        <w:numPr>
          <w:ilvl w:val="0"/>
          <w:numId w:val="21"/>
        </w:numPr>
        <w:ind w:left="567"/>
        <w:jc w:val="both"/>
        <w:rPr>
          <w:color w:val="auto"/>
          <w:sz w:val="20"/>
          <w:szCs w:val="20"/>
        </w:rPr>
      </w:pPr>
      <w:r w:rsidRPr="00340F79">
        <w:rPr>
          <w:color w:val="auto"/>
          <w:sz w:val="20"/>
          <w:szCs w:val="20"/>
        </w:rPr>
        <w:t>Zajištění časově neomezeného (24/7) přístupu pro zadávání řešení technických problémů na </w:t>
      </w:r>
      <w:proofErr w:type="spellStart"/>
      <w:r w:rsidRPr="00340F79">
        <w:rPr>
          <w:color w:val="auto"/>
          <w:sz w:val="20"/>
          <w:szCs w:val="20"/>
        </w:rPr>
        <w:t>helpdesk</w:t>
      </w:r>
      <w:proofErr w:type="spellEnd"/>
      <w:r w:rsidRPr="00340F79">
        <w:rPr>
          <w:color w:val="auto"/>
          <w:sz w:val="20"/>
          <w:szCs w:val="20"/>
        </w:rPr>
        <w:t xml:space="preserve"> operátora (možnost nahlášení poruchy telefonicky, e-mailem nebo přímý přístup do rozhraní </w:t>
      </w:r>
      <w:proofErr w:type="spellStart"/>
      <w:r w:rsidRPr="00340F79">
        <w:rPr>
          <w:color w:val="auto"/>
          <w:sz w:val="20"/>
          <w:szCs w:val="20"/>
        </w:rPr>
        <w:t>helpdesku</w:t>
      </w:r>
      <w:proofErr w:type="spellEnd"/>
      <w:r w:rsidRPr="00340F79">
        <w:rPr>
          <w:color w:val="auto"/>
          <w:sz w:val="20"/>
          <w:szCs w:val="20"/>
        </w:rPr>
        <w:t>) bez nutnosti instalace dalšího SW u zadavatele.</w:t>
      </w:r>
    </w:p>
    <w:p w:rsidR="00E5287E" w:rsidRPr="00340F79" w:rsidRDefault="00E5287E" w:rsidP="00E5287E">
      <w:pPr>
        <w:pStyle w:val="Default"/>
        <w:numPr>
          <w:ilvl w:val="0"/>
          <w:numId w:val="21"/>
        </w:numPr>
        <w:ind w:left="567"/>
        <w:jc w:val="both"/>
        <w:rPr>
          <w:color w:val="auto"/>
          <w:sz w:val="20"/>
          <w:szCs w:val="20"/>
        </w:rPr>
      </w:pPr>
      <w:r w:rsidRPr="00340F79">
        <w:rPr>
          <w:color w:val="auto"/>
          <w:sz w:val="20"/>
          <w:szCs w:val="20"/>
        </w:rPr>
        <w:t>Zajištění</w:t>
      </w:r>
      <w:r>
        <w:rPr>
          <w:color w:val="auto"/>
          <w:sz w:val="20"/>
          <w:szCs w:val="20"/>
        </w:rPr>
        <w:t xml:space="preserve"> časově neomezené</w:t>
      </w:r>
      <w:r w:rsidRPr="00340F79">
        <w:rPr>
          <w:color w:val="auto"/>
          <w:sz w:val="20"/>
          <w:szCs w:val="20"/>
        </w:rPr>
        <w:t xml:space="preserve"> telefonické podpory.</w:t>
      </w:r>
    </w:p>
    <w:p w:rsidR="00E5287E" w:rsidRPr="00340F79" w:rsidRDefault="00E5287E" w:rsidP="00E5287E">
      <w:pPr>
        <w:pStyle w:val="Default"/>
        <w:jc w:val="both"/>
        <w:rPr>
          <w:color w:val="auto"/>
          <w:sz w:val="20"/>
          <w:szCs w:val="20"/>
        </w:rPr>
      </w:pPr>
    </w:p>
    <w:p w:rsidR="00E5287E" w:rsidRPr="00340F79" w:rsidRDefault="00E5287E" w:rsidP="00E5287E">
      <w:pPr>
        <w:pStyle w:val="Default"/>
        <w:jc w:val="both"/>
        <w:rPr>
          <w:color w:val="auto"/>
          <w:sz w:val="20"/>
          <w:szCs w:val="20"/>
        </w:rPr>
      </w:pPr>
    </w:p>
    <w:p w:rsidR="00E5287E" w:rsidRPr="00340F79" w:rsidRDefault="00E5287E" w:rsidP="00E5287E">
      <w:pPr>
        <w:pStyle w:val="Default"/>
        <w:numPr>
          <w:ilvl w:val="1"/>
          <w:numId w:val="17"/>
        </w:numPr>
        <w:ind w:left="426"/>
        <w:jc w:val="both"/>
        <w:rPr>
          <w:b/>
          <w:color w:val="auto"/>
          <w:sz w:val="20"/>
          <w:szCs w:val="20"/>
        </w:rPr>
      </w:pPr>
      <w:r w:rsidRPr="00340F79">
        <w:rPr>
          <w:b/>
          <w:color w:val="auto"/>
          <w:sz w:val="20"/>
          <w:szCs w:val="20"/>
        </w:rPr>
        <w:t>Ukončení provozu SIM karty</w:t>
      </w:r>
    </w:p>
    <w:p w:rsidR="00E5287E" w:rsidRPr="00340F79" w:rsidRDefault="00E5287E" w:rsidP="00E5287E">
      <w:pPr>
        <w:pStyle w:val="Default"/>
        <w:spacing w:before="120"/>
        <w:jc w:val="both"/>
        <w:rPr>
          <w:sz w:val="20"/>
          <w:szCs w:val="20"/>
        </w:rPr>
      </w:pPr>
      <w:r w:rsidRPr="00340F79">
        <w:rPr>
          <w:sz w:val="20"/>
          <w:szCs w:val="20"/>
        </w:rPr>
        <w:t xml:space="preserve">V průběhu platnosti rámcové smlouvy může </w:t>
      </w:r>
      <w:r w:rsidRPr="00340F79">
        <w:rPr>
          <w:color w:val="auto"/>
          <w:sz w:val="20"/>
          <w:szCs w:val="20"/>
        </w:rPr>
        <w:t>zadavatel</w:t>
      </w:r>
      <w:r w:rsidRPr="00340F79">
        <w:rPr>
          <w:sz w:val="20"/>
          <w:szCs w:val="20"/>
        </w:rPr>
        <w:t xml:space="preserve"> ukončit provoz libovolné SIM karty a to za poplatek max. ve výši 1 Kč bez DPH za kus. Ukončení provozu SIM karty nesmí být spojeno s jakoukoliv sankcí směrem k zadavateli.</w:t>
      </w:r>
    </w:p>
    <w:p w:rsidR="00E5287E" w:rsidRPr="00340F79" w:rsidRDefault="00E5287E" w:rsidP="00E5287E">
      <w:pPr>
        <w:pStyle w:val="Default"/>
        <w:jc w:val="both"/>
        <w:rPr>
          <w:sz w:val="20"/>
          <w:szCs w:val="20"/>
        </w:rPr>
      </w:pPr>
    </w:p>
    <w:p w:rsidR="00E5287E" w:rsidRPr="00340F79" w:rsidRDefault="00E5287E" w:rsidP="00E5287E">
      <w:pPr>
        <w:pStyle w:val="Default"/>
        <w:numPr>
          <w:ilvl w:val="1"/>
          <w:numId w:val="17"/>
        </w:numPr>
        <w:ind w:left="426"/>
        <w:jc w:val="both"/>
        <w:rPr>
          <w:b/>
          <w:color w:val="auto"/>
          <w:sz w:val="20"/>
          <w:szCs w:val="20"/>
        </w:rPr>
      </w:pPr>
      <w:r w:rsidRPr="00340F79">
        <w:rPr>
          <w:b/>
          <w:color w:val="auto"/>
          <w:sz w:val="20"/>
          <w:szCs w:val="20"/>
        </w:rPr>
        <w:t>Pořízení nové SIM karty</w:t>
      </w:r>
    </w:p>
    <w:p w:rsidR="00E5287E" w:rsidRPr="00340F79" w:rsidRDefault="00E5287E" w:rsidP="00E5287E">
      <w:pPr>
        <w:pStyle w:val="Default"/>
        <w:numPr>
          <w:ilvl w:val="0"/>
          <w:numId w:val="22"/>
        </w:numPr>
        <w:ind w:left="567"/>
        <w:jc w:val="both"/>
        <w:rPr>
          <w:color w:val="auto"/>
          <w:sz w:val="20"/>
          <w:szCs w:val="20"/>
        </w:rPr>
      </w:pPr>
      <w:r w:rsidRPr="00340F79">
        <w:rPr>
          <w:color w:val="auto"/>
          <w:sz w:val="20"/>
          <w:szCs w:val="20"/>
        </w:rPr>
        <w:t>V průběhu platnosti smlouvy může zadavatel pořídit nové SIM karty bez omezení jejich počtu.</w:t>
      </w:r>
    </w:p>
    <w:p w:rsidR="00E5287E" w:rsidRDefault="00E5287E" w:rsidP="00E5287E">
      <w:pPr>
        <w:pStyle w:val="Default"/>
        <w:numPr>
          <w:ilvl w:val="0"/>
          <w:numId w:val="22"/>
        </w:numPr>
        <w:ind w:left="567"/>
        <w:jc w:val="both"/>
        <w:rPr>
          <w:color w:val="auto"/>
          <w:sz w:val="20"/>
          <w:szCs w:val="20"/>
        </w:rPr>
      </w:pPr>
      <w:r w:rsidRPr="00340F79">
        <w:rPr>
          <w:color w:val="auto"/>
          <w:sz w:val="20"/>
          <w:szCs w:val="20"/>
        </w:rPr>
        <w:t>Nové</w:t>
      </w:r>
      <w:bookmarkStart w:id="3" w:name="_GoBack"/>
      <w:bookmarkEnd w:id="3"/>
      <w:r w:rsidRPr="00340F79">
        <w:rPr>
          <w:color w:val="auto"/>
          <w:sz w:val="20"/>
          <w:szCs w:val="20"/>
        </w:rPr>
        <w:t xml:space="preserve"> SIM karty budou zařazeny do VPS a fakturačních skupin a budou provozovány za minimálně stejných nebo výhodnějších podmínek, za kterých byly převzaty stávající SIM karty zadavatele.</w:t>
      </w:r>
    </w:p>
    <w:p w:rsidR="00E5287E" w:rsidRDefault="00E5287E" w:rsidP="00E5287E">
      <w:pPr>
        <w:pStyle w:val="Default"/>
        <w:jc w:val="both"/>
        <w:rPr>
          <w:color w:val="auto"/>
          <w:sz w:val="20"/>
          <w:szCs w:val="20"/>
        </w:rPr>
      </w:pPr>
    </w:p>
    <w:p w:rsidR="00E5287E" w:rsidRPr="00862792" w:rsidRDefault="00E5287E" w:rsidP="00E5287E">
      <w:pPr>
        <w:pStyle w:val="Default"/>
        <w:spacing w:before="120"/>
        <w:jc w:val="both"/>
        <w:rPr>
          <w:color w:val="auto"/>
          <w:sz w:val="20"/>
          <w:szCs w:val="20"/>
        </w:rPr>
      </w:pPr>
    </w:p>
    <w:p w:rsidR="00E5287E" w:rsidRPr="00862792" w:rsidRDefault="0047182E" w:rsidP="00E5287E">
      <w:pPr>
        <w:pStyle w:val="Default"/>
        <w:spacing w:before="120"/>
        <w:jc w:val="both"/>
        <w:rPr>
          <w:color w:val="auto"/>
          <w:sz w:val="20"/>
          <w:szCs w:val="20"/>
        </w:rPr>
      </w:pPr>
      <w:r>
        <w:rPr>
          <w:b/>
          <w:color w:val="auto"/>
          <w:sz w:val="20"/>
          <w:szCs w:val="20"/>
        </w:rPr>
        <w:t>1.10.1</w:t>
      </w:r>
      <w:r w:rsidR="00E5287E" w:rsidRPr="00862792">
        <w:rPr>
          <w:color w:val="auto"/>
          <w:sz w:val="20"/>
          <w:szCs w:val="20"/>
        </w:rPr>
        <w:t xml:space="preserve">.          </w:t>
      </w:r>
      <w:r w:rsidR="00E5287E" w:rsidRPr="002D15BF">
        <w:rPr>
          <w:color w:val="auto"/>
          <w:sz w:val="20"/>
          <w:szCs w:val="20"/>
        </w:rPr>
        <w:t xml:space="preserve">Poskytovatel zabezpečí pro prvotního příjemce služeb bezplatné trvalé pokrytí zájmových prostorů a míst dislokace </w:t>
      </w:r>
      <w:r w:rsidR="0069790A" w:rsidRPr="002D15BF">
        <w:rPr>
          <w:color w:val="auto"/>
          <w:sz w:val="20"/>
          <w:szCs w:val="20"/>
        </w:rPr>
        <w:t>VNOL</w:t>
      </w:r>
    </w:p>
    <w:p w:rsidR="00E5287E" w:rsidRPr="00862792" w:rsidRDefault="00E5287E" w:rsidP="00E5287E">
      <w:pPr>
        <w:pStyle w:val="Default"/>
        <w:spacing w:before="120"/>
        <w:jc w:val="both"/>
        <w:rPr>
          <w:color w:val="auto"/>
          <w:sz w:val="20"/>
          <w:szCs w:val="20"/>
        </w:rPr>
      </w:pPr>
    </w:p>
    <w:p w:rsidR="00E5287E" w:rsidRDefault="00E5287E" w:rsidP="00E5287E">
      <w:pPr>
        <w:pStyle w:val="Default"/>
        <w:jc w:val="both"/>
        <w:rPr>
          <w:color w:val="auto"/>
          <w:sz w:val="20"/>
          <w:szCs w:val="20"/>
        </w:rPr>
      </w:pPr>
    </w:p>
    <w:p w:rsidR="00E5287E" w:rsidRDefault="00E5287E" w:rsidP="00E5287E">
      <w:pPr>
        <w:pStyle w:val="Default"/>
        <w:jc w:val="both"/>
        <w:rPr>
          <w:color w:val="auto"/>
          <w:sz w:val="20"/>
          <w:szCs w:val="20"/>
        </w:rPr>
      </w:pPr>
    </w:p>
    <w:p w:rsidR="00E5287E" w:rsidRDefault="00E5287E" w:rsidP="00E5287E">
      <w:pPr>
        <w:pStyle w:val="Default"/>
        <w:jc w:val="both"/>
        <w:rPr>
          <w:color w:val="auto"/>
          <w:sz w:val="20"/>
          <w:szCs w:val="20"/>
        </w:rPr>
      </w:pPr>
    </w:p>
    <w:p w:rsidR="00E5287E" w:rsidRPr="00722D3C" w:rsidRDefault="00E5287E">
      <w:pPr>
        <w:rPr>
          <w:rFonts w:ascii="Arial" w:hAnsi="Arial" w:cs="Arial"/>
          <w:sz w:val="20"/>
          <w:szCs w:val="20"/>
        </w:rPr>
      </w:pPr>
    </w:p>
    <w:sectPr w:rsidR="00E5287E" w:rsidRPr="00722D3C">
      <w:headerReference w:type="default" r:id="rId8"/>
      <w:pgSz w:w="11906" w:h="16838"/>
      <w:pgMar w:top="1418" w:right="1418" w:bottom="1134" w:left="1418" w:header="709" w:footer="261"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B19" w:rsidRDefault="001B0B19">
      <w:r>
        <w:separator/>
      </w:r>
    </w:p>
  </w:endnote>
  <w:endnote w:type="continuationSeparator" w:id="0">
    <w:p w:rsidR="001B0B19" w:rsidRDefault="001B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B19" w:rsidRDefault="001B0B19">
      <w:r>
        <w:separator/>
      </w:r>
    </w:p>
  </w:footnote>
  <w:footnote w:type="continuationSeparator" w:id="0">
    <w:p w:rsidR="001B0B19" w:rsidRDefault="001B0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87" w:rsidRPr="00652375" w:rsidRDefault="004E03D5" w:rsidP="004E03D5">
    <w:pPr>
      <w:pStyle w:val="CZodstavec"/>
      <w:numPr>
        <w:ilvl w:val="0"/>
        <w:numId w:val="0"/>
      </w:numPr>
      <w:ind w:left="720" w:hanging="360"/>
      <w:jc w:val="right"/>
      <w:rPr>
        <w:rFonts w:ascii="Arial" w:hAnsi="Arial" w:cs="Arial"/>
      </w:rPr>
    </w:pPr>
    <w:r>
      <w:rPr>
        <w:rFonts w:ascii="Arial" w:hAnsi="Arial" w:cs="Arial"/>
      </w:rPr>
      <w:t>Smlouva č</w:t>
    </w:r>
    <w:r w:rsidR="00381674">
      <w:rPr>
        <w:rFonts w:ascii="Arial" w:hAnsi="Arial" w:cs="Arial"/>
      </w:rPr>
      <w:t xml:space="preserve">. </w:t>
    </w:r>
    <w:r w:rsidR="00381674" w:rsidRPr="00381674">
      <w:rPr>
        <w:rFonts w:ascii="Arial" w:hAnsi="Arial" w:cs="Arial"/>
      </w:rPr>
      <w:t>13-206/2016-1470</w:t>
    </w:r>
  </w:p>
  <w:p w:rsidR="00D84F87" w:rsidRDefault="00D84F8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A6D"/>
    <w:multiLevelType w:val="hybridMultilevel"/>
    <w:tmpl w:val="60367BC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5C7453F"/>
    <w:multiLevelType w:val="hybridMultilevel"/>
    <w:tmpl w:val="6AAA6FBC"/>
    <w:lvl w:ilvl="0" w:tplc="5C3822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C95C91"/>
    <w:multiLevelType w:val="hybridMultilevel"/>
    <w:tmpl w:val="BE5C7F44"/>
    <w:lvl w:ilvl="0" w:tplc="69C4E326">
      <w:start w:val="1"/>
      <w:numFmt w:val="bullet"/>
      <w:lvlText w:val="-"/>
      <w:lvlJc w:val="left"/>
      <w:pPr>
        <w:ind w:left="36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0C955829"/>
    <w:multiLevelType w:val="multilevel"/>
    <w:tmpl w:val="F40067A2"/>
    <w:lvl w:ilvl="0">
      <w:start w:val="1"/>
      <w:numFmt w:val="decimal"/>
      <w:lvlText w:val="%1."/>
      <w:lvlJc w:val="left"/>
      <w:pPr>
        <w:tabs>
          <w:tab w:val="num" w:pos="720"/>
        </w:tabs>
        <w:ind w:left="357" w:hanging="357"/>
      </w:pPr>
      <w:rPr>
        <w:rFonts w:hint="default"/>
        <w:i w:val="0"/>
        <w:strike w:val="0"/>
        <w:dstrike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63A70BA"/>
    <w:multiLevelType w:val="hybridMultilevel"/>
    <w:tmpl w:val="80CA48BA"/>
    <w:lvl w:ilvl="0" w:tplc="8A2884C8">
      <w:start w:val="1"/>
      <w:numFmt w:val="lowerLetter"/>
      <w:lvlText w:val="%1)"/>
      <w:lvlJc w:val="left"/>
      <w:pPr>
        <w:ind w:left="720" w:hanging="360"/>
      </w:pPr>
      <w:rPr>
        <w:rFonts w:cs="Times New Roman"/>
        <w:b w:val="0"/>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8A238A8"/>
    <w:multiLevelType w:val="hybridMultilevel"/>
    <w:tmpl w:val="6BFAC9B2"/>
    <w:lvl w:ilvl="0" w:tplc="25D60200">
      <w:start w:val="1"/>
      <w:numFmt w:val="decimal"/>
      <w:pStyle w:val="CZodstavec"/>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8BE3ACD"/>
    <w:multiLevelType w:val="hybridMultilevel"/>
    <w:tmpl w:val="02561B72"/>
    <w:lvl w:ilvl="0" w:tplc="5C3822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9FA205D"/>
    <w:multiLevelType w:val="hybridMultilevel"/>
    <w:tmpl w:val="60367BC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A217BA6"/>
    <w:multiLevelType w:val="multilevel"/>
    <w:tmpl w:val="860E2AB6"/>
    <w:lvl w:ilvl="0">
      <w:start w:val="1"/>
      <w:numFmt w:val="decimal"/>
      <w:lvlText w:val="%1."/>
      <w:lvlJc w:val="left"/>
      <w:pPr>
        <w:tabs>
          <w:tab w:val="num" w:pos="720"/>
        </w:tabs>
        <w:ind w:left="357" w:hanging="357"/>
      </w:pPr>
      <w:rPr>
        <w:rFonts w:hint="default"/>
        <w:strike w:val="0"/>
        <w:dstrike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DA82F5D"/>
    <w:multiLevelType w:val="multilevel"/>
    <w:tmpl w:val="860E2AB6"/>
    <w:lvl w:ilvl="0">
      <w:start w:val="1"/>
      <w:numFmt w:val="decimal"/>
      <w:lvlText w:val="%1."/>
      <w:lvlJc w:val="left"/>
      <w:pPr>
        <w:tabs>
          <w:tab w:val="num" w:pos="720"/>
        </w:tabs>
        <w:ind w:left="357" w:hanging="357"/>
      </w:pPr>
      <w:rPr>
        <w:rFonts w:hint="default"/>
        <w:strike w:val="0"/>
        <w:dstrike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0835AB2"/>
    <w:multiLevelType w:val="multilevel"/>
    <w:tmpl w:val="860E2AB6"/>
    <w:name w:val="WW8Num5232"/>
    <w:lvl w:ilvl="0">
      <w:start w:val="1"/>
      <w:numFmt w:val="decimal"/>
      <w:lvlText w:val="%1."/>
      <w:lvlJc w:val="left"/>
      <w:pPr>
        <w:tabs>
          <w:tab w:val="num" w:pos="720"/>
        </w:tabs>
        <w:ind w:left="357" w:hanging="357"/>
      </w:pPr>
      <w:rPr>
        <w:rFonts w:hint="default"/>
        <w:strike w:val="0"/>
        <w:dstrike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4D51E4B"/>
    <w:multiLevelType w:val="hybridMultilevel"/>
    <w:tmpl w:val="981E5AA6"/>
    <w:lvl w:ilvl="0" w:tplc="5C38227E">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nsid w:val="37DB1BFA"/>
    <w:multiLevelType w:val="multilevel"/>
    <w:tmpl w:val="5B0435DA"/>
    <w:lvl w:ilvl="0">
      <w:start w:val="1"/>
      <w:numFmt w:val="upperRoman"/>
      <w:pStyle w:val="CZslolnku"/>
      <w:suff w:val="nothing"/>
      <w:lvlText w:val="%1."/>
      <w:lvlJc w:val="center"/>
      <w:pPr>
        <w:ind w:left="72"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3">
    <w:nsid w:val="43456850"/>
    <w:multiLevelType w:val="multilevel"/>
    <w:tmpl w:val="ACE69FD4"/>
    <w:lvl w:ilvl="0">
      <w:start w:val="1"/>
      <w:numFmt w:val="decimal"/>
      <w:lvlText w:val="1.%1."/>
      <w:lvlJc w:val="left"/>
      <w:pPr>
        <w:ind w:left="360" w:hanging="360"/>
      </w:pPr>
      <w:rPr>
        <w:rFonts w:cs="Times New Roman" w:hint="default"/>
        <w:b/>
        <w:i w:val="0"/>
        <w:sz w:val="24"/>
      </w:rPr>
    </w:lvl>
    <w:lvl w:ilvl="1">
      <w:start w:val="1"/>
      <w:numFmt w:val="decimal"/>
      <w:lvlText w:val="%1.%2."/>
      <w:lvlJc w:val="left"/>
      <w:pPr>
        <w:ind w:left="792" w:hanging="432"/>
      </w:pPr>
      <w:rPr>
        <w:rFonts w:cs="Times New Roman" w:hint="default"/>
        <w:b/>
        <w:sz w:val="20"/>
        <w:szCs w:val="20"/>
      </w:rPr>
    </w:lvl>
    <w:lvl w:ilvl="2">
      <w:start w:val="1"/>
      <w:numFmt w:val="decimal"/>
      <w:lvlText w:val="%1.%2.%3."/>
      <w:lvlJc w:val="left"/>
      <w:pPr>
        <w:ind w:left="1224" w:hanging="504"/>
      </w:pPr>
      <w:rPr>
        <w:rFonts w:cs="Times New Roman" w:hint="default"/>
        <w:b/>
        <w:sz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463D48EA"/>
    <w:multiLevelType w:val="multilevel"/>
    <w:tmpl w:val="860E2AB6"/>
    <w:lvl w:ilvl="0">
      <w:start w:val="1"/>
      <w:numFmt w:val="decimal"/>
      <w:lvlText w:val="%1."/>
      <w:lvlJc w:val="left"/>
      <w:pPr>
        <w:tabs>
          <w:tab w:val="num" w:pos="720"/>
        </w:tabs>
        <w:ind w:left="357" w:hanging="357"/>
      </w:pPr>
      <w:rPr>
        <w:rFonts w:hint="default"/>
        <w:strike w:val="0"/>
        <w:dstrike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500D43CB"/>
    <w:multiLevelType w:val="hybridMultilevel"/>
    <w:tmpl w:val="23606FE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54DE1327"/>
    <w:multiLevelType w:val="multilevel"/>
    <w:tmpl w:val="860E2AB6"/>
    <w:lvl w:ilvl="0">
      <w:start w:val="1"/>
      <w:numFmt w:val="decimal"/>
      <w:lvlText w:val="%1."/>
      <w:lvlJc w:val="left"/>
      <w:pPr>
        <w:tabs>
          <w:tab w:val="num" w:pos="720"/>
        </w:tabs>
        <w:ind w:left="357" w:hanging="357"/>
      </w:pPr>
      <w:rPr>
        <w:rFonts w:hint="default"/>
        <w:strike w:val="0"/>
        <w:dstrike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55E4470"/>
    <w:multiLevelType w:val="multilevel"/>
    <w:tmpl w:val="860E2AB6"/>
    <w:lvl w:ilvl="0">
      <w:start w:val="1"/>
      <w:numFmt w:val="decimal"/>
      <w:lvlText w:val="%1."/>
      <w:lvlJc w:val="left"/>
      <w:pPr>
        <w:tabs>
          <w:tab w:val="num" w:pos="720"/>
        </w:tabs>
        <w:ind w:left="357" w:hanging="357"/>
      </w:pPr>
      <w:rPr>
        <w:rFonts w:hint="default"/>
        <w:strike w:val="0"/>
        <w:dstrike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8F731F1"/>
    <w:multiLevelType w:val="hybridMultilevel"/>
    <w:tmpl w:val="4AF63EF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5FE470CF"/>
    <w:multiLevelType w:val="hybridMultilevel"/>
    <w:tmpl w:val="20A26D18"/>
    <w:lvl w:ilvl="0" w:tplc="95E633A2">
      <w:start w:val="1"/>
      <w:numFmt w:val="lowerLetter"/>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724C0CEF"/>
    <w:multiLevelType w:val="hybridMultilevel"/>
    <w:tmpl w:val="60367BC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AA4370A"/>
    <w:multiLevelType w:val="multilevel"/>
    <w:tmpl w:val="00000010"/>
    <w:lvl w:ilvl="0">
      <w:start w:val="1"/>
      <w:numFmt w:val="decimal"/>
      <w:lvlText w:val="%1."/>
      <w:lvlJc w:val="left"/>
      <w:pPr>
        <w:tabs>
          <w:tab w:val="num" w:pos="644"/>
        </w:tabs>
        <w:ind w:left="644" w:hanging="360"/>
      </w:pPr>
      <w:rPr>
        <w:strike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i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BE01584"/>
    <w:multiLevelType w:val="hybridMultilevel"/>
    <w:tmpl w:val="24C4F16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3"/>
  </w:num>
  <w:num w:numId="3">
    <w:abstractNumId w:val="9"/>
  </w:num>
  <w:num w:numId="4">
    <w:abstractNumId w:val="14"/>
  </w:num>
  <w:num w:numId="5">
    <w:abstractNumId w:val="8"/>
  </w:num>
  <w:num w:numId="6">
    <w:abstractNumId w:val="7"/>
  </w:num>
  <w:num w:numId="7">
    <w:abstractNumId w:val="17"/>
  </w:num>
  <w:num w:numId="8">
    <w:abstractNumId w:val="16"/>
  </w:num>
  <w:num w:numId="9">
    <w:abstractNumId w:val="21"/>
  </w:num>
  <w:num w:numId="10">
    <w:abstractNumId w:val="0"/>
  </w:num>
  <w:num w:numId="11">
    <w:abstractNumId w:val="20"/>
  </w:num>
  <w:num w:numId="12">
    <w:abstractNumId w:val="12"/>
  </w:num>
  <w:num w:numId="13">
    <w:abstractNumId w:val="5"/>
  </w:num>
  <w:num w:numId="14">
    <w:abstractNumId w:val="11"/>
  </w:num>
  <w:num w:numId="15">
    <w:abstractNumId w:val="1"/>
  </w:num>
  <w:num w:numId="16">
    <w:abstractNumId w:val="6"/>
  </w:num>
  <w:num w:numId="17">
    <w:abstractNumId w:val="13"/>
  </w:num>
  <w:num w:numId="18">
    <w:abstractNumId w:val="19"/>
  </w:num>
  <w:num w:numId="19">
    <w:abstractNumId w:val="22"/>
  </w:num>
  <w:num w:numId="20">
    <w:abstractNumId w:val="15"/>
  </w:num>
  <w:num w:numId="21">
    <w:abstractNumId w:val="18"/>
  </w:num>
  <w:num w:numId="22">
    <w:abstractNumId w:val="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047"/>
    <w:rsid w:val="00085FA9"/>
    <w:rsid w:val="000F25AE"/>
    <w:rsid w:val="000F41D0"/>
    <w:rsid w:val="001113F4"/>
    <w:rsid w:val="00136FFC"/>
    <w:rsid w:val="00141DC5"/>
    <w:rsid w:val="0014234E"/>
    <w:rsid w:val="001426FC"/>
    <w:rsid w:val="00161B85"/>
    <w:rsid w:val="00174FB7"/>
    <w:rsid w:val="001B0B19"/>
    <w:rsid w:val="001B54DA"/>
    <w:rsid w:val="00220836"/>
    <w:rsid w:val="002208D0"/>
    <w:rsid w:val="002263AD"/>
    <w:rsid w:val="00297146"/>
    <w:rsid w:val="002D15BF"/>
    <w:rsid w:val="002E4E53"/>
    <w:rsid w:val="00310C7A"/>
    <w:rsid w:val="00321E0D"/>
    <w:rsid w:val="0034450E"/>
    <w:rsid w:val="00372F34"/>
    <w:rsid w:val="00381674"/>
    <w:rsid w:val="00385677"/>
    <w:rsid w:val="004208B4"/>
    <w:rsid w:val="00447503"/>
    <w:rsid w:val="00451DE5"/>
    <w:rsid w:val="0045635E"/>
    <w:rsid w:val="0047182E"/>
    <w:rsid w:val="004760FE"/>
    <w:rsid w:val="00483A83"/>
    <w:rsid w:val="004848DC"/>
    <w:rsid w:val="004952A5"/>
    <w:rsid w:val="004965E8"/>
    <w:rsid w:val="004B1D76"/>
    <w:rsid w:val="004D1B8A"/>
    <w:rsid w:val="004E03D5"/>
    <w:rsid w:val="004E652A"/>
    <w:rsid w:val="00541BFD"/>
    <w:rsid w:val="005444DB"/>
    <w:rsid w:val="00553797"/>
    <w:rsid w:val="005616E8"/>
    <w:rsid w:val="005A29EB"/>
    <w:rsid w:val="006376ED"/>
    <w:rsid w:val="00650F9F"/>
    <w:rsid w:val="00652375"/>
    <w:rsid w:val="0069790A"/>
    <w:rsid w:val="006A3F41"/>
    <w:rsid w:val="006C2CD5"/>
    <w:rsid w:val="006E4D9D"/>
    <w:rsid w:val="00722D3C"/>
    <w:rsid w:val="008005C4"/>
    <w:rsid w:val="00834EA2"/>
    <w:rsid w:val="0083753F"/>
    <w:rsid w:val="00865AF4"/>
    <w:rsid w:val="0088293A"/>
    <w:rsid w:val="008B0E37"/>
    <w:rsid w:val="008E0D16"/>
    <w:rsid w:val="00900ADC"/>
    <w:rsid w:val="009706FD"/>
    <w:rsid w:val="00991980"/>
    <w:rsid w:val="00A00D95"/>
    <w:rsid w:val="00A12B55"/>
    <w:rsid w:val="00A246B1"/>
    <w:rsid w:val="00A2635C"/>
    <w:rsid w:val="00A63047"/>
    <w:rsid w:val="00A7615C"/>
    <w:rsid w:val="00A863C2"/>
    <w:rsid w:val="00AE63FD"/>
    <w:rsid w:val="00B073BC"/>
    <w:rsid w:val="00B24AD1"/>
    <w:rsid w:val="00B43FC3"/>
    <w:rsid w:val="00B54889"/>
    <w:rsid w:val="00B563E9"/>
    <w:rsid w:val="00B57959"/>
    <w:rsid w:val="00B76B8A"/>
    <w:rsid w:val="00B81BAE"/>
    <w:rsid w:val="00B9149A"/>
    <w:rsid w:val="00BA6D91"/>
    <w:rsid w:val="00BA729F"/>
    <w:rsid w:val="00BC7EF8"/>
    <w:rsid w:val="00C230F0"/>
    <w:rsid w:val="00C4442B"/>
    <w:rsid w:val="00C53B7C"/>
    <w:rsid w:val="00C5658E"/>
    <w:rsid w:val="00C83525"/>
    <w:rsid w:val="00C83589"/>
    <w:rsid w:val="00CD46D5"/>
    <w:rsid w:val="00CE23CF"/>
    <w:rsid w:val="00D37EB4"/>
    <w:rsid w:val="00D52728"/>
    <w:rsid w:val="00D76256"/>
    <w:rsid w:val="00D84F87"/>
    <w:rsid w:val="00DC4FDE"/>
    <w:rsid w:val="00DE6F0D"/>
    <w:rsid w:val="00DE70DC"/>
    <w:rsid w:val="00E13ACB"/>
    <w:rsid w:val="00E5287E"/>
    <w:rsid w:val="00E56776"/>
    <w:rsid w:val="00E6569F"/>
    <w:rsid w:val="00E81EB4"/>
    <w:rsid w:val="00E82545"/>
    <w:rsid w:val="00E85252"/>
    <w:rsid w:val="00E9325B"/>
    <w:rsid w:val="00EB28CB"/>
    <w:rsid w:val="00EF464F"/>
    <w:rsid w:val="00EF59C0"/>
    <w:rsid w:val="00F03609"/>
    <w:rsid w:val="00F17164"/>
    <w:rsid w:val="00F30731"/>
    <w:rsid w:val="00F31E6D"/>
    <w:rsid w:val="00F37364"/>
    <w:rsid w:val="00F7764F"/>
    <w:rsid w:val="00F90DDB"/>
    <w:rsid w:val="00FB58AD"/>
    <w:rsid w:val="00FC3F5C"/>
    <w:rsid w:val="00FE7D39"/>
    <w:rsid w:val="00FF17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3047"/>
    <w:pPr>
      <w:autoSpaceDE w:val="0"/>
      <w:autoSpaceDN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A63047"/>
    <w:pPr>
      <w:tabs>
        <w:tab w:val="center" w:pos="4536"/>
        <w:tab w:val="right" w:pos="9072"/>
      </w:tabs>
    </w:pPr>
  </w:style>
  <w:style w:type="character" w:customStyle="1" w:styleId="ZpatChar">
    <w:name w:val="Zápatí Char"/>
    <w:basedOn w:val="Standardnpsmoodstavce"/>
    <w:link w:val="Zpat"/>
    <w:rsid w:val="00A63047"/>
    <w:rPr>
      <w:rFonts w:ascii="Times New Roman" w:eastAsia="Times New Roman" w:hAnsi="Times New Roman" w:cs="Times New Roman"/>
      <w:sz w:val="24"/>
      <w:szCs w:val="24"/>
      <w:lang w:eastAsia="cs-CZ"/>
    </w:rPr>
  </w:style>
  <w:style w:type="paragraph" w:styleId="Zkladntext">
    <w:name w:val="Body Text"/>
    <w:basedOn w:val="Normln"/>
    <w:link w:val="ZkladntextChar"/>
    <w:rsid w:val="00A63047"/>
    <w:pPr>
      <w:spacing w:after="120"/>
    </w:pPr>
  </w:style>
  <w:style w:type="character" w:customStyle="1" w:styleId="ZkladntextChar">
    <w:name w:val="Základní text Char"/>
    <w:basedOn w:val="Standardnpsmoodstavce"/>
    <w:link w:val="Zkladntext"/>
    <w:rsid w:val="00A63047"/>
    <w:rPr>
      <w:rFonts w:ascii="Times New Roman" w:eastAsia="Times New Roman" w:hAnsi="Times New Roman" w:cs="Times New Roman"/>
      <w:sz w:val="24"/>
      <w:szCs w:val="24"/>
      <w:lang w:eastAsia="cs-CZ"/>
    </w:rPr>
  </w:style>
  <w:style w:type="paragraph" w:customStyle="1" w:styleId="CZslolnku">
    <w:name w:val="CZ číslo článku"/>
    <w:next w:val="CZNzevlnku"/>
    <w:rsid w:val="00A63047"/>
    <w:pPr>
      <w:numPr>
        <w:numId w:val="12"/>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next w:val="CZodstavec"/>
    <w:rsid w:val="00A63047"/>
    <w:pPr>
      <w:autoSpaceDE/>
      <w:autoSpaceDN/>
      <w:spacing w:after="240" w:line="288" w:lineRule="auto"/>
      <w:jc w:val="center"/>
    </w:pPr>
    <w:rPr>
      <w:rFonts w:ascii="Century Gothic" w:eastAsia="Calibri" w:hAnsi="Century Gothic"/>
      <w:b/>
      <w:sz w:val="20"/>
    </w:rPr>
  </w:style>
  <w:style w:type="paragraph" w:customStyle="1" w:styleId="CZodstavec">
    <w:name w:val="CZ odstavec"/>
    <w:rsid w:val="00A63047"/>
    <w:pPr>
      <w:numPr>
        <w:numId w:val="13"/>
      </w:numPr>
      <w:tabs>
        <w:tab w:val="left" w:pos="357"/>
      </w:tabs>
      <w:spacing w:after="120" w:line="288" w:lineRule="auto"/>
      <w:jc w:val="both"/>
    </w:pPr>
    <w:rPr>
      <w:rFonts w:ascii="Century Gothic" w:eastAsia="Calibri" w:hAnsi="Century Gothic" w:cs="Times New Roman"/>
      <w:sz w:val="20"/>
      <w:szCs w:val="24"/>
      <w:lang w:eastAsia="cs-CZ"/>
    </w:rPr>
  </w:style>
  <w:style w:type="paragraph" w:customStyle="1" w:styleId="CZZkladntexttun">
    <w:name w:val="CZ Základní text tučně"/>
    <w:basedOn w:val="Normln"/>
    <w:rsid w:val="00A63047"/>
    <w:pPr>
      <w:autoSpaceDE/>
      <w:autoSpaceDN/>
      <w:spacing w:line="288" w:lineRule="auto"/>
      <w:jc w:val="both"/>
    </w:pPr>
    <w:rPr>
      <w:rFonts w:ascii="Century Gothic" w:eastAsia="Calibri" w:hAnsi="Century Gothic"/>
      <w:b/>
      <w:sz w:val="20"/>
    </w:rPr>
  </w:style>
  <w:style w:type="paragraph" w:customStyle="1" w:styleId="CZNadpis">
    <w:name w:val="CZ Nadpis"/>
    <w:basedOn w:val="Normln"/>
    <w:rsid w:val="00A63047"/>
    <w:pPr>
      <w:autoSpaceDE/>
      <w:autoSpaceDN/>
      <w:spacing w:before="120" w:after="120" w:line="288" w:lineRule="auto"/>
      <w:jc w:val="center"/>
    </w:pPr>
    <w:rPr>
      <w:rFonts w:ascii="Century Gothic" w:eastAsia="Calibri" w:hAnsi="Century Gothic"/>
      <w:b/>
      <w:sz w:val="28"/>
    </w:rPr>
  </w:style>
  <w:style w:type="character" w:customStyle="1" w:styleId="CZervenChar">
    <w:name w:val="CZ červeně Char"/>
    <w:rsid w:val="00A63047"/>
    <w:rPr>
      <w:rFonts w:ascii="Century Gothic" w:eastAsia="Calibri" w:hAnsi="Century Gothic"/>
      <w:i/>
      <w:color w:val="FF0000"/>
      <w:szCs w:val="24"/>
      <w:lang w:val="cs-CZ" w:eastAsia="cs-CZ" w:bidi="ar-SA"/>
    </w:rPr>
  </w:style>
  <w:style w:type="character" w:customStyle="1" w:styleId="CZZkladntexttunChar">
    <w:name w:val="CZ Základní text tučně Char"/>
    <w:rsid w:val="00A63047"/>
    <w:rPr>
      <w:rFonts w:ascii="Century Gothic" w:eastAsia="Calibri" w:hAnsi="Century Gothic"/>
      <w:b/>
      <w:szCs w:val="24"/>
      <w:lang w:val="cs-CZ" w:eastAsia="cs-CZ" w:bidi="ar-SA"/>
    </w:rPr>
  </w:style>
  <w:style w:type="paragraph" w:customStyle="1" w:styleId="Default">
    <w:name w:val="Default"/>
    <w:uiPriority w:val="99"/>
    <w:rsid w:val="00E5287E"/>
    <w:pPr>
      <w:autoSpaceDE w:val="0"/>
      <w:autoSpaceDN w:val="0"/>
      <w:adjustRightInd w:val="0"/>
      <w:spacing w:after="0" w:line="240" w:lineRule="auto"/>
    </w:pPr>
    <w:rPr>
      <w:rFonts w:ascii="Arial" w:eastAsia="Calibri" w:hAnsi="Arial" w:cs="Arial"/>
      <w:color w:val="000000"/>
      <w:sz w:val="24"/>
      <w:szCs w:val="24"/>
    </w:rPr>
  </w:style>
  <w:style w:type="paragraph" w:styleId="Zkladntextodsazen">
    <w:name w:val="Body Text Indent"/>
    <w:basedOn w:val="Normln"/>
    <w:link w:val="ZkladntextodsazenChar"/>
    <w:uiPriority w:val="99"/>
    <w:semiHidden/>
    <w:unhideWhenUsed/>
    <w:rsid w:val="00E5287E"/>
    <w:pPr>
      <w:autoSpaceDE/>
      <w:autoSpaceDN/>
      <w:spacing w:after="120" w:line="276" w:lineRule="auto"/>
      <w:ind w:left="283"/>
    </w:pPr>
    <w:rPr>
      <w:rFonts w:ascii="Calibri" w:eastAsia="Calibri" w:hAnsi="Calibri"/>
      <w:sz w:val="22"/>
      <w:szCs w:val="22"/>
      <w:lang w:eastAsia="en-US"/>
    </w:rPr>
  </w:style>
  <w:style w:type="character" w:customStyle="1" w:styleId="ZkladntextodsazenChar">
    <w:name w:val="Základní text odsazený Char"/>
    <w:basedOn w:val="Standardnpsmoodstavce"/>
    <w:link w:val="Zkladntextodsazen"/>
    <w:uiPriority w:val="99"/>
    <w:semiHidden/>
    <w:rsid w:val="00E5287E"/>
    <w:rPr>
      <w:rFonts w:ascii="Calibri" w:eastAsia="Calibri" w:hAnsi="Calibri" w:cs="Times New Roman"/>
    </w:rPr>
  </w:style>
  <w:style w:type="paragraph" w:styleId="Zhlav">
    <w:name w:val="header"/>
    <w:basedOn w:val="Normln"/>
    <w:link w:val="ZhlavChar"/>
    <w:uiPriority w:val="99"/>
    <w:unhideWhenUsed/>
    <w:rsid w:val="00E5287E"/>
    <w:pPr>
      <w:tabs>
        <w:tab w:val="center" w:pos="4536"/>
        <w:tab w:val="right" w:pos="9072"/>
      </w:tabs>
    </w:pPr>
  </w:style>
  <w:style w:type="character" w:customStyle="1" w:styleId="ZhlavChar">
    <w:name w:val="Záhlaví Char"/>
    <w:basedOn w:val="Standardnpsmoodstavce"/>
    <w:link w:val="Zhlav"/>
    <w:uiPriority w:val="99"/>
    <w:rsid w:val="00E5287E"/>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4B1D76"/>
    <w:pPr>
      <w:ind w:left="720"/>
      <w:contextualSpacing/>
    </w:pPr>
  </w:style>
  <w:style w:type="character" w:customStyle="1" w:styleId="OdstavecseseznamemChar">
    <w:name w:val="Odstavec se seznamem Char"/>
    <w:link w:val="Odstavecseseznamem"/>
    <w:uiPriority w:val="34"/>
    <w:rsid w:val="004B1D7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E70DC"/>
    <w:rPr>
      <w:rFonts w:ascii="Tahoma" w:hAnsi="Tahoma" w:cs="Tahoma"/>
      <w:sz w:val="16"/>
      <w:szCs w:val="16"/>
    </w:rPr>
  </w:style>
  <w:style w:type="character" w:customStyle="1" w:styleId="TextbublinyChar">
    <w:name w:val="Text bubliny Char"/>
    <w:basedOn w:val="Standardnpsmoodstavce"/>
    <w:link w:val="Textbubliny"/>
    <w:uiPriority w:val="99"/>
    <w:semiHidden/>
    <w:rsid w:val="00DE70DC"/>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3047"/>
    <w:pPr>
      <w:autoSpaceDE w:val="0"/>
      <w:autoSpaceDN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A63047"/>
    <w:pPr>
      <w:tabs>
        <w:tab w:val="center" w:pos="4536"/>
        <w:tab w:val="right" w:pos="9072"/>
      </w:tabs>
    </w:pPr>
  </w:style>
  <w:style w:type="character" w:customStyle="1" w:styleId="ZpatChar">
    <w:name w:val="Zápatí Char"/>
    <w:basedOn w:val="Standardnpsmoodstavce"/>
    <w:link w:val="Zpat"/>
    <w:rsid w:val="00A63047"/>
    <w:rPr>
      <w:rFonts w:ascii="Times New Roman" w:eastAsia="Times New Roman" w:hAnsi="Times New Roman" w:cs="Times New Roman"/>
      <w:sz w:val="24"/>
      <w:szCs w:val="24"/>
      <w:lang w:eastAsia="cs-CZ"/>
    </w:rPr>
  </w:style>
  <w:style w:type="paragraph" w:styleId="Zkladntext">
    <w:name w:val="Body Text"/>
    <w:basedOn w:val="Normln"/>
    <w:link w:val="ZkladntextChar"/>
    <w:rsid w:val="00A63047"/>
    <w:pPr>
      <w:spacing w:after="120"/>
    </w:pPr>
  </w:style>
  <w:style w:type="character" w:customStyle="1" w:styleId="ZkladntextChar">
    <w:name w:val="Základní text Char"/>
    <w:basedOn w:val="Standardnpsmoodstavce"/>
    <w:link w:val="Zkladntext"/>
    <w:rsid w:val="00A63047"/>
    <w:rPr>
      <w:rFonts w:ascii="Times New Roman" w:eastAsia="Times New Roman" w:hAnsi="Times New Roman" w:cs="Times New Roman"/>
      <w:sz w:val="24"/>
      <w:szCs w:val="24"/>
      <w:lang w:eastAsia="cs-CZ"/>
    </w:rPr>
  </w:style>
  <w:style w:type="paragraph" w:customStyle="1" w:styleId="CZslolnku">
    <w:name w:val="CZ číslo článku"/>
    <w:next w:val="CZNzevlnku"/>
    <w:rsid w:val="00A63047"/>
    <w:pPr>
      <w:numPr>
        <w:numId w:val="12"/>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next w:val="CZodstavec"/>
    <w:rsid w:val="00A63047"/>
    <w:pPr>
      <w:autoSpaceDE/>
      <w:autoSpaceDN/>
      <w:spacing w:after="240" w:line="288" w:lineRule="auto"/>
      <w:jc w:val="center"/>
    </w:pPr>
    <w:rPr>
      <w:rFonts w:ascii="Century Gothic" w:eastAsia="Calibri" w:hAnsi="Century Gothic"/>
      <w:b/>
      <w:sz w:val="20"/>
    </w:rPr>
  </w:style>
  <w:style w:type="paragraph" w:customStyle="1" w:styleId="CZodstavec">
    <w:name w:val="CZ odstavec"/>
    <w:rsid w:val="00A63047"/>
    <w:pPr>
      <w:numPr>
        <w:numId w:val="13"/>
      </w:numPr>
      <w:tabs>
        <w:tab w:val="left" w:pos="357"/>
      </w:tabs>
      <w:spacing w:after="120" w:line="288" w:lineRule="auto"/>
      <w:jc w:val="both"/>
    </w:pPr>
    <w:rPr>
      <w:rFonts w:ascii="Century Gothic" w:eastAsia="Calibri" w:hAnsi="Century Gothic" w:cs="Times New Roman"/>
      <w:sz w:val="20"/>
      <w:szCs w:val="24"/>
      <w:lang w:eastAsia="cs-CZ"/>
    </w:rPr>
  </w:style>
  <w:style w:type="paragraph" w:customStyle="1" w:styleId="CZZkladntexttun">
    <w:name w:val="CZ Základní text tučně"/>
    <w:basedOn w:val="Normln"/>
    <w:rsid w:val="00A63047"/>
    <w:pPr>
      <w:autoSpaceDE/>
      <w:autoSpaceDN/>
      <w:spacing w:line="288" w:lineRule="auto"/>
      <w:jc w:val="both"/>
    </w:pPr>
    <w:rPr>
      <w:rFonts w:ascii="Century Gothic" w:eastAsia="Calibri" w:hAnsi="Century Gothic"/>
      <w:b/>
      <w:sz w:val="20"/>
    </w:rPr>
  </w:style>
  <w:style w:type="paragraph" w:customStyle="1" w:styleId="CZNadpis">
    <w:name w:val="CZ Nadpis"/>
    <w:basedOn w:val="Normln"/>
    <w:rsid w:val="00A63047"/>
    <w:pPr>
      <w:autoSpaceDE/>
      <w:autoSpaceDN/>
      <w:spacing w:before="120" w:after="120" w:line="288" w:lineRule="auto"/>
      <w:jc w:val="center"/>
    </w:pPr>
    <w:rPr>
      <w:rFonts w:ascii="Century Gothic" w:eastAsia="Calibri" w:hAnsi="Century Gothic"/>
      <w:b/>
      <w:sz w:val="28"/>
    </w:rPr>
  </w:style>
  <w:style w:type="character" w:customStyle="1" w:styleId="CZervenChar">
    <w:name w:val="CZ červeně Char"/>
    <w:rsid w:val="00A63047"/>
    <w:rPr>
      <w:rFonts w:ascii="Century Gothic" w:eastAsia="Calibri" w:hAnsi="Century Gothic"/>
      <w:i/>
      <w:color w:val="FF0000"/>
      <w:szCs w:val="24"/>
      <w:lang w:val="cs-CZ" w:eastAsia="cs-CZ" w:bidi="ar-SA"/>
    </w:rPr>
  </w:style>
  <w:style w:type="character" w:customStyle="1" w:styleId="CZZkladntexttunChar">
    <w:name w:val="CZ Základní text tučně Char"/>
    <w:rsid w:val="00A63047"/>
    <w:rPr>
      <w:rFonts w:ascii="Century Gothic" w:eastAsia="Calibri" w:hAnsi="Century Gothic"/>
      <w:b/>
      <w:szCs w:val="24"/>
      <w:lang w:val="cs-CZ" w:eastAsia="cs-CZ" w:bidi="ar-SA"/>
    </w:rPr>
  </w:style>
  <w:style w:type="paragraph" w:customStyle="1" w:styleId="Default">
    <w:name w:val="Default"/>
    <w:uiPriority w:val="99"/>
    <w:rsid w:val="00E5287E"/>
    <w:pPr>
      <w:autoSpaceDE w:val="0"/>
      <w:autoSpaceDN w:val="0"/>
      <w:adjustRightInd w:val="0"/>
      <w:spacing w:after="0" w:line="240" w:lineRule="auto"/>
    </w:pPr>
    <w:rPr>
      <w:rFonts w:ascii="Arial" w:eastAsia="Calibri" w:hAnsi="Arial" w:cs="Arial"/>
      <w:color w:val="000000"/>
      <w:sz w:val="24"/>
      <w:szCs w:val="24"/>
    </w:rPr>
  </w:style>
  <w:style w:type="paragraph" w:styleId="Zkladntextodsazen">
    <w:name w:val="Body Text Indent"/>
    <w:basedOn w:val="Normln"/>
    <w:link w:val="ZkladntextodsazenChar"/>
    <w:uiPriority w:val="99"/>
    <w:semiHidden/>
    <w:unhideWhenUsed/>
    <w:rsid w:val="00E5287E"/>
    <w:pPr>
      <w:autoSpaceDE/>
      <w:autoSpaceDN/>
      <w:spacing w:after="120" w:line="276" w:lineRule="auto"/>
      <w:ind w:left="283"/>
    </w:pPr>
    <w:rPr>
      <w:rFonts w:ascii="Calibri" w:eastAsia="Calibri" w:hAnsi="Calibri"/>
      <w:sz w:val="22"/>
      <w:szCs w:val="22"/>
      <w:lang w:eastAsia="en-US"/>
    </w:rPr>
  </w:style>
  <w:style w:type="character" w:customStyle="1" w:styleId="ZkladntextodsazenChar">
    <w:name w:val="Základní text odsazený Char"/>
    <w:basedOn w:val="Standardnpsmoodstavce"/>
    <w:link w:val="Zkladntextodsazen"/>
    <w:uiPriority w:val="99"/>
    <w:semiHidden/>
    <w:rsid w:val="00E5287E"/>
    <w:rPr>
      <w:rFonts w:ascii="Calibri" w:eastAsia="Calibri" w:hAnsi="Calibri" w:cs="Times New Roman"/>
    </w:rPr>
  </w:style>
  <w:style w:type="paragraph" w:styleId="Zhlav">
    <w:name w:val="header"/>
    <w:basedOn w:val="Normln"/>
    <w:link w:val="ZhlavChar"/>
    <w:uiPriority w:val="99"/>
    <w:unhideWhenUsed/>
    <w:rsid w:val="00E5287E"/>
    <w:pPr>
      <w:tabs>
        <w:tab w:val="center" w:pos="4536"/>
        <w:tab w:val="right" w:pos="9072"/>
      </w:tabs>
    </w:pPr>
  </w:style>
  <w:style w:type="character" w:customStyle="1" w:styleId="ZhlavChar">
    <w:name w:val="Záhlaví Char"/>
    <w:basedOn w:val="Standardnpsmoodstavce"/>
    <w:link w:val="Zhlav"/>
    <w:uiPriority w:val="99"/>
    <w:rsid w:val="00E5287E"/>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4B1D76"/>
    <w:pPr>
      <w:ind w:left="720"/>
      <w:contextualSpacing/>
    </w:pPr>
  </w:style>
  <w:style w:type="character" w:customStyle="1" w:styleId="OdstavecseseznamemChar">
    <w:name w:val="Odstavec se seznamem Char"/>
    <w:link w:val="Odstavecseseznamem"/>
    <w:uiPriority w:val="34"/>
    <w:rsid w:val="004B1D7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E70DC"/>
    <w:rPr>
      <w:rFonts w:ascii="Tahoma" w:hAnsi="Tahoma" w:cs="Tahoma"/>
      <w:sz w:val="16"/>
      <w:szCs w:val="16"/>
    </w:rPr>
  </w:style>
  <w:style w:type="character" w:customStyle="1" w:styleId="TextbublinyChar">
    <w:name w:val="Text bubliny Char"/>
    <w:basedOn w:val="Standardnpsmoodstavce"/>
    <w:link w:val="Textbubliny"/>
    <w:uiPriority w:val="99"/>
    <w:semiHidden/>
    <w:rsid w:val="00DE70DC"/>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501</TotalTime>
  <Pages>12</Pages>
  <Words>4687</Words>
  <Characters>27655</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CERNA Lenka</dc:creator>
  <cp:lastModifiedBy>KORYČÁNKOVÁ Jana</cp:lastModifiedBy>
  <cp:revision>79</cp:revision>
  <cp:lastPrinted>2016-09-22T13:17:00Z</cp:lastPrinted>
  <dcterms:created xsi:type="dcterms:W3CDTF">2016-03-01T12:27:00Z</dcterms:created>
  <dcterms:modified xsi:type="dcterms:W3CDTF">2016-09-22T13:31:00Z</dcterms:modified>
</cp:coreProperties>
</file>