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A124C30" w14:textId="77777777" w:rsidR="009A7BCB" w:rsidRDefault="00667359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SMLOUVA O SMLOUVĚ BUDOUCÍ O ÚČASTI NA ŘEŠENÍ PROJEKTU</w:t>
      </w:r>
    </w:p>
    <w:p w14:paraId="6B01925F" w14:textId="51093D2C" w:rsidR="009A7BCB" w:rsidRDefault="00667359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dle § 1746 odst. 2 a § 1785 a násl. </w:t>
      </w:r>
      <w:r w:rsidR="00F800A8">
        <w:rPr>
          <w:rFonts w:ascii="Times New Roman" w:eastAsia="Times New Roman" w:hAnsi="Times New Roman" w:cs="Times New Roman"/>
          <w:sz w:val="20"/>
          <w:szCs w:val="20"/>
        </w:rPr>
        <w:t>zákona č. 89/2012 Sb., občanský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zákoník, v platném znění</w:t>
      </w:r>
    </w:p>
    <w:p w14:paraId="3659248C" w14:textId="77777777" w:rsidR="009A7BCB" w:rsidRDefault="009A7BCB">
      <w:pPr>
        <w:spacing w:line="240" w:lineRule="auto"/>
        <w:jc w:val="center"/>
      </w:pPr>
    </w:p>
    <w:p w14:paraId="14DBE734" w14:textId="77777777" w:rsidR="009A7BCB" w:rsidRDefault="00667359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Smluvní strany:</w:t>
      </w:r>
    </w:p>
    <w:p w14:paraId="53416F49" w14:textId="77777777" w:rsidR="009A7BCB" w:rsidRDefault="00667359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057229B" w14:textId="51F51742" w:rsidR="009A7BCB" w:rsidRDefault="00667359" w:rsidP="00A00916">
      <w:pPr>
        <w:numPr>
          <w:ilvl w:val="0"/>
          <w:numId w:val="13"/>
        </w:numPr>
        <w:spacing w:line="240" w:lineRule="auto"/>
        <w:ind w:hanging="43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Podnik: </w:t>
      </w:r>
      <w:r w:rsidR="002D4A62" w:rsidRPr="001D12B3">
        <w:rPr>
          <w:rFonts w:ascii="Times New Roman" w:eastAsia="Times New Roman" w:hAnsi="Times New Roman" w:cs="Times New Roman"/>
          <w:b/>
          <w:sz w:val="20"/>
          <w:szCs w:val="20"/>
        </w:rPr>
        <w:t>SANS SOUCI, s.r.o.</w:t>
      </w:r>
    </w:p>
    <w:p w14:paraId="79D75B0A" w14:textId="407215C2" w:rsidR="009A7BCB" w:rsidRDefault="00667359">
      <w:pPr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Se sídlem v: </w:t>
      </w:r>
      <w:r w:rsidR="002D4A62">
        <w:rPr>
          <w:rFonts w:ascii="Times New Roman" w:eastAsia="Times New Roman" w:hAnsi="Times New Roman" w:cs="Times New Roman"/>
          <w:sz w:val="20"/>
          <w:szCs w:val="20"/>
        </w:rPr>
        <w:t>Řeznická 656/14, Praha 1, 110 00</w:t>
      </w:r>
    </w:p>
    <w:p w14:paraId="55CC7A74" w14:textId="5717B04D" w:rsidR="009A7BCB" w:rsidRDefault="00B56B3D">
      <w:pPr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IČ: </w:t>
      </w:r>
      <w:r w:rsidR="002D4A62">
        <w:rPr>
          <w:rFonts w:ascii="Times New Roman" w:eastAsia="Times New Roman" w:hAnsi="Times New Roman" w:cs="Times New Roman"/>
          <w:sz w:val="20"/>
          <w:szCs w:val="20"/>
        </w:rPr>
        <w:t>27278727</w:t>
      </w:r>
    </w:p>
    <w:p w14:paraId="20829CAB" w14:textId="32383989" w:rsidR="009A7BCB" w:rsidRDefault="00667359">
      <w:pPr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DIČ: </w:t>
      </w:r>
      <w:r w:rsidR="002D4A62">
        <w:rPr>
          <w:rFonts w:ascii="Times New Roman" w:eastAsia="Times New Roman" w:hAnsi="Times New Roman" w:cs="Times New Roman"/>
          <w:sz w:val="20"/>
          <w:szCs w:val="20"/>
        </w:rPr>
        <w:t>CZ27278727</w:t>
      </w:r>
    </w:p>
    <w:p w14:paraId="4DC10E82" w14:textId="2B5CD516" w:rsidR="009A7BCB" w:rsidRDefault="00667359">
      <w:pPr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Zastoupena: </w:t>
      </w:r>
      <w:r w:rsidR="002D4A62">
        <w:rPr>
          <w:rFonts w:ascii="Times New Roman" w:eastAsia="Times New Roman" w:hAnsi="Times New Roman" w:cs="Times New Roman"/>
          <w:sz w:val="20"/>
          <w:szCs w:val="20"/>
        </w:rPr>
        <w:t>Martinem Chábem, jednatelem společnosti</w:t>
      </w:r>
    </w:p>
    <w:p w14:paraId="02566886" w14:textId="77777777" w:rsidR="009A7BCB" w:rsidRDefault="00667359">
      <w:pPr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Osoba zodpovědná za smluvní vztah: </w:t>
      </w:r>
    </w:p>
    <w:p w14:paraId="47F4813F" w14:textId="648D6EFB" w:rsidR="009A7BCB" w:rsidRDefault="00667359">
      <w:pPr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Bankovní spojení: </w:t>
      </w:r>
      <w:r w:rsidR="00361F82">
        <w:rPr>
          <w:rFonts w:ascii="Times New Roman" w:eastAsia="Times New Roman" w:hAnsi="Times New Roman" w:cs="Times New Roman"/>
          <w:sz w:val="20"/>
          <w:szCs w:val="20"/>
        </w:rPr>
        <w:t>Česká spořitelna, a.s.</w:t>
      </w:r>
    </w:p>
    <w:p w14:paraId="0A0F19F2" w14:textId="464CACF6" w:rsidR="00AB3856" w:rsidRDefault="0066735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Účet číslo: </w:t>
      </w:r>
      <w:r w:rsidR="008D182A" w:rsidRPr="008D182A">
        <w:rPr>
          <w:rFonts w:ascii="Times New Roman" w:eastAsia="Times New Roman" w:hAnsi="Times New Roman" w:cs="Times New Roman"/>
          <w:sz w:val="20"/>
          <w:szCs w:val="20"/>
        </w:rPr>
        <w:t>4104122/0800</w:t>
      </w:r>
    </w:p>
    <w:p w14:paraId="00630B0C" w14:textId="4BB10B15" w:rsidR="009A7BCB" w:rsidRDefault="0066735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(dále jen jako „</w:t>
      </w:r>
      <w:r w:rsidR="005A629C">
        <w:rPr>
          <w:rFonts w:ascii="Times New Roman" w:eastAsia="Times New Roman" w:hAnsi="Times New Roman" w:cs="Times New Roman"/>
          <w:b/>
          <w:sz w:val="20"/>
          <w:szCs w:val="20"/>
        </w:rPr>
        <w:t>budoucí příjemce</w:t>
      </w:r>
      <w:r w:rsidR="00445EF5">
        <w:rPr>
          <w:rFonts w:ascii="Times New Roman" w:eastAsia="Times New Roman" w:hAnsi="Times New Roman" w:cs="Times New Roman"/>
          <w:b/>
          <w:sz w:val="20"/>
          <w:szCs w:val="20"/>
        </w:rPr>
        <w:t xml:space="preserve"> podpory</w:t>
      </w:r>
      <w:r>
        <w:rPr>
          <w:rFonts w:ascii="Times New Roman" w:eastAsia="Times New Roman" w:hAnsi="Times New Roman" w:cs="Times New Roman"/>
          <w:sz w:val="20"/>
          <w:szCs w:val="20"/>
        </w:rPr>
        <w:t>“),</w:t>
      </w:r>
    </w:p>
    <w:p w14:paraId="72AB6C53" w14:textId="77777777" w:rsidR="00854D43" w:rsidRDefault="00854D4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567A95C" w14:textId="77777777" w:rsidR="00854D43" w:rsidRDefault="00854D4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</w:t>
      </w:r>
    </w:p>
    <w:p w14:paraId="64D9045D" w14:textId="77777777" w:rsidR="00854D43" w:rsidRDefault="00854D4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4894ABC" w14:textId="77777777" w:rsidR="009A7BCB" w:rsidRPr="00C77E04" w:rsidRDefault="009A7BCB" w:rsidP="00C77E0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204FE2A" w14:textId="77777777" w:rsidR="009A7BCB" w:rsidRPr="005A629C" w:rsidRDefault="00667359" w:rsidP="00A00916">
      <w:pPr>
        <w:numPr>
          <w:ilvl w:val="0"/>
          <w:numId w:val="20"/>
        </w:numPr>
        <w:spacing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629C">
        <w:rPr>
          <w:rFonts w:ascii="Times New Roman" w:eastAsia="Times New Roman" w:hAnsi="Times New Roman" w:cs="Times New Roman"/>
          <w:sz w:val="20"/>
          <w:szCs w:val="20"/>
        </w:rPr>
        <w:t xml:space="preserve">Výzkumná organizace: </w:t>
      </w:r>
      <w:r w:rsidRPr="005A629C">
        <w:rPr>
          <w:rFonts w:ascii="Times New Roman" w:eastAsia="Times New Roman" w:hAnsi="Times New Roman" w:cs="Times New Roman"/>
          <w:b/>
          <w:sz w:val="20"/>
          <w:szCs w:val="20"/>
        </w:rPr>
        <w:t>Technická univerzita v Liberci</w:t>
      </w:r>
    </w:p>
    <w:p w14:paraId="24977271" w14:textId="77777777" w:rsidR="009A7BCB" w:rsidRPr="005A629C" w:rsidRDefault="00667359">
      <w:pPr>
        <w:spacing w:line="240" w:lineRule="auto"/>
        <w:ind w:firstLine="720"/>
        <w:jc w:val="both"/>
      </w:pPr>
      <w:r w:rsidRPr="005A629C">
        <w:rPr>
          <w:rFonts w:ascii="Times New Roman" w:eastAsia="Times New Roman" w:hAnsi="Times New Roman" w:cs="Times New Roman"/>
          <w:sz w:val="20"/>
          <w:szCs w:val="20"/>
        </w:rPr>
        <w:t>Se sídlem v: Studentská 2, Liberec 1, 46001,</w:t>
      </w:r>
    </w:p>
    <w:p w14:paraId="610E2314" w14:textId="77777777" w:rsidR="009A7BCB" w:rsidRPr="005A629C" w:rsidRDefault="00667359">
      <w:pPr>
        <w:spacing w:line="240" w:lineRule="auto"/>
        <w:ind w:firstLine="720"/>
        <w:jc w:val="both"/>
      </w:pPr>
      <w:r w:rsidRPr="005A629C">
        <w:rPr>
          <w:rFonts w:ascii="Times New Roman" w:eastAsia="Times New Roman" w:hAnsi="Times New Roman" w:cs="Times New Roman"/>
          <w:sz w:val="20"/>
          <w:szCs w:val="20"/>
        </w:rPr>
        <w:t>IČ: 46747885</w:t>
      </w:r>
    </w:p>
    <w:p w14:paraId="7664A1C9" w14:textId="77777777" w:rsidR="009A7BCB" w:rsidRPr="005A629C" w:rsidRDefault="00667359">
      <w:pPr>
        <w:spacing w:line="240" w:lineRule="auto"/>
        <w:ind w:firstLine="720"/>
        <w:jc w:val="both"/>
      </w:pPr>
      <w:r w:rsidRPr="005A629C">
        <w:rPr>
          <w:rFonts w:ascii="Times New Roman" w:eastAsia="Times New Roman" w:hAnsi="Times New Roman" w:cs="Times New Roman"/>
          <w:sz w:val="20"/>
          <w:szCs w:val="20"/>
        </w:rPr>
        <w:t>DIČ: CZ46747885</w:t>
      </w:r>
    </w:p>
    <w:p w14:paraId="0D9F8EF7" w14:textId="77777777" w:rsidR="009A7BCB" w:rsidRPr="005A629C" w:rsidRDefault="00667359">
      <w:pPr>
        <w:spacing w:line="240" w:lineRule="auto"/>
        <w:jc w:val="both"/>
      </w:pPr>
      <w:r w:rsidRPr="005A629C">
        <w:rPr>
          <w:rFonts w:ascii="Times New Roman" w:eastAsia="Times New Roman" w:hAnsi="Times New Roman" w:cs="Times New Roman"/>
          <w:sz w:val="20"/>
          <w:szCs w:val="20"/>
        </w:rPr>
        <w:tab/>
        <w:t>Zastoupena: prof. Dr. Ing. Zdeněk Kůs, rektor TUL</w:t>
      </w:r>
    </w:p>
    <w:p w14:paraId="3D3C3F6B" w14:textId="1B4063B1" w:rsidR="009A7BCB" w:rsidRPr="005A629C" w:rsidRDefault="00667359">
      <w:pPr>
        <w:spacing w:line="240" w:lineRule="auto"/>
        <w:ind w:firstLine="720"/>
        <w:jc w:val="both"/>
      </w:pPr>
      <w:r w:rsidRPr="005A629C">
        <w:rPr>
          <w:rFonts w:ascii="Times New Roman" w:eastAsia="Times New Roman" w:hAnsi="Times New Roman" w:cs="Times New Roman"/>
          <w:sz w:val="20"/>
          <w:szCs w:val="20"/>
        </w:rPr>
        <w:t xml:space="preserve">Osoba zodpovědná za smluvní vztah: </w:t>
      </w:r>
      <w:r w:rsidR="00051988">
        <w:rPr>
          <w:rFonts w:ascii="Times New Roman" w:eastAsia="Times New Roman" w:hAnsi="Times New Roman" w:cs="Times New Roman"/>
          <w:sz w:val="20"/>
          <w:szCs w:val="20"/>
        </w:rPr>
        <w:t>XXXXXXX</w:t>
      </w:r>
    </w:p>
    <w:p w14:paraId="4B59D3B9" w14:textId="77777777" w:rsidR="009A7BCB" w:rsidRPr="005A629C" w:rsidRDefault="00667359">
      <w:pPr>
        <w:spacing w:line="240" w:lineRule="auto"/>
        <w:ind w:firstLine="720"/>
        <w:jc w:val="both"/>
      </w:pPr>
      <w:r w:rsidRPr="005A629C">
        <w:rPr>
          <w:rFonts w:ascii="Times New Roman" w:eastAsia="Times New Roman" w:hAnsi="Times New Roman" w:cs="Times New Roman"/>
          <w:sz w:val="20"/>
          <w:szCs w:val="20"/>
        </w:rPr>
        <w:t>Bankovní spojení: ČSOB a.s. Liberec,</w:t>
      </w:r>
    </w:p>
    <w:p w14:paraId="501C309B" w14:textId="77777777" w:rsidR="009A7BCB" w:rsidRPr="005A629C" w:rsidRDefault="00667359">
      <w:pPr>
        <w:spacing w:line="240" w:lineRule="auto"/>
        <w:ind w:firstLine="720"/>
        <w:jc w:val="both"/>
      </w:pPr>
      <w:r w:rsidRPr="005A629C">
        <w:rPr>
          <w:rFonts w:ascii="Times New Roman" w:eastAsia="Times New Roman" w:hAnsi="Times New Roman" w:cs="Times New Roman"/>
          <w:sz w:val="20"/>
          <w:szCs w:val="20"/>
        </w:rPr>
        <w:t>Účet číslo: 305806603/0300,</w:t>
      </w:r>
    </w:p>
    <w:p w14:paraId="64818053" w14:textId="2DAAFE6E" w:rsidR="009A7BCB" w:rsidRDefault="00667359">
      <w:pPr>
        <w:spacing w:line="240" w:lineRule="auto"/>
        <w:ind w:firstLine="720"/>
        <w:jc w:val="both"/>
      </w:pPr>
      <w:r w:rsidRPr="005A629C">
        <w:rPr>
          <w:rFonts w:ascii="Times New Roman" w:eastAsia="Times New Roman" w:hAnsi="Times New Roman" w:cs="Times New Roman"/>
          <w:sz w:val="20"/>
          <w:szCs w:val="20"/>
        </w:rPr>
        <w:t>Interní číslo smlouvy:</w:t>
      </w:r>
      <w:r w:rsidR="00051988">
        <w:rPr>
          <w:rFonts w:ascii="Times New Roman" w:eastAsia="Times New Roman" w:hAnsi="Times New Roman" w:cs="Times New Roman"/>
          <w:sz w:val="20"/>
          <w:szCs w:val="20"/>
        </w:rPr>
        <w:t xml:space="preserve"> TUL 297953</w:t>
      </w:r>
    </w:p>
    <w:p w14:paraId="5724DE12" w14:textId="64E0A361" w:rsidR="009A7BCB" w:rsidRDefault="0066735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(dále jen jako „</w:t>
      </w:r>
      <w:r w:rsidR="005A629C" w:rsidRPr="005A629C">
        <w:rPr>
          <w:rFonts w:ascii="Times New Roman" w:eastAsia="Times New Roman" w:hAnsi="Times New Roman" w:cs="Times New Roman"/>
          <w:b/>
          <w:sz w:val="20"/>
          <w:szCs w:val="20"/>
        </w:rPr>
        <w:t>budoucí</w:t>
      </w:r>
      <w:r w:rsidR="005A62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22494">
        <w:rPr>
          <w:rFonts w:ascii="Times New Roman" w:eastAsia="Times New Roman" w:hAnsi="Times New Roman" w:cs="Times New Roman"/>
          <w:b/>
          <w:sz w:val="20"/>
          <w:szCs w:val="20"/>
        </w:rPr>
        <w:t>partner</w:t>
      </w:r>
      <w:r>
        <w:rPr>
          <w:rFonts w:ascii="Times New Roman" w:eastAsia="Times New Roman" w:hAnsi="Times New Roman" w:cs="Times New Roman"/>
          <w:sz w:val="20"/>
          <w:szCs w:val="20"/>
        </w:rPr>
        <w:t>“)</w:t>
      </w:r>
    </w:p>
    <w:p w14:paraId="3C684449" w14:textId="77777777" w:rsidR="00240576" w:rsidRDefault="0024057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A981102" w14:textId="77777777" w:rsidR="009A7BCB" w:rsidRDefault="00667359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854D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6D15E81" w14:textId="77777777" w:rsidR="009A7BCB" w:rsidRDefault="00667359">
      <w:pPr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(dále také společně jako „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smluvní strany</w:t>
      </w:r>
      <w:r>
        <w:rPr>
          <w:rFonts w:ascii="Times New Roman" w:eastAsia="Times New Roman" w:hAnsi="Times New Roman" w:cs="Times New Roman"/>
          <w:sz w:val="20"/>
          <w:szCs w:val="20"/>
        </w:rPr>
        <w:t>“)</w:t>
      </w:r>
    </w:p>
    <w:p w14:paraId="59236077" w14:textId="77777777" w:rsidR="009A7BCB" w:rsidRDefault="009A7BCB">
      <w:pPr>
        <w:spacing w:line="240" w:lineRule="auto"/>
        <w:ind w:firstLine="720"/>
        <w:jc w:val="both"/>
      </w:pPr>
    </w:p>
    <w:p w14:paraId="2F55632C" w14:textId="7D7A3C35" w:rsidR="001964AE" w:rsidRDefault="001964AE" w:rsidP="001964AE">
      <w:pPr>
        <w:spacing w:line="240" w:lineRule="auto"/>
        <w:ind w:left="709" w:firstLine="1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mezi sebou</w:t>
      </w:r>
      <w:r w:rsidR="005A629C">
        <w:rPr>
          <w:rFonts w:ascii="Times New Roman" w:eastAsia="Times New Roman" w:hAnsi="Times New Roman" w:cs="Times New Roman"/>
          <w:sz w:val="20"/>
          <w:szCs w:val="20"/>
        </w:rPr>
        <w:t xml:space="preserve"> na základě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IV. Výzvy</w:t>
      </w:r>
      <w:r w:rsidR="00B323AE">
        <w:rPr>
          <w:rFonts w:ascii="Times New Roman" w:eastAsia="Times New Roman" w:hAnsi="Times New Roman" w:cs="Times New Roman"/>
          <w:sz w:val="20"/>
          <w:szCs w:val="20"/>
        </w:rPr>
        <w:t xml:space="preserve"> k programu podpory „APLIKACE“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A629C">
        <w:rPr>
          <w:rFonts w:ascii="Times New Roman" w:eastAsia="Times New Roman" w:hAnsi="Times New Roman" w:cs="Times New Roman"/>
          <w:sz w:val="20"/>
          <w:szCs w:val="20"/>
        </w:rPr>
        <w:t>v</w:t>
      </w:r>
      <w:r w:rsidR="00B323A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5A629C">
        <w:rPr>
          <w:rFonts w:ascii="Times New Roman" w:eastAsia="Times New Roman" w:hAnsi="Times New Roman" w:cs="Times New Roman"/>
          <w:sz w:val="20"/>
          <w:szCs w:val="20"/>
        </w:rPr>
        <w:t>rámci</w:t>
      </w:r>
      <w:r w:rsidR="00B323AE">
        <w:rPr>
          <w:rFonts w:ascii="Times New Roman" w:eastAsia="Times New Roman" w:hAnsi="Times New Roman" w:cs="Times New Roman"/>
          <w:sz w:val="20"/>
          <w:szCs w:val="20"/>
        </w:rPr>
        <w:t xml:space="preserve"> implementace</w:t>
      </w:r>
      <w:r w:rsidR="005A62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Operačního programu podnikání a inovace pro konkurenceschopnost</w:t>
      </w:r>
      <w:r w:rsidR="00B323AE">
        <w:rPr>
          <w:rFonts w:ascii="Times New Roman" w:eastAsia="Times New Roman" w:hAnsi="Times New Roman" w:cs="Times New Roman"/>
          <w:sz w:val="20"/>
          <w:szCs w:val="20"/>
        </w:rPr>
        <w:t xml:space="preserve"> 2014 - 2020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B323AE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="00B323AE" w:rsidRPr="00B323AE">
        <w:rPr>
          <w:rFonts w:ascii="Times New Roman" w:eastAsia="Times New Roman" w:hAnsi="Times New Roman" w:cs="Times New Roman"/>
          <w:sz w:val="20"/>
          <w:szCs w:val="20"/>
        </w:rPr>
        <w:t>dle zákona č. 130/2002 Sb., o podpoře výzkumu, experimentálního vývoje a inovací z veřejných prostředků a o změně některých souvisejících zákonů</w:t>
      </w:r>
      <w:r w:rsidR="00B323A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vyhlášené Ministerstvem průmyslu a obchodu ČR („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MPO ČR</w:t>
      </w:r>
      <w:r>
        <w:rPr>
          <w:rFonts w:ascii="Times New Roman" w:eastAsia="Times New Roman" w:hAnsi="Times New Roman" w:cs="Times New Roman"/>
          <w:sz w:val="20"/>
          <w:szCs w:val="20"/>
        </w:rPr>
        <w:t>“ či „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poskytovatel</w:t>
      </w:r>
      <w:r w:rsidR="00436EF5">
        <w:rPr>
          <w:rFonts w:ascii="Times New Roman" w:eastAsia="Times New Roman" w:hAnsi="Times New Roman" w:cs="Times New Roman"/>
          <w:b/>
          <w:sz w:val="20"/>
          <w:szCs w:val="20"/>
        </w:rPr>
        <w:t xml:space="preserve"> podpory</w:t>
      </w:r>
      <w:r>
        <w:rPr>
          <w:rFonts w:ascii="Times New Roman" w:eastAsia="Times New Roman" w:hAnsi="Times New Roman" w:cs="Times New Roman"/>
          <w:sz w:val="20"/>
          <w:szCs w:val="20"/>
        </w:rPr>
        <w:t>“) uzavírají následující Smlouvu o smlouvě budoucí o účasti na řešení projektu (dále jen „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Smlouva</w:t>
      </w:r>
      <w:r>
        <w:rPr>
          <w:rFonts w:ascii="Times New Roman" w:eastAsia="Times New Roman" w:hAnsi="Times New Roman" w:cs="Times New Roman"/>
          <w:sz w:val="20"/>
          <w:szCs w:val="20"/>
        </w:rPr>
        <w:t>“).</w:t>
      </w:r>
    </w:p>
    <w:p w14:paraId="3F95E309" w14:textId="77777777" w:rsidR="009A7BCB" w:rsidRDefault="009A7BCB">
      <w:pPr>
        <w:spacing w:line="240" w:lineRule="auto"/>
        <w:jc w:val="both"/>
      </w:pPr>
    </w:p>
    <w:p w14:paraId="7433B2F2" w14:textId="77777777" w:rsidR="009A7BCB" w:rsidRDefault="009A7BCB">
      <w:pPr>
        <w:spacing w:line="240" w:lineRule="auto"/>
        <w:jc w:val="center"/>
      </w:pPr>
    </w:p>
    <w:p w14:paraId="7E64F694" w14:textId="77777777" w:rsidR="009A7BCB" w:rsidRPr="00A00916" w:rsidRDefault="00667359">
      <w:pPr>
        <w:spacing w:line="240" w:lineRule="auto"/>
        <w:jc w:val="center"/>
        <w:rPr>
          <w:b/>
        </w:rPr>
      </w:pPr>
      <w:r w:rsidRPr="00A00916">
        <w:rPr>
          <w:rFonts w:ascii="Times New Roman" w:eastAsia="Times New Roman" w:hAnsi="Times New Roman" w:cs="Times New Roman"/>
          <w:b/>
          <w:sz w:val="20"/>
          <w:szCs w:val="20"/>
        </w:rPr>
        <w:t>I.</w:t>
      </w:r>
    </w:p>
    <w:p w14:paraId="025497F6" w14:textId="77777777" w:rsidR="009A7BCB" w:rsidRDefault="00667359">
      <w:pPr>
        <w:keepNext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Předmět smlouvy</w:t>
      </w:r>
    </w:p>
    <w:p w14:paraId="02566627" w14:textId="77777777" w:rsidR="009A7BCB" w:rsidRDefault="009A7BCB">
      <w:pPr>
        <w:spacing w:line="240" w:lineRule="auto"/>
        <w:jc w:val="both"/>
      </w:pPr>
    </w:p>
    <w:p w14:paraId="479998F9" w14:textId="6BA9CF26" w:rsidR="009A7BCB" w:rsidRDefault="00667359">
      <w:pPr>
        <w:numPr>
          <w:ilvl w:val="0"/>
          <w:numId w:val="7"/>
        </w:numPr>
        <w:spacing w:line="240" w:lineRule="auto"/>
        <w:ind w:hanging="64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Předmětem Smlouvy je závazek </w:t>
      </w:r>
      <w:r w:rsidR="005A629C">
        <w:rPr>
          <w:rFonts w:ascii="Times New Roman" w:eastAsia="Times New Roman" w:hAnsi="Times New Roman" w:cs="Times New Roman"/>
          <w:sz w:val="20"/>
          <w:szCs w:val="20"/>
        </w:rPr>
        <w:t>budoucího příjemce</w:t>
      </w:r>
      <w:r w:rsidR="00B323AE">
        <w:rPr>
          <w:rFonts w:ascii="Times New Roman" w:eastAsia="Times New Roman" w:hAnsi="Times New Roman" w:cs="Times New Roman"/>
          <w:sz w:val="20"/>
          <w:szCs w:val="20"/>
        </w:rPr>
        <w:t xml:space="preserve"> podpory</w:t>
      </w:r>
      <w:r w:rsidR="00D153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="005A629C">
        <w:rPr>
          <w:rFonts w:ascii="Times New Roman" w:eastAsia="Times New Roman" w:hAnsi="Times New Roman" w:cs="Times New Roman"/>
          <w:sz w:val="20"/>
          <w:szCs w:val="20"/>
        </w:rPr>
        <w:t xml:space="preserve">budoucího </w:t>
      </w:r>
      <w:r w:rsidR="00D1536A">
        <w:rPr>
          <w:rFonts w:ascii="Times New Roman" w:eastAsia="Times New Roman" w:hAnsi="Times New Roman" w:cs="Times New Roman"/>
          <w:sz w:val="20"/>
          <w:szCs w:val="20"/>
        </w:rPr>
        <w:t xml:space="preserve">partnera </w:t>
      </w:r>
      <w:r>
        <w:rPr>
          <w:rFonts w:ascii="Times New Roman" w:eastAsia="Times New Roman" w:hAnsi="Times New Roman" w:cs="Times New Roman"/>
          <w:sz w:val="20"/>
          <w:szCs w:val="20"/>
        </w:rPr>
        <w:t>uzavřít za podmínek této Smlouvy Smlouvu o účasti na řešení projektu</w:t>
      </w:r>
      <w:r w:rsidR="00550A40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 to s obsahem uvedeným v příloze č. 1 (dále jen „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Smlouva o účasti na řešení projektu</w:t>
      </w:r>
      <w:r>
        <w:rPr>
          <w:rFonts w:ascii="Times New Roman" w:eastAsia="Times New Roman" w:hAnsi="Times New Roman" w:cs="Times New Roman"/>
          <w:sz w:val="20"/>
          <w:szCs w:val="20"/>
        </w:rPr>
        <w:t>“).</w:t>
      </w:r>
    </w:p>
    <w:p w14:paraId="6A8E58C6" w14:textId="70ABEBE5" w:rsidR="009A7BCB" w:rsidRDefault="00445EF5">
      <w:pPr>
        <w:numPr>
          <w:ilvl w:val="0"/>
          <w:numId w:val="7"/>
        </w:numPr>
        <w:spacing w:line="240" w:lineRule="auto"/>
        <w:ind w:hanging="64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Budoucí příjemce</w:t>
      </w:r>
      <w:r w:rsidR="00D153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23AE">
        <w:rPr>
          <w:rFonts w:ascii="Times New Roman" w:eastAsia="Times New Roman" w:hAnsi="Times New Roman" w:cs="Times New Roman"/>
          <w:sz w:val="20"/>
          <w:szCs w:val="20"/>
        </w:rPr>
        <w:t xml:space="preserve">podpory </w:t>
      </w:r>
      <w:r w:rsidR="00667359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budoucí </w:t>
      </w:r>
      <w:r w:rsidR="00D1536A">
        <w:rPr>
          <w:rFonts w:ascii="Times New Roman" w:eastAsia="Times New Roman" w:hAnsi="Times New Roman" w:cs="Times New Roman"/>
          <w:sz w:val="20"/>
          <w:szCs w:val="20"/>
        </w:rPr>
        <w:t xml:space="preserve">partner </w:t>
      </w:r>
      <w:r w:rsidR="00667359">
        <w:rPr>
          <w:rFonts w:ascii="Times New Roman" w:eastAsia="Times New Roman" w:hAnsi="Times New Roman" w:cs="Times New Roman"/>
          <w:sz w:val="20"/>
          <w:szCs w:val="20"/>
        </w:rPr>
        <w:t xml:space="preserve">se </w:t>
      </w:r>
      <w:r w:rsidR="00956E06">
        <w:rPr>
          <w:rFonts w:ascii="Times New Roman" w:eastAsia="Times New Roman" w:hAnsi="Times New Roman" w:cs="Times New Roman"/>
          <w:sz w:val="20"/>
          <w:szCs w:val="20"/>
        </w:rPr>
        <w:t xml:space="preserve">zavazují </w:t>
      </w:r>
      <w:r w:rsidR="00667359">
        <w:rPr>
          <w:rFonts w:ascii="Times New Roman" w:eastAsia="Times New Roman" w:hAnsi="Times New Roman" w:cs="Times New Roman"/>
          <w:sz w:val="20"/>
          <w:szCs w:val="20"/>
        </w:rPr>
        <w:t xml:space="preserve">uzavřít Smlouvu o účasti na řešení projektu, a to bez zbytečného odkladu poté, co </w:t>
      </w:r>
      <w:r w:rsidR="00493150">
        <w:rPr>
          <w:rFonts w:ascii="Times New Roman" w:eastAsia="Times New Roman" w:hAnsi="Times New Roman" w:cs="Times New Roman"/>
          <w:sz w:val="20"/>
          <w:szCs w:val="20"/>
        </w:rPr>
        <w:t xml:space="preserve">bude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budoucí </w:t>
      </w:r>
      <w:r w:rsidR="00D1536A">
        <w:rPr>
          <w:rFonts w:ascii="Times New Roman" w:eastAsia="Times New Roman" w:hAnsi="Times New Roman" w:cs="Times New Roman"/>
          <w:sz w:val="20"/>
          <w:szCs w:val="20"/>
        </w:rPr>
        <w:t>partner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budoucím příjemce</w:t>
      </w:r>
      <w:r w:rsidR="00B323AE">
        <w:rPr>
          <w:rFonts w:ascii="Times New Roman" w:eastAsia="Times New Roman" w:hAnsi="Times New Roman" w:cs="Times New Roman"/>
          <w:sz w:val="20"/>
          <w:szCs w:val="20"/>
        </w:rPr>
        <w:t xml:space="preserve"> podpory</w:t>
      </w:r>
      <w:r w:rsidR="00D153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67359">
        <w:rPr>
          <w:rFonts w:ascii="Times New Roman" w:eastAsia="Times New Roman" w:hAnsi="Times New Roman" w:cs="Times New Roman"/>
          <w:sz w:val="20"/>
          <w:szCs w:val="20"/>
        </w:rPr>
        <w:t>vyzván k jejímu uzavření.</w:t>
      </w:r>
    </w:p>
    <w:p w14:paraId="71F091B2" w14:textId="00FB389B" w:rsidR="009A7BCB" w:rsidRDefault="00445EF5">
      <w:pPr>
        <w:numPr>
          <w:ilvl w:val="0"/>
          <w:numId w:val="7"/>
        </w:numPr>
        <w:spacing w:line="240" w:lineRule="auto"/>
        <w:ind w:hanging="64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Budoucí příjemce</w:t>
      </w:r>
      <w:r w:rsidR="00D153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23AE">
        <w:rPr>
          <w:rFonts w:ascii="Times New Roman" w:eastAsia="Times New Roman" w:hAnsi="Times New Roman" w:cs="Times New Roman"/>
          <w:sz w:val="20"/>
          <w:szCs w:val="20"/>
        </w:rPr>
        <w:t xml:space="preserve">podpory </w:t>
      </w:r>
      <w:r w:rsidR="00667359">
        <w:rPr>
          <w:rFonts w:ascii="Times New Roman" w:eastAsia="Times New Roman" w:hAnsi="Times New Roman" w:cs="Times New Roman"/>
          <w:sz w:val="20"/>
          <w:szCs w:val="20"/>
        </w:rPr>
        <w:t xml:space="preserve">je oprávněn písemně vyzvat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budoucího </w:t>
      </w:r>
      <w:r w:rsidR="00D1536A">
        <w:rPr>
          <w:rFonts w:ascii="Times New Roman" w:eastAsia="Times New Roman" w:hAnsi="Times New Roman" w:cs="Times New Roman"/>
          <w:sz w:val="20"/>
          <w:szCs w:val="20"/>
        </w:rPr>
        <w:t xml:space="preserve">partnera </w:t>
      </w:r>
      <w:r w:rsidR="00667359">
        <w:rPr>
          <w:rFonts w:ascii="Times New Roman" w:eastAsia="Times New Roman" w:hAnsi="Times New Roman" w:cs="Times New Roman"/>
          <w:sz w:val="20"/>
          <w:szCs w:val="20"/>
        </w:rPr>
        <w:t xml:space="preserve">k uzavření Smlouvy o účasti na řešení projektu ve lhůtě třiceti (30) dnů od obdržení </w:t>
      </w:r>
      <w:r w:rsidR="00B323AE">
        <w:rPr>
          <w:rFonts w:ascii="Times New Roman" w:eastAsia="Times New Roman" w:hAnsi="Times New Roman" w:cs="Times New Roman"/>
          <w:sz w:val="20"/>
          <w:szCs w:val="20"/>
        </w:rPr>
        <w:t>Rozhodnutí o poskytnutí dotace</w:t>
      </w:r>
      <w:r w:rsidR="0066735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36EF5">
        <w:rPr>
          <w:rFonts w:ascii="Times New Roman" w:eastAsia="Times New Roman" w:hAnsi="Times New Roman" w:cs="Times New Roman"/>
          <w:sz w:val="20"/>
          <w:szCs w:val="20"/>
        </w:rPr>
        <w:t xml:space="preserve">vydaného poskytovatelem podpory </w:t>
      </w:r>
      <w:r w:rsidR="00667359">
        <w:rPr>
          <w:rFonts w:ascii="Times New Roman" w:eastAsia="Times New Roman" w:hAnsi="Times New Roman" w:cs="Times New Roman"/>
          <w:sz w:val="20"/>
          <w:szCs w:val="20"/>
        </w:rPr>
        <w:t xml:space="preserve">v programu </w:t>
      </w:r>
      <w:r w:rsidR="00B323AE">
        <w:rPr>
          <w:rFonts w:ascii="Times New Roman" w:eastAsia="Times New Roman" w:hAnsi="Times New Roman" w:cs="Times New Roman"/>
          <w:sz w:val="20"/>
          <w:szCs w:val="20"/>
        </w:rPr>
        <w:t>Aplikace</w:t>
      </w:r>
      <w:r w:rsidR="00667359">
        <w:rPr>
          <w:rFonts w:ascii="Times New Roman" w:eastAsia="Times New Roman" w:hAnsi="Times New Roman" w:cs="Times New Roman"/>
          <w:sz w:val="20"/>
          <w:szCs w:val="20"/>
        </w:rPr>
        <w:t>,</w:t>
      </w:r>
      <w:r w:rsidR="00327C9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67359">
        <w:rPr>
          <w:rFonts w:ascii="Times New Roman" w:eastAsia="Times New Roman" w:hAnsi="Times New Roman" w:cs="Times New Roman"/>
          <w:sz w:val="20"/>
          <w:szCs w:val="20"/>
        </w:rPr>
        <w:t>(tj. v případě, že bude projektová žádost úspěšná).</w:t>
      </w:r>
    </w:p>
    <w:p w14:paraId="35125DD7" w14:textId="4946628E" w:rsidR="009A7BCB" w:rsidRDefault="00667359">
      <w:pPr>
        <w:numPr>
          <w:ilvl w:val="0"/>
          <w:numId w:val="7"/>
        </w:numPr>
        <w:spacing w:line="240" w:lineRule="auto"/>
        <w:ind w:hanging="64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Budoucí </w:t>
      </w:r>
      <w:r w:rsidR="00B323AE">
        <w:rPr>
          <w:rFonts w:ascii="Times New Roman" w:eastAsia="Times New Roman" w:hAnsi="Times New Roman" w:cs="Times New Roman"/>
          <w:sz w:val="20"/>
          <w:szCs w:val="20"/>
        </w:rPr>
        <w:t>příjemce podpory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 budoucí </w:t>
      </w:r>
      <w:r w:rsidR="00B323AE">
        <w:rPr>
          <w:rFonts w:ascii="Times New Roman" w:eastAsia="Times New Roman" w:hAnsi="Times New Roman" w:cs="Times New Roman"/>
          <w:sz w:val="20"/>
          <w:szCs w:val="20"/>
        </w:rPr>
        <w:t xml:space="preserve">partner </w:t>
      </w:r>
      <w:r>
        <w:rPr>
          <w:rFonts w:ascii="Times New Roman" w:eastAsia="Times New Roman" w:hAnsi="Times New Roman" w:cs="Times New Roman"/>
          <w:sz w:val="20"/>
          <w:szCs w:val="20"/>
        </w:rPr>
        <w:t>se zavazují, že do obsahu Smlouvy o účasti na řešení projektu před jejím uzavřením též uvedou veškerá nutná ustanovení o právech a povinnostech smluvních stran (která v době uzavření této Smlouvy nejsou oběma smluvním stranám známa, nejsou tedy uvedena v příloze č. 1) tak, aby byly splněny podmínky poskytnutí podpory stanovené zejména v</w:t>
      </w:r>
      <w:r w:rsidR="00436EF5">
        <w:rPr>
          <w:rFonts w:ascii="Times New Roman" w:eastAsia="Times New Roman" w:hAnsi="Times New Roman" w:cs="Times New Roman"/>
          <w:sz w:val="20"/>
          <w:szCs w:val="20"/>
        </w:rPr>
        <w:t xml:space="preserve"> Rozhodnutí o poskytnutí dotace </w:t>
      </w:r>
      <w:r w:rsidR="00436EF5" w:rsidRPr="00436EF5">
        <w:rPr>
          <w:rFonts w:ascii="Times New Roman" w:eastAsia="Times New Roman" w:hAnsi="Times New Roman" w:cs="Times New Roman"/>
          <w:sz w:val="20"/>
          <w:szCs w:val="20"/>
        </w:rPr>
        <w:t>v rámci Operačního programu Podnikání a inovace pro konkurenceschopnost</w:t>
      </w:r>
      <w:r>
        <w:rPr>
          <w:rFonts w:ascii="Times New Roman" w:eastAsia="Times New Roman" w:hAnsi="Times New Roman" w:cs="Times New Roman"/>
          <w:sz w:val="20"/>
          <w:szCs w:val="20"/>
        </w:rPr>
        <w:t>. Smluvní strany se zavazují plnit povinnost</w:t>
      </w:r>
      <w:r w:rsidR="00436EF5">
        <w:rPr>
          <w:rFonts w:ascii="Times New Roman" w:eastAsia="Times New Roman" w:hAnsi="Times New Roman" w:cs="Times New Roman"/>
          <w:sz w:val="20"/>
          <w:szCs w:val="20"/>
        </w:rPr>
        <w:t>i vyžadované MPO ČR v souladu s Rozhodnutím o poskytnutí dotace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CA6C478" w14:textId="77777777" w:rsidR="009A7BCB" w:rsidRDefault="009A7BCB">
      <w:pPr>
        <w:spacing w:line="240" w:lineRule="auto"/>
        <w:ind w:left="644"/>
        <w:jc w:val="both"/>
      </w:pPr>
    </w:p>
    <w:p w14:paraId="44CBEE62" w14:textId="77777777" w:rsidR="009A7BCB" w:rsidRDefault="009A7BCB">
      <w:pPr>
        <w:spacing w:line="240" w:lineRule="auto"/>
        <w:jc w:val="center"/>
      </w:pPr>
    </w:p>
    <w:p w14:paraId="5E8507AE" w14:textId="77777777" w:rsidR="009A7BCB" w:rsidRPr="00250087" w:rsidRDefault="009A7BCB">
      <w:pPr>
        <w:spacing w:line="240" w:lineRule="auto"/>
        <w:jc w:val="center"/>
        <w:rPr>
          <w:b/>
        </w:rPr>
      </w:pPr>
    </w:p>
    <w:p w14:paraId="3084957F" w14:textId="77777777" w:rsidR="009A7BCB" w:rsidRPr="00250087" w:rsidRDefault="00667359">
      <w:pPr>
        <w:spacing w:line="240" w:lineRule="auto"/>
        <w:jc w:val="center"/>
        <w:rPr>
          <w:b/>
        </w:rPr>
      </w:pPr>
      <w:r w:rsidRPr="00250087">
        <w:rPr>
          <w:rFonts w:ascii="Times New Roman" w:eastAsia="Times New Roman" w:hAnsi="Times New Roman" w:cs="Times New Roman"/>
          <w:b/>
          <w:sz w:val="20"/>
          <w:szCs w:val="20"/>
        </w:rPr>
        <w:t>II.</w:t>
      </w:r>
    </w:p>
    <w:p w14:paraId="69680991" w14:textId="77777777" w:rsidR="009A7BCB" w:rsidRDefault="00667359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Závěrečná ustanovení</w:t>
      </w:r>
    </w:p>
    <w:p w14:paraId="5743F71C" w14:textId="4B5864B9" w:rsidR="009A7BCB" w:rsidRPr="00051988" w:rsidRDefault="00667359">
      <w:pPr>
        <w:numPr>
          <w:ilvl w:val="0"/>
          <w:numId w:val="11"/>
        </w:num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51988">
        <w:rPr>
          <w:rFonts w:ascii="Times New Roman" w:eastAsia="Times New Roman" w:hAnsi="Times New Roman" w:cs="Times New Roman"/>
          <w:color w:val="auto"/>
          <w:sz w:val="20"/>
          <w:szCs w:val="20"/>
        </w:rPr>
        <w:t>Tato Smlouva nabývá platnosti dnem podpisu všemi smluvními stranami</w:t>
      </w:r>
      <w:r w:rsidR="0005198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a účinnosti dnem uveřejnění v registru smluv.</w:t>
      </w:r>
    </w:p>
    <w:p w14:paraId="656BDB8A" w14:textId="37D65864" w:rsidR="009A7BCB" w:rsidRDefault="00667359">
      <w:pPr>
        <w:numPr>
          <w:ilvl w:val="0"/>
          <w:numId w:val="11"/>
        </w:num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Tato Smlouva může být měněna a doplňována pouze formou písemných číslovaných dodatků podepsaných všemi smluvními stranami.</w:t>
      </w:r>
    </w:p>
    <w:p w14:paraId="75D22C53" w14:textId="24B41DA2" w:rsidR="009A7BCB" w:rsidRDefault="00667359">
      <w:pPr>
        <w:numPr>
          <w:ilvl w:val="0"/>
          <w:numId w:val="11"/>
        </w:num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Tato Smlouva se řídí právem České republiky</w:t>
      </w:r>
      <w:r w:rsidR="00C338D7">
        <w:rPr>
          <w:rFonts w:ascii="Times New Roman" w:eastAsia="Times New Roman" w:hAnsi="Times New Roman" w:cs="Times New Roman"/>
          <w:sz w:val="20"/>
          <w:szCs w:val="20"/>
        </w:rPr>
        <w:t xml:space="preserve"> a právem evropským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AFB5B46" w14:textId="46673A32" w:rsidR="009A7BCB" w:rsidRDefault="00667359">
      <w:pPr>
        <w:numPr>
          <w:ilvl w:val="0"/>
          <w:numId w:val="11"/>
        </w:num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Tato Smlouva je vyhotovena ve </w:t>
      </w:r>
      <w:r w:rsidR="001E6F62">
        <w:rPr>
          <w:rFonts w:ascii="Times New Roman" w:eastAsia="Times New Roman" w:hAnsi="Times New Roman" w:cs="Times New Roman"/>
          <w:sz w:val="20"/>
          <w:szCs w:val="20"/>
        </w:rPr>
        <w:t xml:space="preserve">3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originálech, z nichž každá ze smluvních stran obdrží po 1 originále a poskytovatel </w:t>
      </w:r>
      <w:r w:rsidR="00436EF5">
        <w:rPr>
          <w:rFonts w:ascii="Times New Roman" w:eastAsia="Times New Roman" w:hAnsi="Times New Roman" w:cs="Times New Roman"/>
          <w:sz w:val="20"/>
          <w:szCs w:val="20"/>
        </w:rPr>
        <w:t xml:space="preserve">podpory </w:t>
      </w:r>
      <w:r>
        <w:rPr>
          <w:rFonts w:ascii="Times New Roman" w:eastAsia="Times New Roman" w:hAnsi="Times New Roman" w:cs="Times New Roman"/>
          <w:sz w:val="20"/>
          <w:szCs w:val="20"/>
        </w:rPr>
        <w:t>po 1 originále.</w:t>
      </w:r>
    </w:p>
    <w:p w14:paraId="37E94E4B" w14:textId="77777777" w:rsidR="009A7BCB" w:rsidRDefault="00667359">
      <w:pPr>
        <w:numPr>
          <w:ilvl w:val="0"/>
          <w:numId w:val="11"/>
        </w:num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Pokud oddělitelné ustanovení této Smlouvy je nebo se stane neplatným či nevynutitelným, nemá to vliv na platnost zbývajících ustanovení této Smlouvy. V takovém případě se strany této Smlouvy zavazují uzavřít do 5 pracovních dnů od výzvy druhé ze stran této Smlouvy dodatek k této Smlouvě nahrazující oddělitelné ustanovení této Smlouvy, které je neplatné či nevynutitelné, platným a vynutitelným ustanovením odpovídajícím hospodářskému účelu takto nahrazovaného ustanovení.</w:t>
      </w:r>
    </w:p>
    <w:p w14:paraId="0C6D6020" w14:textId="77777777" w:rsidR="009A7BCB" w:rsidRDefault="00667359">
      <w:pPr>
        <w:numPr>
          <w:ilvl w:val="0"/>
          <w:numId w:val="11"/>
        </w:num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Smluvní strany po přečtení této Smlouvy prohlašují, že souhlasí s jejím obsahem, že tato Smlouva byla sepsána vážně, určitě, srozumitelně a na základě jejich pravé a svobodné vůle, na důkaz čehož připojují své podpisy.</w:t>
      </w:r>
    </w:p>
    <w:p w14:paraId="5B0D6D09" w14:textId="77777777" w:rsidR="009A7BCB" w:rsidRDefault="009A7BCB">
      <w:pPr>
        <w:spacing w:line="240" w:lineRule="auto"/>
      </w:pPr>
    </w:p>
    <w:p w14:paraId="2D1CE210" w14:textId="77777777" w:rsidR="009A7BCB" w:rsidRDefault="009A7BCB">
      <w:pPr>
        <w:spacing w:line="240" w:lineRule="auto"/>
      </w:pPr>
    </w:p>
    <w:tbl>
      <w:tblPr>
        <w:tblStyle w:val="a"/>
        <w:tblW w:w="10147" w:type="dxa"/>
        <w:tblInd w:w="-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46"/>
        <w:gridCol w:w="5301"/>
      </w:tblGrid>
      <w:tr w:rsidR="009A7BCB" w14:paraId="4559A818" w14:textId="77777777">
        <w:trPr>
          <w:trHeight w:val="1640"/>
        </w:trPr>
        <w:tc>
          <w:tcPr>
            <w:tcW w:w="48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81959F3" w14:textId="14BBA669" w:rsidR="009A7BCB" w:rsidRDefault="00667359">
            <w:pPr>
              <w:spacing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Razítko a podpis budoucího </w:t>
            </w:r>
            <w:r w:rsidR="00436EF5">
              <w:rPr>
                <w:rFonts w:ascii="Times New Roman" w:eastAsia="Times New Roman" w:hAnsi="Times New Roman" w:cs="Times New Roman"/>
                <w:sz w:val="20"/>
                <w:szCs w:val="20"/>
              </w:rPr>
              <w:t>příjemce</w:t>
            </w:r>
          </w:p>
          <w:p w14:paraId="0F9CACD3" w14:textId="77777777" w:rsidR="009A7BCB" w:rsidRDefault="009A7BCB">
            <w:pPr>
              <w:spacing w:after="60" w:line="240" w:lineRule="auto"/>
              <w:jc w:val="center"/>
            </w:pPr>
          </w:p>
          <w:p w14:paraId="089EE390" w14:textId="1E414648" w:rsidR="009A7BCB" w:rsidRDefault="005B0BEC">
            <w:pPr>
              <w:spacing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Martin Cháb</w:t>
            </w:r>
          </w:p>
          <w:p w14:paraId="7AFC0E83" w14:textId="3CD8AC1F" w:rsidR="009A7BCB" w:rsidRDefault="00CF29C3" w:rsidP="00051988">
            <w:pPr>
              <w:spacing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="00051988">
              <w:rPr>
                <w:rFonts w:ascii="Times New Roman" w:eastAsia="Times New Roman" w:hAnsi="Times New Roman" w:cs="Times New Roman"/>
                <w:sz w:val="20"/>
                <w:szCs w:val="20"/>
              </w:rPr>
              <w:t> Praze</w:t>
            </w:r>
            <w:bookmarkStart w:id="0" w:name="h.gjdgxs" w:colFirst="0" w:colLast="0"/>
            <w:bookmarkEnd w:id="0"/>
            <w:r w:rsidR="000519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="00667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 </w:t>
            </w:r>
            <w:proofErr w:type="gramStart"/>
            <w:r w:rsidR="00051988">
              <w:rPr>
                <w:rFonts w:ascii="Times New Roman" w:eastAsia="Times New Roman" w:hAnsi="Times New Roman" w:cs="Times New Roman"/>
                <w:sz w:val="20"/>
                <w:szCs w:val="20"/>
              </w:rPr>
              <w:t>30.11.2017</w:t>
            </w:r>
            <w:proofErr w:type="gramEnd"/>
          </w:p>
        </w:tc>
        <w:tc>
          <w:tcPr>
            <w:tcW w:w="5301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32C5A43D" w14:textId="6D2318AB" w:rsidR="009A7BCB" w:rsidRDefault="00667359">
            <w:pPr>
              <w:spacing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Razítko a podpis budoucího </w:t>
            </w:r>
            <w:r w:rsidR="00436EF5">
              <w:rPr>
                <w:rFonts w:ascii="Times New Roman" w:eastAsia="Times New Roman" w:hAnsi="Times New Roman" w:cs="Times New Roman"/>
                <w:sz w:val="20"/>
                <w:szCs w:val="20"/>
              </w:rPr>
              <w:t>partnera</w:t>
            </w:r>
          </w:p>
          <w:p w14:paraId="633A7A52" w14:textId="77777777" w:rsidR="009A7BCB" w:rsidRDefault="009A7BCB">
            <w:pPr>
              <w:spacing w:after="60" w:line="240" w:lineRule="auto"/>
              <w:jc w:val="center"/>
            </w:pPr>
          </w:p>
          <w:p w14:paraId="5EACF678" w14:textId="7857EA1D" w:rsidR="005B0BEC" w:rsidRDefault="005B0BEC" w:rsidP="005B0BE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Ing. Zdeněk Kůs, rektor</w:t>
            </w:r>
          </w:p>
          <w:p w14:paraId="4C2F1587" w14:textId="143D6D18" w:rsidR="009A7BCB" w:rsidRDefault="00667359" w:rsidP="00051988">
            <w:pPr>
              <w:spacing w:line="240" w:lineRule="auto"/>
              <w:jc w:val="center"/>
            </w:pPr>
            <w:bookmarkStart w:id="1" w:name="h.30j0zll" w:colFirst="0" w:colLast="0"/>
            <w:bookmarkStart w:id="2" w:name="h.1fob9te" w:colFirst="0" w:colLast="0"/>
            <w:bookmarkStart w:id="3" w:name="_GoBack"/>
            <w:bookmarkEnd w:id="1"/>
            <w:bookmarkEnd w:id="2"/>
            <w:bookmarkEnd w:id="3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 </w:t>
            </w:r>
            <w:r w:rsidR="005B0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Liberci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dne </w:t>
            </w:r>
            <w:r w:rsidR="00051988">
              <w:rPr>
                <w:rFonts w:ascii="Times New Roman" w:eastAsia="Times New Roman" w:hAnsi="Times New Roman" w:cs="Times New Roman"/>
                <w:sz w:val="20"/>
                <w:szCs w:val="20"/>
              </w:rPr>
              <w:t>22.11.2017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     </w:t>
            </w:r>
          </w:p>
        </w:tc>
      </w:tr>
    </w:tbl>
    <w:p w14:paraId="1B928892" w14:textId="77777777" w:rsidR="009A7BCB" w:rsidRDefault="00667359">
      <w:pPr>
        <w:spacing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A0746B9" w14:textId="77777777" w:rsidR="009A7BCB" w:rsidRDefault="009A7BCB">
      <w:pPr>
        <w:spacing w:line="240" w:lineRule="auto"/>
      </w:pPr>
    </w:p>
    <w:p w14:paraId="5430DA3B" w14:textId="77777777" w:rsidR="009A7BCB" w:rsidRDefault="009A7BCB">
      <w:pPr>
        <w:spacing w:line="240" w:lineRule="auto"/>
      </w:pPr>
    </w:p>
    <w:p w14:paraId="7130FE05" w14:textId="77777777" w:rsidR="009A7BCB" w:rsidRDefault="009A7BCB">
      <w:pPr>
        <w:spacing w:line="240" w:lineRule="auto"/>
      </w:pPr>
    </w:p>
    <w:sectPr w:rsidR="009A7BCB" w:rsidSect="00CE0BC1">
      <w:pgSz w:w="11907" w:h="16840"/>
      <w:pgMar w:top="1276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13E30" w14:textId="77777777" w:rsidR="000D4579" w:rsidRDefault="000D4579" w:rsidP="00484D88">
      <w:pPr>
        <w:spacing w:line="240" w:lineRule="auto"/>
      </w:pPr>
      <w:r>
        <w:separator/>
      </w:r>
    </w:p>
  </w:endnote>
  <w:endnote w:type="continuationSeparator" w:id="0">
    <w:p w14:paraId="47EFAD54" w14:textId="77777777" w:rsidR="000D4579" w:rsidRDefault="000D4579" w:rsidP="00484D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AA09C8" w14:textId="77777777" w:rsidR="000D4579" w:rsidRDefault="000D4579" w:rsidP="00484D88">
      <w:pPr>
        <w:spacing w:line="240" w:lineRule="auto"/>
      </w:pPr>
      <w:r>
        <w:separator/>
      </w:r>
    </w:p>
  </w:footnote>
  <w:footnote w:type="continuationSeparator" w:id="0">
    <w:p w14:paraId="560E3D24" w14:textId="77777777" w:rsidR="000D4579" w:rsidRDefault="000D4579" w:rsidP="00484D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0D4B"/>
    <w:multiLevelType w:val="multilevel"/>
    <w:tmpl w:val="228CC822"/>
    <w:lvl w:ilvl="0">
      <w:start w:val="1"/>
      <w:numFmt w:val="none"/>
      <w:lvlText w:val="2.1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">
    <w:nsid w:val="03045072"/>
    <w:multiLevelType w:val="multilevel"/>
    <w:tmpl w:val="A35A44A4"/>
    <w:lvl w:ilvl="0">
      <w:start w:val="2"/>
      <w:numFmt w:val="decimal"/>
      <w:lvlText w:val="%1."/>
      <w:lvlJc w:val="left"/>
      <w:pPr>
        <w:ind w:left="1440" w:firstLine="108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rFonts w:hint="default"/>
        <w:vertAlign w:val="baseline"/>
      </w:rPr>
    </w:lvl>
  </w:abstractNum>
  <w:abstractNum w:abstractNumId="2">
    <w:nsid w:val="0BAE3592"/>
    <w:multiLevelType w:val="multilevel"/>
    <w:tmpl w:val="232A4B56"/>
    <w:lvl w:ilvl="0">
      <w:start w:val="1"/>
      <w:numFmt w:val="decimal"/>
      <w:lvlText w:val="10.%1."/>
      <w:lvlJc w:val="left"/>
      <w:pPr>
        <w:ind w:left="72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3">
    <w:nsid w:val="0DDC53A6"/>
    <w:multiLevelType w:val="multilevel"/>
    <w:tmpl w:val="8236DFD2"/>
    <w:lvl w:ilvl="0">
      <w:start w:val="1"/>
      <w:numFmt w:val="decimal"/>
      <w:lvlText w:val="2.%1."/>
      <w:lvlJc w:val="left"/>
      <w:pPr>
        <w:ind w:left="1364" w:firstLine="100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4">
    <w:nsid w:val="16026F33"/>
    <w:multiLevelType w:val="multilevel"/>
    <w:tmpl w:val="7A92A528"/>
    <w:lvl w:ilvl="0">
      <w:start w:val="1"/>
      <w:numFmt w:val="decimal"/>
      <w:lvlText w:val="1.%1."/>
      <w:lvlJc w:val="left"/>
      <w:pPr>
        <w:ind w:left="720" w:firstLine="360"/>
      </w:pPr>
      <w:rPr>
        <w:rFonts w:hint="default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5">
    <w:nsid w:val="1AB30074"/>
    <w:multiLevelType w:val="multilevel"/>
    <w:tmpl w:val="EEE6B4B0"/>
    <w:lvl w:ilvl="0">
      <w:start w:val="1"/>
      <w:numFmt w:val="decimal"/>
      <w:lvlText w:val="7.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6">
    <w:nsid w:val="1D086566"/>
    <w:multiLevelType w:val="multilevel"/>
    <w:tmpl w:val="4A60AB00"/>
    <w:lvl w:ilvl="0">
      <w:start w:val="1"/>
      <w:numFmt w:val="decimal"/>
      <w:lvlText w:val="8.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7">
    <w:nsid w:val="1FE014B9"/>
    <w:multiLevelType w:val="hybridMultilevel"/>
    <w:tmpl w:val="7E701F3A"/>
    <w:lvl w:ilvl="0" w:tplc="4380E58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01246"/>
    <w:multiLevelType w:val="multilevel"/>
    <w:tmpl w:val="593A917C"/>
    <w:lvl w:ilvl="0">
      <w:start w:val="1"/>
      <w:numFmt w:val="decimal"/>
      <w:lvlText w:val="2.%1."/>
      <w:lvlJc w:val="left"/>
      <w:pPr>
        <w:ind w:left="720" w:firstLine="360"/>
      </w:pPr>
      <w:rPr>
        <w:rFonts w:hint="default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9">
    <w:nsid w:val="28B56ECF"/>
    <w:multiLevelType w:val="multilevel"/>
    <w:tmpl w:val="B186D3DC"/>
    <w:lvl w:ilvl="0">
      <w:start w:val="2"/>
      <w:numFmt w:val="decimal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>
    <w:nsid w:val="2AB630AB"/>
    <w:multiLevelType w:val="multilevel"/>
    <w:tmpl w:val="FBD4A316"/>
    <w:lvl w:ilvl="0">
      <w:start w:val="1"/>
      <w:numFmt w:val="decimal"/>
      <w:lvlText w:val="11.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1">
    <w:nsid w:val="30A90C30"/>
    <w:multiLevelType w:val="multilevel"/>
    <w:tmpl w:val="EAD20B0C"/>
    <w:lvl w:ilvl="0">
      <w:start w:val="1"/>
      <w:numFmt w:val="decimal"/>
      <w:lvlText w:val="6.%1."/>
      <w:lvlJc w:val="left"/>
      <w:pPr>
        <w:ind w:left="720" w:firstLine="360"/>
      </w:pPr>
      <w:rPr>
        <w:rFonts w:hint="default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2">
    <w:nsid w:val="38F722CA"/>
    <w:multiLevelType w:val="multilevel"/>
    <w:tmpl w:val="E4E8350E"/>
    <w:lvl w:ilvl="0">
      <w:start w:val="1"/>
      <w:numFmt w:val="decimal"/>
      <w:lvlText w:val="9.%1."/>
      <w:lvlJc w:val="left"/>
      <w:pPr>
        <w:ind w:left="72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3">
    <w:nsid w:val="3C250FFB"/>
    <w:multiLevelType w:val="multilevel"/>
    <w:tmpl w:val="7408BF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14">
    <w:nsid w:val="3D703491"/>
    <w:multiLevelType w:val="multilevel"/>
    <w:tmpl w:val="BB5E77E8"/>
    <w:lvl w:ilvl="0">
      <w:start w:val="2"/>
      <w:numFmt w:val="decimal"/>
      <w:lvlText w:val="%1."/>
      <w:lvlJc w:val="left"/>
      <w:pPr>
        <w:ind w:left="1440" w:firstLine="108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5">
    <w:nsid w:val="40AA0686"/>
    <w:multiLevelType w:val="multilevel"/>
    <w:tmpl w:val="0694A950"/>
    <w:lvl w:ilvl="0">
      <w:start w:val="1"/>
      <w:numFmt w:val="decimal"/>
      <w:lvlText w:val="%1.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6">
    <w:nsid w:val="4C3F50B0"/>
    <w:multiLevelType w:val="multilevel"/>
    <w:tmpl w:val="2A3226FC"/>
    <w:lvl w:ilvl="0">
      <w:start w:val="1"/>
      <w:numFmt w:val="decimal"/>
      <w:lvlText w:val="5.%1."/>
      <w:lvlJc w:val="left"/>
      <w:pPr>
        <w:ind w:left="720" w:firstLine="360"/>
      </w:pPr>
      <w:rPr>
        <w:rFonts w:hint="default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7">
    <w:nsid w:val="4DD35F67"/>
    <w:multiLevelType w:val="hybridMultilevel"/>
    <w:tmpl w:val="6A2ED78E"/>
    <w:lvl w:ilvl="0" w:tplc="4380E58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0937F0"/>
    <w:multiLevelType w:val="multilevel"/>
    <w:tmpl w:val="7E42450A"/>
    <w:lvl w:ilvl="0">
      <w:start w:val="1"/>
      <w:numFmt w:val="decimal"/>
      <w:lvlText w:val="1.%1."/>
      <w:lvlJc w:val="left"/>
      <w:pPr>
        <w:ind w:left="644" w:firstLine="28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9">
    <w:nsid w:val="56CB6AD7"/>
    <w:multiLevelType w:val="multilevel"/>
    <w:tmpl w:val="FEB651BC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20">
    <w:nsid w:val="587256F6"/>
    <w:multiLevelType w:val="multilevel"/>
    <w:tmpl w:val="A35A44A4"/>
    <w:lvl w:ilvl="0">
      <w:start w:val="2"/>
      <w:numFmt w:val="decimal"/>
      <w:lvlText w:val="%1."/>
      <w:lvlJc w:val="left"/>
      <w:pPr>
        <w:ind w:left="1440" w:firstLine="108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rFonts w:hint="default"/>
        <w:vertAlign w:val="baseline"/>
      </w:rPr>
    </w:lvl>
  </w:abstractNum>
  <w:abstractNum w:abstractNumId="21">
    <w:nsid w:val="5BCF6C45"/>
    <w:multiLevelType w:val="multilevel"/>
    <w:tmpl w:val="CF16024C"/>
    <w:lvl w:ilvl="0">
      <w:start w:val="1"/>
      <w:numFmt w:val="decimal"/>
      <w:lvlText w:val="%1.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2">
    <w:nsid w:val="60624C8B"/>
    <w:multiLevelType w:val="multilevel"/>
    <w:tmpl w:val="228CC822"/>
    <w:lvl w:ilvl="0">
      <w:start w:val="1"/>
      <w:numFmt w:val="none"/>
      <w:lvlText w:val="2.1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3">
    <w:nsid w:val="64793496"/>
    <w:multiLevelType w:val="multilevel"/>
    <w:tmpl w:val="568EFE2C"/>
    <w:lvl w:ilvl="0">
      <w:start w:val="1"/>
      <w:numFmt w:val="decimal"/>
      <w:lvlText w:val="4.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4">
    <w:nsid w:val="6E3C3E62"/>
    <w:multiLevelType w:val="multilevel"/>
    <w:tmpl w:val="FC5CE5DE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21"/>
  </w:num>
  <w:num w:numId="2">
    <w:abstractNumId w:val="12"/>
  </w:num>
  <w:num w:numId="3">
    <w:abstractNumId w:val="14"/>
  </w:num>
  <w:num w:numId="4">
    <w:abstractNumId w:val="19"/>
  </w:num>
  <w:num w:numId="5">
    <w:abstractNumId w:val="4"/>
  </w:num>
  <w:num w:numId="6">
    <w:abstractNumId w:val="23"/>
  </w:num>
  <w:num w:numId="7">
    <w:abstractNumId w:val="18"/>
  </w:num>
  <w:num w:numId="8">
    <w:abstractNumId w:val="0"/>
  </w:num>
  <w:num w:numId="9">
    <w:abstractNumId w:val="16"/>
  </w:num>
  <w:num w:numId="10">
    <w:abstractNumId w:val="10"/>
  </w:num>
  <w:num w:numId="11">
    <w:abstractNumId w:val="3"/>
  </w:num>
  <w:num w:numId="12">
    <w:abstractNumId w:val="5"/>
  </w:num>
  <w:num w:numId="13">
    <w:abstractNumId w:val="15"/>
  </w:num>
  <w:num w:numId="14">
    <w:abstractNumId w:val="24"/>
  </w:num>
  <w:num w:numId="15">
    <w:abstractNumId w:val="6"/>
  </w:num>
  <w:num w:numId="16">
    <w:abstractNumId w:val="9"/>
  </w:num>
  <w:num w:numId="17">
    <w:abstractNumId w:val="2"/>
  </w:num>
  <w:num w:numId="18">
    <w:abstractNumId w:val="1"/>
  </w:num>
  <w:num w:numId="19">
    <w:abstractNumId w:val="7"/>
  </w:num>
  <w:num w:numId="20">
    <w:abstractNumId w:val="20"/>
  </w:num>
  <w:num w:numId="21">
    <w:abstractNumId w:val="22"/>
  </w:num>
  <w:num w:numId="22">
    <w:abstractNumId w:val="17"/>
  </w:num>
  <w:num w:numId="23">
    <w:abstractNumId w:val="13"/>
  </w:num>
  <w:num w:numId="24">
    <w:abstractNumId w:val="11"/>
  </w:num>
  <w:num w:numId="25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CB"/>
    <w:rsid w:val="000109BB"/>
    <w:rsid w:val="00020C2D"/>
    <w:rsid w:val="00021098"/>
    <w:rsid w:val="0002403B"/>
    <w:rsid w:val="00027187"/>
    <w:rsid w:val="0003263B"/>
    <w:rsid w:val="00051988"/>
    <w:rsid w:val="00063797"/>
    <w:rsid w:val="00063B70"/>
    <w:rsid w:val="0006549F"/>
    <w:rsid w:val="00081188"/>
    <w:rsid w:val="00090D58"/>
    <w:rsid w:val="000C058E"/>
    <w:rsid w:val="000C4D49"/>
    <w:rsid w:val="000D2977"/>
    <w:rsid w:val="000D4579"/>
    <w:rsid w:val="00114540"/>
    <w:rsid w:val="00123221"/>
    <w:rsid w:val="00136632"/>
    <w:rsid w:val="001464C7"/>
    <w:rsid w:val="00150CB2"/>
    <w:rsid w:val="001607EF"/>
    <w:rsid w:val="001665E0"/>
    <w:rsid w:val="001815CD"/>
    <w:rsid w:val="001854F4"/>
    <w:rsid w:val="001964AE"/>
    <w:rsid w:val="001A3771"/>
    <w:rsid w:val="001B090F"/>
    <w:rsid w:val="001D12B3"/>
    <w:rsid w:val="001D284C"/>
    <w:rsid w:val="001E2EC9"/>
    <w:rsid w:val="001E6F62"/>
    <w:rsid w:val="001F7AE3"/>
    <w:rsid w:val="00202050"/>
    <w:rsid w:val="00212452"/>
    <w:rsid w:val="00217B94"/>
    <w:rsid w:val="00240576"/>
    <w:rsid w:val="00243833"/>
    <w:rsid w:val="00244440"/>
    <w:rsid w:val="00250087"/>
    <w:rsid w:val="002550C2"/>
    <w:rsid w:val="00265DFB"/>
    <w:rsid w:val="00267744"/>
    <w:rsid w:val="00270348"/>
    <w:rsid w:val="00281B0F"/>
    <w:rsid w:val="002851CE"/>
    <w:rsid w:val="002D4A62"/>
    <w:rsid w:val="002E0D9D"/>
    <w:rsid w:val="002E49DB"/>
    <w:rsid w:val="003153F9"/>
    <w:rsid w:val="00322494"/>
    <w:rsid w:val="00325F32"/>
    <w:rsid w:val="00327C97"/>
    <w:rsid w:val="00354B3A"/>
    <w:rsid w:val="00355513"/>
    <w:rsid w:val="00361011"/>
    <w:rsid w:val="00361F82"/>
    <w:rsid w:val="00373466"/>
    <w:rsid w:val="00385CD4"/>
    <w:rsid w:val="003A5398"/>
    <w:rsid w:val="003B35B3"/>
    <w:rsid w:val="003C6F5F"/>
    <w:rsid w:val="003E01C2"/>
    <w:rsid w:val="003E0693"/>
    <w:rsid w:val="003F2038"/>
    <w:rsid w:val="00401431"/>
    <w:rsid w:val="00404B21"/>
    <w:rsid w:val="00412395"/>
    <w:rsid w:val="00425147"/>
    <w:rsid w:val="00436EF5"/>
    <w:rsid w:val="00444B7F"/>
    <w:rsid w:val="00445EF5"/>
    <w:rsid w:val="004512EE"/>
    <w:rsid w:val="004560A2"/>
    <w:rsid w:val="004614C5"/>
    <w:rsid w:val="00471941"/>
    <w:rsid w:val="00473B8C"/>
    <w:rsid w:val="004846B3"/>
    <w:rsid w:val="00484D88"/>
    <w:rsid w:val="00486A6F"/>
    <w:rsid w:val="00492C56"/>
    <w:rsid w:val="00493150"/>
    <w:rsid w:val="004B2409"/>
    <w:rsid w:val="004D0DC0"/>
    <w:rsid w:val="004F0155"/>
    <w:rsid w:val="005075FA"/>
    <w:rsid w:val="00530468"/>
    <w:rsid w:val="0053636B"/>
    <w:rsid w:val="00543751"/>
    <w:rsid w:val="00550A40"/>
    <w:rsid w:val="005524CE"/>
    <w:rsid w:val="00586C59"/>
    <w:rsid w:val="005A629C"/>
    <w:rsid w:val="005B0BEC"/>
    <w:rsid w:val="005D56AC"/>
    <w:rsid w:val="005D7418"/>
    <w:rsid w:val="005D7962"/>
    <w:rsid w:val="005F33CA"/>
    <w:rsid w:val="00602B24"/>
    <w:rsid w:val="00661A6B"/>
    <w:rsid w:val="00667359"/>
    <w:rsid w:val="00681218"/>
    <w:rsid w:val="006A0CEE"/>
    <w:rsid w:val="006B0489"/>
    <w:rsid w:val="006B3F24"/>
    <w:rsid w:val="006C4363"/>
    <w:rsid w:val="006D33FF"/>
    <w:rsid w:val="006D6633"/>
    <w:rsid w:val="006F0ADF"/>
    <w:rsid w:val="006F0C79"/>
    <w:rsid w:val="006F143B"/>
    <w:rsid w:val="007009DD"/>
    <w:rsid w:val="00703211"/>
    <w:rsid w:val="00730C6F"/>
    <w:rsid w:val="00731E1B"/>
    <w:rsid w:val="007341A7"/>
    <w:rsid w:val="007342D5"/>
    <w:rsid w:val="00742845"/>
    <w:rsid w:val="0078115A"/>
    <w:rsid w:val="00797EDE"/>
    <w:rsid w:val="007A0E1C"/>
    <w:rsid w:val="007A5F08"/>
    <w:rsid w:val="007E00C2"/>
    <w:rsid w:val="007F28B8"/>
    <w:rsid w:val="0080282E"/>
    <w:rsid w:val="00807B7D"/>
    <w:rsid w:val="0082058D"/>
    <w:rsid w:val="00821340"/>
    <w:rsid w:val="0082170B"/>
    <w:rsid w:val="00824C78"/>
    <w:rsid w:val="00827CF4"/>
    <w:rsid w:val="008301E0"/>
    <w:rsid w:val="008345E1"/>
    <w:rsid w:val="00834D89"/>
    <w:rsid w:val="00854D43"/>
    <w:rsid w:val="00855C66"/>
    <w:rsid w:val="00895A14"/>
    <w:rsid w:val="008B5EBD"/>
    <w:rsid w:val="008D182A"/>
    <w:rsid w:val="008D4600"/>
    <w:rsid w:val="008E3B0E"/>
    <w:rsid w:val="008F707E"/>
    <w:rsid w:val="009123F4"/>
    <w:rsid w:val="00914475"/>
    <w:rsid w:val="00916485"/>
    <w:rsid w:val="00956E06"/>
    <w:rsid w:val="00965C40"/>
    <w:rsid w:val="00974615"/>
    <w:rsid w:val="00990AE0"/>
    <w:rsid w:val="009924C6"/>
    <w:rsid w:val="009A0F68"/>
    <w:rsid w:val="009A7BCB"/>
    <w:rsid w:val="009C03E6"/>
    <w:rsid w:val="009C5013"/>
    <w:rsid w:val="009F172B"/>
    <w:rsid w:val="009F3A81"/>
    <w:rsid w:val="00A00916"/>
    <w:rsid w:val="00A152D1"/>
    <w:rsid w:val="00A158C5"/>
    <w:rsid w:val="00A26F5A"/>
    <w:rsid w:val="00A3042F"/>
    <w:rsid w:val="00A34B37"/>
    <w:rsid w:val="00A5041A"/>
    <w:rsid w:val="00A736F7"/>
    <w:rsid w:val="00A82C54"/>
    <w:rsid w:val="00A91614"/>
    <w:rsid w:val="00AA5728"/>
    <w:rsid w:val="00AB3856"/>
    <w:rsid w:val="00AC4563"/>
    <w:rsid w:val="00AD6566"/>
    <w:rsid w:val="00AE0C5F"/>
    <w:rsid w:val="00B16A4C"/>
    <w:rsid w:val="00B253A6"/>
    <w:rsid w:val="00B323AE"/>
    <w:rsid w:val="00B35148"/>
    <w:rsid w:val="00B4591A"/>
    <w:rsid w:val="00B550BA"/>
    <w:rsid w:val="00B56B3D"/>
    <w:rsid w:val="00B67C24"/>
    <w:rsid w:val="00B72551"/>
    <w:rsid w:val="00B73112"/>
    <w:rsid w:val="00B73A53"/>
    <w:rsid w:val="00B85BA4"/>
    <w:rsid w:val="00BB4E98"/>
    <w:rsid w:val="00BC00E6"/>
    <w:rsid w:val="00BC22AB"/>
    <w:rsid w:val="00BD5D50"/>
    <w:rsid w:val="00C033A5"/>
    <w:rsid w:val="00C05E35"/>
    <w:rsid w:val="00C338D7"/>
    <w:rsid w:val="00C526EB"/>
    <w:rsid w:val="00C76658"/>
    <w:rsid w:val="00C77E04"/>
    <w:rsid w:val="00C857DB"/>
    <w:rsid w:val="00C86E4F"/>
    <w:rsid w:val="00CA17CE"/>
    <w:rsid w:val="00CA31DB"/>
    <w:rsid w:val="00CA6921"/>
    <w:rsid w:val="00CA7921"/>
    <w:rsid w:val="00CB0EAF"/>
    <w:rsid w:val="00CB2479"/>
    <w:rsid w:val="00CB3994"/>
    <w:rsid w:val="00CB7E18"/>
    <w:rsid w:val="00CC14BC"/>
    <w:rsid w:val="00CC1BC5"/>
    <w:rsid w:val="00CC354B"/>
    <w:rsid w:val="00CE0BC1"/>
    <w:rsid w:val="00CE278B"/>
    <w:rsid w:val="00CE7C14"/>
    <w:rsid w:val="00CF238B"/>
    <w:rsid w:val="00CF2755"/>
    <w:rsid w:val="00CF29C3"/>
    <w:rsid w:val="00CF3A57"/>
    <w:rsid w:val="00D03209"/>
    <w:rsid w:val="00D1536A"/>
    <w:rsid w:val="00D417AC"/>
    <w:rsid w:val="00D43C50"/>
    <w:rsid w:val="00D6742C"/>
    <w:rsid w:val="00D76D1F"/>
    <w:rsid w:val="00D8690B"/>
    <w:rsid w:val="00DA05DB"/>
    <w:rsid w:val="00DA4C77"/>
    <w:rsid w:val="00DB1001"/>
    <w:rsid w:val="00DB1C67"/>
    <w:rsid w:val="00DC3922"/>
    <w:rsid w:val="00DE57DC"/>
    <w:rsid w:val="00DF0A7C"/>
    <w:rsid w:val="00DF3182"/>
    <w:rsid w:val="00E05304"/>
    <w:rsid w:val="00E06784"/>
    <w:rsid w:val="00E159F1"/>
    <w:rsid w:val="00E23FFE"/>
    <w:rsid w:val="00E27083"/>
    <w:rsid w:val="00E303E3"/>
    <w:rsid w:val="00E339FD"/>
    <w:rsid w:val="00E4616E"/>
    <w:rsid w:val="00E5058D"/>
    <w:rsid w:val="00E50D42"/>
    <w:rsid w:val="00E538F2"/>
    <w:rsid w:val="00E547C1"/>
    <w:rsid w:val="00E57DD1"/>
    <w:rsid w:val="00E63050"/>
    <w:rsid w:val="00E75D89"/>
    <w:rsid w:val="00EA0013"/>
    <w:rsid w:val="00EA0F96"/>
    <w:rsid w:val="00EA61BC"/>
    <w:rsid w:val="00EB06DF"/>
    <w:rsid w:val="00ED246F"/>
    <w:rsid w:val="00EE751A"/>
    <w:rsid w:val="00F1530B"/>
    <w:rsid w:val="00F20419"/>
    <w:rsid w:val="00F32BE1"/>
    <w:rsid w:val="00F404C5"/>
    <w:rsid w:val="00F4239E"/>
    <w:rsid w:val="00F43FD2"/>
    <w:rsid w:val="00F53965"/>
    <w:rsid w:val="00F66A7A"/>
    <w:rsid w:val="00F6743B"/>
    <w:rsid w:val="00F800A8"/>
    <w:rsid w:val="00F8311B"/>
    <w:rsid w:val="00F87E2C"/>
    <w:rsid w:val="00F9606E"/>
    <w:rsid w:val="00FA1A63"/>
    <w:rsid w:val="00FD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CC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E0BC1"/>
  </w:style>
  <w:style w:type="paragraph" w:styleId="Nadpis1">
    <w:name w:val="heading 1"/>
    <w:basedOn w:val="Normln"/>
    <w:next w:val="Normln"/>
    <w:rsid w:val="00CE0BC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CE0BC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CE0BC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CE0BC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CE0BC1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rsid w:val="00CE0BC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CE0B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CE0BC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CE0BC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E0BC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CE0BC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CE0BC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CE0BC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komente">
    <w:name w:val="annotation text"/>
    <w:basedOn w:val="Normln"/>
    <w:link w:val="TextkomenteChar"/>
    <w:unhideWhenUsed/>
    <w:rsid w:val="00CE0B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E0BC1"/>
    <w:rPr>
      <w:sz w:val="20"/>
      <w:szCs w:val="20"/>
    </w:rPr>
  </w:style>
  <w:style w:type="character" w:styleId="Odkaznakoment">
    <w:name w:val="annotation reference"/>
    <w:basedOn w:val="Standardnpsmoodstavce"/>
    <w:unhideWhenUsed/>
    <w:rsid w:val="00CE0BC1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4D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4D8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84D8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4D88"/>
  </w:style>
  <w:style w:type="paragraph" w:styleId="Zpat">
    <w:name w:val="footer"/>
    <w:basedOn w:val="Normln"/>
    <w:link w:val="ZpatChar"/>
    <w:uiPriority w:val="99"/>
    <w:unhideWhenUsed/>
    <w:rsid w:val="00484D8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4D8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4D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4D8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B4E98"/>
    <w:pPr>
      <w:spacing w:line="240" w:lineRule="auto"/>
    </w:pPr>
  </w:style>
  <w:style w:type="paragraph" w:styleId="Odstavecseseznamem">
    <w:name w:val="List Paragraph"/>
    <w:basedOn w:val="Normln"/>
    <w:uiPriority w:val="34"/>
    <w:qFormat/>
    <w:rsid w:val="00270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E0BC1"/>
  </w:style>
  <w:style w:type="paragraph" w:styleId="Nadpis1">
    <w:name w:val="heading 1"/>
    <w:basedOn w:val="Normln"/>
    <w:next w:val="Normln"/>
    <w:rsid w:val="00CE0BC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CE0BC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CE0BC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CE0BC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CE0BC1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rsid w:val="00CE0BC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CE0B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CE0BC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CE0BC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E0BC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CE0BC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CE0BC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CE0BC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komente">
    <w:name w:val="annotation text"/>
    <w:basedOn w:val="Normln"/>
    <w:link w:val="TextkomenteChar"/>
    <w:unhideWhenUsed/>
    <w:rsid w:val="00CE0B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E0BC1"/>
    <w:rPr>
      <w:sz w:val="20"/>
      <w:szCs w:val="20"/>
    </w:rPr>
  </w:style>
  <w:style w:type="character" w:styleId="Odkaznakoment">
    <w:name w:val="annotation reference"/>
    <w:basedOn w:val="Standardnpsmoodstavce"/>
    <w:unhideWhenUsed/>
    <w:rsid w:val="00CE0BC1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4D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4D8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84D8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4D88"/>
  </w:style>
  <w:style w:type="paragraph" w:styleId="Zpat">
    <w:name w:val="footer"/>
    <w:basedOn w:val="Normln"/>
    <w:link w:val="ZpatChar"/>
    <w:uiPriority w:val="99"/>
    <w:unhideWhenUsed/>
    <w:rsid w:val="00484D8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4D8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4D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4D8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B4E98"/>
    <w:pPr>
      <w:spacing w:line="240" w:lineRule="auto"/>
    </w:pPr>
  </w:style>
  <w:style w:type="paragraph" w:styleId="Odstavecseseznamem">
    <w:name w:val="List Paragraph"/>
    <w:basedOn w:val="Normln"/>
    <w:uiPriority w:val="34"/>
    <w:qFormat/>
    <w:rsid w:val="00270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EFEA4-E406-43C4-8067-00751646E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588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Arzinger &amp; Partneři, s.r.o.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spanhmir</dc:creator>
  <cp:lastModifiedBy>Pavla Kholová</cp:lastModifiedBy>
  <cp:revision>11</cp:revision>
  <cp:lastPrinted>2016-11-16T09:24:00Z</cp:lastPrinted>
  <dcterms:created xsi:type="dcterms:W3CDTF">2017-12-06T07:11:00Z</dcterms:created>
  <dcterms:modified xsi:type="dcterms:W3CDTF">2017-12-06T07:47:00Z</dcterms:modified>
</cp:coreProperties>
</file>