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5C462B" w14:textId="77777777" w:rsidR="006F5EDB" w:rsidRDefault="006F5EDB">
      <w:pPr>
        <w:pStyle w:val="Nzev"/>
        <w:rPr>
          <w:lang w:val="cs-CZ"/>
        </w:rPr>
      </w:pPr>
    </w:p>
    <w:p w14:paraId="78FC9B7C" w14:textId="77777777" w:rsidR="006F5EDB" w:rsidRDefault="00215F2A">
      <w:pPr>
        <w:pStyle w:val="Nzev"/>
      </w:pPr>
      <w:r>
        <w:rPr>
          <w:rStyle w:val="StrongEmphasis"/>
          <w:sz w:val="36"/>
          <w:lang w:val="cs-CZ"/>
        </w:rPr>
        <w:t>Smlouva o dílo</w:t>
      </w:r>
    </w:p>
    <w:p w14:paraId="0DE5E946" w14:textId="77777777" w:rsidR="004437CA" w:rsidRPr="001E0FC8" w:rsidRDefault="004437CA" w:rsidP="004437CA">
      <w:pPr>
        <w:autoSpaceDE w:val="0"/>
        <w:adjustRightInd w:val="0"/>
        <w:spacing w:before="60"/>
        <w:jc w:val="center"/>
        <w:rPr>
          <w:lang w:val="cs-CZ"/>
        </w:rPr>
      </w:pPr>
      <w:r w:rsidRPr="001E0FC8">
        <w:rPr>
          <w:lang w:val="cs-CZ"/>
        </w:rPr>
        <w:t xml:space="preserve">uzavřená dle § 2586 a následující zákona č. 89/2012 Sb., občanský zákoník </w:t>
      </w:r>
    </w:p>
    <w:p w14:paraId="4832D468" w14:textId="77777777" w:rsidR="004437CA" w:rsidRPr="001E0FC8" w:rsidRDefault="004437CA" w:rsidP="004437CA">
      <w:pPr>
        <w:autoSpaceDE w:val="0"/>
        <w:adjustRightInd w:val="0"/>
        <w:spacing w:before="60"/>
        <w:jc w:val="center"/>
        <w:rPr>
          <w:lang w:val="cs-CZ"/>
        </w:rPr>
      </w:pPr>
      <w:r w:rsidRPr="001E0FC8">
        <w:rPr>
          <w:shd w:val="clear" w:color="auto" w:fill="FFFFFF"/>
          <w:lang w:val="cs-CZ"/>
        </w:rPr>
        <w:t>a v souladu se zákonem č. 134/2016 Sb., o zadávání veřejných zakáz</w:t>
      </w:r>
      <w:r w:rsidR="001B47EB">
        <w:rPr>
          <w:shd w:val="clear" w:color="auto" w:fill="FFFFFF"/>
          <w:lang w:val="cs-CZ"/>
        </w:rPr>
        <w:t>e</w:t>
      </w:r>
      <w:r w:rsidRPr="001E0FC8">
        <w:rPr>
          <w:shd w:val="clear" w:color="auto" w:fill="FFFFFF"/>
          <w:lang w:val="cs-CZ"/>
        </w:rPr>
        <w:t>k, ve znění pozdějších předpisů.</w:t>
      </w:r>
    </w:p>
    <w:p w14:paraId="610B798A" w14:textId="77777777" w:rsidR="006F5EDB" w:rsidRDefault="006F5EDB">
      <w:pPr>
        <w:pStyle w:val="Nzev"/>
        <w:rPr>
          <w:lang w:val="cs-CZ"/>
        </w:rPr>
      </w:pPr>
    </w:p>
    <w:p w14:paraId="10428238" w14:textId="77777777" w:rsidR="006F5EDB" w:rsidRDefault="006F5EDB">
      <w:pPr>
        <w:pStyle w:val="Standard"/>
        <w:jc w:val="both"/>
        <w:rPr>
          <w:b/>
          <w:bCs/>
          <w:lang w:val="cs-CZ"/>
        </w:rPr>
      </w:pPr>
    </w:p>
    <w:p w14:paraId="628A6513" w14:textId="77777777" w:rsidR="006F5EDB" w:rsidRDefault="00215F2A">
      <w:pPr>
        <w:pStyle w:val="Standard"/>
        <w:jc w:val="both"/>
      </w:pPr>
      <w:r>
        <w:rPr>
          <w:lang w:val="cs-CZ"/>
        </w:rPr>
        <w:t>Firma:</w:t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b/>
          <w:bCs/>
          <w:lang w:val="cs-CZ"/>
        </w:rPr>
        <w:t>SPZ Triangle, příspěvková organizace</w:t>
      </w:r>
    </w:p>
    <w:p w14:paraId="725475B9" w14:textId="77777777" w:rsidR="006F5EDB" w:rsidRDefault="00215F2A">
      <w:pPr>
        <w:pStyle w:val="Standard"/>
        <w:ind w:left="3530"/>
        <w:jc w:val="both"/>
      </w:pPr>
      <w:r>
        <w:rPr>
          <w:bCs/>
          <w:lang w:val="cs-CZ"/>
        </w:rPr>
        <w:t xml:space="preserve">Zapsaná v obchodním rejstříku vedeném Krajským soudem v Ústí nad Labem, oddíl </w:t>
      </w:r>
      <w:proofErr w:type="spellStart"/>
      <w:r>
        <w:rPr>
          <w:bCs/>
          <w:lang w:val="cs-CZ"/>
        </w:rPr>
        <w:t>Pr</w:t>
      </w:r>
      <w:proofErr w:type="spellEnd"/>
      <w:r>
        <w:rPr>
          <w:bCs/>
          <w:lang w:val="cs-CZ"/>
        </w:rPr>
        <w:t>, vložka 990</w:t>
      </w:r>
    </w:p>
    <w:p w14:paraId="2D3522A9" w14:textId="77777777" w:rsidR="006F5EDB" w:rsidRDefault="00215F2A">
      <w:pPr>
        <w:pStyle w:val="Standard"/>
        <w:jc w:val="both"/>
      </w:pPr>
      <w:r>
        <w:rPr>
          <w:lang w:val="cs-CZ"/>
        </w:rPr>
        <w:t>IČ:</w:t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  <w:t>71295011</w:t>
      </w:r>
    </w:p>
    <w:p w14:paraId="6A7F68F6" w14:textId="77777777" w:rsidR="006F5EDB" w:rsidRDefault="00215F2A">
      <w:pPr>
        <w:pStyle w:val="Standard"/>
        <w:jc w:val="both"/>
      </w:pPr>
      <w:r>
        <w:rPr>
          <w:lang w:val="cs-CZ"/>
        </w:rPr>
        <w:t>DIČ:</w:t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  <w:t>CZ71295011</w:t>
      </w:r>
    </w:p>
    <w:p w14:paraId="34EA8EB8" w14:textId="68B4C1DD" w:rsidR="006F5EDB" w:rsidRDefault="00215F2A">
      <w:pPr>
        <w:pStyle w:val="Standard"/>
        <w:jc w:val="both"/>
      </w:pPr>
      <w:r>
        <w:rPr>
          <w:lang w:val="cs-CZ"/>
        </w:rPr>
        <w:t>Adresa / sídlo:</w:t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  <w:t>Velká Hradební 3118/48 , Ústí nad Labem, 400 01</w:t>
      </w:r>
    </w:p>
    <w:p w14:paraId="2571EB28" w14:textId="77777777" w:rsidR="006F5EDB" w:rsidRDefault="00215F2A">
      <w:pPr>
        <w:pStyle w:val="Standard"/>
        <w:jc w:val="both"/>
      </w:pPr>
      <w:r>
        <w:rPr>
          <w:lang w:val="cs-CZ"/>
        </w:rPr>
        <w:t>Zastoupena:</w:t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  <w:t>Bc. Jaroslavem Krchem – ředitelem</w:t>
      </w:r>
    </w:p>
    <w:p w14:paraId="1E572DDB" w14:textId="77777777" w:rsidR="006F5EDB" w:rsidRDefault="00215F2A">
      <w:pPr>
        <w:pStyle w:val="Standard"/>
      </w:pPr>
      <w:r>
        <w:rPr>
          <w:bCs/>
          <w:lang w:val="cs-CZ"/>
        </w:rPr>
        <w:t>Oprávněný zástupce Objednatele</w:t>
      </w:r>
      <w:r>
        <w:rPr>
          <w:bCs/>
          <w:lang w:val="cs-CZ"/>
        </w:rPr>
        <w:tab/>
      </w:r>
    </w:p>
    <w:p w14:paraId="1186F99C" w14:textId="77777777" w:rsidR="006F5EDB" w:rsidRDefault="00215F2A">
      <w:pPr>
        <w:pStyle w:val="Standard"/>
      </w:pPr>
      <w:r>
        <w:rPr>
          <w:bCs/>
          <w:lang w:val="cs-CZ"/>
        </w:rPr>
        <w:t>ve věcech technických:</w:t>
      </w:r>
      <w:r>
        <w:rPr>
          <w:bCs/>
          <w:lang w:val="cs-CZ"/>
        </w:rPr>
        <w:tab/>
      </w:r>
      <w:r>
        <w:rPr>
          <w:bCs/>
          <w:lang w:val="cs-CZ"/>
        </w:rPr>
        <w:tab/>
        <w:t>Ing. Jiřina Veverková</w:t>
      </w:r>
    </w:p>
    <w:p w14:paraId="0222A15B" w14:textId="02D6388C" w:rsidR="006F5EDB" w:rsidRDefault="00215F2A">
      <w:pPr>
        <w:pStyle w:val="Standard"/>
      </w:pPr>
      <w:r>
        <w:rPr>
          <w:bCs/>
          <w:lang w:val="cs-CZ"/>
        </w:rPr>
        <w:t>Bankovní spojení:</w:t>
      </w:r>
      <w:r>
        <w:rPr>
          <w:bCs/>
          <w:lang w:val="cs-CZ"/>
        </w:rPr>
        <w:tab/>
      </w:r>
      <w:r>
        <w:rPr>
          <w:bCs/>
          <w:lang w:val="cs-CZ"/>
        </w:rPr>
        <w:tab/>
      </w:r>
      <w:r>
        <w:rPr>
          <w:bCs/>
          <w:lang w:val="cs-CZ"/>
        </w:rPr>
        <w:tab/>
      </w:r>
    </w:p>
    <w:p w14:paraId="0594BEB5" w14:textId="6F43F566" w:rsidR="006F5EDB" w:rsidRDefault="00215F2A">
      <w:pPr>
        <w:pStyle w:val="Standard"/>
      </w:pPr>
      <w:r>
        <w:rPr>
          <w:bCs/>
          <w:lang w:val="cs-CZ"/>
        </w:rPr>
        <w:t>Číslo účtu:</w:t>
      </w:r>
      <w:r>
        <w:rPr>
          <w:bCs/>
          <w:lang w:val="cs-CZ"/>
        </w:rPr>
        <w:tab/>
      </w:r>
      <w:r>
        <w:rPr>
          <w:bCs/>
          <w:lang w:val="cs-CZ"/>
        </w:rPr>
        <w:tab/>
      </w:r>
      <w:r>
        <w:rPr>
          <w:bCs/>
          <w:lang w:val="cs-CZ"/>
        </w:rPr>
        <w:tab/>
      </w:r>
      <w:r>
        <w:rPr>
          <w:bCs/>
          <w:lang w:val="cs-CZ"/>
        </w:rPr>
        <w:tab/>
      </w:r>
    </w:p>
    <w:p w14:paraId="3664E466" w14:textId="1D2A4025" w:rsidR="006F5EDB" w:rsidRDefault="00215F2A">
      <w:pPr>
        <w:pStyle w:val="Standard"/>
      </w:pPr>
      <w:r>
        <w:rPr>
          <w:bCs/>
          <w:lang w:val="cs-CZ"/>
        </w:rPr>
        <w:t>Telefon:</w:t>
      </w:r>
      <w:r>
        <w:rPr>
          <w:bCs/>
          <w:lang w:val="cs-CZ"/>
        </w:rPr>
        <w:tab/>
      </w:r>
      <w:r>
        <w:rPr>
          <w:bCs/>
          <w:lang w:val="cs-CZ"/>
        </w:rPr>
        <w:tab/>
      </w:r>
      <w:r>
        <w:rPr>
          <w:bCs/>
          <w:lang w:val="cs-CZ"/>
        </w:rPr>
        <w:tab/>
      </w:r>
      <w:r>
        <w:rPr>
          <w:bCs/>
          <w:lang w:val="cs-CZ"/>
        </w:rPr>
        <w:tab/>
      </w:r>
    </w:p>
    <w:p w14:paraId="579AE1D4" w14:textId="78EBA02F" w:rsidR="006F5EDB" w:rsidRDefault="00215F2A">
      <w:pPr>
        <w:pStyle w:val="Standard"/>
      </w:pPr>
      <w:r>
        <w:rPr>
          <w:bCs/>
          <w:color w:val="000000"/>
          <w:lang w:val="cs-CZ"/>
        </w:rPr>
        <w:t>E-mail:</w:t>
      </w:r>
      <w:r>
        <w:rPr>
          <w:bCs/>
          <w:color w:val="000000"/>
          <w:lang w:val="cs-CZ"/>
        </w:rPr>
        <w:tab/>
      </w:r>
      <w:r>
        <w:rPr>
          <w:bCs/>
          <w:color w:val="000000"/>
          <w:lang w:val="cs-CZ"/>
        </w:rPr>
        <w:tab/>
      </w:r>
      <w:r>
        <w:rPr>
          <w:bCs/>
          <w:color w:val="000000"/>
          <w:lang w:val="cs-CZ"/>
        </w:rPr>
        <w:tab/>
      </w:r>
      <w:r>
        <w:rPr>
          <w:bCs/>
          <w:color w:val="000000"/>
          <w:lang w:val="cs-CZ"/>
        </w:rPr>
        <w:tab/>
      </w:r>
    </w:p>
    <w:p w14:paraId="6BD66931" w14:textId="77777777" w:rsidR="006F5EDB" w:rsidRDefault="006F5EDB">
      <w:pPr>
        <w:pStyle w:val="Standard"/>
        <w:rPr>
          <w:bCs/>
          <w:lang w:val="cs-CZ"/>
        </w:rPr>
      </w:pPr>
    </w:p>
    <w:p w14:paraId="1B8E5B37" w14:textId="77777777" w:rsidR="006F5EDB" w:rsidRDefault="00215F2A">
      <w:pPr>
        <w:pStyle w:val="Standard"/>
        <w:jc w:val="both"/>
      </w:pPr>
      <w:r>
        <w:rPr>
          <w:bCs/>
          <w:lang w:val="cs-CZ"/>
        </w:rPr>
        <w:t>Objednatel je právnickou osobou a prohlašuje, že má veškerá práva a způsobilost k tomu, aby plnil závazky vyplývající z uzavřené smlouvy, a že neexistují žádné překážky, které by bránily či omezovaly plnění jeho závazků.</w:t>
      </w:r>
    </w:p>
    <w:p w14:paraId="3F4DFB5D" w14:textId="77777777" w:rsidR="006F5EDB" w:rsidRDefault="00215F2A">
      <w:pPr>
        <w:pStyle w:val="Standard"/>
        <w:jc w:val="both"/>
      </w:pPr>
      <w:r>
        <w:rPr>
          <w:lang w:val="cs-CZ"/>
        </w:rPr>
        <w:t xml:space="preserve"> </w:t>
      </w:r>
      <w:r>
        <w:rPr>
          <w:b/>
          <w:bCs/>
          <w:lang w:val="cs-CZ"/>
        </w:rPr>
        <w:t>(</w:t>
      </w:r>
      <w:r w:rsidR="001B47EB">
        <w:rPr>
          <w:b/>
          <w:bCs/>
          <w:lang w:val="cs-CZ"/>
        </w:rPr>
        <w:t>O</w:t>
      </w:r>
      <w:r>
        <w:rPr>
          <w:b/>
          <w:bCs/>
          <w:lang w:val="cs-CZ"/>
        </w:rPr>
        <w:t>bjednatel)</w:t>
      </w:r>
    </w:p>
    <w:p w14:paraId="2DB0E2F9" w14:textId="77777777" w:rsidR="006F5EDB" w:rsidRDefault="006F5EDB">
      <w:pPr>
        <w:pStyle w:val="Standard"/>
        <w:jc w:val="both"/>
        <w:rPr>
          <w:lang w:val="cs-CZ"/>
        </w:rPr>
      </w:pPr>
    </w:p>
    <w:p w14:paraId="7600292B" w14:textId="77777777" w:rsidR="006F5EDB" w:rsidRDefault="006F5EDB">
      <w:pPr>
        <w:pStyle w:val="Standard"/>
        <w:jc w:val="both"/>
        <w:rPr>
          <w:lang w:val="cs-CZ"/>
        </w:rPr>
      </w:pPr>
    </w:p>
    <w:p w14:paraId="7F385818" w14:textId="77777777" w:rsidR="006F5EDB" w:rsidRDefault="00215F2A">
      <w:pPr>
        <w:pStyle w:val="Standard"/>
        <w:jc w:val="both"/>
      </w:pPr>
      <w:r>
        <w:rPr>
          <w:lang w:val="cs-CZ"/>
        </w:rPr>
        <w:t>a</w:t>
      </w:r>
    </w:p>
    <w:p w14:paraId="2F988C21" w14:textId="77777777" w:rsidR="006F5EDB" w:rsidRDefault="006F5EDB">
      <w:pPr>
        <w:pStyle w:val="Standard"/>
        <w:jc w:val="both"/>
        <w:rPr>
          <w:lang w:val="cs-CZ"/>
        </w:rPr>
      </w:pPr>
    </w:p>
    <w:p w14:paraId="0A4487C3" w14:textId="77777777" w:rsidR="006F5EDB" w:rsidRDefault="006F5EDB">
      <w:pPr>
        <w:pStyle w:val="Standard"/>
        <w:jc w:val="both"/>
        <w:rPr>
          <w:lang w:val="cs-CZ"/>
        </w:rPr>
      </w:pPr>
    </w:p>
    <w:p w14:paraId="0218F90B" w14:textId="77777777" w:rsidR="006F5EDB" w:rsidRDefault="00215F2A">
      <w:pPr>
        <w:pStyle w:val="Standard"/>
        <w:jc w:val="both"/>
      </w:pPr>
      <w:r>
        <w:rPr>
          <w:lang w:val="cs-CZ"/>
        </w:rPr>
        <w:t xml:space="preserve">Firma: </w:t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b/>
          <w:bCs/>
          <w:lang w:val="cs-CZ"/>
        </w:rPr>
        <w:t>Jaroslav Flachs - WWW.FUTUREDATA.CZ</w:t>
      </w:r>
    </w:p>
    <w:p w14:paraId="1316CD20" w14:textId="77777777" w:rsidR="006F5EDB" w:rsidRDefault="00215F2A">
      <w:pPr>
        <w:pStyle w:val="Standard"/>
        <w:jc w:val="both"/>
      </w:pPr>
      <w:r>
        <w:rPr>
          <w:lang w:val="cs-CZ"/>
        </w:rPr>
        <w:t xml:space="preserve">IČ: </w:t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  <w:t>76401031</w:t>
      </w:r>
    </w:p>
    <w:p w14:paraId="6CC80BF5" w14:textId="77777777" w:rsidR="006F5EDB" w:rsidRDefault="00215F2A">
      <w:pPr>
        <w:pStyle w:val="Standard"/>
        <w:jc w:val="both"/>
      </w:pPr>
      <w:r>
        <w:rPr>
          <w:lang w:val="cs-CZ"/>
        </w:rPr>
        <w:t>DIČ:</w:t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  <w:t>CZ8106042461</w:t>
      </w:r>
    </w:p>
    <w:p w14:paraId="517FA3D9" w14:textId="77777777" w:rsidR="006F5EDB" w:rsidRDefault="00215F2A">
      <w:pPr>
        <w:pStyle w:val="Standard"/>
        <w:jc w:val="both"/>
      </w:pPr>
      <w:r>
        <w:rPr>
          <w:lang w:val="cs-CZ"/>
        </w:rPr>
        <w:t>Sídlo:</w:t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proofErr w:type="spellStart"/>
      <w:r>
        <w:rPr>
          <w:lang w:val="cs-CZ"/>
        </w:rPr>
        <w:t>Kundratická</w:t>
      </w:r>
      <w:proofErr w:type="spellEnd"/>
      <w:r>
        <w:rPr>
          <w:lang w:val="cs-CZ"/>
        </w:rPr>
        <w:t xml:space="preserve"> 4596, Chomutov, 430 04</w:t>
      </w:r>
    </w:p>
    <w:p w14:paraId="28BDA0C3" w14:textId="77777777" w:rsidR="006F5EDB" w:rsidRDefault="00215F2A">
      <w:pPr>
        <w:pStyle w:val="Standard"/>
        <w:jc w:val="both"/>
      </w:pPr>
      <w:r>
        <w:rPr>
          <w:lang w:val="cs-CZ"/>
        </w:rPr>
        <w:t>Zastoupena:</w:t>
      </w:r>
      <w:r>
        <w:rPr>
          <w:lang w:val="cs-CZ"/>
        </w:rPr>
        <w:tab/>
      </w:r>
      <w:r>
        <w:rPr>
          <w:lang w:val="cs-CZ"/>
        </w:rPr>
        <w:tab/>
        <w:t>Jaroslavem Flachsem - majitel</w:t>
      </w:r>
    </w:p>
    <w:p w14:paraId="0DCD2605" w14:textId="77777777" w:rsidR="006F5EDB" w:rsidRDefault="006F5EDB">
      <w:pPr>
        <w:pStyle w:val="Standard"/>
        <w:jc w:val="both"/>
        <w:rPr>
          <w:lang w:val="cs-CZ"/>
        </w:rPr>
      </w:pPr>
    </w:p>
    <w:p w14:paraId="123844BE" w14:textId="77777777" w:rsidR="006F5EDB" w:rsidRDefault="00215F2A">
      <w:pPr>
        <w:pStyle w:val="Standard"/>
        <w:jc w:val="both"/>
      </w:pPr>
      <w:r>
        <w:rPr>
          <w:b/>
          <w:bCs/>
          <w:lang w:val="cs-CZ"/>
        </w:rPr>
        <w:t>(zhotovitel)</w:t>
      </w:r>
    </w:p>
    <w:p w14:paraId="13B1E5F9" w14:textId="77777777" w:rsidR="006F5EDB" w:rsidRDefault="006F5EDB">
      <w:pPr>
        <w:pStyle w:val="Standard"/>
        <w:jc w:val="both"/>
        <w:rPr>
          <w:lang w:val="cs-CZ"/>
        </w:rPr>
      </w:pPr>
    </w:p>
    <w:p w14:paraId="2AD036BC" w14:textId="3ABF1C8F" w:rsidR="006F5EDB" w:rsidRDefault="00215F2A">
      <w:pPr>
        <w:pStyle w:val="Standard"/>
        <w:jc w:val="both"/>
      </w:pPr>
      <w:r>
        <w:rPr>
          <w:lang w:val="cs-CZ"/>
        </w:rPr>
        <w:t xml:space="preserve">Zhotovitel je zapsán v živnostenském rejstříku vedeném na magistrátu města Chomutova, datum </w:t>
      </w:r>
      <w:proofErr w:type="gramStart"/>
      <w:r>
        <w:rPr>
          <w:lang w:val="cs-CZ"/>
        </w:rPr>
        <w:t xml:space="preserve">zápisu </w:t>
      </w:r>
      <w:r w:rsidR="008928EA">
        <w:rPr>
          <w:lang w:val="cs-CZ"/>
        </w:rPr>
        <w:t xml:space="preserve">        </w:t>
      </w:r>
      <w:r>
        <w:rPr>
          <w:lang w:val="cs-CZ"/>
        </w:rPr>
        <w:t>26</w:t>
      </w:r>
      <w:proofErr w:type="gramEnd"/>
      <w:r>
        <w:rPr>
          <w:lang w:val="cs-CZ"/>
        </w:rPr>
        <w:t>.</w:t>
      </w:r>
      <w:r w:rsidR="00D335BF">
        <w:rPr>
          <w:lang w:val="cs-CZ"/>
        </w:rPr>
        <w:t xml:space="preserve"> </w:t>
      </w:r>
      <w:r>
        <w:rPr>
          <w:lang w:val="cs-CZ"/>
        </w:rPr>
        <w:t>10.</w:t>
      </w:r>
      <w:r w:rsidR="00D335BF">
        <w:rPr>
          <w:lang w:val="cs-CZ"/>
        </w:rPr>
        <w:t xml:space="preserve"> </w:t>
      </w:r>
      <w:r>
        <w:rPr>
          <w:lang w:val="cs-CZ"/>
        </w:rPr>
        <w:t>2009</w:t>
      </w:r>
    </w:p>
    <w:p w14:paraId="10D08365" w14:textId="77777777" w:rsidR="006F5EDB" w:rsidRDefault="006F5EDB">
      <w:pPr>
        <w:pStyle w:val="Standard"/>
        <w:rPr>
          <w:lang w:val="cs-CZ"/>
        </w:rPr>
      </w:pPr>
    </w:p>
    <w:p w14:paraId="2A4D7CE7" w14:textId="77777777" w:rsidR="006F5EDB" w:rsidRDefault="00215F2A">
      <w:pPr>
        <w:pStyle w:val="Standard"/>
        <w:jc w:val="both"/>
      </w:pPr>
      <w:r>
        <w:rPr>
          <w:lang w:val="cs-CZ"/>
        </w:rPr>
        <w:t>Zhotovitel je fyzickou osobou, založenou a existující podle právních předpisů České republiky. Zhotovitel tímto prohlašuje, že má veškerá práva a způsobilost k tomu, aby plnil závazky vyplývající z </w:t>
      </w:r>
      <w:r w:rsidR="001B47EB">
        <w:rPr>
          <w:lang w:val="cs-CZ"/>
        </w:rPr>
        <w:t>této</w:t>
      </w:r>
      <w:r>
        <w:rPr>
          <w:lang w:val="cs-CZ"/>
        </w:rPr>
        <w:t xml:space="preserve"> smlouvy</w:t>
      </w:r>
      <w:r w:rsidR="001B47EB">
        <w:rPr>
          <w:lang w:val="cs-CZ"/>
        </w:rPr>
        <w:t>,</w:t>
      </w:r>
      <w:r>
        <w:rPr>
          <w:lang w:val="cs-CZ"/>
        </w:rPr>
        <w:t xml:space="preserve"> že neexistují žádné právní překážky, které by bránily, či omezovaly plnění jeho závazků a že uzavřením smlouvy nedojde k porušení žádného obecně závazného předpisu. Zhotovitel současně prohlašuje, že se dostatečným způsobem seznámil se záměry Objednatele ohledně přípravy a realizace akce specifikované v následujících ustanoveních této smlouvy a že na základě tohoto zjištění přistupuje k uzavření předmětné smlouvy</w:t>
      </w:r>
      <w:r w:rsidR="001B47EB">
        <w:rPr>
          <w:lang w:val="cs-CZ"/>
        </w:rPr>
        <w:t>;</w:t>
      </w:r>
    </w:p>
    <w:p w14:paraId="79BD8122" w14:textId="77777777" w:rsidR="006F5EDB" w:rsidRDefault="006F5EDB">
      <w:pPr>
        <w:pStyle w:val="Standard"/>
        <w:jc w:val="both"/>
        <w:rPr>
          <w:lang w:val="cs-CZ"/>
        </w:rPr>
      </w:pPr>
    </w:p>
    <w:p w14:paraId="760FDFAC" w14:textId="77777777" w:rsidR="006F5EDB" w:rsidRDefault="00215F2A">
      <w:pPr>
        <w:pStyle w:val="Standard"/>
        <w:jc w:val="center"/>
      </w:pPr>
      <w:r>
        <w:rPr>
          <w:rStyle w:val="bbtext"/>
          <w:b/>
          <w:bCs/>
          <w:lang w:val="cs-CZ"/>
        </w:rPr>
        <w:lastRenderedPageBreak/>
        <w:t>uzavírají tuto smlouvu o dílo:</w:t>
      </w:r>
    </w:p>
    <w:p w14:paraId="5A04C018" w14:textId="77777777" w:rsidR="006F5EDB" w:rsidRDefault="006F5EDB">
      <w:pPr>
        <w:pStyle w:val="Standard"/>
        <w:jc w:val="both"/>
        <w:rPr>
          <w:lang w:val="cs-CZ"/>
        </w:rPr>
      </w:pPr>
    </w:p>
    <w:p w14:paraId="034A473E" w14:textId="77777777" w:rsidR="006F5EDB" w:rsidRDefault="006F5EDB">
      <w:pPr>
        <w:pStyle w:val="Standard"/>
        <w:jc w:val="both"/>
        <w:rPr>
          <w:lang w:val="cs-CZ"/>
        </w:rPr>
      </w:pPr>
    </w:p>
    <w:p w14:paraId="539BC5ED" w14:textId="77777777" w:rsidR="006F5EDB" w:rsidRPr="005966D3" w:rsidRDefault="00215F2A">
      <w:pPr>
        <w:pStyle w:val="Nadpis1"/>
        <w:rPr>
          <w:caps/>
          <w:u w:val="single"/>
        </w:rPr>
      </w:pPr>
      <w:r w:rsidRPr="005966D3">
        <w:rPr>
          <w:rStyle w:val="bbtext"/>
          <w:caps/>
          <w:u w:val="single"/>
          <w:lang w:val="cs-CZ"/>
        </w:rPr>
        <w:t>I. Předmět smlouvy</w:t>
      </w:r>
    </w:p>
    <w:p w14:paraId="1A04FBFB" w14:textId="77777777" w:rsidR="006F5EDB" w:rsidRDefault="006F5EDB">
      <w:pPr>
        <w:pStyle w:val="Standard"/>
        <w:jc w:val="both"/>
        <w:rPr>
          <w:lang w:val="cs-CZ"/>
        </w:rPr>
      </w:pPr>
    </w:p>
    <w:p w14:paraId="4C437F5C" w14:textId="77777777" w:rsidR="006F5EDB" w:rsidRDefault="00215F2A" w:rsidP="001E0FC8">
      <w:pPr>
        <w:pStyle w:val="Textbody"/>
        <w:ind w:left="706"/>
        <w:jc w:val="both"/>
        <w:rPr>
          <w:lang w:val="cs-CZ"/>
        </w:rPr>
      </w:pPr>
      <w:r>
        <w:rPr>
          <w:lang w:val="cs-CZ"/>
        </w:rPr>
        <w:t>Předmětem smlouvy je zhotovení Kamerových systémů včetně zprovoznění (dále jen „dílo“), dle rozpočtu a schémat (příloh</w:t>
      </w:r>
      <w:r w:rsidR="001B47EB">
        <w:rPr>
          <w:lang w:val="cs-CZ"/>
        </w:rPr>
        <w:t>y</w:t>
      </w:r>
      <w:r>
        <w:rPr>
          <w:lang w:val="cs-CZ"/>
        </w:rPr>
        <w:t xml:space="preserve"> č. 1,2,3 a 4), v areálech průmyslové zóny Triangle:</w:t>
      </w:r>
    </w:p>
    <w:p w14:paraId="5479C895" w14:textId="77777777" w:rsidR="006F5EDB" w:rsidRDefault="00215F2A">
      <w:pPr>
        <w:pStyle w:val="Textbody"/>
        <w:jc w:val="both"/>
      </w:pPr>
      <w:r>
        <w:rPr>
          <w:lang w:val="cs-CZ"/>
        </w:rPr>
        <w:tab/>
      </w:r>
      <w:r>
        <w:rPr>
          <w:lang w:val="cs-CZ"/>
        </w:rPr>
        <w:tab/>
        <w:t>Zázemí občanské vybavenosti</w:t>
      </w:r>
    </w:p>
    <w:p w14:paraId="5F10E600" w14:textId="77777777" w:rsidR="006F5EDB" w:rsidRDefault="00215F2A">
      <w:pPr>
        <w:pStyle w:val="Textbody"/>
        <w:jc w:val="both"/>
      </w:pPr>
      <w:r>
        <w:rPr>
          <w:lang w:val="cs-CZ"/>
        </w:rPr>
        <w:tab/>
        <w:t>a</w:t>
      </w:r>
    </w:p>
    <w:p w14:paraId="26548117" w14:textId="77777777" w:rsidR="006F5EDB" w:rsidRDefault="00215F2A" w:rsidP="00C52BA0">
      <w:pPr>
        <w:pStyle w:val="Textbody"/>
        <w:jc w:val="both"/>
      </w:pPr>
      <w:r>
        <w:rPr>
          <w:lang w:val="cs-CZ"/>
        </w:rPr>
        <w:tab/>
      </w:r>
      <w:r>
        <w:rPr>
          <w:lang w:val="cs-CZ"/>
        </w:rPr>
        <w:tab/>
        <w:t>Čistírna odpadních vod</w:t>
      </w:r>
    </w:p>
    <w:p w14:paraId="12E92933" w14:textId="77777777" w:rsidR="006F5EDB" w:rsidRDefault="006F5EDB">
      <w:pPr>
        <w:pStyle w:val="Standard"/>
        <w:jc w:val="both"/>
        <w:rPr>
          <w:lang w:val="cs-CZ"/>
        </w:rPr>
      </w:pPr>
    </w:p>
    <w:p w14:paraId="15DE34D7" w14:textId="77777777" w:rsidR="006F5EDB" w:rsidRPr="005966D3" w:rsidRDefault="00215F2A">
      <w:pPr>
        <w:pStyle w:val="Nadpis1"/>
        <w:rPr>
          <w:caps/>
          <w:u w:val="single"/>
        </w:rPr>
      </w:pPr>
      <w:r w:rsidRPr="005966D3">
        <w:rPr>
          <w:rStyle w:val="bbtext"/>
          <w:caps/>
          <w:u w:val="single"/>
          <w:lang w:val="cs-CZ"/>
        </w:rPr>
        <w:t>II. Cena a způsob placení</w:t>
      </w:r>
    </w:p>
    <w:p w14:paraId="089DCF23" w14:textId="77777777" w:rsidR="006F5EDB" w:rsidRDefault="006F5EDB">
      <w:pPr>
        <w:pStyle w:val="Standard"/>
        <w:jc w:val="both"/>
        <w:rPr>
          <w:lang w:val="cs-CZ"/>
        </w:rPr>
      </w:pPr>
    </w:p>
    <w:p w14:paraId="29201994" w14:textId="77777777" w:rsidR="006F5EDB" w:rsidRDefault="00215F2A" w:rsidP="00215F2A">
      <w:pPr>
        <w:pStyle w:val="Textbody"/>
        <w:numPr>
          <w:ilvl w:val="0"/>
          <w:numId w:val="28"/>
        </w:numPr>
      </w:pPr>
      <w:r>
        <w:rPr>
          <w:lang w:val="cs-CZ"/>
        </w:rPr>
        <w:t xml:space="preserve">Celková cena díla </w:t>
      </w:r>
      <w:proofErr w:type="gramStart"/>
      <w:r>
        <w:rPr>
          <w:lang w:val="cs-CZ"/>
        </w:rPr>
        <w:t>činí :</w:t>
      </w:r>
      <w:r>
        <w:rPr>
          <w:lang w:val="cs-CZ"/>
        </w:rPr>
        <w:tab/>
      </w:r>
      <w:r>
        <w:rPr>
          <w:b/>
          <w:bCs/>
          <w:sz w:val="28"/>
          <w:szCs w:val="28"/>
          <w:lang w:val="cs-CZ"/>
        </w:rPr>
        <w:t>181 323,</w:t>
      </w:r>
      <w:proofErr w:type="gramEnd"/>
      <w:r>
        <w:rPr>
          <w:b/>
          <w:bCs/>
          <w:sz w:val="28"/>
          <w:szCs w:val="28"/>
          <w:lang w:val="cs-CZ"/>
        </w:rPr>
        <w:t>- Kč</w:t>
      </w:r>
      <w:r>
        <w:rPr>
          <w:b/>
          <w:bCs/>
          <w:sz w:val="28"/>
          <w:szCs w:val="28"/>
          <w:lang w:val="cs-CZ"/>
        </w:rPr>
        <w:tab/>
      </w:r>
      <w:r>
        <w:rPr>
          <w:lang w:val="cs-CZ"/>
        </w:rPr>
        <w:t>bez DPH</w:t>
      </w:r>
    </w:p>
    <w:p w14:paraId="4F820E84" w14:textId="77777777" w:rsidR="006F5EDB" w:rsidRDefault="00215F2A" w:rsidP="004437CA">
      <w:pPr>
        <w:pStyle w:val="Textbody"/>
        <w:ind w:left="2824" w:firstLine="706"/>
      </w:pPr>
      <w:r>
        <w:rPr>
          <w:b/>
          <w:bCs/>
          <w:sz w:val="28"/>
          <w:szCs w:val="28"/>
          <w:lang w:val="cs-CZ"/>
        </w:rPr>
        <w:t>38 078,- Kč</w:t>
      </w:r>
      <w:r>
        <w:rPr>
          <w:b/>
          <w:bCs/>
          <w:sz w:val="28"/>
          <w:szCs w:val="28"/>
          <w:lang w:val="cs-CZ"/>
        </w:rPr>
        <w:tab/>
      </w:r>
      <w:r w:rsidR="006F4E27">
        <w:rPr>
          <w:b/>
          <w:bCs/>
          <w:sz w:val="28"/>
          <w:szCs w:val="28"/>
          <w:lang w:val="cs-CZ"/>
        </w:rPr>
        <w:tab/>
      </w:r>
      <w:r>
        <w:rPr>
          <w:lang w:val="cs-CZ"/>
        </w:rPr>
        <w:t>DPH 21%</w:t>
      </w:r>
    </w:p>
    <w:p w14:paraId="4B73D04B" w14:textId="77777777" w:rsidR="006F5EDB" w:rsidRDefault="00215F2A">
      <w:pPr>
        <w:pStyle w:val="Textbody"/>
      </w:pPr>
      <w:r>
        <w:rPr>
          <w:b/>
          <w:bCs/>
          <w:sz w:val="28"/>
          <w:szCs w:val="28"/>
          <w:lang w:val="cs-CZ"/>
        </w:rPr>
        <w:tab/>
      </w:r>
      <w:r>
        <w:rPr>
          <w:b/>
          <w:bCs/>
          <w:sz w:val="28"/>
          <w:szCs w:val="28"/>
          <w:lang w:val="cs-CZ"/>
        </w:rPr>
        <w:tab/>
      </w:r>
      <w:r>
        <w:rPr>
          <w:b/>
          <w:bCs/>
          <w:sz w:val="28"/>
          <w:szCs w:val="28"/>
          <w:lang w:val="cs-CZ"/>
        </w:rPr>
        <w:tab/>
      </w:r>
      <w:r>
        <w:rPr>
          <w:b/>
          <w:bCs/>
          <w:sz w:val="28"/>
          <w:szCs w:val="28"/>
          <w:lang w:val="cs-CZ"/>
        </w:rPr>
        <w:tab/>
      </w:r>
      <w:r>
        <w:rPr>
          <w:b/>
          <w:bCs/>
          <w:sz w:val="28"/>
          <w:szCs w:val="28"/>
          <w:lang w:val="cs-CZ"/>
        </w:rPr>
        <w:tab/>
        <w:t>219 401,- Kč</w:t>
      </w:r>
      <w:r>
        <w:rPr>
          <w:b/>
          <w:bCs/>
          <w:sz w:val="28"/>
          <w:szCs w:val="28"/>
          <w:lang w:val="cs-CZ"/>
        </w:rPr>
        <w:tab/>
      </w:r>
      <w:r>
        <w:rPr>
          <w:lang w:val="cs-CZ"/>
        </w:rPr>
        <w:t>Celkem včetně DPH</w:t>
      </w:r>
    </w:p>
    <w:p w14:paraId="350AAE21" w14:textId="77777777" w:rsidR="006F5EDB" w:rsidRDefault="006F5EDB">
      <w:pPr>
        <w:pStyle w:val="Textbody"/>
        <w:rPr>
          <w:lang w:val="cs-CZ"/>
        </w:rPr>
      </w:pPr>
    </w:p>
    <w:p w14:paraId="75C6FC81" w14:textId="77777777" w:rsidR="006F5EDB" w:rsidRDefault="00215F2A">
      <w:pPr>
        <w:pStyle w:val="Textbody"/>
      </w:pPr>
      <w:r>
        <w:rPr>
          <w:lang w:val="cs-CZ"/>
        </w:rPr>
        <w:tab/>
        <w:t>Ceny částí díla:</w:t>
      </w:r>
    </w:p>
    <w:p w14:paraId="6DD1DCDE" w14:textId="77777777" w:rsidR="006F5EDB" w:rsidRDefault="00215F2A">
      <w:pPr>
        <w:pStyle w:val="Textbody"/>
        <w:ind w:firstLine="706"/>
      </w:pPr>
      <w:r>
        <w:rPr>
          <w:lang w:val="cs-CZ"/>
        </w:rPr>
        <w:t xml:space="preserve">Zázemí občanské </w:t>
      </w:r>
      <w:proofErr w:type="gramStart"/>
      <w:r>
        <w:rPr>
          <w:lang w:val="cs-CZ"/>
        </w:rPr>
        <w:t>vybavenosti :</w:t>
      </w:r>
      <w:r>
        <w:rPr>
          <w:lang w:val="cs-CZ"/>
        </w:rPr>
        <w:tab/>
        <w:t>122 265,</w:t>
      </w:r>
      <w:proofErr w:type="gramEnd"/>
      <w:r>
        <w:rPr>
          <w:lang w:val="cs-CZ"/>
        </w:rPr>
        <w:t>- Kč bez DPH</w:t>
      </w:r>
    </w:p>
    <w:p w14:paraId="2713222B" w14:textId="77777777" w:rsidR="006F5EDB" w:rsidRPr="004437CA" w:rsidRDefault="00215F2A">
      <w:pPr>
        <w:pStyle w:val="Textbody"/>
        <w:ind w:firstLine="706"/>
        <w:rPr>
          <w:lang w:val="cs-CZ"/>
        </w:rPr>
      </w:pPr>
      <w:r w:rsidRPr="004437CA">
        <w:rPr>
          <w:lang w:val="cs-CZ"/>
        </w:rPr>
        <w:t>Čistírna odpadních vod:</w:t>
      </w:r>
      <w:r w:rsidRPr="004437CA">
        <w:rPr>
          <w:lang w:val="cs-CZ"/>
        </w:rPr>
        <w:tab/>
        <w:t xml:space="preserve">  </w:t>
      </w:r>
      <w:r w:rsidRPr="004437CA">
        <w:rPr>
          <w:lang w:val="cs-CZ"/>
        </w:rPr>
        <w:tab/>
        <w:t>59 058,- Kč bez DPH</w:t>
      </w:r>
    </w:p>
    <w:p w14:paraId="2412864B" w14:textId="77777777" w:rsidR="006F5EDB" w:rsidRPr="004437CA" w:rsidRDefault="00215F2A" w:rsidP="00215F2A">
      <w:pPr>
        <w:pStyle w:val="Standard"/>
        <w:numPr>
          <w:ilvl w:val="0"/>
          <w:numId w:val="28"/>
        </w:numPr>
        <w:suppressAutoHyphens w:val="0"/>
        <w:spacing w:after="120"/>
        <w:jc w:val="both"/>
        <w:rPr>
          <w:lang w:val="cs-CZ"/>
        </w:rPr>
      </w:pPr>
      <w:r w:rsidRPr="004437CA">
        <w:rPr>
          <w:lang w:val="cs-CZ"/>
        </w:rPr>
        <w:t>Objednatel neposkytuje Zhotoviteli zálohy. Cena bude účtována a proplacena v korunách českých.</w:t>
      </w:r>
    </w:p>
    <w:p w14:paraId="75B6A756" w14:textId="05D45BD8" w:rsidR="006F5EDB" w:rsidRPr="004437CA" w:rsidRDefault="00844C6B" w:rsidP="00215F2A">
      <w:pPr>
        <w:pStyle w:val="Standard"/>
        <w:numPr>
          <w:ilvl w:val="0"/>
          <w:numId w:val="28"/>
        </w:numPr>
        <w:suppressAutoHyphens w:val="0"/>
        <w:spacing w:after="120"/>
        <w:jc w:val="both"/>
        <w:rPr>
          <w:lang w:val="cs-CZ"/>
        </w:rPr>
      </w:pPr>
      <w:r>
        <w:rPr>
          <w:lang w:val="cs-CZ"/>
        </w:rPr>
        <w:t>Dílo bude provedeno po částech. První částí bude provedení části díla „Čistírna odpadních vod“ po jejímž dokončení a předání bude provedena fakturace ve výši 59 058,- bez DPH. Druhou částí bude provedení části díla „Zázemí občanské vybavenosti“ po jejímž dokončení a předání bude provedena fakturace ve výši 122 265,- bez DPH.</w:t>
      </w:r>
      <w:r w:rsidRPr="004437CA" w:rsidDel="00844C6B">
        <w:rPr>
          <w:lang w:val="cs-CZ"/>
        </w:rPr>
        <w:t xml:space="preserve"> </w:t>
      </w:r>
    </w:p>
    <w:p w14:paraId="7B3E8201" w14:textId="77777777" w:rsidR="006F5EDB" w:rsidRPr="007F1FD9" w:rsidRDefault="00215F2A" w:rsidP="007F1FD9">
      <w:pPr>
        <w:pStyle w:val="Standard"/>
        <w:numPr>
          <w:ilvl w:val="0"/>
          <w:numId w:val="28"/>
        </w:numPr>
        <w:suppressAutoHyphens w:val="0"/>
        <w:spacing w:after="120"/>
        <w:jc w:val="both"/>
        <w:rPr>
          <w:lang w:val="cs-CZ"/>
        </w:rPr>
      </w:pPr>
      <w:r w:rsidRPr="007F1FD9">
        <w:rPr>
          <w:lang w:val="cs-CZ"/>
        </w:rPr>
        <w:t xml:space="preserve">Konečná faktura může být vystavena a </w:t>
      </w:r>
      <w:r w:rsidR="001B47EB" w:rsidRPr="007F1FD9">
        <w:rPr>
          <w:lang w:val="cs-CZ"/>
        </w:rPr>
        <w:t>O</w:t>
      </w:r>
      <w:r w:rsidRPr="007F1FD9">
        <w:rPr>
          <w:lang w:val="cs-CZ"/>
        </w:rPr>
        <w:t>bjednateli zaslána až po zcela dokončeném přejímacím řízení bez výhrad, tj. bez vad a nedodělků.</w:t>
      </w:r>
    </w:p>
    <w:p w14:paraId="280E52A1" w14:textId="77777777" w:rsidR="006F5EDB" w:rsidRPr="004437CA" w:rsidRDefault="00215F2A" w:rsidP="00215F2A">
      <w:pPr>
        <w:pStyle w:val="Standard"/>
        <w:numPr>
          <w:ilvl w:val="0"/>
          <w:numId w:val="28"/>
        </w:numPr>
        <w:suppressAutoHyphens w:val="0"/>
        <w:spacing w:after="120"/>
        <w:jc w:val="both"/>
        <w:rPr>
          <w:lang w:val="cs-CZ"/>
        </w:rPr>
      </w:pPr>
      <w:r w:rsidRPr="004437CA">
        <w:rPr>
          <w:lang w:val="cs-CZ"/>
        </w:rPr>
        <w:t>Daňový doklad musí obsahovat náležitosti dle zákona č. 235/2004 Sb. v platném znění. V případě chybně vystaveného daňového dokladu Objednatel úhradu provede v nové době splatnosti až poté, co mu bude doručen opravený daňový doklad.</w:t>
      </w:r>
    </w:p>
    <w:p w14:paraId="4884C47A" w14:textId="77777777" w:rsidR="006F5EDB" w:rsidRPr="004437CA" w:rsidRDefault="00215F2A" w:rsidP="00215F2A">
      <w:pPr>
        <w:pStyle w:val="Standard"/>
        <w:numPr>
          <w:ilvl w:val="0"/>
          <w:numId w:val="28"/>
        </w:numPr>
        <w:suppressAutoHyphens w:val="0"/>
        <w:spacing w:after="120"/>
        <w:jc w:val="both"/>
        <w:rPr>
          <w:lang w:val="cs-CZ"/>
        </w:rPr>
      </w:pPr>
      <w:r w:rsidRPr="004437CA">
        <w:rPr>
          <w:lang w:val="cs-CZ"/>
        </w:rPr>
        <w:t xml:space="preserve">Splatnost daňového dokladu je </w:t>
      </w:r>
      <w:r w:rsidRPr="004437CA">
        <w:rPr>
          <w:bCs/>
          <w:lang w:val="cs-CZ"/>
        </w:rPr>
        <w:t>14 dnů</w:t>
      </w:r>
      <w:r w:rsidRPr="004437CA">
        <w:rPr>
          <w:lang w:val="cs-CZ"/>
        </w:rPr>
        <w:t xml:space="preserve"> ode dne doručení Objednateli.</w:t>
      </w:r>
    </w:p>
    <w:p w14:paraId="28725BEE" w14:textId="77777777" w:rsidR="006F5EDB" w:rsidRPr="004437CA" w:rsidRDefault="00215F2A" w:rsidP="00215F2A">
      <w:pPr>
        <w:pStyle w:val="Standard"/>
        <w:numPr>
          <w:ilvl w:val="0"/>
          <w:numId w:val="28"/>
        </w:numPr>
        <w:suppressAutoHyphens w:val="0"/>
        <w:spacing w:after="120"/>
        <w:jc w:val="both"/>
        <w:rPr>
          <w:lang w:val="cs-CZ"/>
        </w:rPr>
      </w:pPr>
      <w:r w:rsidRPr="004437CA">
        <w:rPr>
          <w:lang w:val="cs-CZ"/>
        </w:rPr>
        <w:t>Součástí daňového dokladu bude předávací protokol potvrzený zástupci obou stran.</w:t>
      </w:r>
    </w:p>
    <w:p w14:paraId="463D8A9C" w14:textId="1300B5E3" w:rsidR="006F5EDB" w:rsidRDefault="00215F2A" w:rsidP="00215F2A">
      <w:pPr>
        <w:pStyle w:val="Textbody"/>
        <w:numPr>
          <w:ilvl w:val="0"/>
          <w:numId w:val="28"/>
        </w:numPr>
        <w:jc w:val="both"/>
      </w:pPr>
      <w:r w:rsidRPr="004437CA">
        <w:rPr>
          <w:lang w:val="cs-CZ"/>
        </w:rPr>
        <w:t xml:space="preserve">Veškeré náklady, které vzniknou </w:t>
      </w:r>
      <w:r w:rsidR="001B47EB">
        <w:rPr>
          <w:lang w:val="cs-CZ"/>
        </w:rPr>
        <w:t>Z</w:t>
      </w:r>
      <w:r w:rsidRPr="004437CA">
        <w:rPr>
          <w:lang w:val="cs-CZ"/>
        </w:rPr>
        <w:t>hotoviteli nad rámec této smlouvy</w:t>
      </w:r>
      <w:r w:rsidR="001B47EB">
        <w:rPr>
          <w:lang w:val="cs-CZ"/>
        </w:rPr>
        <w:t xml:space="preserve"> bez zavinění Objednatele</w:t>
      </w:r>
      <w:r w:rsidR="004437CA">
        <w:rPr>
          <w:lang w:val="cs-CZ"/>
        </w:rPr>
        <w:t>,</w:t>
      </w:r>
      <w:r w:rsidRPr="004437CA">
        <w:rPr>
          <w:lang w:val="cs-CZ"/>
        </w:rPr>
        <w:t xml:space="preserve"> je </w:t>
      </w:r>
      <w:r w:rsidR="001B47EB">
        <w:rPr>
          <w:lang w:val="cs-CZ"/>
        </w:rPr>
        <w:t>Z</w:t>
      </w:r>
      <w:r w:rsidRPr="004437CA">
        <w:rPr>
          <w:lang w:val="cs-CZ"/>
        </w:rPr>
        <w:t>hotovitel povinen neprodleně</w:t>
      </w:r>
      <w:r>
        <w:rPr>
          <w:lang w:val="cs-CZ"/>
        </w:rPr>
        <w:t xml:space="preserve"> oznámit </w:t>
      </w:r>
      <w:r w:rsidR="001B47EB">
        <w:rPr>
          <w:lang w:val="cs-CZ"/>
        </w:rPr>
        <w:t>O</w:t>
      </w:r>
      <w:r>
        <w:rPr>
          <w:lang w:val="cs-CZ"/>
        </w:rPr>
        <w:t xml:space="preserve">bjednateli. Na úhradu těchto nákladů nemá </w:t>
      </w:r>
      <w:r w:rsidR="001B47EB">
        <w:rPr>
          <w:lang w:val="cs-CZ"/>
        </w:rPr>
        <w:t>Z</w:t>
      </w:r>
      <w:r>
        <w:rPr>
          <w:lang w:val="cs-CZ"/>
        </w:rPr>
        <w:t xml:space="preserve">hotovitel právo vyjma případu, kdy </w:t>
      </w:r>
      <w:r w:rsidR="001B47EB">
        <w:rPr>
          <w:lang w:val="cs-CZ"/>
        </w:rPr>
        <w:t xml:space="preserve">oprávněnost </w:t>
      </w:r>
      <w:r>
        <w:rPr>
          <w:lang w:val="cs-CZ"/>
        </w:rPr>
        <w:t>takov</w:t>
      </w:r>
      <w:r w:rsidR="001B47EB">
        <w:rPr>
          <w:lang w:val="cs-CZ"/>
        </w:rPr>
        <w:t>ých</w:t>
      </w:r>
      <w:r>
        <w:rPr>
          <w:lang w:val="cs-CZ"/>
        </w:rPr>
        <w:t xml:space="preserve"> náklad</w:t>
      </w:r>
      <w:r w:rsidR="001B47EB">
        <w:rPr>
          <w:lang w:val="cs-CZ"/>
        </w:rPr>
        <w:t>ů</w:t>
      </w:r>
      <w:r>
        <w:rPr>
          <w:lang w:val="cs-CZ"/>
        </w:rPr>
        <w:t xml:space="preserve"> </w:t>
      </w:r>
      <w:r w:rsidR="001B47EB">
        <w:rPr>
          <w:lang w:val="cs-CZ"/>
        </w:rPr>
        <w:t>O</w:t>
      </w:r>
      <w:r>
        <w:rPr>
          <w:lang w:val="cs-CZ"/>
        </w:rPr>
        <w:t>bjednatel uzná</w:t>
      </w:r>
      <w:r w:rsidR="001B47EB">
        <w:rPr>
          <w:lang w:val="cs-CZ"/>
        </w:rPr>
        <w:t>.</w:t>
      </w:r>
      <w:r>
        <w:rPr>
          <w:lang w:val="cs-CZ"/>
        </w:rPr>
        <w:t xml:space="preserve"> </w:t>
      </w:r>
    </w:p>
    <w:p w14:paraId="41FB51A6" w14:textId="77777777" w:rsidR="006F5EDB" w:rsidRDefault="00215F2A" w:rsidP="00215F2A">
      <w:pPr>
        <w:pStyle w:val="Standard"/>
        <w:numPr>
          <w:ilvl w:val="0"/>
          <w:numId w:val="28"/>
        </w:numPr>
        <w:tabs>
          <w:tab w:val="left" w:pos="-360"/>
        </w:tabs>
        <w:spacing w:after="120"/>
        <w:ind w:left="714" w:hanging="357"/>
        <w:jc w:val="both"/>
      </w:pPr>
      <w:r>
        <w:rPr>
          <w:lang w:val="cs-CZ"/>
        </w:rPr>
        <w:t xml:space="preserve">Veškeré náklady, které vzniknou </w:t>
      </w:r>
      <w:r w:rsidR="001B47EB">
        <w:rPr>
          <w:lang w:val="cs-CZ"/>
        </w:rPr>
        <w:t>Z</w:t>
      </w:r>
      <w:r>
        <w:rPr>
          <w:lang w:val="cs-CZ"/>
        </w:rPr>
        <w:t xml:space="preserve">hotoviteli nad rámec této smlouvy na základě požadavků změny v provedení díla ze strany </w:t>
      </w:r>
      <w:r w:rsidR="001B47EB">
        <w:rPr>
          <w:lang w:val="cs-CZ"/>
        </w:rPr>
        <w:t>O</w:t>
      </w:r>
      <w:r>
        <w:rPr>
          <w:lang w:val="cs-CZ"/>
        </w:rPr>
        <w:t xml:space="preserve">bjednatele, je </w:t>
      </w:r>
      <w:r w:rsidR="001B47EB">
        <w:rPr>
          <w:lang w:val="cs-CZ"/>
        </w:rPr>
        <w:t>O</w:t>
      </w:r>
      <w:r>
        <w:rPr>
          <w:lang w:val="cs-CZ"/>
        </w:rPr>
        <w:t xml:space="preserve">bjednatel povinen </w:t>
      </w:r>
      <w:r w:rsidR="001B47EB">
        <w:rPr>
          <w:lang w:val="cs-CZ"/>
        </w:rPr>
        <w:t>Z</w:t>
      </w:r>
      <w:r>
        <w:rPr>
          <w:lang w:val="cs-CZ"/>
        </w:rPr>
        <w:t>hotoviteli uhradit. Taková změna bude řešena formou dodatku ke smlouvě, nebo zvláštní objednávkou.</w:t>
      </w:r>
    </w:p>
    <w:p w14:paraId="61781203" w14:textId="585BA531" w:rsidR="006F5EDB" w:rsidRDefault="00215F2A" w:rsidP="00215F2A">
      <w:pPr>
        <w:pStyle w:val="Textbody"/>
        <w:numPr>
          <w:ilvl w:val="0"/>
          <w:numId w:val="28"/>
        </w:numPr>
        <w:ind w:left="714" w:hanging="357"/>
        <w:jc w:val="both"/>
      </w:pPr>
      <w:r>
        <w:rPr>
          <w:lang w:val="cs-CZ"/>
        </w:rPr>
        <w:lastRenderedPageBreak/>
        <w:t xml:space="preserve">Pokud dojde k prodlení v platbě </w:t>
      </w:r>
      <w:r w:rsidR="006F5CB3">
        <w:rPr>
          <w:lang w:val="cs-CZ"/>
        </w:rPr>
        <w:t xml:space="preserve">faktury, vystavené </w:t>
      </w:r>
      <w:r w:rsidR="006F5CB3" w:rsidRPr="00484DAC">
        <w:rPr>
          <w:lang w:val="cs-CZ"/>
        </w:rPr>
        <w:t>zhotovitelem</w:t>
      </w:r>
      <w:r>
        <w:rPr>
          <w:lang w:val="cs-CZ"/>
        </w:rPr>
        <w:t xml:space="preserve">, je </w:t>
      </w:r>
      <w:r w:rsidR="00570A18">
        <w:rPr>
          <w:lang w:val="cs-CZ"/>
        </w:rPr>
        <w:t>Z</w:t>
      </w:r>
      <w:r>
        <w:rPr>
          <w:lang w:val="cs-CZ"/>
        </w:rPr>
        <w:t xml:space="preserve">hotovitel oprávněn požadovat po </w:t>
      </w:r>
      <w:r w:rsidR="00570A18">
        <w:rPr>
          <w:lang w:val="cs-CZ"/>
        </w:rPr>
        <w:t>O</w:t>
      </w:r>
      <w:r>
        <w:rPr>
          <w:lang w:val="cs-CZ"/>
        </w:rPr>
        <w:t>bjednateli 0,1% dlužné částky za každý den prodlení.</w:t>
      </w:r>
    </w:p>
    <w:p w14:paraId="5657EC95" w14:textId="796CAB42" w:rsidR="006F5EDB" w:rsidRDefault="00215F2A" w:rsidP="00215F2A">
      <w:pPr>
        <w:pStyle w:val="Standard"/>
        <w:numPr>
          <w:ilvl w:val="0"/>
          <w:numId w:val="28"/>
        </w:numPr>
        <w:spacing w:after="120"/>
        <w:jc w:val="both"/>
      </w:pPr>
      <w:r>
        <w:rPr>
          <w:lang w:val="cs-CZ"/>
        </w:rPr>
        <w:t xml:space="preserve">Faktury musí obsahovat veškeré náležitosti účetního a daňového dokladu předepsané ustanovením § 28 zákona č. 235/2004 Sb., o dani z přidané hodnoty, a rovněž náležitosti obchodní listiny v souladu s ustanovením § </w:t>
      </w:r>
      <w:r w:rsidR="00570A18">
        <w:rPr>
          <w:lang w:val="cs-CZ"/>
        </w:rPr>
        <w:t>435 občanského zákoníku</w:t>
      </w:r>
      <w:r w:rsidR="007F1FD9">
        <w:rPr>
          <w:lang w:val="cs-CZ"/>
        </w:rPr>
        <w:t xml:space="preserve"> </w:t>
      </w:r>
      <w:r>
        <w:rPr>
          <w:lang w:val="cs-CZ"/>
        </w:rPr>
        <w:t>a identifika</w:t>
      </w:r>
      <w:r w:rsidR="00570A18">
        <w:rPr>
          <w:lang w:val="cs-CZ"/>
        </w:rPr>
        <w:t>ci stran</w:t>
      </w:r>
      <w:r w:rsidR="007F1FD9">
        <w:rPr>
          <w:lang w:val="cs-CZ"/>
        </w:rPr>
        <w:t xml:space="preserve"> </w:t>
      </w:r>
      <w:r>
        <w:rPr>
          <w:lang w:val="cs-CZ"/>
        </w:rPr>
        <w:t>této smlouvy. V případě, že předložená faktura ne</w:t>
      </w:r>
      <w:r w:rsidR="00570A18">
        <w:rPr>
          <w:lang w:val="cs-CZ"/>
        </w:rPr>
        <w:t>bude obsahovat</w:t>
      </w:r>
      <w:r>
        <w:rPr>
          <w:lang w:val="cs-CZ"/>
        </w:rPr>
        <w:t xml:space="preserve"> předepsané náležitosti, je </w:t>
      </w:r>
      <w:r w:rsidR="00570A18">
        <w:rPr>
          <w:lang w:val="cs-CZ"/>
        </w:rPr>
        <w:t>Objednatel</w:t>
      </w:r>
      <w:r>
        <w:rPr>
          <w:lang w:val="cs-CZ"/>
        </w:rPr>
        <w:t xml:space="preserve"> oprávněn ji ve lhůtě splatnosti vrátit </w:t>
      </w:r>
      <w:r w:rsidR="00570A18">
        <w:rPr>
          <w:lang w:val="cs-CZ"/>
        </w:rPr>
        <w:t>Z</w:t>
      </w:r>
      <w:r>
        <w:rPr>
          <w:lang w:val="cs-CZ"/>
        </w:rPr>
        <w:t xml:space="preserve">hotoviteli k doplnění; po obdržení opravené faktury mu běží nová lhůta </w:t>
      </w:r>
      <w:r w:rsidR="00570A18">
        <w:rPr>
          <w:lang w:val="cs-CZ"/>
        </w:rPr>
        <w:t>splatnosti</w:t>
      </w:r>
      <w:r>
        <w:rPr>
          <w:lang w:val="cs-CZ"/>
        </w:rPr>
        <w:t>.</w:t>
      </w:r>
    </w:p>
    <w:p w14:paraId="061BF4C3" w14:textId="77777777" w:rsidR="006F5EDB" w:rsidRDefault="006F5EDB" w:rsidP="00C52BA0">
      <w:pPr>
        <w:pStyle w:val="Textbody"/>
        <w:jc w:val="both"/>
        <w:rPr>
          <w:lang w:val="cs-CZ"/>
        </w:rPr>
      </w:pPr>
    </w:p>
    <w:p w14:paraId="79898E24" w14:textId="77777777" w:rsidR="006F5EDB" w:rsidRPr="005966D3" w:rsidRDefault="00215F2A">
      <w:pPr>
        <w:pStyle w:val="Nadpis1"/>
        <w:rPr>
          <w:caps/>
          <w:u w:val="single"/>
        </w:rPr>
      </w:pPr>
      <w:r w:rsidRPr="005966D3">
        <w:rPr>
          <w:rStyle w:val="bbtext"/>
          <w:caps/>
          <w:u w:val="single"/>
          <w:lang w:val="cs-CZ"/>
        </w:rPr>
        <w:t>III. Termín provedení a předání</w:t>
      </w:r>
    </w:p>
    <w:p w14:paraId="2D1EE8D9" w14:textId="77777777" w:rsidR="006F5EDB" w:rsidRDefault="006F5EDB">
      <w:pPr>
        <w:pStyle w:val="Standard"/>
        <w:ind w:left="851"/>
        <w:jc w:val="both"/>
        <w:rPr>
          <w:lang w:val="cs-CZ"/>
        </w:rPr>
      </w:pPr>
    </w:p>
    <w:p w14:paraId="15D7AAB8" w14:textId="77777777" w:rsidR="006F5EDB" w:rsidRDefault="00215F2A" w:rsidP="00215F2A">
      <w:pPr>
        <w:pStyle w:val="Odstavecseseznamem"/>
        <w:numPr>
          <w:ilvl w:val="0"/>
          <w:numId w:val="29"/>
        </w:numPr>
        <w:spacing w:after="120"/>
        <w:jc w:val="both"/>
      </w:pPr>
      <w:r>
        <w:rPr>
          <w:sz w:val="24"/>
          <w:szCs w:val="24"/>
        </w:rPr>
        <w:t>Zhotovitel se zavazuje provést dílo v celém rozsahu do 31. 12. 2017.</w:t>
      </w:r>
    </w:p>
    <w:p w14:paraId="0DBD1F2D" w14:textId="77777777" w:rsidR="006F4E27" w:rsidRDefault="00215F2A" w:rsidP="00215F2A">
      <w:pPr>
        <w:pStyle w:val="Odstavecseseznamem"/>
        <w:numPr>
          <w:ilvl w:val="0"/>
          <w:numId w:val="29"/>
        </w:num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Předání a převzetí staveniště proběhne nejpozději do 10 pracovních dnů ode dne doručení výzvy </w:t>
      </w:r>
      <w:r w:rsidR="00570A18">
        <w:rPr>
          <w:sz w:val="24"/>
          <w:szCs w:val="24"/>
        </w:rPr>
        <w:t>O</w:t>
      </w:r>
      <w:r>
        <w:rPr>
          <w:sz w:val="24"/>
          <w:szCs w:val="24"/>
        </w:rPr>
        <w:t xml:space="preserve">bjednatele </w:t>
      </w:r>
      <w:r w:rsidR="00570A18">
        <w:rPr>
          <w:sz w:val="24"/>
          <w:szCs w:val="24"/>
        </w:rPr>
        <w:t>Z</w:t>
      </w:r>
      <w:r>
        <w:rPr>
          <w:sz w:val="24"/>
          <w:szCs w:val="24"/>
        </w:rPr>
        <w:t>hotoviteli.</w:t>
      </w:r>
    </w:p>
    <w:p w14:paraId="2B61BC05" w14:textId="4EDD20EA" w:rsidR="006F5EDB" w:rsidRPr="004437CA" w:rsidRDefault="00215F2A" w:rsidP="006F4E27">
      <w:pPr>
        <w:pStyle w:val="Odstavecseseznamem"/>
        <w:spacing w:after="120"/>
        <w:ind w:left="720"/>
        <w:jc w:val="both"/>
        <w:rPr>
          <w:sz w:val="24"/>
          <w:szCs w:val="24"/>
        </w:rPr>
      </w:pPr>
      <w:r w:rsidRPr="004437CA">
        <w:rPr>
          <w:sz w:val="24"/>
          <w:szCs w:val="24"/>
        </w:rPr>
        <w:t xml:space="preserve">Dílo bude zhotoveno v těchto </w:t>
      </w:r>
      <w:r w:rsidR="00C15463">
        <w:rPr>
          <w:sz w:val="24"/>
          <w:szCs w:val="24"/>
        </w:rPr>
        <w:t>částech</w:t>
      </w:r>
      <w:r w:rsidRPr="004437CA">
        <w:rPr>
          <w:sz w:val="24"/>
          <w:szCs w:val="24"/>
        </w:rPr>
        <w:t>:</w:t>
      </w:r>
    </w:p>
    <w:p w14:paraId="5F76C7E8" w14:textId="2BE766B6" w:rsidR="006F5EDB" w:rsidRDefault="00C15463" w:rsidP="00215F2A">
      <w:pPr>
        <w:pStyle w:val="Textbody"/>
        <w:numPr>
          <w:ilvl w:val="1"/>
          <w:numId w:val="29"/>
        </w:numPr>
        <w:jc w:val="both"/>
      </w:pPr>
      <w:r>
        <w:rPr>
          <w:lang w:val="cs-CZ"/>
        </w:rPr>
        <w:t xml:space="preserve">Část </w:t>
      </w:r>
      <w:r w:rsidR="00215F2A">
        <w:rPr>
          <w:lang w:val="cs-CZ"/>
        </w:rPr>
        <w:t>1 - Čistírna odpadních vod</w:t>
      </w:r>
      <w:r w:rsidR="00215F2A">
        <w:rPr>
          <w:lang w:val="cs-CZ"/>
        </w:rPr>
        <w:tab/>
      </w:r>
    </w:p>
    <w:p w14:paraId="6AE0030B" w14:textId="203A617F" w:rsidR="006F5EDB" w:rsidRDefault="00C15463" w:rsidP="00215F2A">
      <w:pPr>
        <w:pStyle w:val="Textbody"/>
        <w:numPr>
          <w:ilvl w:val="1"/>
          <w:numId w:val="29"/>
        </w:numPr>
        <w:jc w:val="both"/>
      </w:pPr>
      <w:r>
        <w:rPr>
          <w:lang w:val="cs-CZ"/>
        </w:rPr>
        <w:t xml:space="preserve">Část </w:t>
      </w:r>
      <w:r w:rsidR="00215F2A">
        <w:rPr>
          <w:lang w:val="cs-CZ"/>
        </w:rPr>
        <w:t xml:space="preserve">2 - Zázemí občanské vybavenosti </w:t>
      </w:r>
    </w:p>
    <w:p w14:paraId="230A9763" w14:textId="2E6FA6C4" w:rsidR="006F5EDB" w:rsidRDefault="00215F2A" w:rsidP="00215F2A">
      <w:pPr>
        <w:pStyle w:val="Textbody"/>
        <w:numPr>
          <w:ilvl w:val="0"/>
          <w:numId w:val="29"/>
        </w:numPr>
        <w:jc w:val="both"/>
      </w:pPr>
      <w:r>
        <w:rPr>
          <w:lang w:val="cs-CZ"/>
        </w:rPr>
        <w:t xml:space="preserve">K předání a převzetí </w:t>
      </w:r>
      <w:r w:rsidR="00C15463">
        <w:rPr>
          <w:lang w:val="cs-CZ"/>
        </w:rPr>
        <w:t xml:space="preserve">části </w:t>
      </w:r>
      <w:r>
        <w:rPr>
          <w:lang w:val="cs-CZ"/>
        </w:rPr>
        <w:t xml:space="preserve">díla dojde do dvou dnů od zhotovení </w:t>
      </w:r>
      <w:r w:rsidR="00C15463">
        <w:rPr>
          <w:lang w:val="cs-CZ"/>
        </w:rPr>
        <w:t xml:space="preserve">části </w:t>
      </w:r>
      <w:r>
        <w:rPr>
          <w:lang w:val="cs-CZ"/>
        </w:rPr>
        <w:t xml:space="preserve">díla. Převzetí </w:t>
      </w:r>
      <w:r w:rsidR="00C15463">
        <w:rPr>
          <w:lang w:val="cs-CZ"/>
        </w:rPr>
        <w:t xml:space="preserve">části </w:t>
      </w:r>
      <w:r>
        <w:rPr>
          <w:lang w:val="cs-CZ"/>
        </w:rPr>
        <w:t xml:space="preserve">díla bude potvrzeno písemně v předávacím protokolu. Součástí předávacího protokolu bude dokumentace k veškerým komponentům díla a návod k použití v českém jazyce. V případě nedodržení termínu zhotovení a předání díla zaplatí </w:t>
      </w:r>
      <w:r w:rsidR="00570A18">
        <w:rPr>
          <w:lang w:val="cs-CZ"/>
        </w:rPr>
        <w:t>Z</w:t>
      </w:r>
      <w:r>
        <w:rPr>
          <w:lang w:val="cs-CZ"/>
        </w:rPr>
        <w:t>hotovitel smluvní pokutu ve výši 0,1% za každý den prodlení</w:t>
      </w:r>
      <w:r w:rsidR="00C15463">
        <w:rPr>
          <w:lang w:val="cs-CZ"/>
        </w:rPr>
        <w:t xml:space="preserve"> z ceny části díla</w:t>
      </w:r>
      <w:r>
        <w:rPr>
          <w:lang w:val="cs-CZ"/>
        </w:rPr>
        <w:t>.</w:t>
      </w:r>
    </w:p>
    <w:p w14:paraId="685E675C" w14:textId="0C5D822D" w:rsidR="006F5EDB" w:rsidRDefault="00215F2A" w:rsidP="00215F2A">
      <w:pPr>
        <w:pStyle w:val="Textbody"/>
        <w:numPr>
          <w:ilvl w:val="0"/>
          <w:numId w:val="29"/>
        </w:numPr>
        <w:jc w:val="both"/>
      </w:pPr>
      <w:r>
        <w:rPr>
          <w:lang w:val="cs-CZ"/>
        </w:rPr>
        <w:t>Pokud budou v době předá</w:t>
      </w:r>
      <w:r w:rsidR="00570A18">
        <w:rPr>
          <w:lang w:val="cs-CZ"/>
        </w:rPr>
        <w:t>vá</w:t>
      </w:r>
      <w:r>
        <w:rPr>
          <w:lang w:val="cs-CZ"/>
        </w:rPr>
        <w:t xml:space="preserve">ní na díle </w:t>
      </w:r>
      <w:r w:rsidR="00570A18">
        <w:rPr>
          <w:lang w:val="cs-CZ"/>
        </w:rPr>
        <w:t>zjištěny</w:t>
      </w:r>
      <w:r>
        <w:rPr>
          <w:lang w:val="cs-CZ"/>
        </w:rPr>
        <w:t xml:space="preserve"> vady, k předání a převzetí díla dojde až po jejich odstranění. Náklady na odstranění vad nese </w:t>
      </w:r>
      <w:r w:rsidR="00570A18">
        <w:rPr>
          <w:lang w:val="cs-CZ"/>
        </w:rPr>
        <w:t>Z</w:t>
      </w:r>
      <w:r>
        <w:rPr>
          <w:lang w:val="cs-CZ"/>
        </w:rPr>
        <w:t>hotovitel, smluvní pokuta ve výši 0,1% z celkové ceny díla za každý den prodlení se účtuje jako by dílo nebylo zhotoveno.</w:t>
      </w:r>
    </w:p>
    <w:p w14:paraId="08B02FAF" w14:textId="36A65046" w:rsidR="006F5EDB" w:rsidRDefault="00215F2A" w:rsidP="00215F2A">
      <w:pPr>
        <w:pStyle w:val="Textbody"/>
        <w:numPr>
          <w:ilvl w:val="0"/>
          <w:numId w:val="29"/>
        </w:numPr>
        <w:jc w:val="both"/>
      </w:pPr>
      <w:r>
        <w:rPr>
          <w:lang w:val="cs-CZ"/>
        </w:rPr>
        <w:t xml:space="preserve">Pokud nebude </w:t>
      </w:r>
      <w:r w:rsidR="00570A18">
        <w:rPr>
          <w:lang w:val="cs-CZ"/>
        </w:rPr>
        <w:t>z důvodů na straně O</w:t>
      </w:r>
      <w:r>
        <w:rPr>
          <w:lang w:val="cs-CZ"/>
        </w:rPr>
        <w:t xml:space="preserve">bjednatele umožněno provedení celého díla, nedodělky se z předání vyloučí. Objednatel a </w:t>
      </w:r>
      <w:r w:rsidR="00570A18">
        <w:rPr>
          <w:lang w:val="cs-CZ"/>
        </w:rPr>
        <w:t>Z</w:t>
      </w:r>
      <w:r>
        <w:rPr>
          <w:lang w:val="cs-CZ"/>
        </w:rPr>
        <w:t xml:space="preserve">hotovitel se v takovém případě </w:t>
      </w:r>
      <w:r w:rsidR="00D01476">
        <w:rPr>
          <w:lang w:val="cs-CZ"/>
        </w:rPr>
        <w:t>dohodnou</w:t>
      </w:r>
      <w:r w:rsidR="00660CA7">
        <w:rPr>
          <w:lang w:val="cs-CZ"/>
        </w:rPr>
        <w:t xml:space="preserve"> na</w:t>
      </w:r>
      <w:r>
        <w:rPr>
          <w:lang w:val="cs-CZ"/>
        </w:rPr>
        <w:t xml:space="preserve"> náhradní</w:t>
      </w:r>
      <w:r w:rsidR="00660CA7">
        <w:rPr>
          <w:lang w:val="cs-CZ"/>
        </w:rPr>
        <w:t>m</w:t>
      </w:r>
      <w:r>
        <w:rPr>
          <w:lang w:val="cs-CZ"/>
        </w:rPr>
        <w:t xml:space="preserve"> termín</w:t>
      </w:r>
      <w:r w:rsidR="00660CA7">
        <w:rPr>
          <w:lang w:val="cs-CZ"/>
        </w:rPr>
        <w:t>u</w:t>
      </w:r>
      <w:r>
        <w:rPr>
          <w:lang w:val="cs-CZ"/>
        </w:rPr>
        <w:t xml:space="preserve"> </w:t>
      </w:r>
      <w:r w:rsidR="00660CA7">
        <w:rPr>
          <w:lang w:val="cs-CZ"/>
        </w:rPr>
        <w:t>odstranění</w:t>
      </w:r>
      <w:r>
        <w:rPr>
          <w:lang w:val="cs-CZ"/>
        </w:rPr>
        <w:t xml:space="preserve"> nedodělků.</w:t>
      </w:r>
      <w:r w:rsidR="00660CA7">
        <w:rPr>
          <w:lang w:val="cs-CZ"/>
        </w:rPr>
        <w:t xml:space="preserve"> Aplikace odstavců 3 a/nebo 4 je v takovém případě vyloučena.</w:t>
      </w:r>
    </w:p>
    <w:p w14:paraId="6A21F855" w14:textId="77777777" w:rsidR="006F5EDB" w:rsidRDefault="00215F2A" w:rsidP="00215F2A">
      <w:pPr>
        <w:pStyle w:val="Textbody"/>
        <w:numPr>
          <w:ilvl w:val="0"/>
          <w:numId w:val="29"/>
        </w:numPr>
        <w:jc w:val="both"/>
      </w:pPr>
      <w:r>
        <w:rPr>
          <w:lang w:val="cs-CZ"/>
        </w:rPr>
        <w:t>Součástí předávacího protokolu bude záznam o funkční zkoušce a záznam o proškolení oprávněných osob pro obsluhu kamerového systému.</w:t>
      </w:r>
    </w:p>
    <w:p w14:paraId="3440B1B7" w14:textId="77777777" w:rsidR="006F5EDB" w:rsidRDefault="006F5EDB">
      <w:pPr>
        <w:pStyle w:val="Textbody"/>
        <w:jc w:val="both"/>
        <w:rPr>
          <w:lang w:val="cs-CZ"/>
        </w:rPr>
      </w:pPr>
    </w:p>
    <w:p w14:paraId="30EE9558" w14:textId="77777777" w:rsidR="006F5EDB" w:rsidRPr="005966D3" w:rsidRDefault="00215F2A">
      <w:pPr>
        <w:pStyle w:val="Nadpis1"/>
        <w:rPr>
          <w:caps/>
          <w:u w:val="single"/>
        </w:rPr>
      </w:pPr>
      <w:r w:rsidRPr="005966D3">
        <w:rPr>
          <w:rStyle w:val="bbtext"/>
          <w:caps/>
          <w:u w:val="single"/>
          <w:lang w:val="cs-CZ"/>
        </w:rPr>
        <w:t>IV. Popis provedení</w:t>
      </w:r>
    </w:p>
    <w:p w14:paraId="4BE41EF8" w14:textId="77777777" w:rsidR="006F5EDB" w:rsidRDefault="006F5EDB">
      <w:pPr>
        <w:pStyle w:val="Standard"/>
        <w:jc w:val="both"/>
        <w:rPr>
          <w:lang w:val="cs-CZ"/>
        </w:rPr>
      </w:pPr>
    </w:p>
    <w:p w14:paraId="0984ED4F" w14:textId="77777777" w:rsidR="006F5EDB" w:rsidRDefault="00215F2A" w:rsidP="00215F2A">
      <w:pPr>
        <w:pStyle w:val="Textbody"/>
        <w:numPr>
          <w:ilvl w:val="0"/>
          <w:numId w:val="23"/>
        </w:numPr>
        <w:jc w:val="both"/>
      </w:pPr>
      <w:r>
        <w:rPr>
          <w:lang w:val="cs-CZ"/>
        </w:rPr>
        <w:t>Areál Čistírny odpadních vod:</w:t>
      </w:r>
    </w:p>
    <w:p w14:paraId="4B90A1AD" w14:textId="77777777" w:rsidR="006F5EDB" w:rsidRDefault="00215F2A" w:rsidP="006F4E27">
      <w:pPr>
        <w:pStyle w:val="Textbody"/>
        <w:ind w:left="709"/>
        <w:jc w:val="both"/>
        <w:rPr>
          <w:lang w:val="cs-CZ"/>
        </w:rPr>
      </w:pPr>
      <w:r>
        <w:rPr>
          <w:lang w:val="cs-CZ"/>
        </w:rPr>
        <w:t xml:space="preserve">Dílo bude provedeno dle rozpočtu (příloha </w:t>
      </w:r>
      <w:proofErr w:type="gramStart"/>
      <w:r>
        <w:rPr>
          <w:lang w:val="cs-CZ"/>
        </w:rPr>
        <w:t>č.1) a nákresu</w:t>
      </w:r>
      <w:proofErr w:type="gramEnd"/>
      <w:r>
        <w:rPr>
          <w:lang w:val="cs-CZ"/>
        </w:rPr>
        <w:t xml:space="preserve"> (příloha č.2). V budově </w:t>
      </w:r>
      <w:r w:rsidR="00660CA7">
        <w:rPr>
          <w:lang w:val="cs-CZ"/>
        </w:rPr>
        <w:t>Čistírny</w:t>
      </w:r>
      <w:r>
        <w:rPr>
          <w:lang w:val="cs-CZ"/>
        </w:rPr>
        <w:t xml:space="preserve"> bude umístěno zařízení kamerového systému v nástěnném rozvaděči. Kabeláž z rozvaděče pro 2 kamery a bezdrátový spoj bude vedena v plastových lištách k místu instalace. Na sloupu veřejného osvětlení bude umístěna bezdrátová jednotka, kamera a rozvaděč se zařízením. Připojení rozvaděče do elektrické sítě na sloupu </w:t>
      </w:r>
      <w:proofErr w:type="spellStart"/>
      <w:r>
        <w:rPr>
          <w:lang w:val="cs-CZ"/>
        </w:rPr>
        <w:t>VO</w:t>
      </w:r>
      <w:proofErr w:type="spellEnd"/>
      <w:r>
        <w:rPr>
          <w:lang w:val="cs-CZ"/>
        </w:rPr>
        <w:t xml:space="preserve"> si </w:t>
      </w:r>
      <w:r w:rsidR="00660CA7">
        <w:rPr>
          <w:lang w:val="cs-CZ"/>
        </w:rPr>
        <w:t>O</w:t>
      </w:r>
      <w:r>
        <w:rPr>
          <w:lang w:val="cs-CZ"/>
        </w:rPr>
        <w:t>bjednatel zajistí sám</w:t>
      </w:r>
      <w:r w:rsidR="00660CA7">
        <w:rPr>
          <w:lang w:val="cs-CZ"/>
        </w:rPr>
        <w:t xml:space="preserve"> na své náklady</w:t>
      </w:r>
      <w:r>
        <w:rPr>
          <w:lang w:val="cs-CZ"/>
        </w:rPr>
        <w:t xml:space="preserve">. K zařízení se obsluha systému bude připojovat vzdáleně přes </w:t>
      </w:r>
      <w:r w:rsidR="00660CA7">
        <w:rPr>
          <w:lang w:val="cs-CZ"/>
        </w:rPr>
        <w:t>O</w:t>
      </w:r>
      <w:r>
        <w:rPr>
          <w:lang w:val="cs-CZ"/>
        </w:rPr>
        <w:t>bjednatelem zajištěnou přípojku do sítě internet s veřejnou adresou.</w:t>
      </w:r>
    </w:p>
    <w:p w14:paraId="0697499C" w14:textId="77777777" w:rsidR="00ED25CD" w:rsidRDefault="00ED25CD" w:rsidP="006F4E27">
      <w:pPr>
        <w:pStyle w:val="Textbody"/>
        <w:ind w:left="709"/>
        <w:jc w:val="both"/>
        <w:rPr>
          <w:lang w:val="cs-CZ"/>
        </w:rPr>
      </w:pPr>
    </w:p>
    <w:p w14:paraId="74EF9E64" w14:textId="77777777" w:rsidR="00ED25CD" w:rsidRDefault="00ED25CD" w:rsidP="006F4E27">
      <w:pPr>
        <w:pStyle w:val="Textbody"/>
        <w:ind w:left="709"/>
        <w:jc w:val="both"/>
      </w:pPr>
    </w:p>
    <w:p w14:paraId="279C4F6D" w14:textId="77777777" w:rsidR="006F5EDB" w:rsidRDefault="00215F2A">
      <w:pPr>
        <w:pStyle w:val="Textbody"/>
        <w:numPr>
          <w:ilvl w:val="0"/>
          <w:numId w:val="5"/>
        </w:numPr>
        <w:jc w:val="both"/>
      </w:pPr>
      <w:r>
        <w:rPr>
          <w:lang w:val="cs-CZ"/>
        </w:rPr>
        <w:lastRenderedPageBreak/>
        <w:t>Areál Zázemí občanské vybavenosti:</w:t>
      </w:r>
    </w:p>
    <w:p w14:paraId="329FCE0F" w14:textId="77777777" w:rsidR="006F5EDB" w:rsidRDefault="00215F2A" w:rsidP="006F4E27">
      <w:pPr>
        <w:pStyle w:val="Textbody"/>
        <w:ind w:left="709"/>
        <w:jc w:val="both"/>
      </w:pPr>
      <w:r>
        <w:rPr>
          <w:rStyle w:val="bbtext"/>
          <w:lang w:val="cs-CZ"/>
        </w:rPr>
        <w:t xml:space="preserve">Dílo bude provedeno dle rozpočtu (příloha </w:t>
      </w:r>
      <w:proofErr w:type="gramStart"/>
      <w:r>
        <w:rPr>
          <w:rStyle w:val="bbtext"/>
          <w:lang w:val="cs-CZ"/>
        </w:rPr>
        <w:t>č.3) a nákresu</w:t>
      </w:r>
      <w:proofErr w:type="gramEnd"/>
      <w:r>
        <w:rPr>
          <w:rStyle w:val="bbtext"/>
          <w:lang w:val="cs-CZ"/>
        </w:rPr>
        <w:t xml:space="preserve"> (příloha č.4). V budce ostrahy bude umístěno zařízení kamerového systému v nástěnném rozvaděči. V budce bude umístěn monitor a myš pro dohled a ovládání celého kamerového systému. Kabeláž z rozvaděče pro 2 kamery bude vedena v plastových lištách k místu instalace.  Propojení prvků kamerového systému do sousední kancelářské budovy bude provedeno pomocí stávající místní sítě LAN. V technické místnosti strukturované sítě v kancelářské budově bude umístěn rozvaděč s prvky kamerového systému. Odtud bude natažena kabeláž v lištách, nebo trubkách (dle situace) pro 2 kamery a přístupové bezdrátové zařízení na určená místa na střeše objektu. Na dvou sloupech veřejného osvětlení v areálu bude umístěna vždy bezdrátová jednotka, kamera (počet kamer dle nákresu) a rozvaděč se zařízením. Připojení rozvaděčů do elektrické sítě na sloupu </w:t>
      </w:r>
      <w:proofErr w:type="spellStart"/>
      <w:r>
        <w:rPr>
          <w:rStyle w:val="bbtext"/>
          <w:lang w:val="cs-CZ"/>
        </w:rPr>
        <w:t>VO</w:t>
      </w:r>
      <w:proofErr w:type="spellEnd"/>
      <w:r>
        <w:rPr>
          <w:rStyle w:val="bbtext"/>
          <w:lang w:val="cs-CZ"/>
        </w:rPr>
        <w:t xml:space="preserve"> si </w:t>
      </w:r>
      <w:r w:rsidR="00660CA7">
        <w:rPr>
          <w:rStyle w:val="bbtext"/>
          <w:lang w:val="cs-CZ"/>
        </w:rPr>
        <w:t>O</w:t>
      </w:r>
      <w:r>
        <w:rPr>
          <w:rStyle w:val="bbtext"/>
          <w:lang w:val="cs-CZ"/>
        </w:rPr>
        <w:t>bjednatel zajistí sám</w:t>
      </w:r>
      <w:r w:rsidR="00660CA7">
        <w:rPr>
          <w:rStyle w:val="bbtext"/>
          <w:lang w:val="cs-CZ"/>
        </w:rPr>
        <w:t xml:space="preserve"> a na své náklady</w:t>
      </w:r>
      <w:r>
        <w:rPr>
          <w:rStyle w:val="bbtext"/>
          <w:lang w:val="cs-CZ"/>
        </w:rPr>
        <w:t xml:space="preserve">. K zařízení se obsluha systému bude připojovat lokálně nebo vzdáleně přes </w:t>
      </w:r>
      <w:r w:rsidR="00660CA7">
        <w:rPr>
          <w:rStyle w:val="bbtext"/>
          <w:lang w:val="cs-CZ"/>
        </w:rPr>
        <w:t>O</w:t>
      </w:r>
      <w:r>
        <w:rPr>
          <w:rStyle w:val="bbtext"/>
          <w:lang w:val="cs-CZ"/>
        </w:rPr>
        <w:t>bjednatelem zajištěnou přípojku do sítě internet s veřejnou adresou.</w:t>
      </w:r>
    </w:p>
    <w:p w14:paraId="37B0D789" w14:textId="47ED995A" w:rsidR="006F5EDB" w:rsidRPr="006F4E27" w:rsidRDefault="00215F2A">
      <w:pPr>
        <w:pStyle w:val="Textbody"/>
        <w:numPr>
          <w:ilvl w:val="0"/>
          <w:numId w:val="5"/>
        </w:numPr>
        <w:jc w:val="both"/>
      </w:pPr>
      <w:r>
        <w:rPr>
          <w:lang w:val="cs-CZ"/>
        </w:rPr>
        <w:t xml:space="preserve">Provedení díla může být, po dohodě mezi </w:t>
      </w:r>
      <w:r w:rsidR="00660CA7">
        <w:rPr>
          <w:lang w:val="cs-CZ"/>
        </w:rPr>
        <w:t>O</w:t>
      </w:r>
      <w:r>
        <w:rPr>
          <w:lang w:val="cs-CZ"/>
        </w:rPr>
        <w:t xml:space="preserve">bjednatelem a </w:t>
      </w:r>
      <w:r w:rsidR="00660CA7">
        <w:rPr>
          <w:lang w:val="cs-CZ"/>
        </w:rPr>
        <w:t>Z</w:t>
      </w:r>
      <w:r>
        <w:rPr>
          <w:lang w:val="cs-CZ"/>
        </w:rPr>
        <w:t xml:space="preserve">hotovitelem, upraveno dle požadavků </w:t>
      </w:r>
      <w:r w:rsidR="00660CA7">
        <w:rPr>
          <w:lang w:val="cs-CZ"/>
        </w:rPr>
        <w:t>O</w:t>
      </w:r>
      <w:r>
        <w:rPr>
          <w:lang w:val="cs-CZ"/>
        </w:rPr>
        <w:t>bjednatele, dle aktuální situace na stavbě, případně dle aktuálního provedení strukturované sítě v areálech.</w:t>
      </w:r>
    </w:p>
    <w:p w14:paraId="1649848E" w14:textId="77777777" w:rsidR="006F4E27" w:rsidRDefault="006F4E27">
      <w:pPr>
        <w:pStyle w:val="Standard"/>
        <w:keepNext/>
        <w:ind w:right="-91"/>
        <w:jc w:val="center"/>
        <w:rPr>
          <w:b/>
          <w:bCs/>
          <w:u w:val="single"/>
          <w:lang w:val="cs-CZ"/>
        </w:rPr>
      </w:pPr>
    </w:p>
    <w:p w14:paraId="1D6EF0A3" w14:textId="77777777" w:rsidR="006F5EDB" w:rsidRPr="004437CA" w:rsidRDefault="00215F2A">
      <w:pPr>
        <w:pStyle w:val="Standard"/>
        <w:keepNext/>
        <w:ind w:right="-91"/>
        <w:jc w:val="center"/>
        <w:rPr>
          <w:lang w:val="cs-CZ"/>
        </w:rPr>
      </w:pPr>
      <w:r w:rsidRPr="004437CA">
        <w:rPr>
          <w:b/>
          <w:bCs/>
          <w:u w:val="single"/>
          <w:lang w:val="cs-CZ"/>
        </w:rPr>
        <w:t>V. POJIŠTĚNÍ, ODPOVĚDNOST ZA ŠKODU:</w:t>
      </w:r>
    </w:p>
    <w:p w14:paraId="441267C5" w14:textId="77777777" w:rsidR="006F5EDB" w:rsidRPr="004437CA" w:rsidRDefault="006F5EDB">
      <w:pPr>
        <w:pStyle w:val="Standard"/>
        <w:jc w:val="both"/>
        <w:rPr>
          <w:lang w:val="cs-CZ"/>
        </w:rPr>
      </w:pPr>
    </w:p>
    <w:p w14:paraId="1123C025" w14:textId="77777777" w:rsidR="001E0FC8" w:rsidRDefault="00215F2A" w:rsidP="00215F2A">
      <w:pPr>
        <w:pStyle w:val="Standard"/>
        <w:numPr>
          <w:ilvl w:val="0"/>
          <w:numId w:val="30"/>
        </w:numPr>
        <w:suppressAutoHyphens w:val="0"/>
        <w:jc w:val="both"/>
        <w:rPr>
          <w:lang w:val="cs-CZ"/>
        </w:rPr>
      </w:pPr>
      <w:r w:rsidRPr="004437CA">
        <w:rPr>
          <w:lang w:val="cs-CZ"/>
        </w:rPr>
        <w:t>Zhotovitel se zavazuje na požádání Objednatele předložit kopii pojistné smlouvy, z níž je zřejmé, že má sjednáno pojištění odpovědnosti za škodu způsobenou třetí osobě</w:t>
      </w:r>
      <w:r w:rsidR="00660CA7">
        <w:rPr>
          <w:lang w:val="cs-CZ"/>
        </w:rPr>
        <w:t xml:space="preserve"> ve výši odpovídající nejméně ceně díla</w:t>
      </w:r>
      <w:r w:rsidRPr="004437CA">
        <w:rPr>
          <w:lang w:val="cs-CZ"/>
        </w:rPr>
        <w:t>. Zhotovitel se zavazuje udržovat toto pojištění v platnosti po celou dobu realizace díla.</w:t>
      </w:r>
    </w:p>
    <w:p w14:paraId="238EFB2C" w14:textId="77777777" w:rsidR="001E0FC8" w:rsidRDefault="001E0FC8" w:rsidP="001E0FC8">
      <w:pPr>
        <w:pStyle w:val="Standard"/>
        <w:suppressAutoHyphens w:val="0"/>
        <w:ind w:left="720"/>
        <w:jc w:val="both"/>
        <w:rPr>
          <w:lang w:val="cs-CZ"/>
        </w:rPr>
      </w:pPr>
    </w:p>
    <w:p w14:paraId="3F469582" w14:textId="4DB345B1" w:rsidR="006F5EDB" w:rsidRPr="001E0FC8" w:rsidRDefault="00215F2A" w:rsidP="00215F2A">
      <w:pPr>
        <w:pStyle w:val="Standard"/>
        <w:numPr>
          <w:ilvl w:val="0"/>
          <w:numId w:val="30"/>
        </w:numPr>
        <w:suppressAutoHyphens w:val="0"/>
        <w:jc w:val="both"/>
        <w:rPr>
          <w:lang w:val="cs-CZ"/>
        </w:rPr>
      </w:pPr>
      <w:r w:rsidRPr="001E0FC8">
        <w:rPr>
          <w:lang w:val="cs-CZ"/>
        </w:rPr>
        <w:t>Zhotovitel odpovídá za veškeré škody způsobené svou činností Objednateli a/nebo třetím osobám a nese veškeré náklady spojené s úhradou těchto škod.</w:t>
      </w:r>
    </w:p>
    <w:p w14:paraId="11E283DB" w14:textId="77777777" w:rsidR="006F5EDB" w:rsidRPr="004437CA" w:rsidRDefault="006F5EDB">
      <w:pPr>
        <w:pStyle w:val="Odstavecseseznamem"/>
      </w:pPr>
    </w:p>
    <w:p w14:paraId="39E9240D" w14:textId="77777777" w:rsidR="006F5EDB" w:rsidRPr="004437CA" w:rsidRDefault="006F5EDB">
      <w:pPr>
        <w:pStyle w:val="Standard"/>
        <w:suppressAutoHyphens w:val="0"/>
        <w:ind w:left="426"/>
        <w:jc w:val="both"/>
        <w:rPr>
          <w:lang w:val="cs-CZ"/>
        </w:rPr>
      </w:pPr>
    </w:p>
    <w:p w14:paraId="4018E91B" w14:textId="77777777" w:rsidR="006F5EDB" w:rsidRPr="004437CA" w:rsidRDefault="00215F2A">
      <w:pPr>
        <w:pStyle w:val="Standard"/>
        <w:keepNext/>
        <w:ind w:right="-91"/>
        <w:jc w:val="center"/>
        <w:rPr>
          <w:lang w:val="cs-CZ"/>
        </w:rPr>
      </w:pPr>
      <w:r w:rsidRPr="004437CA">
        <w:rPr>
          <w:b/>
          <w:bCs/>
          <w:u w:val="single"/>
          <w:lang w:val="cs-CZ"/>
        </w:rPr>
        <w:t>VI. SMLUVNÍ POKUTA:</w:t>
      </w:r>
    </w:p>
    <w:p w14:paraId="16B3773E" w14:textId="77777777" w:rsidR="006F5EDB" w:rsidRPr="004437CA" w:rsidRDefault="006F5EDB">
      <w:pPr>
        <w:pStyle w:val="Standard"/>
        <w:jc w:val="both"/>
        <w:rPr>
          <w:lang w:val="cs-CZ"/>
        </w:rPr>
      </w:pPr>
    </w:p>
    <w:p w14:paraId="449D7C7A" w14:textId="2A2B9119" w:rsidR="006F5EDB" w:rsidRPr="004437CA" w:rsidRDefault="00215F2A" w:rsidP="001E0FC8">
      <w:pPr>
        <w:pStyle w:val="Standard"/>
        <w:numPr>
          <w:ilvl w:val="0"/>
          <w:numId w:val="15"/>
        </w:numPr>
        <w:suppressAutoHyphens w:val="0"/>
        <w:spacing w:after="120"/>
        <w:ind w:left="850" w:hanging="425"/>
        <w:jc w:val="both"/>
        <w:rPr>
          <w:lang w:val="cs-CZ"/>
        </w:rPr>
      </w:pPr>
      <w:r w:rsidRPr="004437CA">
        <w:rPr>
          <w:lang w:val="cs-CZ"/>
        </w:rPr>
        <w:t>Objednatel má právo smluvní pokuty odečíst z ceny díla vyúčtované Zhotovitelem.</w:t>
      </w:r>
    </w:p>
    <w:p w14:paraId="68BD2564" w14:textId="77777777" w:rsidR="006F5EDB" w:rsidRPr="004437CA" w:rsidRDefault="006F5EDB">
      <w:pPr>
        <w:pStyle w:val="Textbody"/>
        <w:jc w:val="both"/>
        <w:rPr>
          <w:lang w:val="cs-CZ"/>
        </w:rPr>
      </w:pPr>
    </w:p>
    <w:p w14:paraId="3B505BB3" w14:textId="77777777" w:rsidR="006F5EDB" w:rsidRPr="005966D3" w:rsidRDefault="00215F2A">
      <w:pPr>
        <w:pStyle w:val="Nadpis1"/>
        <w:rPr>
          <w:caps/>
          <w:u w:val="single"/>
          <w:lang w:val="cs-CZ"/>
        </w:rPr>
      </w:pPr>
      <w:r w:rsidRPr="005966D3">
        <w:rPr>
          <w:rStyle w:val="bbtext"/>
          <w:caps/>
          <w:u w:val="single"/>
          <w:lang w:val="cs-CZ"/>
        </w:rPr>
        <w:t>VII. Záruka, odstranění vad</w:t>
      </w:r>
    </w:p>
    <w:p w14:paraId="14DAAADC" w14:textId="77777777" w:rsidR="006F5EDB" w:rsidRPr="004437CA" w:rsidRDefault="006F5EDB">
      <w:pPr>
        <w:pStyle w:val="Standard"/>
        <w:jc w:val="center"/>
        <w:rPr>
          <w:lang w:val="cs-CZ"/>
        </w:rPr>
      </w:pPr>
    </w:p>
    <w:p w14:paraId="23D982AE" w14:textId="77777777" w:rsidR="006F5EDB" w:rsidRPr="004437CA" w:rsidRDefault="00215F2A" w:rsidP="00215F2A">
      <w:pPr>
        <w:pStyle w:val="Textbody"/>
        <w:numPr>
          <w:ilvl w:val="0"/>
          <w:numId w:val="31"/>
        </w:numPr>
        <w:ind w:left="851" w:hanging="425"/>
        <w:jc w:val="both"/>
        <w:rPr>
          <w:lang w:val="cs-CZ"/>
        </w:rPr>
      </w:pPr>
      <w:r w:rsidRPr="004437CA">
        <w:rPr>
          <w:lang w:val="cs-CZ"/>
        </w:rPr>
        <w:t xml:space="preserve">Zhotovitel poskytuje </w:t>
      </w:r>
      <w:r w:rsidR="00660CA7">
        <w:rPr>
          <w:lang w:val="cs-CZ"/>
        </w:rPr>
        <w:t>O</w:t>
      </w:r>
      <w:r w:rsidRPr="004437CA">
        <w:rPr>
          <w:lang w:val="cs-CZ"/>
        </w:rPr>
        <w:t xml:space="preserve">bjednateli </w:t>
      </w:r>
      <w:r w:rsidRPr="004437CA">
        <w:rPr>
          <w:szCs w:val="20"/>
          <w:lang w:val="cs-CZ"/>
        </w:rPr>
        <w:t xml:space="preserve">záruku na provedené dílo </w:t>
      </w:r>
      <w:r w:rsidRPr="004437CA">
        <w:rPr>
          <w:b/>
          <w:bCs/>
          <w:szCs w:val="20"/>
          <w:lang w:val="cs-CZ"/>
        </w:rPr>
        <w:t>24 měsíců</w:t>
      </w:r>
      <w:r w:rsidRPr="004437CA">
        <w:rPr>
          <w:szCs w:val="20"/>
          <w:lang w:val="cs-CZ"/>
        </w:rPr>
        <w:t xml:space="preserve"> a na produkty firmy </w:t>
      </w:r>
      <w:proofErr w:type="spellStart"/>
      <w:r w:rsidRPr="004437CA">
        <w:rPr>
          <w:szCs w:val="20"/>
          <w:lang w:val="cs-CZ"/>
        </w:rPr>
        <w:t>HIKVISION</w:t>
      </w:r>
      <w:proofErr w:type="spellEnd"/>
      <w:r w:rsidRPr="004437CA">
        <w:rPr>
          <w:szCs w:val="20"/>
          <w:lang w:val="cs-CZ"/>
        </w:rPr>
        <w:t xml:space="preserve"> </w:t>
      </w:r>
      <w:r w:rsidRPr="004437CA">
        <w:rPr>
          <w:b/>
          <w:bCs/>
          <w:szCs w:val="20"/>
          <w:lang w:val="cs-CZ"/>
        </w:rPr>
        <w:t>36 měsíců</w:t>
      </w:r>
      <w:r w:rsidRPr="004437CA">
        <w:rPr>
          <w:szCs w:val="20"/>
          <w:lang w:val="cs-CZ"/>
        </w:rPr>
        <w:t xml:space="preserve"> od prokazatelného předání díla.</w:t>
      </w:r>
    </w:p>
    <w:p w14:paraId="6A770EFF" w14:textId="71856719" w:rsidR="006F5EDB" w:rsidRPr="004437CA" w:rsidRDefault="00215F2A" w:rsidP="00215F2A">
      <w:pPr>
        <w:pStyle w:val="Textbody"/>
        <w:numPr>
          <w:ilvl w:val="0"/>
          <w:numId w:val="31"/>
        </w:numPr>
        <w:ind w:left="851" w:hanging="425"/>
        <w:jc w:val="both"/>
        <w:rPr>
          <w:lang w:val="cs-CZ"/>
        </w:rPr>
      </w:pPr>
      <w:r w:rsidRPr="004437CA">
        <w:rPr>
          <w:szCs w:val="20"/>
          <w:lang w:val="cs-CZ"/>
        </w:rPr>
        <w:t xml:space="preserve">Vady díla bude </w:t>
      </w:r>
      <w:r w:rsidR="00660CA7">
        <w:rPr>
          <w:szCs w:val="20"/>
          <w:lang w:val="cs-CZ"/>
        </w:rPr>
        <w:t>O</w:t>
      </w:r>
      <w:r w:rsidRPr="004437CA">
        <w:rPr>
          <w:szCs w:val="20"/>
          <w:lang w:val="cs-CZ"/>
        </w:rPr>
        <w:t xml:space="preserve">bjednatel v průběhu záruční doby reklamovat formou emailu na adresu </w:t>
      </w:r>
      <w:hyperlink r:id="rId7" w:history="1">
        <w:r w:rsidRPr="004437CA">
          <w:rPr>
            <w:lang w:val="cs-CZ"/>
          </w:rPr>
          <w:t>info@futuredata.cz</w:t>
        </w:r>
      </w:hyperlink>
      <w:r w:rsidRPr="004437CA">
        <w:rPr>
          <w:szCs w:val="20"/>
          <w:lang w:val="cs-CZ"/>
        </w:rPr>
        <w:t xml:space="preserve"> a současně reklamaci nahlásí telefonicky na číslo +420721484483. Zhotovitel bezplatně odstraní reklamovanou vadu v místě </w:t>
      </w:r>
      <w:r w:rsidR="00660CA7">
        <w:rPr>
          <w:szCs w:val="20"/>
          <w:lang w:val="cs-CZ"/>
        </w:rPr>
        <w:t>zhotovení díla</w:t>
      </w:r>
      <w:r w:rsidRPr="004437CA">
        <w:rPr>
          <w:szCs w:val="20"/>
          <w:lang w:val="cs-CZ"/>
        </w:rPr>
        <w:t xml:space="preserve"> v dohodnutém termínu.</w:t>
      </w:r>
    </w:p>
    <w:p w14:paraId="748738E8" w14:textId="77777777" w:rsidR="006F5EDB" w:rsidRPr="004437CA" w:rsidRDefault="00215F2A" w:rsidP="005966D3">
      <w:pPr>
        <w:pStyle w:val="Textbody"/>
        <w:ind w:left="851"/>
        <w:jc w:val="both"/>
        <w:rPr>
          <w:lang w:val="cs-CZ"/>
        </w:rPr>
      </w:pPr>
      <w:r w:rsidRPr="004437CA">
        <w:rPr>
          <w:szCs w:val="20"/>
          <w:lang w:val="cs-CZ"/>
        </w:rPr>
        <w:t>Za vadu díla nelze považovat:</w:t>
      </w:r>
    </w:p>
    <w:p w14:paraId="029F082F" w14:textId="77777777" w:rsidR="006F5EDB" w:rsidRPr="004437CA" w:rsidRDefault="00215F2A" w:rsidP="005966D3">
      <w:pPr>
        <w:pStyle w:val="Textbody"/>
        <w:ind w:left="567" w:firstLine="360"/>
        <w:jc w:val="both"/>
        <w:rPr>
          <w:lang w:val="cs-CZ"/>
        </w:rPr>
      </w:pPr>
      <w:r w:rsidRPr="004437CA">
        <w:rPr>
          <w:szCs w:val="20"/>
          <w:lang w:val="cs-CZ"/>
        </w:rPr>
        <w:t>- znečištění nebo rozostření kamer.</w:t>
      </w:r>
    </w:p>
    <w:p w14:paraId="2A0995C5" w14:textId="77777777" w:rsidR="006F5EDB" w:rsidRPr="004437CA" w:rsidRDefault="00215F2A" w:rsidP="005966D3">
      <w:pPr>
        <w:pStyle w:val="Textbody"/>
        <w:ind w:left="567" w:firstLine="360"/>
        <w:jc w:val="both"/>
        <w:rPr>
          <w:lang w:val="cs-CZ"/>
        </w:rPr>
      </w:pPr>
      <w:r w:rsidRPr="004437CA">
        <w:rPr>
          <w:szCs w:val="20"/>
          <w:lang w:val="cs-CZ"/>
        </w:rPr>
        <w:t>- mechanicky poškozené zařízení vnějšími vlivy, případně cizím zaviněním.</w:t>
      </w:r>
    </w:p>
    <w:p w14:paraId="4CC35DDE" w14:textId="77777777" w:rsidR="006F5EDB" w:rsidRPr="004437CA" w:rsidRDefault="00215F2A" w:rsidP="00215F2A">
      <w:pPr>
        <w:pStyle w:val="Textbody"/>
        <w:numPr>
          <w:ilvl w:val="0"/>
          <w:numId w:val="31"/>
        </w:numPr>
        <w:jc w:val="both"/>
        <w:rPr>
          <w:lang w:val="cs-CZ"/>
        </w:rPr>
      </w:pPr>
      <w:r w:rsidRPr="004437CA">
        <w:rPr>
          <w:szCs w:val="20"/>
          <w:lang w:val="cs-CZ"/>
        </w:rPr>
        <w:t>Pokud je vada díla způsobena cizím přičiněním, havárií, nebo vnějšími vlivy (bouřka, přepětí v elektrické síti, vytopení, vyhoření), záruka se na tyto vady nevztahuje.</w:t>
      </w:r>
    </w:p>
    <w:p w14:paraId="7DF4DA12" w14:textId="77777777" w:rsidR="006F5EDB" w:rsidRPr="004437CA" w:rsidRDefault="00215F2A" w:rsidP="00215F2A">
      <w:pPr>
        <w:pStyle w:val="Textbody"/>
        <w:numPr>
          <w:ilvl w:val="0"/>
          <w:numId w:val="31"/>
        </w:numPr>
        <w:jc w:val="both"/>
        <w:rPr>
          <w:lang w:val="cs-CZ"/>
        </w:rPr>
      </w:pPr>
      <w:r w:rsidRPr="004437CA">
        <w:rPr>
          <w:szCs w:val="20"/>
          <w:lang w:val="cs-CZ"/>
        </w:rPr>
        <w:t>Záruka na dílo zaniká v případě jakéhokoliv vědomého neohlášeného zásahu do soustavy, neodborného servisu systému, případně neohlášených a neschválených úprav soustavy.</w:t>
      </w:r>
    </w:p>
    <w:p w14:paraId="355EEF3B" w14:textId="77777777" w:rsidR="006F5EDB" w:rsidRPr="004437CA" w:rsidRDefault="006F5EDB">
      <w:pPr>
        <w:pStyle w:val="Standard"/>
        <w:jc w:val="both"/>
        <w:rPr>
          <w:lang w:val="cs-CZ"/>
        </w:rPr>
      </w:pPr>
    </w:p>
    <w:p w14:paraId="160C8CAB" w14:textId="77777777" w:rsidR="006F5EDB" w:rsidRPr="00C52BA0" w:rsidRDefault="00215F2A">
      <w:pPr>
        <w:pStyle w:val="Nadpis1"/>
        <w:rPr>
          <w:caps/>
          <w:u w:val="single"/>
          <w:lang w:val="cs-CZ"/>
        </w:rPr>
      </w:pPr>
      <w:r w:rsidRPr="00C52BA0">
        <w:rPr>
          <w:rStyle w:val="bbtext"/>
          <w:caps/>
          <w:u w:val="single"/>
          <w:lang w:val="cs-CZ"/>
        </w:rPr>
        <w:t>VIII. Možnost odstoupení od smlouvy</w:t>
      </w:r>
    </w:p>
    <w:p w14:paraId="7A7D349D" w14:textId="77777777" w:rsidR="006F5EDB" w:rsidRPr="004437CA" w:rsidRDefault="006F5EDB">
      <w:pPr>
        <w:pStyle w:val="Nadpis1"/>
        <w:jc w:val="both"/>
        <w:rPr>
          <w:lang w:val="cs-CZ"/>
        </w:rPr>
      </w:pPr>
    </w:p>
    <w:p w14:paraId="30586997" w14:textId="77777777" w:rsidR="006F5EDB" w:rsidRPr="004437CA" w:rsidRDefault="00215F2A" w:rsidP="00215F2A">
      <w:pPr>
        <w:pStyle w:val="Standard"/>
        <w:keepNext/>
        <w:numPr>
          <w:ilvl w:val="0"/>
          <w:numId w:val="32"/>
        </w:numPr>
        <w:suppressAutoHyphens w:val="0"/>
        <w:spacing w:after="120"/>
        <w:ind w:left="1134" w:right="-91" w:hanging="425"/>
        <w:jc w:val="both"/>
        <w:rPr>
          <w:lang w:val="cs-CZ"/>
        </w:rPr>
      </w:pPr>
      <w:r w:rsidRPr="004437CA">
        <w:rPr>
          <w:lang w:val="cs-CZ"/>
        </w:rPr>
        <w:t>Tato smlouva může být ukončena</w:t>
      </w:r>
    </w:p>
    <w:p w14:paraId="4AD797C0" w14:textId="77777777" w:rsidR="006F5EDB" w:rsidRPr="004437CA" w:rsidRDefault="00215F2A" w:rsidP="00215F2A">
      <w:pPr>
        <w:pStyle w:val="Standard"/>
        <w:keepNext/>
        <w:numPr>
          <w:ilvl w:val="0"/>
          <w:numId w:val="25"/>
        </w:numPr>
        <w:suppressAutoHyphens w:val="0"/>
        <w:spacing w:after="120"/>
        <w:ind w:left="1276" w:right="-91" w:hanging="142"/>
        <w:jc w:val="both"/>
        <w:rPr>
          <w:lang w:val="cs-CZ"/>
        </w:rPr>
      </w:pPr>
      <w:r w:rsidRPr="004437CA">
        <w:rPr>
          <w:lang w:val="cs-CZ"/>
        </w:rPr>
        <w:t>Dohodou smluvních stran.</w:t>
      </w:r>
    </w:p>
    <w:p w14:paraId="4BE58F0B" w14:textId="77777777" w:rsidR="006F5EDB" w:rsidRPr="004437CA" w:rsidRDefault="00215F2A" w:rsidP="00AE5701">
      <w:pPr>
        <w:pStyle w:val="Standard"/>
        <w:keepNext/>
        <w:numPr>
          <w:ilvl w:val="0"/>
          <w:numId w:val="19"/>
        </w:numPr>
        <w:suppressAutoHyphens w:val="0"/>
        <w:spacing w:after="120"/>
        <w:ind w:left="1418" w:right="-91" w:hanging="284"/>
        <w:jc w:val="both"/>
        <w:rPr>
          <w:lang w:val="cs-CZ"/>
        </w:rPr>
      </w:pPr>
      <w:r w:rsidRPr="004437CA">
        <w:rPr>
          <w:bCs/>
          <w:lang w:val="cs-CZ"/>
        </w:rPr>
        <w:t xml:space="preserve">Výpovědí jedné ze smluvních stran při </w:t>
      </w:r>
      <w:r w:rsidRPr="004437CA">
        <w:rPr>
          <w:lang w:val="cs-CZ"/>
        </w:rPr>
        <w:t>podstatném porušení smlouvy. Výpovědní doba v tomto případě činí 14 dní a počíná běžet prvním kalendářním dnem po doručení výpovědi druhé smluvní straně.</w:t>
      </w:r>
    </w:p>
    <w:p w14:paraId="40AD8139" w14:textId="77777777" w:rsidR="006F5EDB" w:rsidRPr="004437CA" w:rsidRDefault="00AE5701" w:rsidP="00AE5701">
      <w:pPr>
        <w:pStyle w:val="Standard"/>
        <w:keepNext/>
        <w:suppressAutoHyphens w:val="0"/>
        <w:spacing w:after="120"/>
        <w:ind w:left="1146" w:right="-91"/>
        <w:jc w:val="both"/>
        <w:rPr>
          <w:lang w:val="cs-CZ"/>
        </w:rPr>
      </w:pPr>
      <w:r>
        <w:rPr>
          <w:lang w:val="cs-CZ"/>
        </w:rPr>
        <w:t xml:space="preserve">c) </w:t>
      </w:r>
      <w:r w:rsidR="00215F2A" w:rsidRPr="004437CA">
        <w:rPr>
          <w:lang w:val="cs-CZ"/>
        </w:rPr>
        <w:t>Odstoupením od smlouvy v případech stanovených zákonem a dále v případě, že:</w:t>
      </w:r>
    </w:p>
    <w:p w14:paraId="5B433495" w14:textId="77777777" w:rsidR="006F5EDB" w:rsidRPr="004437CA" w:rsidRDefault="00215F2A" w:rsidP="00215F2A">
      <w:pPr>
        <w:pStyle w:val="Bezmezer"/>
        <w:numPr>
          <w:ilvl w:val="0"/>
          <w:numId w:val="26"/>
        </w:numPr>
        <w:spacing w:after="120"/>
        <w:ind w:left="1418" w:hanging="284"/>
        <w:jc w:val="both"/>
      </w:pPr>
      <w:r w:rsidRPr="004437CA">
        <w:t>Zhotovitel je v prodlení se splněním své povinnosti či závazku, a to i přes to, že na toto prodlení bude písemně Objednatelem upozorněn a nezjedná nápravu v dodatečně poskytnuté přiměřené lhůtě,</w:t>
      </w:r>
    </w:p>
    <w:p w14:paraId="3C451FE8" w14:textId="77777777" w:rsidR="006F5EDB" w:rsidRPr="004437CA" w:rsidRDefault="00215F2A" w:rsidP="00C52BA0">
      <w:pPr>
        <w:pStyle w:val="Bezmezer"/>
        <w:numPr>
          <w:ilvl w:val="0"/>
          <w:numId w:val="17"/>
        </w:numPr>
        <w:spacing w:after="120"/>
        <w:ind w:left="1418" w:hanging="284"/>
        <w:jc w:val="both"/>
      </w:pPr>
      <w:r w:rsidRPr="004437CA">
        <w:t>Zhotovitel provádí činnosti podle této smlouvy v rozporu s touto smlouvou, s pokyny Objednavatele a nezjedná nápravu v dodatečně poskytnuté přiměřené lhůtě,</w:t>
      </w:r>
    </w:p>
    <w:p w14:paraId="42E5D0B6" w14:textId="77777777" w:rsidR="006F5EDB" w:rsidRPr="004437CA" w:rsidRDefault="00215F2A" w:rsidP="00C52BA0">
      <w:pPr>
        <w:pStyle w:val="Bezmezer"/>
        <w:numPr>
          <w:ilvl w:val="0"/>
          <w:numId w:val="17"/>
        </w:numPr>
        <w:spacing w:after="120"/>
        <w:ind w:left="1418" w:hanging="284"/>
        <w:jc w:val="both"/>
      </w:pPr>
      <w:r w:rsidRPr="004437CA">
        <w:t>vůči Zhotoviteli je zahájeno nebo bude probíhat insolvenční řízení nebo bude insolvenční návrh zamítnut proto, že majetek Zhotovitele nepostačuje k úhradě nákladů insolvenčního řízení,</w:t>
      </w:r>
    </w:p>
    <w:p w14:paraId="0584B043" w14:textId="77777777" w:rsidR="006F5EDB" w:rsidRPr="004437CA" w:rsidRDefault="00215F2A" w:rsidP="00C52BA0">
      <w:pPr>
        <w:pStyle w:val="Bezmezer"/>
        <w:numPr>
          <w:ilvl w:val="0"/>
          <w:numId w:val="17"/>
        </w:numPr>
        <w:spacing w:after="120"/>
        <w:ind w:left="1418" w:hanging="284"/>
        <w:jc w:val="both"/>
      </w:pPr>
      <w:r w:rsidRPr="004437CA">
        <w:t>Zhotovitel vstoupí do likvidace,</w:t>
      </w:r>
    </w:p>
    <w:p w14:paraId="4E6A9B28" w14:textId="77777777" w:rsidR="006F5EDB" w:rsidRPr="004437CA" w:rsidRDefault="00215F2A" w:rsidP="00C52BA0">
      <w:pPr>
        <w:pStyle w:val="Bezmezer"/>
        <w:numPr>
          <w:ilvl w:val="0"/>
          <w:numId w:val="17"/>
        </w:numPr>
        <w:spacing w:after="120"/>
        <w:ind w:left="1418" w:hanging="284"/>
        <w:jc w:val="both"/>
      </w:pPr>
      <w:r w:rsidRPr="004437CA">
        <w:t>Zhotovitel pozbyl oprávnění vyžadované právními předpisy k provádění činnosti podle této smlouvy,</w:t>
      </w:r>
    </w:p>
    <w:p w14:paraId="6ACF3CCC" w14:textId="77777777" w:rsidR="006F5EDB" w:rsidRPr="004437CA" w:rsidRDefault="00215F2A" w:rsidP="00C52BA0">
      <w:pPr>
        <w:pStyle w:val="Bezmezer"/>
        <w:numPr>
          <w:ilvl w:val="0"/>
          <w:numId w:val="17"/>
        </w:numPr>
        <w:spacing w:after="120"/>
        <w:ind w:left="1418" w:hanging="284"/>
        <w:jc w:val="both"/>
      </w:pPr>
      <w:r w:rsidRPr="004437CA">
        <w:t>Zhotovitel pozbyl jakýkoliv kvalifikační a technický požadavek stanovený touto smlouvou,</w:t>
      </w:r>
    </w:p>
    <w:p w14:paraId="2B5C5433" w14:textId="25D11515" w:rsidR="006F5EDB" w:rsidRPr="004437CA" w:rsidRDefault="00215F2A" w:rsidP="00215F2A">
      <w:pPr>
        <w:pStyle w:val="Standard"/>
        <w:numPr>
          <w:ilvl w:val="0"/>
          <w:numId w:val="27"/>
        </w:numPr>
        <w:suppressAutoHyphens w:val="0"/>
        <w:spacing w:after="120"/>
        <w:ind w:left="1418" w:hanging="284"/>
        <w:jc w:val="both"/>
        <w:rPr>
          <w:lang w:val="cs-CZ"/>
        </w:rPr>
      </w:pPr>
      <w:r w:rsidRPr="004437CA">
        <w:rPr>
          <w:lang w:val="cs-CZ"/>
        </w:rPr>
        <w:t>Objednatel je v prodlení s úhradou svých peněžitých závazků dle této smlouvy po dobu delší než 60 dnů,</w:t>
      </w:r>
      <w:r w:rsidR="00660CA7">
        <w:rPr>
          <w:lang w:val="cs-CZ"/>
        </w:rPr>
        <w:t xml:space="preserve"> </w:t>
      </w:r>
      <w:r w:rsidR="00660CA7" w:rsidRPr="007F1FD9">
        <w:rPr>
          <w:lang w:val="cs-CZ"/>
        </w:rPr>
        <w:t xml:space="preserve">a to i přes to, že na toto prodlení bude písemně </w:t>
      </w:r>
      <w:r w:rsidR="00F1105F" w:rsidRPr="007F1FD9">
        <w:rPr>
          <w:lang w:val="cs-CZ"/>
        </w:rPr>
        <w:t>Zhotovi</w:t>
      </w:r>
      <w:r w:rsidR="00660CA7" w:rsidRPr="007F1FD9">
        <w:rPr>
          <w:lang w:val="cs-CZ"/>
        </w:rPr>
        <w:t>telem upozorněn a nezjedná nápravu v dodatečně poskytnuté přiměřené lhůtě</w:t>
      </w:r>
      <w:r w:rsidR="008A1ADB" w:rsidRPr="007F1FD9">
        <w:rPr>
          <w:lang w:val="cs-CZ"/>
        </w:rPr>
        <w:t>,</w:t>
      </w:r>
    </w:p>
    <w:p w14:paraId="175B47CB" w14:textId="6CD0F2A7" w:rsidR="006F5EDB" w:rsidRPr="00D335BF" w:rsidRDefault="00215F2A" w:rsidP="00D335BF">
      <w:pPr>
        <w:pStyle w:val="Standard"/>
        <w:numPr>
          <w:ilvl w:val="0"/>
          <w:numId w:val="16"/>
        </w:numPr>
        <w:suppressAutoHyphens w:val="0"/>
        <w:spacing w:after="120"/>
        <w:ind w:left="1418" w:hanging="284"/>
        <w:jc w:val="both"/>
        <w:rPr>
          <w:lang w:val="cs-CZ"/>
        </w:rPr>
      </w:pPr>
      <w:r w:rsidRPr="004437CA">
        <w:rPr>
          <w:lang w:val="cs-CZ"/>
        </w:rPr>
        <w:t>Objednatel opakovaně neposkytl součinnost zcela nezbytnou pro řádné plnění této smlouvy ze strany Zhotovitele, a to i přes to, že na prodlení s touto povinností byl Zhotovitelem písemně upozorněn a nezjedná nápravu v dodatečně poskytnuté přiměřené lhůtě</w:t>
      </w:r>
      <w:r w:rsidR="008A1ADB">
        <w:rPr>
          <w:lang w:val="cs-CZ"/>
        </w:rPr>
        <w:t>,</w:t>
      </w:r>
    </w:p>
    <w:p w14:paraId="23DDEB33" w14:textId="77777777" w:rsidR="006F5EDB" w:rsidRPr="004437CA" w:rsidRDefault="00215F2A" w:rsidP="00215F2A">
      <w:pPr>
        <w:pStyle w:val="Standard"/>
        <w:numPr>
          <w:ilvl w:val="0"/>
          <w:numId w:val="32"/>
        </w:numPr>
        <w:suppressAutoHyphens w:val="0"/>
        <w:spacing w:after="120"/>
        <w:ind w:hanging="437"/>
        <w:jc w:val="both"/>
        <w:rPr>
          <w:lang w:val="cs-CZ"/>
        </w:rPr>
      </w:pPr>
      <w:r w:rsidRPr="004437CA">
        <w:rPr>
          <w:lang w:val="cs-CZ"/>
        </w:rPr>
        <w:t>Odstoupení od smlouvy nemá vliv na případný nárok na náhradu škody vzniklé porušením smlouvy, ani na nárok na zaplacení smluvních pokut.</w:t>
      </w:r>
    </w:p>
    <w:p w14:paraId="4C17E935" w14:textId="0AD0844F" w:rsidR="006F5EDB" w:rsidRPr="004437CA" w:rsidRDefault="00215F2A" w:rsidP="00215F2A">
      <w:pPr>
        <w:pStyle w:val="Standard"/>
        <w:numPr>
          <w:ilvl w:val="0"/>
          <w:numId w:val="32"/>
        </w:numPr>
        <w:spacing w:after="120"/>
        <w:ind w:hanging="437"/>
        <w:jc w:val="both"/>
        <w:rPr>
          <w:lang w:val="cs-CZ"/>
        </w:rPr>
      </w:pPr>
      <w:r w:rsidRPr="004437CA">
        <w:rPr>
          <w:lang w:val="cs-CZ"/>
        </w:rPr>
        <w:t>Účastníci smlouvy v případě odstoupení neprodleně informují protistranu telefonicky a náležitosti odstoupení zašlou v písemné formě.</w:t>
      </w:r>
    </w:p>
    <w:p w14:paraId="4C5A6959" w14:textId="042B5734" w:rsidR="006F5EDB" w:rsidRPr="004437CA" w:rsidRDefault="00215F2A" w:rsidP="00215F2A">
      <w:pPr>
        <w:pStyle w:val="Standard"/>
        <w:numPr>
          <w:ilvl w:val="0"/>
          <w:numId w:val="32"/>
        </w:numPr>
        <w:spacing w:after="120"/>
        <w:ind w:hanging="437"/>
        <w:jc w:val="both"/>
        <w:rPr>
          <w:lang w:val="cs-CZ"/>
        </w:rPr>
      </w:pPr>
      <w:r w:rsidRPr="004437CA">
        <w:rPr>
          <w:lang w:val="cs-CZ"/>
        </w:rPr>
        <w:t xml:space="preserve">V případě, že od smlouvy odstoupí </w:t>
      </w:r>
      <w:r w:rsidR="00B148AB">
        <w:rPr>
          <w:lang w:val="cs-CZ"/>
        </w:rPr>
        <w:t>Z</w:t>
      </w:r>
      <w:r w:rsidRPr="004437CA">
        <w:rPr>
          <w:lang w:val="cs-CZ"/>
        </w:rPr>
        <w:t xml:space="preserve">hotovitel bez řádného důvodu před předáním díla, je povinen zaplatit jednorázové odškodné za neprovedení díla ve výši 1% z celkové ceny díla, vrátit doposud poskytnuté plnění </w:t>
      </w:r>
      <w:r w:rsidR="00B148AB">
        <w:rPr>
          <w:lang w:val="cs-CZ"/>
        </w:rPr>
        <w:t>O</w:t>
      </w:r>
      <w:r w:rsidRPr="004437CA">
        <w:rPr>
          <w:lang w:val="cs-CZ"/>
        </w:rPr>
        <w:t xml:space="preserve">bjednatelem a na vlastní náklady odvézt z pozemku </w:t>
      </w:r>
      <w:r w:rsidR="00B148AB">
        <w:rPr>
          <w:lang w:val="cs-CZ"/>
        </w:rPr>
        <w:t>O</w:t>
      </w:r>
      <w:r w:rsidRPr="004437CA">
        <w:rPr>
          <w:lang w:val="cs-CZ"/>
        </w:rPr>
        <w:t xml:space="preserve">bjednatele veškeré součásti rozestavěného díla. Zhotovitel může požadovat úhradu již provedených prací a dodaného materiálu jen pokud s tím </w:t>
      </w:r>
      <w:r w:rsidR="00B148AB">
        <w:rPr>
          <w:lang w:val="cs-CZ"/>
        </w:rPr>
        <w:t>O</w:t>
      </w:r>
      <w:r w:rsidRPr="004437CA">
        <w:rPr>
          <w:lang w:val="cs-CZ"/>
        </w:rPr>
        <w:t>bjednatel souhlasí.</w:t>
      </w:r>
    </w:p>
    <w:p w14:paraId="43886608" w14:textId="5632090B" w:rsidR="006F5EDB" w:rsidRPr="004437CA" w:rsidRDefault="00215F2A" w:rsidP="00215F2A">
      <w:pPr>
        <w:pStyle w:val="Standard"/>
        <w:numPr>
          <w:ilvl w:val="0"/>
          <w:numId w:val="32"/>
        </w:numPr>
        <w:spacing w:after="120"/>
        <w:ind w:left="1145" w:hanging="357"/>
        <w:jc w:val="both"/>
        <w:rPr>
          <w:lang w:val="cs-CZ"/>
        </w:rPr>
      </w:pPr>
      <w:r w:rsidRPr="004437CA">
        <w:rPr>
          <w:lang w:val="cs-CZ"/>
        </w:rPr>
        <w:t xml:space="preserve">V případě, že dojde k odstoupení od smlouvy </w:t>
      </w:r>
      <w:r w:rsidR="00B148AB">
        <w:rPr>
          <w:lang w:val="cs-CZ"/>
        </w:rPr>
        <w:t>Z</w:t>
      </w:r>
      <w:r w:rsidRPr="004437CA">
        <w:rPr>
          <w:lang w:val="cs-CZ"/>
        </w:rPr>
        <w:t xml:space="preserve">hotovitelem před předáním díla pro hrubé porušení smlouvy </w:t>
      </w:r>
      <w:r w:rsidR="00B148AB">
        <w:rPr>
          <w:lang w:val="cs-CZ"/>
        </w:rPr>
        <w:t>O</w:t>
      </w:r>
      <w:r w:rsidRPr="004437CA">
        <w:rPr>
          <w:lang w:val="cs-CZ"/>
        </w:rPr>
        <w:t xml:space="preserve">bjednatelem, je </w:t>
      </w:r>
      <w:r w:rsidR="00B148AB">
        <w:rPr>
          <w:lang w:val="cs-CZ"/>
        </w:rPr>
        <w:t>Z</w:t>
      </w:r>
      <w:r w:rsidRPr="004437CA">
        <w:rPr>
          <w:lang w:val="cs-CZ"/>
        </w:rPr>
        <w:t xml:space="preserve">hotovitel oprávněn odvézt si z pozemku </w:t>
      </w:r>
      <w:r w:rsidR="00B148AB">
        <w:rPr>
          <w:lang w:val="cs-CZ"/>
        </w:rPr>
        <w:t>O</w:t>
      </w:r>
      <w:r w:rsidRPr="004437CA">
        <w:rPr>
          <w:lang w:val="cs-CZ"/>
        </w:rPr>
        <w:t xml:space="preserve">bjednatele veškeré nepoškozené součásti díla a požadovat po </w:t>
      </w:r>
      <w:r w:rsidR="00B148AB">
        <w:rPr>
          <w:lang w:val="cs-CZ"/>
        </w:rPr>
        <w:t>O</w:t>
      </w:r>
      <w:r w:rsidRPr="004437CA">
        <w:rPr>
          <w:lang w:val="cs-CZ"/>
        </w:rPr>
        <w:t>bjednateli finanční kompenzaci do výše vzniklých nákladů.</w:t>
      </w:r>
    </w:p>
    <w:p w14:paraId="62BF0D8E" w14:textId="30CCD382" w:rsidR="006F5EDB" w:rsidRPr="004437CA" w:rsidRDefault="00215F2A" w:rsidP="00215F2A">
      <w:pPr>
        <w:pStyle w:val="Standard"/>
        <w:numPr>
          <w:ilvl w:val="0"/>
          <w:numId w:val="32"/>
        </w:numPr>
        <w:spacing w:after="120"/>
        <w:ind w:left="1145" w:hanging="357"/>
        <w:jc w:val="both"/>
        <w:rPr>
          <w:lang w:val="cs-CZ"/>
        </w:rPr>
      </w:pPr>
      <w:r w:rsidRPr="004437CA">
        <w:rPr>
          <w:lang w:val="cs-CZ"/>
        </w:rPr>
        <w:lastRenderedPageBreak/>
        <w:t xml:space="preserve">V případě, že od smlouvy odstoupí </w:t>
      </w:r>
      <w:r w:rsidR="00B148AB">
        <w:rPr>
          <w:lang w:val="cs-CZ"/>
        </w:rPr>
        <w:t>O</w:t>
      </w:r>
      <w:r w:rsidRPr="004437CA">
        <w:rPr>
          <w:lang w:val="cs-CZ"/>
        </w:rPr>
        <w:t xml:space="preserve">bjednatel bez řádného důvodu před předáním díla, je </w:t>
      </w:r>
      <w:r w:rsidR="00B148AB">
        <w:rPr>
          <w:lang w:val="cs-CZ"/>
        </w:rPr>
        <w:t>Z</w:t>
      </w:r>
      <w:r w:rsidRPr="004437CA">
        <w:rPr>
          <w:lang w:val="cs-CZ"/>
        </w:rPr>
        <w:t xml:space="preserve">hotovitel oprávněn odvézt si z pozemku </w:t>
      </w:r>
      <w:r w:rsidR="00B148AB">
        <w:rPr>
          <w:lang w:val="cs-CZ"/>
        </w:rPr>
        <w:t>O</w:t>
      </w:r>
      <w:r w:rsidRPr="004437CA">
        <w:rPr>
          <w:lang w:val="cs-CZ"/>
        </w:rPr>
        <w:t xml:space="preserve">bjednatele veškeré nepoškozené součásti díla a požadovat po </w:t>
      </w:r>
      <w:r w:rsidR="00B148AB">
        <w:rPr>
          <w:lang w:val="cs-CZ"/>
        </w:rPr>
        <w:t>O</w:t>
      </w:r>
      <w:r w:rsidRPr="004437CA">
        <w:rPr>
          <w:lang w:val="cs-CZ"/>
        </w:rPr>
        <w:t xml:space="preserve">bjednateli finanční kompenzaci do výše vzniklých nákladů. Objednatel je povinen zaplatit jednorázové odškodné za odstoupení od smlouvy ve výši 1% z celkové ceny </w:t>
      </w:r>
      <w:proofErr w:type="gramStart"/>
      <w:r w:rsidRPr="004437CA">
        <w:rPr>
          <w:lang w:val="cs-CZ"/>
        </w:rPr>
        <w:t>díla..</w:t>
      </w:r>
      <w:proofErr w:type="gramEnd"/>
    </w:p>
    <w:p w14:paraId="5677F9D2" w14:textId="2E3F75F2" w:rsidR="006F5EDB" w:rsidRPr="004437CA" w:rsidRDefault="00215F2A" w:rsidP="00215F2A">
      <w:pPr>
        <w:pStyle w:val="Standard"/>
        <w:numPr>
          <w:ilvl w:val="0"/>
          <w:numId w:val="32"/>
        </w:numPr>
        <w:spacing w:after="120"/>
        <w:jc w:val="both"/>
        <w:rPr>
          <w:lang w:val="cs-CZ"/>
        </w:rPr>
      </w:pPr>
      <w:r w:rsidRPr="004437CA">
        <w:rPr>
          <w:lang w:val="cs-CZ"/>
        </w:rPr>
        <w:t xml:space="preserve">V případě, že dojde k odstoupení od smlouvy </w:t>
      </w:r>
      <w:r w:rsidR="00B148AB">
        <w:rPr>
          <w:lang w:val="cs-CZ"/>
        </w:rPr>
        <w:t>O</w:t>
      </w:r>
      <w:r w:rsidRPr="004437CA">
        <w:rPr>
          <w:lang w:val="cs-CZ"/>
        </w:rPr>
        <w:t xml:space="preserve">bjednatelem před předáním díla pro hrubé porušení smlouvy </w:t>
      </w:r>
      <w:r w:rsidR="00B148AB">
        <w:rPr>
          <w:lang w:val="cs-CZ"/>
        </w:rPr>
        <w:t>Z</w:t>
      </w:r>
      <w:r w:rsidRPr="004437CA">
        <w:rPr>
          <w:lang w:val="cs-CZ"/>
        </w:rPr>
        <w:t xml:space="preserve">hotovitelem, je zhotovitel povinen odvézt si z pozemku </w:t>
      </w:r>
      <w:r w:rsidR="00B148AB">
        <w:rPr>
          <w:lang w:val="cs-CZ"/>
        </w:rPr>
        <w:t>O</w:t>
      </w:r>
      <w:r w:rsidRPr="004437CA">
        <w:rPr>
          <w:lang w:val="cs-CZ"/>
        </w:rPr>
        <w:t>bjednatele veškeré nepoškozené součásti díla a v případě již poskytnutého finanč</w:t>
      </w:r>
      <w:r w:rsidR="005D64DD">
        <w:rPr>
          <w:lang w:val="cs-CZ"/>
        </w:rPr>
        <w:t>n</w:t>
      </w:r>
      <w:r w:rsidRPr="004437CA">
        <w:rPr>
          <w:lang w:val="cs-CZ"/>
        </w:rPr>
        <w:t xml:space="preserve">ího plnění provést finanční kompenzaci s odečtením již zhotovených částí díla. Zhotovitel má právo na úhradu nákladů za bezvadně provedené části díla, které </w:t>
      </w:r>
      <w:r w:rsidR="00B148AB">
        <w:rPr>
          <w:lang w:val="cs-CZ"/>
        </w:rPr>
        <w:t>O</w:t>
      </w:r>
      <w:r w:rsidRPr="004437CA">
        <w:rPr>
          <w:lang w:val="cs-CZ"/>
        </w:rPr>
        <w:t>bjednatel potvrdí.</w:t>
      </w:r>
    </w:p>
    <w:p w14:paraId="53B7C315" w14:textId="77777777" w:rsidR="006F5EDB" w:rsidRPr="004437CA" w:rsidRDefault="006F5EDB" w:rsidP="00C52BA0">
      <w:pPr>
        <w:pStyle w:val="Standard"/>
        <w:spacing w:after="120"/>
        <w:jc w:val="both"/>
        <w:rPr>
          <w:lang w:val="cs-CZ"/>
        </w:rPr>
      </w:pPr>
    </w:p>
    <w:p w14:paraId="4BC3D5A5" w14:textId="77777777" w:rsidR="006F5EDB" w:rsidRPr="004437CA" w:rsidRDefault="00215F2A" w:rsidP="00C52BA0">
      <w:pPr>
        <w:pStyle w:val="Standard"/>
        <w:keepNext/>
        <w:spacing w:after="120"/>
        <w:jc w:val="center"/>
        <w:rPr>
          <w:lang w:val="cs-CZ"/>
        </w:rPr>
      </w:pPr>
      <w:r w:rsidRPr="004437CA">
        <w:rPr>
          <w:b/>
          <w:bCs/>
          <w:u w:val="single"/>
          <w:lang w:val="cs-CZ"/>
        </w:rPr>
        <w:t>IX. SPORY:</w:t>
      </w:r>
    </w:p>
    <w:p w14:paraId="32E7ECB0" w14:textId="77777777" w:rsidR="006F5EDB" w:rsidRPr="004437CA" w:rsidRDefault="006F5EDB" w:rsidP="00C52BA0">
      <w:pPr>
        <w:pStyle w:val="Standard"/>
        <w:spacing w:after="120"/>
        <w:rPr>
          <w:rFonts w:ascii="Arial" w:hAnsi="Arial" w:cs="Arial"/>
          <w:lang w:val="cs-CZ"/>
        </w:rPr>
      </w:pPr>
    </w:p>
    <w:p w14:paraId="066FFC4D" w14:textId="77777777" w:rsidR="006F5EDB" w:rsidRPr="004437CA" w:rsidRDefault="00215F2A" w:rsidP="00215F2A">
      <w:pPr>
        <w:pStyle w:val="Standard"/>
        <w:numPr>
          <w:ilvl w:val="0"/>
          <w:numId w:val="33"/>
        </w:numPr>
        <w:suppressAutoHyphens w:val="0"/>
        <w:ind w:left="1134"/>
        <w:jc w:val="both"/>
        <w:rPr>
          <w:lang w:val="cs-CZ"/>
        </w:rPr>
      </w:pPr>
      <w:r w:rsidRPr="004437CA">
        <w:rPr>
          <w:lang w:val="cs-CZ"/>
        </w:rPr>
        <w:t xml:space="preserve">Jakýkoliv </w:t>
      </w:r>
      <w:r w:rsidRPr="004437CA">
        <w:rPr>
          <w:bCs/>
          <w:lang w:val="cs-CZ"/>
        </w:rPr>
        <w:t>spor</w:t>
      </w:r>
      <w:r w:rsidRPr="004437CA">
        <w:rPr>
          <w:lang w:val="cs-CZ"/>
        </w:rPr>
        <w:t xml:space="preserve"> vzniklý z této smlouvy, pokud se jej nepodaří urovnat jednáním mezi smluvními stranami, bude rozhodnut k tomu věcně příslušným </w:t>
      </w:r>
      <w:r w:rsidRPr="004437CA">
        <w:rPr>
          <w:bCs/>
          <w:lang w:val="cs-CZ"/>
        </w:rPr>
        <w:t>soudem</w:t>
      </w:r>
      <w:r w:rsidRPr="004437CA">
        <w:rPr>
          <w:lang w:val="cs-CZ"/>
        </w:rPr>
        <w:t>, přičemž soudem místně příslušným k rozhodnutí bude na základě dohody smluvních stran soud určený podle sídla Objednatele.</w:t>
      </w:r>
    </w:p>
    <w:p w14:paraId="112EB9B7" w14:textId="77777777" w:rsidR="006F5EDB" w:rsidRDefault="006F5EDB">
      <w:pPr>
        <w:pStyle w:val="Standard"/>
        <w:jc w:val="both"/>
        <w:rPr>
          <w:lang w:val="cs-CZ"/>
        </w:rPr>
      </w:pPr>
    </w:p>
    <w:p w14:paraId="48976D9B" w14:textId="77777777" w:rsidR="005D64DD" w:rsidRPr="004437CA" w:rsidRDefault="005D64DD">
      <w:pPr>
        <w:pStyle w:val="Standard"/>
        <w:jc w:val="both"/>
        <w:rPr>
          <w:lang w:val="cs-CZ"/>
        </w:rPr>
      </w:pPr>
    </w:p>
    <w:p w14:paraId="7454C220" w14:textId="77777777" w:rsidR="006F5EDB" w:rsidRPr="004437CA" w:rsidRDefault="004F29FC">
      <w:pPr>
        <w:pStyle w:val="Standard"/>
        <w:keepNext/>
        <w:jc w:val="center"/>
        <w:rPr>
          <w:lang w:val="cs-CZ"/>
        </w:rPr>
      </w:pPr>
      <w:r>
        <w:rPr>
          <w:b/>
          <w:bCs/>
          <w:u w:val="single"/>
          <w:lang w:val="cs-CZ"/>
        </w:rPr>
        <w:t>X</w:t>
      </w:r>
      <w:r w:rsidR="00215F2A" w:rsidRPr="004437CA">
        <w:rPr>
          <w:b/>
          <w:bCs/>
          <w:u w:val="single"/>
          <w:lang w:val="cs-CZ"/>
        </w:rPr>
        <w:t>. VYŠŠÍ MOC:</w:t>
      </w:r>
    </w:p>
    <w:p w14:paraId="72A83843" w14:textId="77777777" w:rsidR="006F5EDB" w:rsidRPr="004437CA" w:rsidRDefault="006F5EDB">
      <w:pPr>
        <w:pStyle w:val="Standard"/>
        <w:jc w:val="both"/>
        <w:rPr>
          <w:lang w:val="cs-CZ"/>
        </w:rPr>
      </w:pPr>
    </w:p>
    <w:p w14:paraId="3A835F3F" w14:textId="77777777" w:rsidR="005D64DD" w:rsidRDefault="00215F2A" w:rsidP="00C52BA0">
      <w:pPr>
        <w:pStyle w:val="Bezmezer"/>
        <w:numPr>
          <w:ilvl w:val="1"/>
          <w:numId w:val="5"/>
        </w:numPr>
        <w:spacing w:after="120"/>
        <w:ind w:left="1077" w:hanging="357"/>
        <w:jc w:val="both"/>
      </w:pPr>
      <w:r w:rsidRPr="004437CA">
        <w:t>Za případy vyšší moci jsou považovány takové neobvyklé okolnosti, které brání jedné nebo oběma stranám trvale nebo dočasně plnit smlouvou stanovené povinnosti, které nastanou po nabytí platnosti smlouvy a které nemohly být ani Objednatelem ani Zhotovitelem objektivně předvídány nebo odvráceny.</w:t>
      </w:r>
    </w:p>
    <w:p w14:paraId="5CE9C5EF" w14:textId="77777777" w:rsidR="006F5EDB" w:rsidRPr="004437CA" w:rsidRDefault="00215F2A" w:rsidP="00C52BA0">
      <w:pPr>
        <w:pStyle w:val="Bezmezer"/>
        <w:numPr>
          <w:ilvl w:val="1"/>
          <w:numId w:val="5"/>
        </w:numPr>
        <w:spacing w:after="120"/>
        <w:ind w:left="1077" w:hanging="357"/>
        <w:jc w:val="both"/>
      </w:pPr>
      <w:r w:rsidRPr="004437CA">
        <w:t>Smluvní strana, které je tímto znemožněno plnění smluvních povinností, bude neprodleně informovat při vzniku takových okolností druhou smluvní stranu a předloží jí o tom vhodné doklady příp. informace, že mají tyto okolnosti podstatný vliv na plnění smluvních povinností.</w:t>
      </w:r>
    </w:p>
    <w:p w14:paraId="0F5B37B2" w14:textId="77777777" w:rsidR="006F5EDB" w:rsidRDefault="006F5EDB">
      <w:pPr>
        <w:pStyle w:val="Standard"/>
        <w:jc w:val="both"/>
        <w:rPr>
          <w:lang w:val="cs-CZ"/>
        </w:rPr>
      </w:pPr>
    </w:p>
    <w:p w14:paraId="39746149" w14:textId="77777777" w:rsidR="005D64DD" w:rsidRPr="004437CA" w:rsidRDefault="005D64DD">
      <w:pPr>
        <w:pStyle w:val="Standard"/>
        <w:jc w:val="both"/>
        <w:rPr>
          <w:lang w:val="cs-CZ"/>
        </w:rPr>
      </w:pPr>
    </w:p>
    <w:p w14:paraId="40C4FB25" w14:textId="77777777" w:rsidR="006F5EDB" w:rsidRPr="005D64DD" w:rsidRDefault="00215F2A">
      <w:pPr>
        <w:pStyle w:val="Nadpis1"/>
        <w:rPr>
          <w:caps/>
          <w:u w:val="single"/>
          <w:lang w:val="cs-CZ"/>
        </w:rPr>
      </w:pPr>
      <w:r w:rsidRPr="005D64DD">
        <w:rPr>
          <w:rStyle w:val="bbtext"/>
          <w:caps/>
          <w:u w:val="single"/>
          <w:lang w:val="cs-CZ"/>
        </w:rPr>
        <w:t>X</w:t>
      </w:r>
      <w:r w:rsidR="004F29FC">
        <w:rPr>
          <w:rStyle w:val="bbtext"/>
          <w:caps/>
          <w:u w:val="single"/>
          <w:lang w:val="cs-CZ"/>
        </w:rPr>
        <w:t>i</w:t>
      </w:r>
      <w:r w:rsidRPr="005D64DD">
        <w:rPr>
          <w:rStyle w:val="bbtext"/>
          <w:caps/>
          <w:u w:val="single"/>
          <w:lang w:val="cs-CZ"/>
        </w:rPr>
        <w:t>. Ostatní ujednání</w:t>
      </w:r>
    </w:p>
    <w:p w14:paraId="5FE39B2C" w14:textId="77777777" w:rsidR="006F5EDB" w:rsidRPr="004437CA" w:rsidRDefault="006F5EDB">
      <w:pPr>
        <w:pStyle w:val="Standard"/>
        <w:jc w:val="both"/>
        <w:rPr>
          <w:lang w:val="cs-CZ"/>
        </w:rPr>
      </w:pPr>
    </w:p>
    <w:p w14:paraId="39C4D3EE" w14:textId="77777777" w:rsidR="006F5EDB" w:rsidRPr="004437CA" w:rsidRDefault="006F5EDB">
      <w:pPr>
        <w:pStyle w:val="Standard"/>
        <w:jc w:val="both"/>
        <w:rPr>
          <w:lang w:val="cs-CZ"/>
        </w:rPr>
      </w:pPr>
    </w:p>
    <w:p w14:paraId="4F032F58" w14:textId="3CDAF10D" w:rsidR="00C52BA0" w:rsidRDefault="00215F2A" w:rsidP="00215F2A">
      <w:pPr>
        <w:pStyle w:val="Standard"/>
        <w:numPr>
          <w:ilvl w:val="0"/>
          <w:numId w:val="34"/>
        </w:numPr>
        <w:spacing w:after="120"/>
        <w:ind w:left="1134" w:hanging="425"/>
        <w:jc w:val="both"/>
        <w:rPr>
          <w:lang w:val="cs-CZ"/>
        </w:rPr>
      </w:pPr>
      <w:r w:rsidRPr="004437CA">
        <w:rPr>
          <w:lang w:val="cs-CZ"/>
        </w:rPr>
        <w:t xml:space="preserve">Zhotovitel bude na základě výzvy průběžně informovat </w:t>
      </w:r>
      <w:r w:rsidR="008A1ADB">
        <w:rPr>
          <w:lang w:val="cs-CZ"/>
        </w:rPr>
        <w:t>Objednatele</w:t>
      </w:r>
      <w:r w:rsidRPr="004437CA">
        <w:rPr>
          <w:lang w:val="cs-CZ"/>
        </w:rPr>
        <w:t xml:space="preserve"> o průběhu činností </w:t>
      </w:r>
      <w:r w:rsidR="008A1ADB">
        <w:rPr>
          <w:lang w:val="cs-CZ"/>
        </w:rPr>
        <w:t>dle této smlouvy</w:t>
      </w:r>
      <w:r w:rsidRPr="004437CA">
        <w:rPr>
          <w:lang w:val="cs-CZ"/>
        </w:rPr>
        <w:t>.</w:t>
      </w:r>
    </w:p>
    <w:p w14:paraId="483C33A9" w14:textId="77777777" w:rsidR="00ED25CD" w:rsidRDefault="00ED25CD" w:rsidP="00ED25CD">
      <w:pPr>
        <w:pStyle w:val="Standard"/>
        <w:spacing w:after="120"/>
        <w:jc w:val="both"/>
        <w:rPr>
          <w:lang w:val="cs-CZ"/>
        </w:rPr>
      </w:pPr>
    </w:p>
    <w:p w14:paraId="47B25B1B" w14:textId="2C02AED6" w:rsidR="006F5EDB" w:rsidRPr="004437CA" w:rsidRDefault="00215F2A" w:rsidP="00215F2A">
      <w:pPr>
        <w:pStyle w:val="Standard"/>
        <w:numPr>
          <w:ilvl w:val="0"/>
          <w:numId w:val="34"/>
        </w:numPr>
        <w:spacing w:after="120"/>
        <w:ind w:left="1134" w:hanging="425"/>
        <w:jc w:val="both"/>
        <w:rPr>
          <w:lang w:val="cs-CZ"/>
        </w:rPr>
      </w:pPr>
      <w:r w:rsidRPr="004437CA">
        <w:rPr>
          <w:lang w:val="cs-CZ"/>
        </w:rPr>
        <w:t xml:space="preserve">Objednatel a </w:t>
      </w:r>
      <w:r w:rsidR="008A1ADB">
        <w:rPr>
          <w:lang w:val="cs-CZ"/>
        </w:rPr>
        <w:t>Z</w:t>
      </w:r>
      <w:r w:rsidRPr="004437CA">
        <w:rPr>
          <w:lang w:val="cs-CZ"/>
        </w:rPr>
        <w:t>hotovitel se dohodli, že cena za běžnou údržbu systému v průběhu záruční doby se bude skládat z částky 350,-Kč bez DPH za každou započatou hodinu práce a z částky 6,-Kč bez DPH za jeden ujetý kilometr k místu údržby a zpět. V případě požadavku neprodleného zásahu údržby, požadavk</w:t>
      </w:r>
      <w:r w:rsidR="00C52BA0">
        <w:rPr>
          <w:lang w:val="cs-CZ"/>
        </w:rPr>
        <w:t>u údržby mimo pracovní hodiny (</w:t>
      </w:r>
      <w:r w:rsidRPr="004437CA">
        <w:rPr>
          <w:lang w:val="cs-CZ"/>
        </w:rPr>
        <w:t xml:space="preserve">pracovní doba - 7:30 - 17:30), nebo o víkendu a o svátek, se hodinová sazba i sazba za km navýší o 50%. Toto neplatí, pokud se </w:t>
      </w:r>
      <w:r w:rsidR="008A1ADB">
        <w:rPr>
          <w:lang w:val="cs-CZ"/>
        </w:rPr>
        <w:t>Z</w:t>
      </w:r>
      <w:r w:rsidRPr="004437CA">
        <w:rPr>
          <w:lang w:val="cs-CZ"/>
        </w:rPr>
        <w:t xml:space="preserve">hotovitel a </w:t>
      </w:r>
      <w:r w:rsidR="008A1ADB">
        <w:rPr>
          <w:lang w:val="cs-CZ"/>
        </w:rPr>
        <w:t>O</w:t>
      </w:r>
      <w:r w:rsidRPr="004437CA">
        <w:rPr>
          <w:lang w:val="cs-CZ"/>
        </w:rPr>
        <w:t xml:space="preserve">bjednatel dohodnou jinak. </w:t>
      </w:r>
    </w:p>
    <w:p w14:paraId="205DF792" w14:textId="7E54B4E7" w:rsidR="006F5EDB" w:rsidRPr="004437CA" w:rsidRDefault="00215F2A" w:rsidP="00215F2A">
      <w:pPr>
        <w:pStyle w:val="Standard"/>
        <w:numPr>
          <w:ilvl w:val="0"/>
          <w:numId w:val="34"/>
        </w:numPr>
        <w:ind w:left="1134" w:hanging="425"/>
        <w:jc w:val="both"/>
        <w:rPr>
          <w:lang w:val="cs-CZ"/>
        </w:rPr>
      </w:pPr>
      <w:r w:rsidRPr="004437CA">
        <w:rPr>
          <w:lang w:val="cs-CZ"/>
        </w:rPr>
        <w:t xml:space="preserve">Objednatel </w:t>
      </w:r>
      <w:r w:rsidR="008A1ADB">
        <w:rPr>
          <w:lang w:val="cs-CZ"/>
        </w:rPr>
        <w:t xml:space="preserve">potřebu </w:t>
      </w:r>
      <w:r w:rsidRPr="004437CA">
        <w:rPr>
          <w:lang w:val="cs-CZ"/>
        </w:rPr>
        <w:t>běžn</w:t>
      </w:r>
      <w:r w:rsidR="008A1ADB">
        <w:rPr>
          <w:lang w:val="cs-CZ"/>
        </w:rPr>
        <w:t>é</w:t>
      </w:r>
      <w:r w:rsidRPr="004437CA">
        <w:rPr>
          <w:lang w:val="cs-CZ"/>
        </w:rPr>
        <w:t xml:space="preserve"> údržb</w:t>
      </w:r>
      <w:r w:rsidR="008A1ADB">
        <w:rPr>
          <w:lang w:val="cs-CZ"/>
        </w:rPr>
        <w:t>y</w:t>
      </w:r>
      <w:r w:rsidRPr="004437CA">
        <w:rPr>
          <w:lang w:val="cs-CZ"/>
        </w:rPr>
        <w:t xml:space="preserve"> nahlašuje telefonicky </w:t>
      </w:r>
      <w:r w:rsidRPr="004437CA">
        <w:rPr>
          <w:szCs w:val="20"/>
          <w:lang w:val="cs-CZ"/>
        </w:rPr>
        <w:t>na tel. číslo 721 484 483</w:t>
      </w:r>
      <w:r w:rsidRPr="004437CA">
        <w:rPr>
          <w:lang w:val="cs-CZ"/>
        </w:rPr>
        <w:t xml:space="preserve"> a poté formou emailu na </w:t>
      </w:r>
      <w:hyperlink r:id="rId8" w:history="1">
        <w:r w:rsidRPr="004437CA">
          <w:rPr>
            <w:lang w:val="cs-CZ"/>
          </w:rPr>
          <w:t>info@futuredata.cz</w:t>
        </w:r>
      </w:hyperlink>
      <w:r w:rsidRPr="004437CA">
        <w:rPr>
          <w:lang w:val="cs-CZ"/>
        </w:rPr>
        <w:t>. Zhotovitel běžnou údržbu provede maximálně do 5 pracovních dnů po dni ohlášení.</w:t>
      </w:r>
    </w:p>
    <w:p w14:paraId="4FEF70EF" w14:textId="77777777" w:rsidR="006F5EDB" w:rsidRPr="004437CA" w:rsidRDefault="006F5EDB">
      <w:pPr>
        <w:pStyle w:val="Standard"/>
        <w:jc w:val="both"/>
        <w:rPr>
          <w:lang w:val="cs-CZ"/>
        </w:rPr>
      </w:pPr>
    </w:p>
    <w:p w14:paraId="2FCC52F2" w14:textId="77777777" w:rsidR="006F5EDB" w:rsidRPr="004437CA" w:rsidRDefault="006F5EDB">
      <w:pPr>
        <w:pStyle w:val="Standard"/>
        <w:jc w:val="both"/>
        <w:rPr>
          <w:lang w:val="cs-CZ"/>
        </w:rPr>
      </w:pPr>
    </w:p>
    <w:p w14:paraId="4C96EAC0" w14:textId="77777777" w:rsidR="006F5EDB" w:rsidRPr="00C52BA0" w:rsidRDefault="00C52BA0">
      <w:pPr>
        <w:pStyle w:val="Nadpis1"/>
        <w:rPr>
          <w:caps/>
          <w:u w:val="single"/>
          <w:lang w:val="cs-CZ"/>
        </w:rPr>
      </w:pPr>
      <w:r w:rsidRPr="00C52BA0">
        <w:rPr>
          <w:rStyle w:val="bbtext"/>
          <w:caps/>
          <w:u w:val="single"/>
          <w:lang w:val="cs-CZ"/>
        </w:rPr>
        <w:t>XI</w:t>
      </w:r>
      <w:r w:rsidR="004F29FC">
        <w:rPr>
          <w:rStyle w:val="bbtext"/>
          <w:caps/>
          <w:u w:val="single"/>
          <w:lang w:val="cs-CZ"/>
        </w:rPr>
        <w:t>I</w:t>
      </w:r>
      <w:r w:rsidR="00215F2A" w:rsidRPr="00C52BA0">
        <w:rPr>
          <w:rStyle w:val="bbtext"/>
          <w:caps/>
          <w:u w:val="single"/>
          <w:lang w:val="cs-CZ"/>
        </w:rPr>
        <w:t>. Závěrečná ustanovení</w:t>
      </w:r>
    </w:p>
    <w:p w14:paraId="54B8A39C" w14:textId="77777777" w:rsidR="006F5EDB" w:rsidRPr="004437CA" w:rsidRDefault="006F5EDB">
      <w:pPr>
        <w:pStyle w:val="Standard"/>
        <w:jc w:val="both"/>
        <w:rPr>
          <w:lang w:val="cs-CZ"/>
        </w:rPr>
      </w:pPr>
    </w:p>
    <w:p w14:paraId="4A698C09" w14:textId="12652EF1" w:rsidR="006F5EDB" w:rsidRPr="004437CA" w:rsidRDefault="00215F2A" w:rsidP="00215F2A">
      <w:pPr>
        <w:pStyle w:val="Bezmezer"/>
        <w:numPr>
          <w:ilvl w:val="0"/>
          <w:numId w:val="36"/>
        </w:numPr>
        <w:spacing w:after="120"/>
        <w:ind w:left="1134" w:hanging="425"/>
        <w:jc w:val="both"/>
      </w:pPr>
      <w:r w:rsidRPr="004437CA">
        <w:t xml:space="preserve">Objednatel i Zhotovitel potvrzují správnost svých údajů, které jsou uvedeny v čl. I. této smlouvy. V případě, že dojde v průběhu smluvního vztahu ke změnám uvedených údajů, zavazují se je předat druhé straně a bez zbytečného odkladu provést jejich aktualizaci dodatkem </w:t>
      </w:r>
      <w:r w:rsidR="008A1ADB">
        <w:t xml:space="preserve">k </w:t>
      </w:r>
      <w:r w:rsidRPr="004437CA">
        <w:t>této smlouv</w:t>
      </w:r>
      <w:r w:rsidR="008A1ADB">
        <w:t>ě</w:t>
      </w:r>
      <w:r w:rsidRPr="004437CA">
        <w:t>.</w:t>
      </w:r>
    </w:p>
    <w:p w14:paraId="4E2E127B" w14:textId="77777777" w:rsidR="006F5EDB" w:rsidRPr="004437CA" w:rsidRDefault="00215F2A" w:rsidP="00215F2A">
      <w:pPr>
        <w:pStyle w:val="Bezmezer"/>
        <w:numPr>
          <w:ilvl w:val="0"/>
          <w:numId w:val="36"/>
        </w:numPr>
        <w:spacing w:after="120"/>
        <w:ind w:left="1134" w:hanging="425"/>
        <w:jc w:val="both"/>
      </w:pPr>
      <w:r w:rsidRPr="004437CA">
        <w:t xml:space="preserve">Zhotovitel souhlasí s uveřejněním podmínek, za jakých byla smlouva uzavřena v rozsahu dle zákona č. 134/2016 Sb. a zákona č. 106/1999 Sb. Zhotovitel uděluje souhlas s tím, že tato smlouva bude elektronicky přístupná veřejnosti na elektronickém profilu </w:t>
      </w:r>
      <w:r w:rsidR="008A1ADB">
        <w:t>Objednatele</w:t>
      </w:r>
      <w:r w:rsidRPr="004437CA">
        <w:t xml:space="preserve">, případně </w:t>
      </w:r>
      <w:r w:rsidR="008A1ADB">
        <w:t>Objednatelova</w:t>
      </w:r>
      <w:r w:rsidRPr="004437CA">
        <w:t xml:space="preserve"> zřizovatele, kterým je Ústecký kraj.</w:t>
      </w:r>
    </w:p>
    <w:p w14:paraId="6D6AB2F0" w14:textId="77777777" w:rsidR="006F5EDB" w:rsidRPr="004437CA" w:rsidRDefault="00215F2A" w:rsidP="00215F2A">
      <w:pPr>
        <w:pStyle w:val="Bezmezer"/>
        <w:numPr>
          <w:ilvl w:val="0"/>
          <w:numId w:val="36"/>
        </w:numPr>
        <w:spacing w:after="120"/>
        <w:ind w:left="1134" w:hanging="425"/>
        <w:jc w:val="both"/>
      </w:pPr>
      <w:r w:rsidRPr="004437CA">
        <w:t>Tuto smlouvu lze měnit, doplnit nebo zrušit pouze písemnými průběžně číslovanými smluvními dodatky, jež musí být jako takové označeny a potvrzeny oběma stranami smlouvy. Tyto dodatky podléhají témuž smluvnímu režimu jako tato smlouva.</w:t>
      </w:r>
    </w:p>
    <w:p w14:paraId="315F8046" w14:textId="77777777" w:rsidR="006F5EDB" w:rsidRPr="004437CA" w:rsidRDefault="00215F2A" w:rsidP="00215F2A">
      <w:pPr>
        <w:pStyle w:val="Bezmezer"/>
        <w:numPr>
          <w:ilvl w:val="0"/>
          <w:numId w:val="36"/>
        </w:numPr>
        <w:spacing w:after="120"/>
        <w:ind w:left="1134" w:hanging="425"/>
        <w:jc w:val="both"/>
      </w:pPr>
      <w:r w:rsidRPr="004437CA">
        <w:t>Smlouva se vyhotovuje ve 3 vyhotoveních, kdy 2 vyhotovení obdrží Objednatel a 1 vyhotovení obdrží Zhotovitel.</w:t>
      </w:r>
    </w:p>
    <w:p w14:paraId="37C8C43D" w14:textId="0098F552" w:rsidR="00C52BA0" w:rsidRPr="00C52BA0" w:rsidRDefault="00215F2A" w:rsidP="00215F2A">
      <w:pPr>
        <w:pStyle w:val="Bezmezer"/>
        <w:numPr>
          <w:ilvl w:val="0"/>
          <w:numId w:val="36"/>
        </w:numPr>
        <w:spacing w:after="120"/>
        <w:ind w:left="1134" w:hanging="425"/>
        <w:jc w:val="both"/>
      </w:pPr>
      <w:r w:rsidRPr="004437CA">
        <w:rPr>
          <w:rFonts w:eastAsia="+mn-ea"/>
        </w:rPr>
        <w:t>Tato smlouva nabývá platnosti dnem jejího uzavření a účinnosti dnem uveřejnění v registru smluv. Smlouva bude v úplném znění uveřejněna prostřednictvím registru smluv postupem dle zákona č. 340/2015 Sb., o zvláštních podmínkách účinnosti některých smluv, uveřejňování těchto smluv a o registru smluv (zákon o registru smluv), ve znění pozdějších předpisů. Zhotovitel prohlašuje, že souhlasí s uveřejněním svých osobních údajů obsažených v této smlouvě, které by jinak podléhaly znečitelnění, v registru smluv, popř. disponuje souhlasem třetích osob uvedených na své straně s uveřejněním jejich osobních údajů v registru smluv, které by jinak podléhaly znečitelnění. Smluvní strany se dohodly na tom, že uveřejnění v registru smluv provede objednatel, který zároveň zajistí, aby informace o uveřejnění této smlouvy byla zaslána zhotoviteli na e-mail:</w:t>
      </w:r>
      <w:r w:rsidR="00D335BF">
        <w:rPr>
          <w:rFonts w:eastAsia="+mn-ea"/>
        </w:rPr>
        <w:t xml:space="preserve"> </w:t>
      </w:r>
      <w:bookmarkStart w:id="0" w:name="_GoBack"/>
      <w:bookmarkEnd w:id="0"/>
    </w:p>
    <w:p w14:paraId="2C1D2497" w14:textId="77777777" w:rsidR="00C52BA0" w:rsidRDefault="00215F2A" w:rsidP="00215F2A">
      <w:pPr>
        <w:pStyle w:val="Bezmezer"/>
        <w:numPr>
          <w:ilvl w:val="0"/>
          <w:numId w:val="36"/>
        </w:numPr>
        <w:spacing w:after="120"/>
        <w:ind w:left="1134" w:hanging="425"/>
        <w:jc w:val="both"/>
      </w:pPr>
      <w:r w:rsidRPr="00C52BA0">
        <w:t>Ustanovení neupravená touto smlouvou se řídí obecně platnými právními předpisy České republiky, z</w:t>
      </w:r>
      <w:r w:rsidR="00ED25CD">
        <w:t xml:space="preserve">ejména zákonem č. 89/2012 Sb., </w:t>
      </w:r>
      <w:r w:rsidRPr="00C52BA0">
        <w:t>Občanský zákoník,</w:t>
      </w:r>
      <w:r w:rsidRPr="00C52BA0">
        <w:rPr>
          <w:color w:val="FF0000"/>
        </w:rPr>
        <w:t xml:space="preserve"> </w:t>
      </w:r>
      <w:r w:rsidRPr="00C52BA0">
        <w:t>v platném znění.</w:t>
      </w:r>
    </w:p>
    <w:p w14:paraId="751172D1" w14:textId="77777777" w:rsidR="006F5EDB" w:rsidRPr="00C52BA0" w:rsidRDefault="00215F2A" w:rsidP="00215F2A">
      <w:pPr>
        <w:pStyle w:val="Bezmezer"/>
        <w:numPr>
          <w:ilvl w:val="0"/>
          <w:numId w:val="36"/>
        </w:numPr>
        <w:spacing w:after="120"/>
        <w:ind w:left="1134" w:hanging="425"/>
        <w:jc w:val="both"/>
      </w:pPr>
      <w:r w:rsidRPr="00C52BA0">
        <w:t>Obě smluvní strany prohlašují, že si tuto smlouvu před podpisem přečetly, porozuměly jejímu obsahu, s obsahem souhlasí, a že je tato smlouva projevem jejich svobodné vůle.</w:t>
      </w:r>
    </w:p>
    <w:p w14:paraId="396EC472" w14:textId="77777777" w:rsidR="006F5EDB" w:rsidRPr="004437CA" w:rsidRDefault="006F5EDB">
      <w:pPr>
        <w:pStyle w:val="Standard"/>
        <w:tabs>
          <w:tab w:val="left" w:pos="360"/>
          <w:tab w:val="left" w:pos="5040"/>
        </w:tabs>
        <w:jc w:val="both"/>
        <w:rPr>
          <w:lang w:val="cs-CZ"/>
        </w:rPr>
      </w:pPr>
    </w:p>
    <w:p w14:paraId="69732174" w14:textId="77777777" w:rsidR="006F5EDB" w:rsidRPr="004437CA" w:rsidRDefault="006F5EDB" w:rsidP="00C52BA0">
      <w:pPr>
        <w:pStyle w:val="Standard"/>
        <w:tabs>
          <w:tab w:val="left" w:pos="-360"/>
          <w:tab w:val="left" w:pos="4320"/>
        </w:tabs>
        <w:ind w:left="720"/>
        <w:jc w:val="both"/>
        <w:rPr>
          <w:lang w:val="cs-CZ"/>
        </w:rPr>
      </w:pPr>
    </w:p>
    <w:p w14:paraId="00D74965" w14:textId="77777777" w:rsidR="006F5EDB" w:rsidRPr="004437CA" w:rsidRDefault="00215F2A">
      <w:pPr>
        <w:pStyle w:val="Standard"/>
        <w:jc w:val="both"/>
        <w:rPr>
          <w:lang w:val="cs-CZ"/>
        </w:rPr>
      </w:pPr>
      <w:r w:rsidRPr="004437CA">
        <w:rPr>
          <w:rStyle w:val="bbtext"/>
          <w:lang w:val="cs-CZ"/>
        </w:rPr>
        <w:tab/>
        <w:t xml:space="preserve">V Chomutově </w:t>
      </w:r>
      <w:proofErr w:type="gramStart"/>
      <w:r w:rsidRPr="004437CA">
        <w:rPr>
          <w:rStyle w:val="bbtext"/>
          <w:lang w:val="cs-CZ"/>
        </w:rPr>
        <w:t>dne ..............</w:t>
      </w:r>
      <w:r w:rsidR="00C52BA0">
        <w:rPr>
          <w:rStyle w:val="bbtext"/>
          <w:lang w:val="cs-CZ"/>
        </w:rPr>
        <w:t>................                   V Ústí</w:t>
      </w:r>
      <w:proofErr w:type="gramEnd"/>
      <w:r w:rsidR="00C52BA0">
        <w:rPr>
          <w:rStyle w:val="bbtext"/>
          <w:lang w:val="cs-CZ"/>
        </w:rPr>
        <w:t xml:space="preserve"> nad Labem dne ……………………</w:t>
      </w:r>
    </w:p>
    <w:p w14:paraId="5E274A88" w14:textId="77777777" w:rsidR="006F5EDB" w:rsidRPr="004437CA" w:rsidRDefault="006F5EDB">
      <w:pPr>
        <w:pStyle w:val="Standard"/>
        <w:jc w:val="both"/>
        <w:rPr>
          <w:lang w:val="cs-CZ"/>
        </w:rPr>
      </w:pPr>
    </w:p>
    <w:p w14:paraId="24632F02" w14:textId="77777777" w:rsidR="006F5EDB" w:rsidRPr="004437CA" w:rsidRDefault="006F5EDB">
      <w:pPr>
        <w:pStyle w:val="Standard"/>
        <w:jc w:val="both"/>
        <w:rPr>
          <w:lang w:val="cs-CZ"/>
        </w:rPr>
      </w:pPr>
    </w:p>
    <w:p w14:paraId="00E6D99C" w14:textId="77777777" w:rsidR="006F5EDB" w:rsidRPr="004437CA" w:rsidRDefault="006F5EDB">
      <w:pPr>
        <w:pStyle w:val="Standard"/>
        <w:jc w:val="both"/>
        <w:rPr>
          <w:lang w:val="cs-CZ"/>
        </w:rPr>
      </w:pPr>
    </w:p>
    <w:p w14:paraId="3336F4B0" w14:textId="77777777" w:rsidR="006F5EDB" w:rsidRPr="004437CA" w:rsidRDefault="00215F2A">
      <w:pPr>
        <w:pStyle w:val="Standard"/>
        <w:jc w:val="both"/>
        <w:rPr>
          <w:lang w:val="cs-CZ"/>
        </w:rPr>
      </w:pPr>
      <w:r w:rsidRPr="004437CA">
        <w:rPr>
          <w:rStyle w:val="bbtext"/>
          <w:lang w:val="cs-CZ"/>
        </w:rPr>
        <w:tab/>
        <w:t>..........................................................</w:t>
      </w:r>
      <w:r w:rsidRPr="004437CA">
        <w:rPr>
          <w:rStyle w:val="bbtext"/>
          <w:lang w:val="cs-CZ"/>
        </w:rPr>
        <w:tab/>
      </w:r>
      <w:r w:rsidRPr="004437CA">
        <w:rPr>
          <w:rStyle w:val="bbtext"/>
          <w:lang w:val="cs-CZ"/>
        </w:rPr>
        <w:tab/>
      </w:r>
      <w:r w:rsidRPr="004437CA">
        <w:rPr>
          <w:rStyle w:val="bbtext"/>
          <w:lang w:val="cs-CZ"/>
        </w:rPr>
        <w:tab/>
        <w:t>..........................................................</w:t>
      </w:r>
      <w:r w:rsidRPr="004437CA">
        <w:rPr>
          <w:rStyle w:val="bbtext"/>
          <w:lang w:val="cs-CZ"/>
        </w:rPr>
        <w:tab/>
      </w:r>
    </w:p>
    <w:p w14:paraId="5E55D48F" w14:textId="77777777" w:rsidR="00C52BA0" w:rsidRDefault="00215F2A">
      <w:pPr>
        <w:pStyle w:val="Standard"/>
        <w:jc w:val="both"/>
        <w:rPr>
          <w:rStyle w:val="bbtext"/>
          <w:lang w:val="cs-CZ"/>
        </w:rPr>
      </w:pPr>
      <w:r w:rsidRPr="004437CA">
        <w:rPr>
          <w:rStyle w:val="bbtext"/>
          <w:lang w:val="cs-CZ"/>
        </w:rPr>
        <w:tab/>
      </w:r>
      <w:r w:rsidR="00C52BA0">
        <w:rPr>
          <w:rStyle w:val="bbtext"/>
          <w:lang w:val="cs-CZ"/>
        </w:rPr>
        <w:tab/>
        <w:t>Jaroslav Flachs</w:t>
      </w:r>
      <w:r w:rsidRPr="004437CA">
        <w:rPr>
          <w:rStyle w:val="bbtext"/>
          <w:lang w:val="cs-CZ"/>
        </w:rPr>
        <w:t xml:space="preserve"> </w:t>
      </w:r>
      <w:r w:rsidR="00C52BA0">
        <w:rPr>
          <w:rStyle w:val="bbtext"/>
          <w:lang w:val="cs-CZ"/>
        </w:rPr>
        <w:tab/>
      </w:r>
      <w:r w:rsidR="00C52BA0">
        <w:rPr>
          <w:rStyle w:val="bbtext"/>
          <w:lang w:val="cs-CZ"/>
        </w:rPr>
        <w:tab/>
      </w:r>
      <w:r w:rsidR="00C52BA0">
        <w:rPr>
          <w:rStyle w:val="bbtext"/>
          <w:lang w:val="cs-CZ"/>
        </w:rPr>
        <w:tab/>
      </w:r>
      <w:r w:rsidR="00C52BA0">
        <w:rPr>
          <w:rStyle w:val="bbtext"/>
          <w:lang w:val="cs-CZ"/>
        </w:rPr>
        <w:tab/>
      </w:r>
      <w:r w:rsidR="00C52BA0">
        <w:rPr>
          <w:rStyle w:val="bbtext"/>
          <w:lang w:val="cs-CZ"/>
        </w:rPr>
        <w:tab/>
        <w:t xml:space="preserve">    Bc. Jaroslav Krch</w:t>
      </w:r>
    </w:p>
    <w:p w14:paraId="1DC86860" w14:textId="77777777" w:rsidR="00C52BA0" w:rsidRDefault="00C52BA0" w:rsidP="00C52BA0">
      <w:pPr>
        <w:pStyle w:val="Standard"/>
        <w:ind w:left="706"/>
        <w:jc w:val="both"/>
        <w:rPr>
          <w:rStyle w:val="bbtext"/>
          <w:lang w:val="cs-CZ"/>
        </w:rPr>
      </w:pPr>
      <w:r>
        <w:rPr>
          <w:rStyle w:val="bbtext"/>
          <w:lang w:val="cs-CZ"/>
        </w:rPr>
        <w:t xml:space="preserve">        </w:t>
      </w:r>
      <w:r w:rsidR="00215F2A" w:rsidRPr="004437CA">
        <w:rPr>
          <w:rStyle w:val="bbtext"/>
          <w:lang w:val="cs-CZ"/>
        </w:rPr>
        <w:t>FUTUREDATA.CZ</w:t>
      </w:r>
      <w:r w:rsidR="00215F2A" w:rsidRPr="004437CA">
        <w:rPr>
          <w:rStyle w:val="bbtext"/>
          <w:lang w:val="cs-CZ"/>
        </w:rPr>
        <w:tab/>
      </w:r>
      <w:r w:rsidR="00215F2A" w:rsidRPr="004437CA">
        <w:rPr>
          <w:rStyle w:val="bbtext"/>
          <w:lang w:val="cs-CZ"/>
        </w:rPr>
        <w:tab/>
      </w:r>
      <w:r>
        <w:rPr>
          <w:rStyle w:val="bbtext"/>
          <w:lang w:val="cs-CZ"/>
        </w:rPr>
        <w:tab/>
      </w:r>
      <w:r>
        <w:rPr>
          <w:rStyle w:val="bbtext"/>
          <w:lang w:val="cs-CZ"/>
        </w:rPr>
        <w:tab/>
      </w:r>
      <w:r>
        <w:rPr>
          <w:rStyle w:val="bbtext"/>
          <w:lang w:val="cs-CZ"/>
        </w:rPr>
        <w:tab/>
        <w:t xml:space="preserve">             ředitel</w:t>
      </w:r>
      <w:r w:rsidR="00215F2A">
        <w:rPr>
          <w:rStyle w:val="bbtext"/>
          <w:lang w:val="cs-CZ"/>
        </w:rPr>
        <w:tab/>
      </w:r>
    </w:p>
    <w:p w14:paraId="2C58F4C1" w14:textId="77777777" w:rsidR="006F5EDB" w:rsidRDefault="00C52BA0" w:rsidP="00C52BA0">
      <w:pPr>
        <w:pStyle w:val="Standard"/>
        <w:ind w:left="4942"/>
        <w:jc w:val="both"/>
        <w:rPr>
          <w:rStyle w:val="bbtext"/>
          <w:lang w:val="cs-CZ"/>
        </w:rPr>
      </w:pPr>
      <w:r>
        <w:rPr>
          <w:rStyle w:val="bbtext"/>
          <w:lang w:val="cs-CZ"/>
        </w:rPr>
        <w:t xml:space="preserve">          </w:t>
      </w:r>
      <w:r w:rsidR="00215F2A">
        <w:rPr>
          <w:rStyle w:val="bbtext"/>
          <w:lang w:val="cs-CZ"/>
        </w:rPr>
        <w:t>SPZ Triangle</w:t>
      </w:r>
      <w:r>
        <w:rPr>
          <w:rStyle w:val="bbtext"/>
          <w:lang w:val="cs-CZ"/>
        </w:rPr>
        <w:t>, příspěvková organizace</w:t>
      </w:r>
    </w:p>
    <w:p w14:paraId="2CBABC51" w14:textId="77777777" w:rsidR="00AD4CEC" w:rsidRDefault="00AD4CEC" w:rsidP="00C52BA0">
      <w:pPr>
        <w:pStyle w:val="Standard"/>
        <w:ind w:left="4942"/>
        <w:jc w:val="both"/>
        <w:rPr>
          <w:rStyle w:val="bbtext"/>
          <w:lang w:val="cs-CZ"/>
        </w:rPr>
      </w:pPr>
    </w:p>
    <w:p w14:paraId="5C2FDBCC" w14:textId="77777777" w:rsidR="00AD4CEC" w:rsidRDefault="00AD4CEC" w:rsidP="00C52BA0">
      <w:pPr>
        <w:pStyle w:val="Standard"/>
        <w:ind w:left="4942"/>
        <w:jc w:val="both"/>
        <w:rPr>
          <w:rStyle w:val="bbtext"/>
          <w:lang w:val="cs-CZ"/>
        </w:rPr>
      </w:pPr>
    </w:p>
    <w:p w14:paraId="1B5398CE" w14:textId="6AFFA153" w:rsidR="00AD4CEC" w:rsidRPr="00AD4CEC" w:rsidRDefault="00AD4CEC" w:rsidP="00AD4CEC">
      <w:pPr>
        <w:tabs>
          <w:tab w:val="left" w:pos="5670"/>
        </w:tabs>
        <w:suppressAutoHyphens w:val="0"/>
        <w:autoSpaceDE w:val="0"/>
        <w:adjustRightInd w:val="0"/>
        <w:ind w:left="709" w:right="-92"/>
        <w:jc w:val="both"/>
        <w:textAlignment w:val="auto"/>
        <w:rPr>
          <w:rFonts w:eastAsia="Times New Roman" w:cs="Times New Roman"/>
          <w:kern w:val="0"/>
          <w:lang w:val="cs-CZ" w:eastAsia="cs-CZ" w:bidi="ar-SA"/>
        </w:rPr>
      </w:pPr>
      <w:r w:rsidRPr="00AD4CEC">
        <w:rPr>
          <w:rFonts w:eastAsia="Times New Roman" w:cs="Times New Roman"/>
          <w:kern w:val="0"/>
          <w:lang w:val="cs-CZ" w:eastAsia="cs-CZ" w:bidi="ar-SA"/>
        </w:rPr>
        <w:t xml:space="preserve">Přílohy: č. 1 – </w:t>
      </w:r>
      <w:r w:rsidR="000022A0">
        <w:rPr>
          <w:rFonts w:eastAsia="Times New Roman" w:cs="Times New Roman"/>
          <w:kern w:val="0"/>
          <w:lang w:val="cs-CZ" w:eastAsia="cs-CZ" w:bidi="ar-SA"/>
        </w:rPr>
        <w:t>Rozpočet na část 1 – Čistírna odpadních vod,</w:t>
      </w:r>
    </w:p>
    <w:p w14:paraId="7119C73D" w14:textId="6BDCD60D" w:rsidR="00AD4CEC" w:rsidRPr="00AD4CEC" w:rsidRDefault="00AD4CEC" w:rsidP="00AD4CEC">
      <w:pPr>
        <w:tabs>
          <w:tab w:val="left" w:pos="5670"/>
        </w:tabs>
        <w:suppressAutoHyphens w:val="0"/>
        <w:autoSpaceDE w:val="0"/>
        <w:adjustRightInd w:val="0"/>
        <w:ind w:left="709" w:right="-92"/>
        <w:jc w:val="both"/>
        <w:textAlignment w:val="auto"/>
        <w:rPr>
          <w:rFonts w:eastAsia="Times New Roman" w:cs="Times New Roman"/>
          <w:kern w:val="0"/>
          <w:lang w:val="cs-CZ" w:eastAsia="cs-CZ" w:bidi="ar-SA"/>
        </w:rPr>
      </w:pPr>
      <w:r w:rsidRPr="00AD4CEC">
        <w:rPr>
          <w:rFonts w:eastAsia="Times New Roman" w:cs="Times New Roman"/>
          <w:kern w:val="0"/>
          <w:lang w:val="cs-CZ" w:eastAsia="cs-CZ" w:bidi="ar-SA"/>
        </w:rPr>
        <w:t xml:space="preserve">              č. 2 – </w:t>
      </w:r>
      <w:r w:rsidR="000022A0">
        <w:rPr>
          <w:rFonts w:eastAsia="Times New Roman" w:cs="Times New Roman"/>
          <w:kern w:val="0"/>
          <w:lang w:val="cs-CZ" w:eastAsia="cs-CZ" w:bidi="ar-SA"/>
        </w:rPr>
        <w:t>Nákres části 1 – Čistírna odpadních vod</w:t>
      </w:r>
      <w:r w:rsidRPr="00AD4CEC">
        <w:rPr>
          <w:rFonts w:eastAsia="Times New Roman" w:cs="Times New Roman"/>
          <w:kern w:val="0"/>
          <w:lang w:val="cs-CZ" w:eastAsia="cs-CZ" w:bidi="ar-SA"/>
        </w:rPr>
        <w:t>,</w:t>
      </w:r>
    </w:p>
    <w:p w14:paraId="04FD560A" w14:textId="751D8E9F" w:rsidR="00AD4CEC" w:rsidRPr="00AD4CEC" w:rsidRDefault="00AD4CEC" w:rsidP="00AD4CEC">
      <w:pPr>
        <w:tabs>
          <w:tab w:val="left" w:pos="5670"/>
        </w:tabs>
        <w:suppressAutoHyphens w:val="0"/>
        <w:autoSpaceDE w:val="0"/>
        <w:adjustRightInd w:val="0"/>
        <w:ind w:left="709" w:right="-92"/>
        <w:jc w:val="both"/>
        <w:textAlignment w:val="auto"/>
        <w:rPr>
          <w:rFonts w:eastAsia="Times New Roman" w:cs="Times New Roman"/>
          <w:kern w:val="0"/>
          <w:lang w:val="cs-CZ" w:eastAsia="cs-CZ" w:bidi="ar-SA"/>
        </w:rPr>
      </w:pPr>
      <w:r w:rsidRPr="00AD4CEC">
        <w:rPr>
          <w:rFonts w:eastAsia="Times New Roman" w:cs="Times New Roman"/>
          <w:kern w:val="0"/>
          <w:lang w:val="cs-CZ" w:eastAsia="cs-CZ" w:bidi="ar-SA"/>
        </w:rPr>
        <w:t xml:space="preserve">              č. 3 – </w:t>
      </w:r>
      <w:r w:rsidR="000022A0">
        <w:rPr>
          <w:rFonts w:eastAsia="Times New Roman" w:cs="Times New Roman"/>
          <w:kern w:val="0"/>
          <w:lang w:val="cs-CZ" w:eastAsia="cs-CZ" w:bidi="ar-SA"/>
        </w:rPr>
        <w:t>Rozpočet na část 2 – Zázemí občanské vybavenosti</w:t>
      </w:r>
    </w:p>
    <w:p w14:paraId="12D74C44" w14:textId="54CA83B4" w:rsidR="00AD4CEC" w:rsidRDefault="000022A0" w:rsidP="00AD4CEC">
      <w:pPr>
        <w:pStyle w:val="Standard"/>
        <w:ind w:left="709"/>
        <w:jc w:val="both"/>
      </w:pPr>
      <w:r>
        <w:t xml:space="preserve">              č. 4 – </w:t>
      </w:r>
      <w:proofErr w:type="spellStart"/>
      <w:r>
        <w:t>Nákres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 2 – </w:t>
      </w:r>
      <w:proofErr w:type="spellStart"/>
      <w:r>
        <w:t>Zázemí</w:t>
      </w:r>
      <w:proofErr w:type="spellEnd"/>
      <w:r>
        <w:t xml:space="preserve"> </w:t>
      </w:r>
      <w:proofErr w:type="spellStart"/>
      <w:r>
        <w:t>občanské</w:t>
      </w:r>
      <w:proofErr w:type="spellEnd"/>
      <w:r>
        <w:t xml:space="preserve"> </w:t>
      </w:r>
      <w:proofErr w:type="spellStart"/>
      <w:r>
        <w:t>vybavenosti</w:t>
      </w:r>
      <w:proofErr w:type="spellEnd"/>
    </w:p>
    <w:sectPr w:rsidR="00AD4CEC" w:rsidSect="001E0FC8">
      <w:headerReference w:type="default" r:id="rId9"/>
      <w:footerReference w:type="default" r:id="rId10"/>
      <w:pgSz w:w="11906" w:h="16838"/>
      <w:pgMar w:top="1246" w:right="624" w:bottom="1246" w:left="851" w:header="680" w:footer="68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18C76D" w14:textId="77777777" w:rsidR="007354C4" w:rsidRDefault="007354C4">
      <w:r>
        <w:separator/>
      </w:r>
    </w:p>
  </w:endnote>
  <w:endnote w:type="continuationSeparator" w:id="0">
    <w:p w14:paraId="059E9F94" w14:textId="77777777" w:rsidR="007354C4" w:rsidRDefault="00735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charset w:val="0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+mn-ea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8126CD" w14:textId="77777777" w:rsidR="00FC2696" w:rsidRDefault="00215F2A">
    <w:pPr>
      <w:pStyle w:val="Standard"/>
    </w:pPr>
    <w:r>
      <w:rPr>
        <w:i/>
        <w:iCs/>
        <w:sz w:val="20"/>
        <w:szCs w:val="20"/>
      </w:rPr>
      <w:t xml:space="preserve">  </w:t>
    </w:r>
    <w:r>
      <w:rPr>
        <w:i/>
        <w:iCs/>
        <w:sz w:val="16"/>
        <w:szCs w:val="16"/>
      </w:rPr>
      <w:t xml:space="preserve">     </w:t>
    </w:r>
    <w:r>
      <w:rPr>
        <w:sz w:val="16"/>
        <w:szCs w:val="16"/>
      </w:rPr>
      <w:t xml:space="preserve">  </w:t>
    </w:r>
    <w:r>
      <w:rPr>
        <w:sz w:val="16"/>
        <w:szCs w:val="16"/>
      </w:rPr>
      <w:tab/>
    </w:r>
    <w:r>
      <w:rPr>
        <w:sz w:val="16"/>
        <w:szCs w:val="16"/>
        <w:lang w:val="cs-CZ"/>
      </w:rPr>
      <w:t xml:space="preserve">Jaroslav Flachs </w:t>
    </w:r>
    <w:r>
      <w:rPr>
        <w:sz w:val="16"/>
        <w:szCs w:val="16"/>
        <w:lang w:val="cs-CZ"/>
      </w:rPr>
      <w:tab/>
    </w:r>
    <w:r>
      <w:rPr>
        <w:sz w:val="16"/>
        <w:szCs w:val="16"/>
        <w:lang w:val="cs-CZ"/>
      </w:rPr>
      <w:tab/>
    </w:r>
    <w:r>
      <w:rPr>
        <w:sz w:val="16"/>
        <w:szCs w:val="16"/>
        <w:lang w:val="cs-CZ"/>
      </w:rPr>
      <w:tab/>
    </w:r>
    <w:r>
      <w:rPr>
        <w:sz w:val="16"/>
        <w:szCs w:val="16"/>
        <w:lang w:val="cs-CZ"/>
      </w:rPr>
      <w:tab/>
      <w:t xml:space="preserve">IČ: </w:t>
    </w:r>
    <w:r>
      <w:rPr>
        <w:sz w:val="16"/>
        <w:szCs w:val="16"/>
        <w:lang w:val="cs-CZ"/>
      </w:rPr>
      <w:tab/>
      <w:t>76401031</w:t>
    </w:r>
    <w:r>
      <w:rPr>
        <w:sz w:val="16"/>
        <w:szCs w:val="16"/>
        <w:lang w:val="cs-CZ"/>
      </w:rPr>
      <w:tab/>
      <w:t xml:space="preserve"> </w:t>
    </w:r>
    <w:r>
      <w:rPr>
        <w:sz w:val="16"/>
        <w:szCs w:val="16"/>
        <w:lang w:val="cs-CZ"/>
      </w:rPr>
      <w:tab/>
    </w:r>
    <w:r>
      <w:rPr>
        <w:sz w:val="16"/>
        <w:szCs w:val="16"/>
        <w:lang w:val="cs-CZ"/>
      </w:rPr>
      <w:tab/>
      <w:t xml:space="preserve">DIČ: </w:t>
    </w:r>
    <w:r>
      <w:rPr>
        <w:sz w:val="16"/>
        <w:szCs w:val="16"/>
        <w:lang w:val="cs-CZ"/>
      </w:rPr>
      <w:tab/>
      <w:t>CZ8106042461</w:t>
    </w:r>
  </w:p>
  <w:p w14:paraId="47BA92D0" w14:textId="4323314F" w:rsidR="00FC2696" w:rsidRDefault="00215F2A">
    <w:pPr>
      <w:pStyle w:val="Standard"/>
    </w:pPr>
    <w:r>
      <w:rPr>
        <w:sz w:val="16"/>
        <w:szCs w:val="16"/>
        <w:lang w:val="cs-CZ"/>
      </w:rPr>
      <w:t xml:space="preserve">         </w:t>
    </w:r>
    <w:r>
      <w:rPr>
        <w:sz w:val="16"/>
        <w:szCs w:val="16"/>
        <w:lang w:val="cs-CZ"/>
      </w:rPr>
      <w:tab/>
    </w:r>
    <w:proofErr w:type="spellStart"/>
    <w:r>
      <w:rPr>
        <w:sz w:val="16"/>
        <w:szCs w:val="16"/>
        <w:lang w:val="cs-CZ"/>
      </w:rPr>
      <w:t>Kundratická</w:t>
    </w:r>
    <w:proofErr w:type="spellEnd"/>
    <w:r>
      <w:rPr>
        <w:sz w:val="16"/>
        <w:szCs w:val="16"/>
        <w:lang w:val="cs-CZ"/>
      </w:rPr>
      <w:t xml:space="preserve"> 4596, </w:t>
    </w:r>
    <w:proofErr w:type="gramStart"/>
    <w:r>
      <w:rPr>
        <w:sz w:val="16"/>
        <w:szCs w:val="16"/>
        <w:lang w:val="cs-CZ"/>
      </w:rPr>
      <w:t>43004  Chomutov</w:t>
    </w:r>
    <w:proofErr w:type="gramEnd"/>
    <w:r>
      <w:rPr>
        <w:sz w:val="16"/>
        <w:szCs w:val="16"/>
        <w:lang w:val="cs-CZ"/>
      </w:rPr>
      <w:tab/>
    </w:r>
    <w:r>
      <w:rPr>
        <w:sz w:val="16"/>
        <w:szCs w:val="16"/>
        <w:lang w:val="cs-CZ"/>
      </w:rPr>
      <w:tab/>
      <w:t xml:space="preserve">Tel: </w:t>
    </w:r>
    <w:r>
      <w:rPr>
        <w:sz w:val="16"/>
        <w:szCs w:val="16"/>
        <w:lang w:val="cs-CZ"/>
      </w:rPr>
      <w:tab/>
    </w:r>
    <w:r>
      <w:rPr>
        <w:sz w:val="16"/>
        <w:szCs w:val="16"/>
        <w:lang w:val="cs-CZ"/>
      </w:rPr>
      <w:tab/>
      <w:t xml:space="preserve"> </w:t>
    </w:r>
    <w:r>
      <w:rPr>
        <w:sz w:val="16"/>
        <w:szCs w:val="16"/>
        <w:lang w:val="cs-CZ"/>
      </w:rPr>
      <w:tab/>
    </w:r>
    <w:r w:rsidR="00B20984">
      <w:rPr>
        <w:sz w:val="16"/>
        <w:szCs w:val="16"/>
        <w:lang w:val="cs-CZ"/>
      </w:rPr>
      <w:tab/>
    </w:r>
    <w:r>
      <w:rPr>
        <w:sz w:val="16"/>
        <w:szCs w:val="16"/>
        <w:lang w:val="cs-CZ"/>
      </w:rPr>
      <w:t xml:space="preserve">e-mail: </w:t>
    </w:r>
    <w:r>
      <w:rPr>
        <w:sz w:val="16"/>
        <w:szCs w:val="16"/>
        <w:lang w:val="cs-CZ"/>
      </w:rPr>
      <w:tab/>
      <w:t xml:space="preserve">        </w:t>
    </w:r>
  </w:p>
  <w:p w14:paraId="5B9F17A4" w14:textId="77777777" w:rsidR="00FC2696" w:rsidRDefault="00215F2A">
    <w:pPr>
      <w:pStyle w:val="Standard"/>
    </w:pPr>
    <w:r>
      <w:rPr>
        <w:sz w:val="16"/>
        <w:szCs w:val="16"/>
        <w:lang w:val="cs-CZ"/>
      </w:rPr>
      <w:t xml:space="preserve">         </w:t>
    </w:r>
    <w:r>
      <w:rPr>
        <w:sz w:val="16"/>
        <w:szCs w:val="16"/>
        <w:lang w:val="cs-CZ"/>
      </w:rPr>
      <w:tab/>
      <w:t>Banka: ČSOB Chomutov</w:t>
    </w:r>
    <w:r>
      <w:rPr>
        <w:sz w:val="16"/>
        <w:szCs w:val="16"/>
        <w:lang w:val="cs-CZ"/>
      </w:rPr>
      <w:tab/>
    </w:r>
    <w:r>
      <w:rPr>
        <w:sz w:val="16"/>
        <w:szCs w:val="16"/>
        <w:lang w:val="cs-CZ"/>
      </w:rPr>
      <w:tab/>
    </w:r>
    <w:r>
      <w:rPr>
        <w:sz w:val="16"/>
        <w:szCs w:val="16"/>
        <w:lang w:val="cs-CZ"/>
      </w:rPr>
      <w:tab/>
      <w:t xml:space="preserve">č. </w:t>
    </w:r>
    <w:proofErr w:type="spellStart"/>
    <w:r>
      <w:rPr>
        <w:sz w:val="16"/>
        <w:szCs w:val="16"/>
        <w:lang w:val="cs-CZ"/>
      </w:rPr>
      <w:t>ú.</w:t>
    </w:r>
    <w:proofErr w:type="spellEnd"/>
    <w:r>
      <w:rPr>
        <w:sz w:val="16"/>
        <w:szCs w:val="16"/>
        <w:lang w:val="cs-CZ"/>
      </w:rPr>
      <w:t xml:space="preserve"> </w:t>
    </w:r>
    <w:r>
      <w:rPr>
        <w:sz w:val="16"/>
        <w:szCs w:val="16"/>
        <w:lang w:val="cs-CZ"/>
      </w:rPr>
      <w:tab/>
      <w:t>220969470/0300</w:t>
    </w:r>
    <w:r>
      <w:rPr>
        <w:sz w:val="16"/>
        <w:szCs w:val="16"/>
        <w:lang w:val="cs-CZ"/>
      </w:rPr>
      <w:tab/>
    </w:r>
    <w:r>
      <w:rPr>
        <w:sz w:val="16"/>
        <w:szCs w:val="16"/>
        <w:lang w:val="cs-CZ"/>
      </w:rPr>
      <w:tab/>
      <w:t>web:</w:t>
    </w:r>
    <w:r>
      <w:rPr>
        <w:sz w:val="16"/>
        <w:szCs w:val="16"/>
        <w:lang w:val="cs-CZ"/>
      </w:rPr>
      <w:tab/>
      <w:t xml:space="preserve"> www.futuredata.cz</w:t>
    </w:r>
  </w:p>
  <w:p w14:paraId="015AE5DE" w14:textId="77777777" w:rsidR="00FC2696" w:rsidRDefault="00215F2A">
    <w:pPr>
      <w:pStyle w:val="Zhlav"/>
      <w:jc w:val="center"/>
    </w:pPr>
    <w:r>
      <w:rPr>
        <w:b/>
        <w:bCs/>
        <w:i/>
        <w:iCs/>
        <w:sz w:val="16"/>
        <w:szCs w:val="16"/>
        <w:lang w:val="cs-CZ"/>
      </w:rPr>
      <w:t xml:space="preserve">Počítačové sítě * Optické rozvody * Bezdrátové spoje * CCTV * </w:t>
    </w:r>
    <w:proofErr w:type="spellStart"/>
    <w:r>
      <w:rPr>
        <w:b/>
        <w:bCs/>
        <w:i/>
        <w:iCs/>
        <w:sz w:val="16"/>
        <w:szCs w:val="16"/>
        <w:lang w:val="cs-CZ"/>
      </w:rPr>
      <w:t>EZS</w:t>
    </w:r>
    <w:proofErr w:type="spellEnd"/>
    <w:r>
      <w:rPr>
        <w:b/>
        <w:bCs/>
        <w:i/>
        <w:iCs/>
        <w:sz w:val="16"/>
        <w:szCs w:val="16"/>
        <w:lang w:val="cs-CZ"/>
      </w:rPr>
      <w:t xml:space="preserve"> * </w:t>
    </w:r>
    <w:proofErr w:type="spellStart"/>
    <w:r>
      <w:rPr>
        <w:b/>
        <w:bCs/>
        <w:i/>
        <w:iCs/>
        <w:sz w:val="16"/>
        <w:szCs w:val="16"/>
        <w:lang w:val="cs-CZ"/>
      </w:rPr>
      <w:t>SAT</w:t>
    </w:r>
    <w:proofErr w:type="spellEnd"/>
    <w:r>
      <w:rPr>
        <w:b/>
        <w:bCs/>
        <w:i/>
        <w:iCs/>
        <w:sz w:val="16"/>
        <w:szCs w:val="16"/>
        <w:lang w:val="cs-CZ"/>
      </w:rPr>
      <w:t xml:space="preserve"> / </w:t>
    </w:r>
    <w:proofErr w:type="spellStart"/>
    <w:r>
      <w:rPr>
        <w:b/>
        <w:bCs/>
        <w:i/>
        <w:iCs/>
        <w:sz w:val="16"/>
        <w:szCs w:val="16"/>
        <w:lang w:val="cs-CZ"/>
      </w:rPr>
      <w:t>DVB</w:t>
    </w:r>
    <w:proofErr w:type="spellEnd"/>
    <w:r>
      <w:rPr>
        <w:b/>
        <w:bCs/>
        <w:i/>
        <w:iCs/>
        <w:sz w:val="16"/>
        <w:szCs w:val="16"/>
        <w:lang w:val="cs-CZ"/>
      </w:rPr>
      <w:t>-T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9095FC" w14:textId="77777777" w:rsidR="007354C4" w:rsidRDefault="007354C4">
      <w:r>
        <w:rPr>
          <w:color w:val="000000"/>
        </w:rPr>
        <w:separator/>
      </w:r>
    </w:p>
  </w:footnote>
  <w:footnote w:type="continuationSeparator" w:id="0">
    <w:p w14:paraId="786FEEDF" w14:textId="77777777" w:rsidR="007354C4" w:rsidRDefault="007354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76A7B2" w14:textId="77777777" w:rsidR="00FC2696" w:rsidRDefault="00215F2A">
    <w:pPr>
      <w:pStyle w:val="Zhlav"/>
    </w:pPr>
    <w:r>
      <w:t xml:space="preserve">                                          </w:t>
    </w:r>
    <w:r>
      <w:tab/>
    </w:r>
    <w:r>
      <w:tab/>
    </w:r>
    <w:r>
      <w:rPr>
        <w:rFonts w:ascii="Arial" w:hAnsi="Arial"/>
        <w:b/>
        <w:bCs/>
        <w:lang w:val="cs-CZ"/>
      </w:rPr>
      <w:t xml:space="preserve">Datové systémy Flachs  </w:t>
    </w:r>
    <w:r>
      <w:rPr>
        <w:b/>
        <w:bCs/>
        <w:i/>
        <w:iCs/>
        <w:lang w:val="cs-CZ"/>
      </w:rPr>
      <w:t xml:space="preserve">  </w:t>
    </w:r>
    <w:r>
      <w:rPr>
        <w:noProof/>
        <w:lang w:val="cs-CZ" w:eastAsia="cs-CZ" w:bidi="ar-SA"/>
      </w:rPr>
      <w:drawing>
        <wp:anchor distT="0" distB="0" distL="114300" distR="114300" simplePos="0" relativeHeight="251659264" behindDoc="0" locked="0" layoutInCell="1" allowOverlap="1" wp14:anchorId="0DDEE8E2" wp14:editId="3B98D741">
          <wp:simplePos x="0" y="0"/>
          <wp:positionH relativeFrom="column">
            <wp:posOffset>104760</wp:posOffset>
          </wp:positionH>
          <wp:positionV relativeFrom="paragraph">
            <wp:posOffset>-133200</wp:posOffset>
          </wp:positionV>
          <wp:extent cx="1673280" cy="478080"/>
          <wp:effectExtent l="0" t="0" r="3120" b="0"/>
          <wp:wrapTopAndBottom/>
          <wp:docPr id="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-50000"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73280" cy="47808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6B0C1E2B" w14:textId="77777777" w:rsidR="00FC2696" w:rsidRDefault="00215F2A">
    <w:pPr>
      <w:pStyle w:val="Zhlav"/>
      <w:jc w:val="right"/>
    </w:pPr>
    <w:r>
      <w:rPr>
        <w:lang w:val="cs-CZ"/>
      </w:rPr>
      <w:t xml:space="preserve">str. </w:t>
    </w:r>
    <w:r>
      <w:fldChar w:fldCharType="begin"/>
    </w:r>
    <w:r>
      <w:instrText xml:space="preserve"> PAGE </w:instrText>
    </w:r>
    <w:r>
      <w:fldChar w:fldCharType="separate"/>
    </w:r>
    <w:r w:rsidR="00B20984">
      <w:rPr>
        <w:noProof/>
      </w:rPr>
      <w:t>6</w:t>
    </w:r>
    <w:r>
      <w:fldChar w:fldCharType="end"/>
    </w:r>
    <w:r>
      <w:rPr>
        <w:lang w:val="cs-CZ"/>
      </w:rPr>
      <w:t>/</w:t>
    </w:r>
    <w:r w:rsidR="00B20984">
      <w:fldChar w:fldCharType="begin"/>
    </w:r>
    <w:r w:rsidR="00B20984">
      <w:instrText xml:space="preserve"> NUMPAGES </w:instrText>
    </w:r>
    <w:r w:rsidR="00B20984">
      <w:fldChar w:fldCharType="separate"/>
    </w:r>
    <w:r w:rsidR="00B20984">
      <w:rPr>
        <w:noProof/>
      </w:rPr>
      <w:t>7</w:t>
    </w:r>
    <w:r w:rsidR="00B20984">
      <w:rPr>
        <w:noProof/>
      </w:rPr>
      <w:fldChar w:fldCharType="end"/>
    </w:r>
  </w:p>
  <w:p w14:paraId="4AEE54E7" w14:textId="77777777" w:rsidR="00FC2696" w:rsidRDefault="00215F2A">
    <w:pPr>
      <w:pStyle w:val="Zhlav"/>
      <w:jc w:val="center"/>
    </w:pPr>
    <w:r>
      <w:rPr>
        <w:i/>
        <w:iCs/>
        <w:sz w:val="20"/>
        <w:szCs w:val="20"/>
        <w:lang w:val="cs-CZ"/>
      </w:rPr>
      <w:t xml:space="preserve">Počítačové sítě * Optické rozvody * Bezdrátové spoje * CCTV * </w:t>
    </w:r>
    <w:proofErr w:type="spellStart"/>
    <w:r>
      <w:rPr>
        <w:i/>
        <w:iCs/>
        <w:sz w:val="20"/>
        <w:szCs w:val="20"/>
        <w:lang w:val="cs-CZ"/>
      </w:rPr>
      <w:t>EZS</w:t>
    </w:r>
    <w:proofErr w:type="spellEnd"/>
    <w:r>
      <w:rPr>
        <w:i/>
        <w:iCs/>
        <w:sz w:val="20"/>
        <w:szCs w:val="20"/>
        <w:lang w:val="cs-CZ"/>
      </w:rPr>
      <w:t xml:space="preserve"> * </w:t>
    </w:r>
    <w:proofErr w:type="spellStart"/>
    <w:r>
      <w:rPr>
        <w:i/>
        <w:iCs/>
        <w:sz w:val="20"/>
        <w:szCs w:val="20"/>
        <w:lang w:val="cs-CZ"/>
      </w:rPr>
      <w:t>SAT</w:t>
    </w:r>
    <w:proofErr w:type="spellEnd"/>
    <w:r>
      <w:rPr>
        <w:i/>
        <w:iCs/>
        <w:sz w:val="20"/>
        <w:szCs w:val="20"/>
        <w:lang w:val="cs-CZ"/>
      </w:rPr>
      <w:t xml:space="preserve"> / </w:t>
    </w:r>
    <w:proofErr w:type="spellStart"/>
    <w:r>
      <w:rPr>
        <w:i/>
        <w:iCs/>
        <w:sz w:val="20"/>
        <w:szCs w:val="20"/>
        <w:lang w:val="cs-CZ"/>
      </w:rPr>
      <w:t>DVB</w:t>
    </w:r>
    <w:proofErr w:type="spellEnd"/>
    <w:r>
      <w:rPr>
        <w:i/>
        <w:iCs/>
        <w:sz w:val="20"/>
        <w:szCs w:val="20"/>
        <w:lang w:val="cs-CZ"/>
      </w:rPr>
      <w:t>-T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C655C"/>
    <w:multiLevelType w:val="multilevel"/>
    <w:tmpl w:val="A98268D4"/>
    <w:styleLink w:val="WWNum2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1" w15:restartNumberingAfterBreak="0">
    <w:nsid w:val="042B09B7"/>
    <w:multiLevelType w:val="multilevel"/>
    <w:tmpl w:val="C3CE6676"/>
    <w:styleLink w:val="WWNum16"/>
    <w:lvl w:ilvl="0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444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64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884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04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24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044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764" w:hanging="180"/>
      </w:pPr>
      <w:rPr>
        <w:rFonts w:cs="Times New Roman"/>
      </w:rPr>
    </w:lvl>
  </w:abstractNum>
  <w:abstractNum w:abstractNumId="2" w15:restartNumberingAfterBreak="0">
    <w:nsid w:val="09484AB4"/>
    <w:multiLevelType w:val="multilevel"/>
    <w:tmpl w:val="2D183A1A"/>
    <w:styleLink w:val="WWNum12"/>
    <w:lvl w:ilvl="0">
      <w:start w:val="1"/>
      <w:numFmt w:val="decimal"/>
      <w:lvlText w:val="%1."/>
      <w:lvlJc w:val="left"/>
      <w:pPr>
        <w:ind w:left="1003" w:hanging="360"/>
      </w:pPr>
    </w:lvl>
    <w:lvl w:ilvl="1">
      <w:start w:val="1"/>
      <w:numFmt w:val="lowerLetter"/>
      <w:lvlText w:val="%2."/>
      <w:lvlJc w:val="left"/>
      <w:pPr>
        <w:ind w:left="1723" w:hanging="360"/>
      </w:pPr>
    </w:lvl>
    <w:lvl w:ilvl="2">
      <w:start w:val="1"/>
      <w:numFmt w:val="lowerRoman"/>
      <w:lvlText w:val="%1.%2.%3."/>
      <w:lvlJc w:val="right"/>
      <w:pPr>
        <w:ind w:left="2443" w:hanging="180"/>
      </w:pPr>
    </w:lvl>
    <w:lvl w:ilvl="3">
      <w:start w:val="1"/>
      <w:numFmt w:val="decimal"/>
      <w:lvlText w:val="%1.%2.%3.%4."/>
      <w:lvlJc w:val="left"/>
      <w:pPr>
        <w:ind w:left="3163" w:hanging="360"/>
      </w:pPr>
    </w:lvl>
    <w:lvl w:ilvl="4">
      <w:start w:val="1"/>
      <w:numFmt w:val="lowerLetter"/>
      <w:lvlText w:val="%1.%2.%3.%4.%5."/>
      <w:lvlJc w:val="left"/>
      <w:pPr>
        <w:ind w:left="3883" w:hanging="360"/>
      </w:pPr>
    </w:lvl>
    <w:lvl w:ilvl="5">
      <w:start w:val="1"/>
      <w:numFmt w:val="lowerRoman"/>
      <w:lvlText w:val="%1.%2.%3.%4.%5.%6."/>
      <w:lvlJc w:val="right"/>
      <w:pPr>
        <w:ind w:left="4603" w:hanging="180"/>
      </w:pPr>
    </w:lvl>
    <w:lvl w:ilvl="6">
      <w:start w:val="1"/>
      <w:numFmt w:val="decimal"/>
      <w:lvlText w:val="%1.%2.%3.%4.%5.%6.%7."/>
      <w:lvlJc w:val="left"/>
      <w:pPr>
        <w:ind w:left="5323" w:hanging="360"/>
      </w:pPr>
    </w:lvl>
    <w:lvl w:ilvl="7">
      <w:start w:val="1"/>
      <w:numFmt w:val="lowerLetter"/>
      <w:lvlText w:val="%1.%2.%3.%4.%5.%6.%7.%8."/>
      <w:lvlJc w:val="left"/>
      <w:pPr>
        <w:ind w:left="6043" w:hanging="360"/>
      </w:pPr>
    </w:lvl>
    <w:lvl w:ilvl="8">
      <w:start w:val="1"/>
      <w:numFmt w:val="lowerRoman"/>
      <w:lvlText w:val="%1.%2.%3.%4.%5.%6.%7.%8.%9."/>
      <w:lvlJc w:val="right"/>
      <w:pPr>
        <w:ind w:left="6763" w:hanging="180"/>
      </w:pPr>
    </w:lvl>
  </w:abstractNum>
  <w:abstractNum w:abstractNumId="3" w15:restartNumberingAfterBreak="0">
    <w:nsid w:val="0BAA2094"/>
    <w:multiLevelType w:val="multilevel"/>
    <w:tmpl w:val="0DD6426C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4" w15:restartNumberingAfterBreak="0">
    <w:nsid w:val="13CE07FA"/>
    <w:multiLevelType w:val="multilevel"/>
    <w:tmpl w:val="67989BD0"/>
    <w:styleLink w:val="WWNum17"/>
    <w:lvl w:ilvl="0">
      <w:numFmt w:val="bullet"/>
      <w:lvlText w:val="-"/>
      <w:lvlJc w:val="left"/>
      <w:pPr>
        <w:ind w:left="1091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81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31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51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7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91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11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3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51" w:hanging="360"/>
      </w:pPr>
      <w:rPr>
        <w:rFonts w:ascii="Wingdings" w:hAnsi="Wingdings"/>
      </w:rPr>
    </w:lvl>
  </w:abstractNum>
  <w:abstractNum w:abstractNumId="5" w15:restartNumberingAfterBreak="0">
    <w:nsid w:val="19B7296C"/>
    <w:multiLevelType w:val="hybridMultilevel"/>
    <w:tmpl w:val="348EAD7E"/>
    <w:lvl w:ilvl="0" w:tplc="99E430D8">
      <w:start w:val="1"/>
      <w:numFmt w:val="decimal"/>
      <w:lvlText w:val="%1."/>
      <w:lvlJc w:val="left"/>
      <w:pPr>
        <w:ind w:left="1572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2292" w:hanging="360"/>
      </w:pPr>
    </w:lvl>
    <w:lvl w:ilvl="2" w:tplc="0405001B" w:tentative="1">
      <w:start w:val="1"/>
      <w:numFmt w:val="lowerRoman"/>
      <w:lvlText w:val="%3."/>
      <w:lvlJc w:val="right"/>
      <w:pPr>
        <w:ind w:left="3012" w:hanging="180"/>
      </w:pPr>
    </w:lvl>
    <w:lvl w:ilvl="3" w:tplc="0405000F" w:tentative="1">
      <w:start w:val="1"/>
      <w:numFmt w:val="decimal"/>
      <w:lvlText w:val="%4."/>
      <w:lvlJc w:val="left"/>
      <w:pPr>
        <w:ind w:left="3732" w:hanging="360"/>
      </w:pPr>
    </w:lvl>
    <w:lvl w:ilvl="4" w:tplc="04050019" w:tentative="1">
      <w:start w:val="1"/>
      <w:numFmt w:val="lowerLetter"/>
      <w:lvlText w:val="%5."/>
      <w:lvlJc w:val="left"/>
      <w:pPr>
        <w:ind w:left="4452" w:hanging="360"/>
      </w:pPr>
    </w:lvl>
    <w:lvl w:ilvl="5" w:tplc="0405001B" w:tentative="1">
      <w:start w:val="1"/>
      <w:numFmt w:val="lowerRoman"/>
      <w:lvlText w:val="%6."/>
      <w:lvlJc w:val="right"/>
      <w:pPr>
        <w:ind w:left="5172" w:hanging="180"/>
      </w:pPr>
    </w:lvl>
    <w:lvl w:ilvl="6" w:tplc="0405000F" w:tentative="1">
      <w:start w:val="1"/>
      <w:numFmt w:val="decimal"/>
      <w:lvlText w:val="%7."/>
      <w:lvlJc w:val="left"/>
      <w:pPr>
        <w:ind w:left="5892" w:hanging="360"/>
      </w:pPr>
    </w:lvl>
    <w:lvl w:ilvl="7" w:tplc="04050019" w:tentative="1">
      <w:start w:val="1"/>
      <w:numFmt w:val="lowerLetter"/>
      <w:lvlText w:val="%8."/>
      <w:lvlJc w:val="left"/>
      <w:pPr>
        <w:ind w:left="6612" w:hanging="360"/>
      </w:pPr>
    </w:lvl>
    <w:lvl w:ilvl="8" w:tplc="040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6" w15:restartNumberingAfterBreak="0">
    <w:nsid w:val="22D20099"/>
    <w:multiLevelType w:val="multilevel"/>
    <w:tmpl w:val="39026C86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7" w15:restartNumberingAfterBreak="0">
    <w:nsid w:val="2A6813ED"/>
    <w:multiLevelType w:val="multilevel"/>
    <w:tmpl w:val="1DD2645E"/>
    <w:styleLink w:val="WWNum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2DD05346"/>
    <w:multiLevelType w:val="hybridMultilevel"/>
    <w:tmpl w:val="FCCCE396"/>
    <w:lvl w:ilvl="0" w:tplc="38C66F36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CFA151B"/>
    <w:multiLevelType w:val="multilevel"/>
    <w:tmpl w:val="ADE8454C"/>
    <w:styleLink w:val="WWNum13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41565150"/>
    <w:multiLevelType w:val="multilevel"/>
    <w:tmpl w:val="50FE9818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1" w15:restartNumberingAfterBreak="0">
    <w:nsid w:val="42C96E4A"/>
    <w:multiLevelType w:val="multilevel"/>
    <w:tmpl w:val="C338E71A"/>
    <w:styleLink w:val="WW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4355563C"/>
    <w:multiLevelType w:val="multilevel"/>
    <w:tmpl w:val="124C546A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3" w15:restartNumberingAfterBreak="0">
    <w:nsid w:val="475C5C3E"/>
    <w:multiLevelType w:val="multilevel"/>
    <w:tmpl w:val="FE34AB44"/>
    <w:styleLink w:val="WWNum4"/>
    <w:lvl w:ilvl="0">
      <w:start w:val="1"/>
      <w:numFmt w:val="decimal"/>
      <w:lvlText w:val=" %1."/>
      <w:lvlJc w:val="left"/>
      <w:pPr>
        <w:ind w:left="720" w:hanging="360"/>
      </w:pPr>
    </w:lvl>
    <w:lvl w:ilvl="1">
      <w:start w:val="1"/>
      <w:numFmt w:val="lowerLetter"/>
      <w:lvlText w:val=" %2)"/>
      <w:lvlJc w:val="left"/>
      <w:pPr>
        <w:ind w:left="1080" w:hanging="360"/>
      </w:pPr>
    </w:lvl>
    <w:lvl w:ilvl="2">
      <w:numFmt w:val="bullet"/>
      <w:lvlText w:val="•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14" w15:restartNumberingAfterBreak="0">
    <w:nsid w:val="4F8E43A3"/>
    <w:multiLevelType w:val="hybridMultilevel"/>
    <w:tmpl w:val="2EB2B3DE"/>
    <w:lvl w:ilvl="0" w:tplc="DEB0BC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130940"/>
    <w:multiLevelType w:val="multilevel"/>
    <w:tmpl w:val="120E2404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6" w15:restartNumberingAfterBreak="0">
    <w:nsid w:val="681A6E47"/>
    <w:multiLevelType w:val="multilevel"/>
    <w:tmpl w:val="B7CA3242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7" w15:restartNumberingAfterBreak="0">
    <w:nsid w:val="682D550D"/>
    <w:multiLevelType w:val="hybridMultilevel"/>
    <w:tmpl w:val="27904A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172485"/>
    <w:multiLevelType w:val="multilevel"/>
    <w:tmpl w:val="7C3A3D5C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9" w15:restartNumberingAfterBreak="0">
    <w:nsid w:val="6B584DDC"/>
    <w:multiLevelType w:val="multilevel"/>
    <w:tmpl w:val="6D1C230C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6F9F7B15"/>
    <w:multiLevelType w:val="multilevel"/>
    <w:tmpl w:val="39EC8306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1" w15:restartNumberingAfterBreak="0">
    <w:nsid w:val="6FA02BED"/>
    <w:multiLevelType w:val="hybridMultilevel"/>
    <w:tmpl w:val="04628070"/>
    <w:lvl w:ilvl="0" w:tplc="99E430D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747ED4"/>
    <w:multiLevelType w:val="hybridMultilevel"/>
    <w:tmpl w:val="2E328662"/>
    <w:lvl w:ilvl="0" w:tplc="99E430D8">
      <w:start w:val="1"/>
      <w:numFmt w:val="decimal"/>
      <w:lvlText w:val="%1."/>
      <w:lvlJc w:val="left"/>
      <w:pPr>
        <w:ind w:left="108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697618D"/>
    <w:multiLevelType w:val="hybridMultilevel"/>
    <w:tmpl w:val="C0F881BE"/>
    <w:lvl w:ilvl="0" w:tplc="99E430D8">
      <w:start w:val="1"/>
      <w:numFmt w:val="decimal"/>
      <w:lvlText w:val="%1."/>
      <w:lvlJc w:val="left"/>
      <w:pPr>
        <w:ind w:left="1146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77152B20"/>
    <w:multiLevelType w:val="multilevel"/>
    <w:tmpl w:val="31A27522"/>
    <w:styleLink w:val="WWNum19"/>
    <w:lvl w:ilvl="0">
      <w:start w:val="1"/>
      <w:numFmt w:val="lowerLetter"/>
      <w:lvlText w:val="%1)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5" w15:restartNumberingAfterBreak="0">
    <w:nsid w:val="77E67BCA"/>
    <w:multiLevelType w:val="multilevel"/>
    <w:tmpl w:val="B4F497A2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6" w15:restartNumberingAfterBreak="0">
    <w:nsid w:val="78797B9E"/>
    <w:multiLevelType w:val="multilevel"/>
    <w:tmpl w:val="593E2AA8"/>
    <w:styleLink w:val="WWNum18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7" w15:restartNumberingAfterBreak="0">
    <w:nsid w:val="7A770B3A"/>
    <w:multiLevelType w:val="multilevel"/>
    <w:tmpl w:val="B4F497A2"/>
    <w:numStyleLink w:val="WWNum5"/>
  </w:abstractNum>
  <w:abstractNum w:abstractNumId="28" w15:restartNumberingAfterBreak="0">
    <w:nsid w:val="7B7579D4"/>
    <w:multiLevelType w:val="multilevel"/>
    <w:tmpl w:val="378EBDBC"/>
    <w:styleLink w:val="WWNum2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9" w15:restartNumberingAfterBreak="0">
    <w:nsid w:val="7DCB39DB"/>
    <w:multiLevelType w:val="multilevel"/>
    <w:tmpl w:val="7EDAE0F6"/>
    <w:styleLink w:val="WWNum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F8B4D4E"/>
    <w:multiLevelType w:val="hybridMultilevel"/>
    <w:tmpl w:val="BD1C6B88"/>
    <w:lvl w:ilvl="0" w:tplc="99E430D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0"/>
  </w:num>
  <w:num w:numId="3">
    <w:abstractNumId w:val="3"/>
  </w:num>
  <w:num w:numId="4">
    <w:abstractNumId w:val="13"/>
  </w:num>
  <w:num w:numId="5">
    <w:abstractNumId w:val="25"/>
  </w:num>
  <w:num w:numId="6">
    <w:abstractNumId w:val="16"/>
  </w:num>
  <w:num w:numId="7">
    <w:abstractNumId w:val="12"/>
  </w:num>
  <w:num w:numId="8">
    <w:abstractNumId w:val="18"/>
  </w:num>
  <w:num w:numId="9">
    <w:abstractNumId w:val="10"/>
  </w:num>
  <w:num w:numId="10">
    <w:abstractNumId w:val="6"/>
  </w:num>
  <w:num w:numId="11">
    <w:abstractNumId w:val="15"/>
  </w:num>
  <w:num w:numId="12">
    <w:abstractNumId w:val="2"/>
  </w:num>
  <w:num w:numId="13">
    <w:abstractNumId w:val="9"/>
  </w:num>
  <w:num w:numId="14">
    <w:abstractNumId w:val="29"/>
  </w:num>
  <w:num w:numId="15">
    <w:abstractNumId w:val="19"/>
  </w:num>
  <w:num w:numId="16">
    <w:abstractNumId w:val="1"/>
  </w:num>
  <w:num w:numId="17">
    <w:abstractNumId w:val="4"/>
  </w:num>
  <w:num w:numId="18">
    <w:abstractNumId w:val="26"/>
  </w:num>
  <w:num w:numId="19">
    <w:abstractNumId w:val="24"/>
  </w:num>
  <w:num w:numId="20">
    <w:abstractNumId w:val="28"/>
  </w:num>
  <w:num w:numId="21">
    <w:abstractNumId w:val="11"/>
  </w:num>
  <w:num w:numId="22">
    <w:abstractNumId w:val="7"/>
  </w:num>
  <w:num w:numId="23">
    <w:abstractNumId w:val="25"/>
    <w:lvlOverride w:ilvl="0">
      <w:startOverride w:val="1"/>
    </w:lvlOverride>
  </w:num>
  <w:num w:numId="24">
    <w:abstractNumId w:val="19"/>
    <w:lvlOverride w:ilvl="0">
      <w:startOverride w:val="1"/>
    </w:lvlOverride>
  </w:num>
  <w:num w:numId="25">
    <w:abstractNumId w:val="24"/>
    <w:lvlOverride w:ilvl="0">
      <w:startOverride w:val="1"/>
    </w:lvlOverride>
  </w:num>
  <w:num w:numId="26">
    <w:abstractNumId w:val="4"/>
  </w:num>
  <w:num w:numId="27">
    <w:abstractNumId w:val="1"/>
  </w:num>
  <w:num w:numId="28">
    <w:abstractNumId w:val="14"/>
  </w:num>
  <w:num w:numId="29">
    <w:abstractNumId w:val="30"/>
  </w:num>
  <w:num w:numId="30">
    <w:abstractNumId w:val="21"/>
  </w:num>
  <w:num w:numId="31">
    <w:abstractNumId w:val="22"/>
  </w:num>
  <w:num w:numId="32">
    <w:abstractNumId w:val="23"/>
  </w:num>
  <w:num w:numId="33">
    <w:abstractNumId w:val="5"/>
  </w:num>
  <w:num w:numId="34">
    <w:abstractNumId w:val="27"/>
  </w:num>
  <w:num w:numId="35">
    <w:abstractNumId w:val="8"/>
  </w:num>
  <w:num w:numId="36">
    <w:abstractNumId w:val="17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EDB"/>
    <w:rsid w:val="000022A0"/>
    <w:rsid w:val="0002415A"/>
    <w:rsid w:val="000814C1"/>
    <w:rsid w:val="001B47EB"/>
    <w:rsid w:val="001E0FC8"/>
    <w:rsid w:val="00215F2A"/>
    <w:rsid w:val="0028061A"/>
    <w:rsid w:val="00391077"/>
    <w:rsid w:val="003A7B0C"/>
    <w:rsid w:val="004437CA"/>
    <w:rsid w:val="00484DAC"/>
    <w:rsid w:val="004E451F"/>
    <w:rsid w:val="004F29FC"/>
    <w:rsid w:val="00570A18"/>
    <w:rsid w:val="005966D3"/>
    <w:rsid w:val="005D64DD"/>
    <w:rsid w:val="00603837"/>
    <w:rsid w:val="00614DF0"/>
    <w:rsid w:val="00660CA7"/>
    <w:rsid w:val="006F4E27"/>
    <w:rsid w:val="006F5CB3"/>
    <w:rsid w:val="006F5EDB"/>
    <w:rsid w:val="007354C4"/>
    <w:rsid w:val="007F1FD9"/>
    <w:rsid w:val="00805ED2"/>
    <w:rsid w:val="00844C6B"/>
    <w:rsid w:val="00877259"/>
    <w:rsid w:val="008928EA"/>
    <w:rsid w:val="008A1ADB"/>
    <w:rsid w:val="008B20DD"/>
    <w:rsid w:val="008F7A7F"/>
    <w:rsid w:val="00957DF0"/>
    <w:rsid w:val="00AD4CEC"/>
    <w:rsid w:val="00AE5701"/>
    <w:rsid w:val="00B148AB"/>
    <w:rsid w:val="00B20984"/>
    <w:rsid w:val="00C15463"/>
    <w:rsid w:val="00C52BA0"/>
    <w:rsid w:val="00D01476"/>
    <w:rsid w:val="00D044F1"/>
    <w:rsid w:val="00D21202"/>
    <w:rsid w:val="00D335BF"/>
    <w:rsid w:val="00D80E56"/>
    <w:rsid w:val="00ED25CD"/>
    <w:rsid w:val="00F1105F"/>
    <w:rsid w:val="00F8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ED377"/>
  <w15:docId w15:val="{5AF18634-9AA4-4601-8497-180AA9E89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Standard"/>
    <w:next w:val="Textbody"/>
    <w:pPr>
      <w:keepNext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Arial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hlav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Textbody"/>
  </w:style>
  <w:style w:type="paragraph" w:styleId="Nzev">
    <w:name w:val="Title"/>
    <w:basedOn w:val="Standard"/>
    <w:next w:val="Podtitul"/>
    <w:pPr>
      <w:jc w:val="center"/>
    </w:pPr>
    <w:rPr>
      <w:b/>
      <w:bCs/>
      <w:sz w:val="28"/>
      <w:szCs w:val="36"/>
    </w:rPr>
  </w:style>
  <w:style w:type="paragraph" w:styleId="Podtitul">
    <w:name w:val="Subtitle"/>
    <w:basedOn w:val="Heading"/>
    <w:next w:val="Textbody"/>
    <w:pPr>
      <w:jc w:val="center"/>
    </w:pPr>
    <w:rPr>
      <w:i/>
      <w:iCs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xtbubliny">
    <w:name w:val="Balloon Text"/>
    <w:basedOn w:val="Standard"/>
    <w:rPr>
      <w:rFonts w:ascii="Segoe UI" w:hAnsi="Segoe UI" w:cs="Segoe UI"/>
      <w:sz w:val="18"/>
      <w:szCs w:val="18"/>
    </w:rPr>
  </w:style>
  <w:style w:type="paragraph" w:styleId="Revize">
    <w:name w:val="Revision"/>
    <w:pPr>
      <w:widowControl/>
    </w:pPr>
  </w:style>
  <w:style w:type="paragraph" w:styleId="Odstavecseseznamem">
    <w:name w:val="List Paragraph"/>
    <w:basedOn w:val="Standard"/>
    <w:pPr>
      <w:suppressAutoHyphens w:val="0"/>
      <w:ind w:left="708"/>
    </w:pPr>
    <w:rPr>
      <w:rFonts w:eastAsia="Times New Roman" w:cs="Times New Roman"/>
      <w:sz w:val="20"/>
      <w:szCs w:val="20"/>
      <w:lang w:val="cs-CZ" w:eastAsia="cs-CZ" w:bidi="ar-SA"/>
    </w:rPr>
  </w:style>
  <w:style w:type="paragraph" w:styleId="Bezmezer">
    <w:name w:val="No Spacing"/>
    <w:pPr>
      <w:widowControl/>
    </w:pPr>
    <w:rPr>
      <w:rFonts w:eastAsia="Times New Roman" w:cs="Times New Roman"/>
      <w:lang w:val="cs-CZ" w:eastAsia="cs-CZ" w:bidi="ar-SA"/>
    </w:rPr>
  </w:style>
  <w:style w:type="character" w:customStyle="1" w:styleId="Internetlink">
    <w:name w:val="Internet link"/>
    <w:basedOn w:val="Standardnpsmoodstavce"/>
    <w:rPr>
      <w:color w:val="0000FF"/>
      <w:u w:val="single"/>
    </w:rPr>
  </w:style>
  <w:style w:type="character" w:customStyle="1" w:styleId="StrongEmphasis">
    <w:name w:val="Strong Emphasis"/>
    <w:basedOn w:val="Standardnpsmoodstavce"/>
    <w:rPr>
      <w:b/>
      <w:bCs/>
    </w:rPr>
  </w:style>
  <w:style w:type="character" w:customStyle="1" w:styleId="bbtext">
    <w:name w:val="bbtext"/>
    <w:basedOn w:val="Standardnpsmoodstavce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TextbublinyChar">
    <w:name w:val="Text bubliny Char"/>
    <w:basedOn w:val="Standardnpsmoodstavce"/>
    <w:rPr>
      <w:rFonts w:ascii="Segoe UI" w:hAnsi="Segoe UI" w:cs="Segoe UI"/>
      <w:sz w:val="18"/>
      <w:szCs w:val="18"/>
    </w:rPr>
  </w:style>
  <w:style w:type="character" w:customStyle="1" w:styleId="ListLabel1">
    <w:name w:val="ListLabel 1"/>
    <w:rPr>
      <w:rFonts w:eastAsia="OpenSymbol" w:cs="OpenSymbol"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b w:val="0"/>
      <w:sz w:val="24"/>
      <w:szCs w:val="24"/>
    </w:rPr>
  </w:style>
  <w:style w:type="character" w:customStyle="1" w:styleId="ListLabel6">
    <w:name w:val="ListLabel 6"/>
    <w:rPr>
      <w:b w:val="0"/>
      <w:u w:val="none"/>
    </w:rPr>
  </w:style>
  <w:style w:type="character" w:customStyle="1" w:styleId="ListLabel7">
    <w:name w:val="ListLabel 7"/>
    <w:rPr>
      <w:b w:val="0"/>
    </w:rPr>
  </w:style>
  <w:style w:type="numbering" w:customStyle="1" w:styleId="WWNum1">
    <w:name w:val="WWNum1"/>
    <w:basedOn w:val="Bezseznamu"/>
    <w:pPr>
      <w:numPr>
        <w:numId w:val="1"/>
      </w:numPr>
    </w:pPr>
  </w:style>
  <w:style w:type="numbering" w:customStyle="1" w:styleId="WWNum2">
    <w:name w:val="WWNum2"/>
    <w:basedOn w:val="Bezseznamu"/>
    <w:pPr>
      <w:numPr>
        <w:numId w:val="2"/>
      </w:numPr>
    </w:pPr>
  </w:style>
  <w:style w:type="numbering" w:customStyle="1" w:styleId="WWNum3">
    <w:name w:val="WWNum3"/>
    <w:basedOn w:val="Bezseznamu"/>
    <w:pPr>
      <w:numPr>
        <w:numId w:val="3"/>
      </w:numPr>
    </w:pPr>
  </w:style>
  <w:style w:type="numbering" w:customStyle="1" w:styleId="WWNum4">
    <w:name w:val="WWNum4"/>
    <w:basedOn w:val="Bezseznamu"/>
    <w:pPr>
      <w:numPr>
        <w:numId w:val="4"/>
      </w:numPr>
    </w:pPr>
  </w:style>
  <w:style w:type="numbering" w:customStyle="1" w:styleId="WWNum5">
    <w:name w:val="WWNum5"/>
    <w:basedOn w:val="Bezseznamu"/>
    <w:pPr>
      <w:numPr>
        <w:numId w:val="5"/>
      </w:numPr>
    </w:pPr>
  </w:style>
  <w:style w:type="numbering" w:customStyle="1" w:styleId="WWNum6">
    <w:name w:val="WWNum6"/>
    <w:basedOn w:val="Bezseznamu"/>
    <w:pPr>
      <w:numPr>
        <w:numId w:val="6"/>
      </w:numPr>
    </w:pPr>
  </w:style>
  <w:style w:type="numbering" w:customStyle="1" w:styleId="WWNum7">
    <w:name w:val="WWNum7"/>
    <w:basedOn w:val="Bezseznamu"/>
    <w:pPr>
      <w:numPr>
        <w:numId w:val="7"/>
      </w:numPr>
    </w:pPr>
  </w:style>
  <w:style w:type="numbering" w:customStyle="1" w:styleId="WWNum8">
    <w:name w:val="WWNum8"/>
    <w:basedOn w:val="Bezseznamu"/>
    <w:pPr>
      <w:numPr>
        <w:numId w:val="8"/>
      </w:numPr>
    </w:pPr>
  </w:style>
  <w:style w:type="numbering" w:customStyle="1" w:styleId="WWNum9">
    <w:name w:val="WWNum9"/>
    <w:basedOn w:val="Bezseznamu"/>
    <w:pPr>
      <w:numPr>
        <w:numId w:val="9"/>
      </w:numPr>
    </w:pPr>
  </w:style>
  <w:style w:type="numbering" w:customStyle="1" w:styleId="WWNum10">
    <w:name w:val="WWNum10"/>
    <w:basedOn w:val="Bezseznamu"/>
    <w:pPr>
      <w:numPr>
        <w:numId w:val="10"/>
      </w:numPr>
    </w:pPr>
  </w:style>
  <w:style w:type="numbering" w:customStyle="1" w:styleId="WWNum11">
    <w:name w:val="WWNum11"/>
    <w:basedOn w:val="Bezseznamu"/>
    <w:pPr>
      <w:numPr>
        <w:numId w:val="11"/>
      </w:numPr>
    </w:pPr>
  </w:style>
  <w:style w:type="numbering" w:customStyle="1" w:styleId="WWNum12">
    <w:name w:val="WWNum12"/>
    <w:basedOn w:val="Bezseznamu"/>
    <w:pPr>
      <w:numPr>
        <w:numId w:val="12"/>
      </w:numPr>
    </w:pPr>
  </w:style>
  <w:style w:type="numbering" w:customStyle="1" w:styleId="WWNum13">
    <w:name w:val="WWNum13"/>
    <w:basedOn w:val="Bezseznamu"/>
    <w:pPr>
      <w:numPr>
        <w:numId w:val="13"/>
      </w:numPr>
    </w:pPr>
  </w:style>
  <w:style w:type="numbering" w:customStyle="1" w:styleId="WWNum14">
    <w:name w:val="WWNum14"/>
    <w:basedOn w:val="Bezseznamu"/>
    <w:pPr>
      <w:numPr>
        <w:numId w:val="14"/>
      </w:numPr>
    </w:pPr>
  </w:style>
  <w:style w:type="numbering" w:customStyle="1" w:styleId="WWNum15">
    <w:name w:val="WWNum15"/>
    <w:basedOn w:val="Bezseznamu"/>
    <w:pPr>
      <w:numPr>
        <w:numId w:val="15"/>
      </w:numPr>
    </w:pPr>
  </w:style>
  <w:style w:type="numbering" w:customStyle="1" w:styleId="WWNum16">
    <w:name w:val="WWNum16"/>
    <w:basedOn w:val="Bezseznamu"/>
    <w:pPr>
      <w:numPr>
        <w:numId w:val="16"/>
      </w:numPr>
    </w:pPr>
  </w:style>
  <w:style w:type="numbering" w:customStyle="1" w:styleId="WWNum17">
    <w:name w:val="WWNum17"/>
    <w:basedOn w:val="Bezseznamu"/>
    <w:pPr>
      <w:numPr>
        <w:numId w:val="17"/>
      </w:numPr>
    </w:pPr>
  </w:style>
  <w:style w:type="numbering" w:customStyle="1" w:styleId="WWNum18">
    <w:name w:val="WWNum18"/>
    <w:basedOn w:val="Bezseznamu"/>
    <w:pPr>
      <w:numPr>
        <w:numId w:val="18"/>
      </w:numPr>
    </w:pPr>
  </w:style>
  <w:style w:type="numbering" w:customStyle="1" w:styleId="WWNum19">
    <w:name w:val="WWNum19"/>
    <w:basedOn w:val="Bezseznamu"/>
    <w:pPr>
      <w:numPr>
        <w:numId w:val="19"/>
      </w:numPr>
    </w:pPr>
  </w:style>
  <w:style w:type="numbering" w:customStyle="1" w:styleId="WWNum20">
    <w:name w:val="WWNum20"/>
    <w:basedOn w:val="Bezseznamu"/>
    <w:pPr>
      <w:numPr>
        <w:numId w:val="20"/>
      </w:numPr>
    </w:pPr>
  </w:style>
  <w:style w:type="numbering" w:customStyle="1" w:styleId="WWNum21">
    <w:name w:val="WWNum21"/>
    <w:basedOn w:val="Bezseznamu"/>
    <w:pPr>
      <w:numPr>
        <w:numId w:val="21"/>
      </w:numPr>
    </w:pPr>
  </w:style>
  <w:style w:type="numbering" w:customStyle="1" w:styleId="WWNum22">
    <w:name w:val="WWNum22"/>
    <w:basedOn w:val="Bezseznamu"/>
    <w:pPr>
      <w:numPr>
        <w:numId w:val="22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1B47E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B47E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B47E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B47E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B47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futuredata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futuredata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7</Pages>
  <Words>2491</Words>
  <Characters>14702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veverkova.j</dc:creator>
  <cp:lastModifiedBy>Jiřina Veverková</cp:lastModifiedBy>
  <cp:revision>5</cp:revision>
  <cp:lastPrinted>2017-11-28T08:48:00Z</cp:lastPrinted>
  <dcterms:created xsi:type="dcterms:W3CDTF">2017-11-09T11:51:00Z</dcterms:created>
  <dcterms:modified xsi:type="dcterms:W3CDTF">2017-12-06T09:14:00Z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