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widowControl w:val="0"/>
        <w:spacing w:line="14" w:lineRule="exact"/>
      </w:pPr>
      <w:r/>
    </w:p>
    <w:p>
      <w:pPr>
        <w:pStyle w:val="Style5"/>
        <w:keepNext w:val="0"/>
        <w:keepLines w:val="0"/>
        <w:framePr w:w="10346" w:h="659" w:hRule="exact" w:wrap="none" w:vAnchor="page" w:hAnchor="page" w:x="777" w:y="437"/>
        <w:widowControl w:val="0"/>
        <w:shd w:val="clear" w:color="auto" w:fill="auto"/>
        <w:tabs>
          <w:tab w:pos="2084" w:val="left"/>
        </w:tabs>
        <w:bidi w:val="0"/>
        <w:spacing w:before="0" w:after="0" w:line="240" w:lineRule="auto"/>
        <w:ind w:left="0" w:right="0" w:firstLine="0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3232</w:t>
        <w:tab/>
        <w:t>SMLOUVA O SPOLUPRÁCI</w:t>
      </w:r>
      <w:bookmarkEnd w:id="0"/>
    </w:p>
    <w:p>
      <w:pPr>
        <w:pStyle w:val="Style7"/>
        <w:keepNext w:val="0"/>
        <w:keepLines w:val="0"/>
        <w:framePr w:w="10346" w:h="659" w:hRule="exact" w:wrap="none" w:vAnchor="page" w:hAnchor="page" w:x="777" w:y="437"/>
        <w:widowControl w:val="0"/>
        <w:shd w:val="clear" w:color="auto" w:fill="auto"/>
        <w:bidi w:val="0"/>
        <w:spacing w:before="0" w:after="0" w:line="240" w:lineRule="auto"/>
        <w:ind w:left="0" w:right="120" w:firstLine="0"/>
        <w:jc w:val="center"/>
        <w:rPr>
          <w:sz w:val="22"/>
          <w:szCs w:val="22"/>
        </w:rPr>
      </w:pPr>
      <w:r>
        <w:rPr>
          <w:b/>
          <w:bCs/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uzavíraná na základě ust. § 1746, odst. 2 a souvisejících, zákona č. 89/2012 Sb. v platném znění</w:t>
      </w:r>
    </w:p>
    <w:p>
      <w:pPr>
        <w:pStyle w:val="Style7"/>
        <w:keepNext w:val="0"/>
        <w:keepLines w:val="0"/>
        <w:framePr w:w="10346" w:h="3895" w:hRule="exact" w:wrap="none" w:vAnchor="page" w:hAnchor="page" w:x="777" w:y="1636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</w:t>
      </w:r>
    </w:p>
    <w:p>
      <w:pPr>
        <w:pStyle w:val="Style7"/>
        <w:keepNext w:val="0"/>
        <w:keepLines w:val="0"/>
        <w:framePr w:w="10346" w:h="3895" w:hRule="exact" w:wrap="none" w:vAnchor="page" w:hAnchor="page" w:x="777" w:y="1636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both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BOVYS, s.r.o.</w:t>
      </w:r>
    </w:p>
    <w:p>
      <w:pPr>
        <w:pStyle w:val="Style7"/>
        <w:keepNext w:val="0"/>
        <w:keepLines w:val="0"/>
        <w:framePr w:w="10346" w:h="3895" w:hRule="exact" w:wrap="none" w:vAnchor="page" w:hAnchor="page" w:x="777" w:y="1636"/>
        <w:widowControl w:val="0"/>
        <w:shd w:val="clear" w:color="auto" w:fill="auto"/>
        <w:tabs>
          <w:tab w:pos="2084" w:val="left"/>
          <w:tab w:pos="3978" w:val="right"/>
          <w:tab w:pos="4792" w:val="center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se sídlem:</w:t>
        <w:tab/>
        <w:t>Dědová 40, 539</w:t>
        <w:tab/>
        <w:t>01</w:t>
        <w:tab/>
        <w:t>Hlinsko</w:t>
      </w:r>
    </w:p>
    <w:p>
      <w:pPr>
        <w:pStyle w:val="Style7"/>
        <w:keepNext w:val="0"/>
        <w:keepLines w:val="0"/>
        <w:framePr w:w="10346" w:h="3895" w:hRule="exact" w:wrap="none" w:vAnchor="page" w:hAnchor="page" w:x="777" w:y="1636"/>
        <w:widowControl w:val="0"/>
        <w:shd w:val="clear" w:color="auto" w:fill="auto"/>
        <w:tabs>
          <w:tab w:pos="208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IČ:</w:t>
        <w:tab/>
        <w:t>62028626</w:t>
      </w:r>
    </w:p>
    <w:p>
      <w:pPr>
        <w:pStyle w:val="Style7"/>
        <w:keepNext w:val="0"/>
        <w:keepLines w:val="0"/>
        <w:framePr w:w="10346" w:h="3895" w:hRule="exact" w:wrap="none" w:vAnchor="page" w:hAnchor="page" w:x="777" w:y="1636"/>
        <w:widowControl w:val="0"/>
        <w:shd w:val="clear" w:color="auto" w:fill="auto"/>
        <w:tabs>
          <w:tab w:pos="208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DIČ:</w:t>
        <w:tab/>
        <w:t>CZ62028626</w:t>
      </w:r>
    </w:p>
    <w:p>
      <w:pPr>
        <w:pStyle w:val="Style7"/>
        <w:keepNext w:val="0"/>
        <w:keepLines w:val="0"/>
        <w:framePr w:w="10346" w:h="3895" w:hRule="exact" w:wrap="none" w:vAnchor="page" w:hAnchor="page" w:x="777" w:y="1636"/>
        <w:widowControl w:val="0"/>
        <w:shd w:val="clear" w:color="auto" w:fill="auto"/>
        <w:tabs>
          <w:tab w:pos="208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zastoupená:</w:t>
        <w:tab/>
        <w:t>Karlem Boháčem, jednatelem společnosti</w:t>
      </w:r>
    </w:p>
    <w:p>
      <w:pPr>
        <w:pStyle w:val="Style7"/>
        <w:keepNext w:val="0"/>
        <w:keepLines w:val="0"/>
        <w:framePr w:w="10346" w:h="3895" w:hRule="exact" w:wrap="none" w:vAnchor="page" w:hAnchor="page" w:x="777" w:y="16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společnost je zapsaná pod spis. zn. C 7035 u KS v Hradci Králové</w:t>
      </w:r>
    </w:p>
    <w:p>
      <w:pPr>
        <w:pStyle w:val="Style7"/>
        <w:keepNext w:val="0"/>
        <w:keepLines w:val="0"/>
        <w:framePr w:w="10346" w:h="3895" w:hRule="exact" w:wrap="none" w:vAnchor="page" w:hAnchor="page" w:x="777" w:y="1636"/>
        <w:widowControl w:val="0"/>
        <w:shd w:val="clear" w:color="auto" w:fill="auto"/>
        <w:bidi w:val="0"/>
        <w:spacing w:before="0" w:after="0" w:line="240" w:lineRule="auto"/>
        <w:ind w:left="340" w:right="4500" w:hanging="340"/>
        <w:jc w:val="left"/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(na straně jedné - dále </w:t>
      </w:r>
      <w:r>
        <w:rPr>
          <w:b/>
          <w:bCs/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dodavatel 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nebo </w:t>
      </w:r>
      <w:r>
        <w:rPr>
          <w:b/>
          <w:bCs/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schválený žadatel)</w:t>
        <w:br/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</w:p>
    <w:p>
      <w:pPr>
        <w:pStyle w:val="Style7"/>
        <w:keepNext w:val="0"/>
        <w:keepLines w:val="0"/>
        <w:framePr w:w="10346" w:h="3895" w:hRule="exact" w:wrap="none" w:vAnchor="page" w:hAnchor="page" w:x="777" w:y="1636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both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Základní škola, zařízení</w:t>
      </w:r>
    </w:p>
    <w:p>
      <w:pPr>
        <w:pStyle w:val="Style7"/>
        <w:keepNext w:val="0"/>
        <w:keepLines w:val="0"/>
        <w:framePr w:w="10346" w:h="3895" w:hRule="exact" w:wrap="none" w:vAnchor="page" w:hAnchor="page" w:x="777" w:y="1636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Základní škola s rozšířenou výukou jazyků a Mateřská škola Litvínov, Podkrušnohorská 1589, okres Most</w:t>
      </w:r>
    </w:p>
    <w:p>
      <w:pPr>
        <w:pStyle w:val="Style7"/>
        <w:keepNext w:val="0"/>
        <w:keepLines w:val="0"/>
        <w:framePr w:w="10346" w:h="3895" w:hRule="exact" w:wrap="none" w:vAnchor="page" w:hAnchor="page" w:x="777" w:y="16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se sídlem : Podkrušnohorská 1589, 43601 Litvínov</w:t>
      </w:r>
    </w:p>
    <w:p>
      <w:pPr>
        <w:pStyle w:val="Style7"/>
        <w:keepNext w:val="0"/>
        <w:keepLines w:val="0"/>
        <w:framePr w:w="10346" w:h="2524" w:hRule="exact" w:wrap="none" w:vAnchor="page" w:hAnchor="page" w:x="777" w:y="6046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IČ: 00832537</w:t>
      </w:r>
    </w:p>
    <w:p>
      <w:pPr>
        <w:pStyle w:val="Style7"/>
        <w:keepNext w:val="0"/>
        <w:keepLines w:val="0"/>
        <w:framePr w:w="10346" w:h="2524" w:hRule="exact" w:wrap="none" w:vAnchor="page" w:hAnchor="page" w:x="777" w:y="6046"/>
        <w:widowControl w:val="0"/>
        <w:shd w:val="clear" w:color="auto" w:fill="auto"/>
        <w:tabs>
          <w:tab w:pos="1580" w:val="left"/>
          <w:tab w:leader="dot" w:pos="1003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zastoupená:</w:t>
        <w:tab/>
        <w:tab/>
      </w:r>
    </w:p>
    <w:p>
      <w:pPr>
        <w:pStyle w:val="Style7"/>
        <w:keepNext w:val="0"/>
        <w:keepLines w:val="0"/>
        <w:framePr w:w="10346" w:h="2524" w:hRule="exact" w:wrap="none" w:vAnchor="page" w:hAnchor="page" w:x="777" w:y="6046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sz w:val="22"/>
          <w:szCs w:val="22"/>
        </w:rPr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(na straně druhé - dále </w:t>
      </w:r>
      <w:r>
        <w:rPr>
          <w:b/>
          <w:bCs/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škola 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nebo </w:t>
      </w:r>
      <w:r>
        <w:rPr>
          <w:b/>
          <w:bCs/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odběratel)</w:t>
      </w:r>
    </w:p>
    <w:p>
      <w:pPr>
        <w:pStyle w:val="Style7"/>
        <w:keepNext w:val="0"/>
        <w:keepLines w:val="0"/>
        <w:framePr w:w="10346" w:h="2524" w:hRule="exact" w:wrap="none" w:vAnchor="page" w:hAnchor="page" w:x="777" w:y="6046"/>
        <w:widowControl w:val="0"/>
        <w:shd w:val="clear" w:color="auto" w:fill="auto"/>
        <w:bidi w:val="0"/>
        <w:spacing w:before="0" w:after="0" w:line="240" w:lineRule="auto"/>
        <w:ind w:left="282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uzavírají dnešního dne, měsíce a roku tuto</w:t>
      </w:r>
    </w:p>
    <w:p>
      <w:pPr>
        <w:pStyle w:val="Style7"/>
        <w:keepNext w:val="0"/>
        <w:keepLines w:val="0"/>
        <w:framePr w:w="10346" w:h="2524" w:hRule="exact" w:wrap="none" w:vAnchor="page" w:hAnchor="page" w:x="777" w:y="6046"/>
        <w:widowControl w:val="0"/>
        <w:shd w:val="clear" w:color="auto" w:fill="auto"/>
        <w:bidi w:val="0"/>
        <w:spacing w:before="0" w:after="0" w:line="252" w:lineRule="auto"/>
        <w:ind w:left="3960" w:right="3700" w:hanging="78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Smlouvu o spolupráci</w:t>
        <w:br/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</w:t>
      </w:r>
      <w:r>
        <w:rPr>
          <w:b/>
          <w:bCs/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Smlouva)</w:t>
      </w:r>
    </w:p>
    <w:p>
      <w:pPr>
        <w:pStyle w:val="Style7"/>
        <w:keepNext w:val="0"/>
        <w:keepLines w:val="0"/>
        <w:framePr w:w="10346" w:h="2524" w:hRule="exact" w:wrap="none" w:vAnchor="page" w:hAnchor="page" w:x="777" w:y="60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následovně :</w:t>
      </w:r>
    </w:p>
    <w:p>
      <w:pPr>
        <w:pStyle w:val="Style7"/>
        <w:keepNext w:val="0"/>
        <w:keepLines w:val="0"/>
        <w:framePr w:w="10346" w:h="6926" w:hRule="exact" w:wrap="none" w:vAnchor="page" w:hAnchor="page" w:x="777" w:y="8822"/>
        <w:widowControl w:val="0"/>
        <w:shd w:val="clear" w:color="auto" w:fill="auto"/>
        <w:bidi w:val="0"/>
        <w:spacing w:before="0" w:after="0" w:line="262" w:lineRule="auto"/>
        <w:ind w:left="482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I.</w:t>
      </w:r>
    </w:p>
    <w:p>
      <w:pPr>
        <w:pStyle w:val="Style7"/>
        <w:keepNext w:val="0"/>
        <w:keepLines w:val="0"/>
        <w:framePr w:w="10346" w:h="6926" w:hRule="exact" w:wrap="none" w:vAnchor="page" w:hAnchor="page" w:x="777" w:y="8822"/>
        <w:widowControl w:val="0"/>
        <w:shd w:val="clear" w:color="auto" w:fill="auto"/>
        <w:bidi w:val="0"/>
        <w:spacing w:before="0" w:after="0" w:line="262" w:lineRule="auto"/>
        <w:ind w:left="3960" w:right="0" w:firstLine="2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u w:val="single"/>
          <w:shd w:val="clear" w:color="auto" w:fill="auto"/>
          <w:lang w:val="cs-CZ" w:eastAsia="cs-CZ" w:bidi="cs-CZ"/>
        </w:rPr>
        <w:t>Předmět smlouvy</w:t>
      </w:r>
    </w:p>
    <w:p>
      <w:pPr>
        <w:pStyle w:val="Style7"/>
        <w:keepNext w:val="0"/>
        <w:keepLines w:val="0"/>
        <w:framePr w:w="10346" w:h="6926" w:hRule="exact" w:wrap="none" w:vAnchor="page" w:hAnchor="page" w:x="777" w:y="8822"/>
        <w:widowControl w:val="0"/>
        <w:numPr>
          <w:ilvl w:val="0"/>
          <w:numId w:val="1"/>
        </w:numPr>
        <w:shd w:val="clear" w:color="auto" w:fill="auto"/>
        <w:tabs>
          <w:tab w:pos="358" w:val="left"/>
        </w:tabs>
        <w:bidi w:val="0"/>
        <w:spacing w:before="0" w:after="0" w:line="240" w:lineRule="auto"/>
        <w:ind w:left="340" w:right="0" w:hanging="3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Předmětem této Smlouvy je spolupráce smluvních stran při realizaci 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„Školního projektu“,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</w:t>
        <w:br/>
        <w:t>něhož jsou dodavatel a škola zapojeny v návaznosti na aplikovatelné, obecně závazné a přímo</w:t>
        <w:br/>
        <w:t>použitelné předpisy Evropské unie - nařízení Komise v přenesené pravomoci (EU) č.2017/40</w:t>
      </w:r>
    </w:p>
    <w:p>
      <w:pPr>
        <w:pStyle w:val="Style7"/>
        <w:keepNext w:val="0"/>
        <w:keepLines w:val="0"/>
        <w:framePr w:w="10346" w:h="6926" w:hRule="exact" w:wrap="none" w:vAnchor="page" w:hAnchor="page" w:x="777" w:y="8822"/>
        <w:widowControl w:val="0"/>
        <w:shd w:val="clear" w:color="auto" w:fill="auto"/>
        <w:bidi w:val="0"/>
        <w:spacing w:before="0" w:after="0" w:line="240" w:lineRule="auto"/>
        <w:ind w:left="340" w:right="1120" w:firstLine="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 prováděcí nařízení Komise (EU) 2017/39 a nařízení vlády ČR číslo 74/2017 Sb., ze dne</w:t>
        <w:br/>
        <w:t>08.03. 2017, v platném znění,</w:t>
      </w:r>
    </w:p>
    <w:p>
      <w:pPr>
        <w:pStyle w:val="Style7"/>
        <w:keepNext w:val="0"/>
        <w:keepLines w:val="0"/>
        <w:framePr w:w="10346" w:h="6926" w:hRule="exact" w:wrap="none" w:vAnchor="page" w:hAnchor="page" w:x="777" w:y="8822"/>
        <w:widowControl w:val="0"/>
        <w:shd w:val="clear" w:color="auto" w:fill="auto"/>
        <w:bidi w:val="0"/>
        <w:spacing w:before="0" w:after="0" w:line="240" w:lineRule="auto"/>
        <w:ind w:left="340" w:right="0" w:firstLine="4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jmenovitě pak při realizaci 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dodávek čerstvého ovoce, zeleniny a výrobků z nich - projekt Ovoce</w:t>
        <w:br/>
        <w:t>a zelenina do škol</w:t>
      </w:r>
    </w:p>
    <w:p>
      <w:pPr>
        <w:pStyle w:val="Style7"/>
        <w:keepNext w:val="0"/>
        <w:keepLines w:val="0"/>
        <w:framePr w:w="10346" w:h="6926" w:hRule="exact" w:wrap="none" w:vAnchor="page" w:hAnchor="page" w:x="777" w:y="8822"/>
        <w:widowControl w:val="0"/>
        <w:shd w:val="clear" w:color="auto" w:fill="auto"/>
        <w:bidi w:val="0"/>
        <w:spacing w:before="0" w:after="0" w:line="240" w:lineRule="auto"/>
        <w:ind w:left="340" w:right="0" w:firstLine="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žákům základních škol, včetně přípravných tříd základních škol nebo přípravného stupně základních</w:t>
        <w:br/>
        <w:t>škol speciálních.</w:t>
      </w:r>
    </w:p>
    <w:p>
      <w:pPr>
        <w:pStyle w:val="Style7"/>
        <w:keepNext w:val="0"/>
        <w:keepLines w:val="0"/>
        <w:framePr w:w="10346" w:h="6926" w:hRule="exact" w:wrap="none" w:vAnchor="page" w:hAnchor="page" w:x="777" w:y="8822"/>
        <w:widowControl w:val="0"/>
        <w:shd w:val="clear" w:color="auto" w:fill="auto"/>
        <w:bidi w:val="0"/>
        <w:spacing w:before="0" w:after="0" w:line="240" w:lineRule="auto"/>
        <w:ind w:left="340" w:right="0" w:firstLine="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Produkty jsou v rámci školního projektu dodávány schváleným žadatelem škole bezplatně, v souladu</w:t>
        <w:br/>
        <w:t>s výší stanoveného měsíčního limitu na jednoho žáka.</w:t>
      </w:r>
    </w:p>
    <w:p>
      <w:pPr>
        <w:pStyle w:val="Style7"/>
        <w:keepNext w:val="0"/>
        <w:keepLines w:val="0"/>
        <w:framePr w:w="10346" w:h="6926" w:hRule="exact" w:wrap="none" w:vAnchor="page" w:hAnchor="page" w:x="777" w:y="8822"/>
        <w:widowControl w:val="0"/>
        <w:shd w:val="clear" w:color="auto" w:fill="auto"/>
        <w:bidi w:val="0"/>
        <w:spacing w:before="0" w:line="240" w:lineRule="auto"/>
        <w:ind w:left="340" w:right="0" w:firstLine="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Jednotlivé dodávky jsou pak dílčím plněním této Smlouvy. Dodavateli bylo ze strany SZIF přiděleno</w:t>
        <w:br/>
        <w:t>registrační číslo 7811/171718/0021.</w:t>
      </w:r>
    </w:p>
    <w:p>
      <w:pPr>
        <w:pStyle w:val="Style7"/>
        <w:keepNext w:val="0"/>
        <w:keepLines w:val="0"/>
        <w:framePr w:w="10346" w:h="6926" w:hRule="exact" w:wrap="none" w:vAnchor="page" w:hAnchor="page" w:x="777" w:y="8822"/>
        <w:widowControl w:val="0"/>
        <w:numPr>
          <w:ilvl w:val="0"/>
          <w:numId w:val="1"/>
        </w:numPr>
        <w:shd w:val="clear" w:color="auto" w:fill="auto"/>
        <w:tabs>
          <w:tab w:pos="366" w:val="left"/>
        </w:tabs>
        <w:bidi w:val="0"/>
        <w:spacing w:before="0" w:after="0" w:line="240" w:lineRule="auto"/>
        <w:ind w:left="340" w:right="0" w:hanging="3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Dodavatel se zavazuje dodávat škole prostřednictvím svým nebo svého distributora čerstvé ovoce,</w:t>
        <w:br/>
        <w:t>zeleninu a banány, celé nebo porcované, a výrobky z nich v souladu s nařízením Evropského</w:t>
        <w:br/>
        <w:t>parlamentu a Rady (EU) č. 1308/2013, nařízením Komise v přenesené pravomoci (EU) 2017/40 ,</w:t>
        <w:br/>
        <w:t>prováděcím nařízením Komise (EU) 2017/39 a v souladu s nařízením vlády ČR č.74 / 2017 Sb.,</w:t>
      </w:r>
    </w:p>
    <w:p>
      <w:pPr>
        <w:pStyle w:val="Style7"/>
        <w:keepNext w:val="0"/>
        <w:keepLines w:val="0"/>
        <w:framePr w:w="10346" w:h="6926" w:hRule="exact" w:wrap="none" w:vAnchor="page" w:hAnchor="page" w:x="777" w:y="8822"/>
        <w:widowControl w:val="0"/>
        <w:shd w:val="clear" w:color="auto" w:fill="auto"/>
        <w:bidi w:val="0"/>
        <w:spacing w:before="0" w:after="0" w:line="240" w:lineRule="auto"/>
        <w:ind w:left="340" w:right="0" w:firstLine="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platném znění. Dodávky budou realizovány v období počínajícím prvním dnem příslušného</w:t>
        <w:br/>
        <w:t>školního roku, v celém jeho průběhu a nejméně dvakrát měsíčně, zpravidla však jednou týdně.</w:t>
        <w:br/>
        <w:t>Dodávané produkty budou respektovat stanovenou hmotnost a velikost porce, budou v počtech</w:t>
        <w:br/>
        <w:t>odpovídajících nahlášenému stavu žáků školy, v souladu s výší stanoveného měsíčního limitu na</w:t>
        <w:br/>
        <w:t>jednoho žáka a převážně pak samostatně připravené pro jednotlivé třídy, přičemž jednotlivé závozy</w:t>
      </w:r>
    </w:p>
    <w:p>
      <w:pPr>
        <w:pStyle w:val="Style13"/>
        <w:keepNext w:val="0"/>
        <w:keepLines w:val="0"/>
        <w:framePr w:w="10174" w:h="230" w:hRule="exact" w:wrap="none" w:vAnchor="page" w:hAnchor="page" w:x="777" w:y="15849"/>
        <w:widowControl w:val="0"/>
        <w:shd w:val="clear" w:color="auto" w:fill="auto"/>
        <w:bidi w:val="0"/>
        <w:spacing w:before="0" w:after="0" w:line="262" w:lineRule="auto"/>
        <w:ind w:left="0" w:right="14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</w:p>
    <w:p>
      <w:pPr>
        <w:widowControl w:val="0"/>
        <w:spacing w:line="14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4" w:lineRule="exact"/>
      </w:pPr>
      <w:r/>
    </w:p>
    <w:p>
      <w:pPr>
        <w:pStyle w:val="Style7"/>
        <w:keepNext w:val="0"/>
        <w:keepLines w:val="0"/>
        <w:framePr w:w="10346" w:h="15228" w:hRule="exact" w:wrap="none" w:vAnchor="page" w:hAnchor="page" w:x="777" w:y="655"/>
        <w:widowControl w:val="0"/>
        <w:shd w:val="clear" w:color="auto" w:fill="auto"/>
        <w:bidi w:val="0"/>
        <w:spacing w:before="0" w:line="240" w:lineRule="auto"/>
        <w:ind w:left="24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strana 2 Smlouvy o spolupráci „ Školní projekt - Ovoce a zelenina do škol“</w:t>
      </w:r>
    </w:p>
    <w:p>
      <w:pPr>
        <w:pStyle w:val="Style7"/>
        <w:keepNext w:val="0"/>
        <w:keepLines w:val="0"/>
        <w:framePr w:w="10346" w:h="15228" w:hRule="exact" w:wrap="none" w:vAnchor="page" w:hAnchor="page" w:x="777" w:y="655"/>
        <w:widowControl w:val="0"/>
        <w:shd w:val="clear" w:color="auto" w:fill="auto"/>
        <w:bidi w:val="0"/>
        <w:spacing w:before="0" w:line="240" w:lineRule="auto"/>
        <w:ind w:left="360" w:right="0" w:firstLine="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budou realizovány po dohodě obou stran. Náklady na dopravu a manipulaci produktů do prostor</w:t>
        <w:br/>
        <w:t>příslušné školy a jejich případnou smluvně realizovanou distribuci nese ze svého dodavatel.</w:t>
      </w:r>
    </w:p>
    <w:p>
      <w:pPr>
        <w:pStyle w:val="Style7"/>
        <w:keepNext w:val="0"/>
        <w:keepLines w:val="0"/>
        <w:framePr w:w="10346" w:h="15228" w:hRule="exact" w:wrap="none" w:vAnchor="page" w:hAnchor="page" w:x="777" w:y="655"/>
        <w:widowControl w:val="0"/>
        <w:numPr>
          <w:ilvl w:val="0"/>
          <w:numId w:val="1"/>
        </w:numPr>
        <w:shd w:val="clear" w:color="auto" w:fill="auto"/>
        <w:tabs>
          <w:tab w:pos="358" w:val="left"/>
        </w:tabs>
        <w:bidi w:val="0"/>
        <w:spacing w:before="0" w:after="0" w:line="240" w:lineRule="auto"/>
        <w:ind w:left="360" w:right="0" w:hanging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Produkty budou dodavatelem dodávány v jakosti odpovídající jejich běžnému použití v souladu</w:t>
      </w:r>
    </w:p>
    <w:p>
      <w:pPr>
        <w:pStyle w:val="Style7"/>
        <w:keepNext w:val="0"/>
        <w:keepLines w:val="0"/>
        <w:framePr w:w="10346" w:h="15228" w:hRule="exact" w:wrap="none" w:vAnchor="page" w:hAnchor="page" w:x="777" w:y="655"/>
        <w:widowControl w:val="0"/>
        <w:shd w:val="clear" w:color="auto" w:fill="auto"/>
        <w:bidi w:val="0"/>
        <w:spacing w:before="0" w:line="240" w:lineRule="auto"/>
        <w:ind w:left="360" w:right="0" w:firstLine="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 dikcí zákona č. 110/1997 Sb., vyhlášky č. 157/2003 Sb. a případně č.282/2016 Sb. v platném znění,</w:t>
        <w:br/>
        <w:t>a kritériím daným příslušnou ČSN nebo ČSN-ISO , případně všeobecnou a zvláštní obchodní normou</w:t>
        <w:br/>
        <w:t>EU, týkající se jednotlivé komodity a platné v den realizace dodávky. Zboží neodpovídající těmto</w:t>
        <w:br/>
        <w:t>požadavkům je škola oprávněna nepřevzít.</w:t>
      </w:r>
    </w:p>
    <w:p>
      <w:pPr>
        <w:pStyle w:val="Style7"/>
        <w:keepNext w:val="0"/>
        <w:keepLines w:val="0"/>
        <w:framePr w:w="10346" w:h="15228" w:hRule="exact" w:wrap="none" w:vAnchor="page" w:hAnchor="page" w:x="777" w:y="655"/>
        <w:widowControl w:val="0"/>
        <w:numPr>
          <w:ilvl w:val="0"/>
          <w:numId w:val="1"/>
        </w:numPr>
        <w:shd w:val="clear" w:color="auto" w:fill="auto"/>
        <w:tabs>
          <w:tab w:pos="358" w:val="left"/>
        </w:tabs>
        <w:bidi w:val="0"/>
        <w:spacing w:before="0" w:line="240" w:lineRule="auto"/>
        <w:ind w:left="360" w:right="0" w:hanging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Prověřování plnění se provádí při vlastní dodávce dotovaných produktů. Zástupce školy přebírá</w:t>
        <w:br/>
        <w:t>dodávku a její úplnost co do množství a druhu, dále v kvalitě a případně době spotřeby. Zjistí-li</w:t>
        <w:br/>
        <w:t>odběratel při přejímce nesrovnalosti v počtech, vadu kvality, porušenou nebo neúplnou dodávku,</w:t>
        <w:br/>
        <w:t>nebo jinou závadu, jejím určený pracovník povinen sepsat o tomto spolu s distributorem produktů</w:t>
        <w:br/>
        <w:t>zápis pro potřebu případné, následně uplatněné reklamace. Uznaná reklamace bude ze strany</w:t>
        <w:br/>
        <w:t>dodavatele vyřízena při dalším závozu produktů .</w:t>
      </w:r>
    </w:p>
    <w:p>
      <w:pPr>
        <w:pStyle w:val="Style7"/>
        <w:keepNext w:val="0"/>
        <w:keepLines w:val="0"/>
        <w:framePr w:w="10346" w:h="15228" w:hRule="exact" w:wrap="none" w:vAnchor="page" w:hAnchor="page" w:x="777" w:y="655"/>
        <w:widowControl w:val="0"/>
        <w:numPr>
          <w:ilvl w:val="0"/>
          <w:numId w:val="1"/>
        </w:numPr>
        <w:shd w:val="clear" w:color="auto" w:fill="auto"/>
        <w:tabs>
          <w:tab w:pos="358" w:val="left"/>
        </w:tabs>
        <w:bidi w:val="0"/>
        <w:spacing w:before="0" w:after="0" w:line="240" w:lineRule="auto"/>
        <w:ind w:left="360" w:right="0" w:hanging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Škola se zavazuje dodavatelem dodané produkty ve sjednaných termínech od distributora, určeného</w:t>
        <w:br/>
        <w:t>dodavatelem, přebírat, předávat je bezprostředně žákům, potvrzovat příslušné dodací listy</w:t>
      </w:r>
    </w:p>
    <w:p>
      <w:pPr>
        <w:pStyle w:val="Style7"/>
        <w:keepNext w:val="0"/>
        <w:keepLines w:val="0"/>
        <w:framePr w:w="10346" w:h="15228" w:hRule="exact" w:wrap="none" w:vAnchor="page" w:hAnchor="page" w:x="777" w:y="655"/>
        <w:widowControl w:val="0"/>
        <w:shd w:val="clear" w:color="auto" w:fill="auto"/>
        <w:bidi w:val="0"/>
        <w:spacing w:before="0" w:line="240" w:lineRule="auto"/>
        <w:ind w:left="360" w:right="0" w:firstLine="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 poskytovat dodavateli součinnost nezbytnou ke splnění předmětu této Smlouvy, tj. zejména ho</w:t>
        <w:br/>
        <w:t>bezprostředně prokazatelně informovat o změně počtu žáků. Dodací listy a veškeré doklady o počtech</w:t>
        <w:br/>
        <w:t>a přehledy o žácích odebírajících dotované produkty pak uschovat k případné kontrole po dobu 10 let.</w:t>
      </w:r>
    </w:p>
    <w:p>
      <w:pPr>
        <w:pStyle w:val="Style7"/>
        <w:keepNext w:val="0"/>
        <w:keepLines w:val="0"/>
        <w:framePr w:w="10346" w:h="15228" w:hRule="exact" w:wrap="none" w:vAnchor="page" w:hAnchor="page" w:x="777" w:y="655"/>
        <w:widowControl w:val="0"/>
        <w:numPr>
          <w:ilvl w:val="0"/>
          <w:numId w:val="1"/>
        </w:numPr>
        <w:shd w:val="clear" w:color="auto" w:fill="auto"/>
        <w:tabs>
          <w:tab w:pos="358" w:val="left"/>
        </w:tabs>
        <w:bidi w:val="0"/>
        <w:spacing w:before="0" w:after="0" w:line="240" w:lineRule="auto"/>
        <w:ind w:left="360" w:right="0" w:hanging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Škola se podpisem této smlouvy zavazuje, že poskytne dodavateli zcela vyplněné, úplné a obsahově</w:t>
        <w:br/>
        <w:t>pravdivé příslušné tiskopisy a formuláře vztahující se k projektu, vydané SZIF a doručí je po dobu</w:t>
        <w:br/>
        <w:t>trvání smlouvy vždy do požadovaného termínu na korespondenční adresu : BOVYS, spol. s r.o.,</w:t>
      </w:r>
    </w:p>
    <w:p>
      <w:pPr>
        <w:pStyle w:val="Style7"/>
        <w:keepNext w:val="0"/>
        <w:keepLines w:val="0"/>
        <w:framePr w:w="10346" w:h="15228" w:hRule="exact" w:wrap="none" w:vAnchor="page" w:hAnchor="page" w:x="777" w:y="655"/>
        <w:widowControl w:val="0"/>
        <w:shd w:val="clear" w:color="auto" w:fill="auto"/>
        <w:bidi w:val="0"/>
        <w:spacing w:before="0" w:line="240" w:lineRule="auto"/>
        <w:ind w:left="360" w:right="0" w:firstLine="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582 53 Štoky 516 a také jmenovat odpovědného pracovníka a jeho zástupce (pro případ</w:t>
        <w:br/>
        <w:t>nepřítomnosti), kteří jsou oprávněni s dodavatelem jménem školy jednat.</w:t>
      </w:r>
    </w:p>
    <w:p>
      <w:pPr>
        <w:pStyle w:val="Style7"/>
        <w:keepNext w:val="0"/>
        <w:keepLines w:val="0"/>
        <w:framePr w:w="10346" w:h="15228" w:hRule="exact" w:wrap="none" w:vAnchor="page" w:hAnchor="page" w:x="777" w:y="655"/>
        <w:widowControl w:val="0"/>
        <w:numPr>
          <w:ilvl w:val="0"/>
          <w:numId w:val="1"/>
        </w:numPr>
        <w:shd w:val="clear" w:color="auto" w:fill="auto"/>
        <w:tabs>
          <w:tab w:pos="358" w:val="left"/>
        </w:tabs>
        <w:bidi w:val="0"/>
        <w:spacing w:before="0" w:after="0" w:line="240" w:lineRule="auto"/>
        <w:ind w:left="360" w:right="0" w:hanging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Škola se zavazuje a prohlašuje, že po dobu platnosti této smlouvy neuzavře obdobnou smlouvu na</w:t>
        <w:br/>
        <w:t>dodávky produktů uvedených v ČI. I.“ Předmět smlouvy“ s dalším subjektem, zapojeným do</w:t>
        <w:br/>
        <w:t>školního projektu „ Ovoce a zelenina do škol takovouto smlouvu uzavřenu nemá a bude odebírat</w:t>
        <w:br/>
        <w:t>dotované jmenovité produkty vždy jen od tohoto schváleného smluvního dodavatele a dále, že je si</w:t>
        <w:br/>
        <w:t>vědoma toho, že nový smluvní vztah může uzavřít pouze po účinném ukončení platnosti této</w:t>
        <w:br/>
        <w:t>smlouvy.</w:t>
      </w:r>
    </w:p>
    <w:p>
      <w:pPr>
        <w:pStyle w:val="Style7"/>
        <w:keepNext w:val="0"/>
        <w:keepLines w:val="0"/>
        <w:framePr w:w="10346" w:h="15228" w:hRule="exact" w:wrap="none" w:vAnchor="page" w:hAnchor="page" w:x="777" w:y="655"/>
        <w:widowControl w:val="0"/>
        <w:shd w:val="clear" w:color="auto" w:fill="auto"/>
        <w:bidi w:val="0"/>
        <w:spacing w:before="0" w:line="240" w:lineRule="auto"/>
        <w:ind w:left="360" w:right="0" w:firstLine="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případě nedodržení tohoto ustanovení je pak povinna uhradit případně z tohoto titulu nevyplacenou</w:t>
        <w:br/>
        <w:t>nebo neposkytnutou podporu za dodávání způsobilých produktů v rámci tohoto projektu dodavateli</w:t>
        <w:br/>
        <w:t>v plné výši a to včetně možné, souvztažné uložené, finanční sankce.</w:t>
      </w:r>
    </w:p>
    <w:p>
      <w:pPr>
        <w:pStyle w:val="Style7"/>
        <w:keepNext w:val="0"/>
        <w:keepLines w:val="0"/>
        <w:framePr w:w="10346" w:h="15228" w:hRule="exact" w:wrap="none" w:vAnchor="page" w:hAnchor="page" w:x="777" w:y="655"/>
        <w:widowControl w:val="0"/>
        <w:numPr>
          <w:ilvl w:val="0"/>
          <w:numId w:val="1"/>
        </w:numPr>
        <w:shd w:val="clear" w:color="auto" w:fill="auto"/>
        <w:tabs>
          <w:tab w:pos="358" w:val="left"/>
        </w:tabs>
        <w:bidi w:val="0"/>
        <w:spacing w:before="0" w:after="0" w:line="240" w:lineRule="auto"/>
        <w:ind w:left="360" w:right="0" w:hanging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Dodavatel dodá škole bezúplatně plakát min. velikosti A3 o zapojení do evropského programu</w:t>
        <w:br/>
        <w:t>„Školní projekt ( EU )“,vydaný SZIF. Škola se zavazuje plakát umístit na viditelném místě</w:t>
      </w:r>
    </w:p>
    <w:p>
      <w:pPr>
        <w:pStyle w:val="Style7"/>
        <w:keepNext w:val="0"/>
        <w:keepLines w:val="0"/>
        <w:framePr w:w="10346" w:h="15228" w:hRule="exact" w:wrap="none" w:vAnchor="page" w:hAnchor="page" w:x="777" w:y="655"/>
        <w:widowControl w:val="0"/>
        <w:shd w:val="clear" w:color="auto" w:fill="auto"/>
        <w:bidi w:val="0"/>
        <w:spacing w:before="0" w:line="240" w:lineRule="auto"/>
        <w:ind w:left="360" w:right="0" w:firstLine="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 v případě jeho poškození či odcizení informovat bezprostředně písemně dodavatele.</w:t>
      </w:r>
    </w:p>
    <w:p>
      <w:pPr>
        <w:pStyle w:val="Style7"/>
        <w:keepNext w:val="0"/>
        <w:keepLines w:val="0"/>
        <w:framePr w:w="10346" w:h="15228" w:hRule="exact" w:wrap="none" w:vAnchor="page" w:hAnchor="page" w:x="777" w:y="655"/>
        <w:widowControl w:val="0"/>
        <w:numPr>
          <w:ilvl w:val="0"/>
          <w:numId w:val="1"/>
        </w:numPr>
        <w:shd w:val="clear" w:color="auto" w:fill="auto"/>
        <w:tabs>
          <w:tab w:pos="358" w:val="left"/>
        </w:tabs>
        <w:bidi w:val="0"/>
        <w:spacing w:before="0" w:after="0" w:line="240" w:lineRule="auto"/>
        <w:ind w:left="360" w:right="0" w:hanging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Škola a dodavatel se zavazují uskutečnit společně, dle svých možností, za účelem prohloubení</w:t>
        <w:br/>
        <w:t>informovanosti žáků o zdravých stravovacích návycích ,v environmentální výchově a v obecných</w:t>
        <w:br/>
        <w:t>otázkách sektoru ovoce a zeleniny, doprovodná vzdělávací opatření ve smyslu nařízení vlády ČR</w:t>
        <w:br/>
        <w:t>č.74/2017 Sb.</w:t>
      </w:r>
    </w:p>
    <w:p>
      <w:pPr>
        <w:pStyle w:val="Style7"/>
        <w:keepNext w:val="0"/>
        <w:keepLines w:val="0"/>
        <w:framePr w:w="10346" w:h="15228" w:hRule="exact" w:wrap="none" w:vAnchor="page" w:hAnchor="page" w:x="777" w:y="655"/>
        <w:widowControl w:val="0"/>
        <w:shd w:val="clear" w:color="auto" w:fill="auto"/>
        <w:bidi w:val="0"/>
        <w:spacing w:before="0" w:line="240" w:lineRule="auto"/>
        <w:ind w:left="360" w:right="0" w:firstLine="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Schválená doprovodná vzdělávací opatření jsou v rámci školního projektu poskytována bezplatně.</w:t>
      </w:r>
    </w:p>
    <w:p>
      <w:pPr>
        <w:pStyle w:val="Style7"/>
        <w:keepNext w:val="0"/>
        <w:keepLines w:val="0"/>
        <w:framePr w:w="10346" w:h="15228" w:hRule="exact" w:wrap="none" w:vAnchor="page" w:hAnchor="page" w:x="777" w:y="655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center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II.</w:t>
      </w:r>
    </w:p>
    <w:p>
      <w:pPr>
        <w:pStyle w:val="Style7"/>
        <w:keepNext w:val="0"/>
        <w:keepLines w:val="0"/>
        <w:framePr w:w="10346" w:h="15228" w:hRule="exact" w:wrap="none" w:vAnchor="page" w:hAnchor="page" w:x="777" w:y="655"/>
        <w:widowControl w:val="0"/>
        <w:shd w:val="clear" w:color="auto" w:fill="auto"/>
        <w:bidi w:val="0"/>
        <w:spacing w:before="0" w:line="262" w:lineRule="auto"/>
        <w:ind w:left="0" w:right="0" w:firstLine="0"/>
        <w:jc w:val="center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u w:val="single"/>
          <w:shd w:val="clear" w:color="auto" w:fill="auto"/>
          <w:lang w:val="cs-CZ" w:eastAsia="cs-CZ" w:bidi="cs-CZ"/>
        </w:rPr>
        <w:t>Závěrečná ustanovení</w:t>
      </w:r>
    </w:p>
    <w:p>
      <w:pPr>
        <w:pStyle w:val="Style7"/>
        <w:keepNext w:val="0"/>
        <w:keepLines w:val="0"/>
        <w:framePr w:w="10346" w:h="15228" w:hRule="exact" w:wrap="none" w:vAnchor="page" w:hAnchor="page" w:x="777" w:y="655"/>
        <w:widowControl w:val="0"/>
        <w:numPr>
          <w:ilvl w:val="0"/>
          <w:numId w:val="3"/>
        </w:numPr>
        <w:shd w:val="clear" w:color="auto" w:fill="auto"/>
        <w:tabs>
          <w:tab w:pos="358" w:val="left"/>
        </w:tabs>
        <w:bidi w:val="0"/>
        <w:spacing w:before="0" w:after="0" w:line="240" w:lineRule="auto"/>
        <w:ind w:left="360" w:right="0" w:hanging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Veškeré aktuální informace týkající se projektu, závazné pokyny , limity a pod., pro příslušný školní</w:t>
        <w:br/>
        <w:t xml:space="preserve">rok, jsou uvedeny na webových stránkách SZIF ČR, 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en-US" w:eastAsia="en-US" w:bidi="en-US"/>
        </w:rPr>
        <w:t>www.szif.cz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.</w:t>
      </w:r>
    </w:p>
    <w:p>
      <w:pPr>
        <w:pStyle w:val="Style13"/>
        <w:keepNext w:val="0"/>
        <w:keepLines w:val="0"/>
        <w:framePr w:wrap="none" w:vAnchor="page" w:hAnchor="page" w:x="5831" w:y="159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</w:p>
    <w:p>
      <w:pPr>
        <w:widowControl w:val="0"/>
        <w:spacing w:line="14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4" w:lineRule="exact"/>
      </w:pPr>
      <w:r/>
    </w:p>
    <w:p>
      <w:pPr>
        <w:pStyle w:val="Style7"/>
        <w:keepNext w:val="0"/>
        <w:keepLines w:val="0"/>
        <w:framePr w:wrap="none" w:vAnchor="page" w:hAnchor="page" w:x="775" w:y="1187"/>
        <w:widowControl w:val="0"/>
        <w:shd w:val="clear" w:color="auto" w:fill="auto"/>
        <w:bidi w:val="0"/>
        <w:spacing w:before="0" w:after="0" w:line="240" w:lineRule="auto"/>
        <w:ind w:left="420" w:right="0" w:hanging="420"/>
        <w:jc w:val="left"/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strana 3 Smlouvy o spolupráci „ Školní projekt - Ovoce a zelenina do škol “</w:t>
      </w:r>
    </w:p>
    <w:p>
      <w:pPr>
        <w:pStyle w:val="Style7"/>
        <w:keepNext w:val="0"/>
        <w:keepLines w:val="0"/>
        <w:framePr w:w="10350" w:h="4453" w:hRule="exact" w:wrap="none" w:vAnchor="page" w:hAnchor="page" w:x="775" w:y="2019"/>
        <w:widowControl w:val="0"/>
        <w:numPr>
          <w:ilvl w:val="0"/>
          <w:numId w:val="3"/>
        </w:numPr>
        <w:shd w:val="clear" w:color="auto" w:fill="auto"/>
        <w:tabs>
          <w:tab w:pos="362" w:val="left"/>
        </w:tabs>
        <w:bidi w:val="0"/>
        <w:spacing w:before="0" w:line="240" w:lineRule="auto"/>
        <w:ind w:left="420" w:right="0" w:hanging="4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případě, že dojde ke změně podmínek projektu ( EU či republikových) nebo ke změně dotace, je</w:t>
        <w:br/>
        <w:t>obchodní společnost BOVYS, s.r.o. oprávněna odběratele seznámit s novými skutečnostmi.</w:t>
      </w:r>
    </w:p>
    <w:p>
      <w:pPr>
        <w:pStyle w:val="Style7"/>
        <w:keepNext w:val="0"/>
        <w:keepLines w:val="0"/>
        <w:framePr w:w="10350" w:h="4453" w:hRule="exact" w:wrap="none" w:vAnchor="page" w:hAnchor="page" w:x="775" w:y="2019"/>
        <w:widowControl w:val="0"/>
        <w:numPr>
          <w:ilvl w:val="0"/>
          <w:numId w:val="3"/>
        </w:numPr>
        <w:shd w:val="clear" w:color="auto" w:fill="auto"/>
        <w:tabs>
          <w:tab w:pos="362" w:val="left"/>
        </w:tabs>
        <w:bidi w:val="0"/>
        <w:spacing w:before="0" w:after="0" w:line="240" w:lineRule="auto"/>
        <w:ind w:left="420" w:right="0" w:hanging="4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 se uzavírá na dobu určitou do 30.06.2019, jmenovitě pak na období školního roku</w:t>
      </w:r>
    </w:p>
    <w:p>
      <w:pPr>
        <w:pStyle w:val="Style7"/>
        <w:keepNext w:val="0"/>
        <w:keepLines w:val="0"/>
        <w:framePr w:w="10350" w:h="4453" w:hRule="exact" w:wrap="none" w:vAnchor="page" w:hAnchor="page" w:x="775" w:y="2019"/>
        <w:widowControl w:val="0"/>
        <w:shd w:val="clear" w:color="auto" w:fill="auto"/>
        <w:bidi w:val="0"/>
        <w:spacing w:before="0" w:line="240" w:lineRule="auto"/>
        <w:ind w:left="420" w:right="0" w:firstLine="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2018 / 2019 a ruší a nahrazuje v plném rozsahu všechny případné smlouvy předchozí, vztahující se ke</w:t>
        <w:br/>
        <w:t>stejnému období a předmětu. Na tuto Smlouvu se vztahují příslušná ustanovení zákona č. 89/2012 Sb.</w:t>
        <w:br/>
        <w:t>občanského zákoníku.</w:t>
      </w:r>
    </w:p>
    <w:p>
      <w:pPr>
        <w:pStyle w:val="Style7"/>
        <w:keepNext w:val="0"/>
        <w:keepLines w:val="0"/>
        <w:framePr w:w="10350" w:h="4453" w:hRule="exact" w:wrap="none" w:vAnchor="page" w:hAnchor="page" w:x="775" w:y="2019"/>
        <w:widowControl w:val="0"/>
        <w:numPr>
          <w:ilvl w:val="0"/>
          <w:numId w:val="3"/>
        </w:numPr>
        <w:shd w:val="clear" w:color="auto" w:fill="auto"/>
        <w:tabs>
          <w:tab w:pos="362" w:val="left"/>
        </w:tabs>
        <w:bidi w:val="0"/>
        <w:spacing w:before="0" w:line="240" w:lineRule="auto"/>
        <w:ind w:left="420" w:right="0" w:hanging="4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Pokud se na tuto Smlouvu vztahují příslušná ustanovení zákona č. 340/2015 Sb. (o registru smluv),</w:t>
        <w:br/>
        <w:t>zavazuje se škola provést v zákonem stanovené formě a době její registraci v příslušném registru MV.</w:t>
      </w:r>
    </w:p>
    <w:p>
      <w:pPr>
        <w:pStyle w:val="Style7"/>
        <w:keepNext w:val="0"/>
        <w:keepLines w:val="0"/>
        <w:framePr w:w="10350" w:h="4453" w:hRule="exact" w:wrap="none" w:vAnchor="page" w:hAnchor="page" w:x="775" w:y="2019"/>
        <w:widowControl w:val="0"/>
        <w:numPr>
          <w:ilvl w:val="0"/>
          <w:numId w:val="3"/>
        </w:numPr>
        <w:shd w:val="clear" w:color="auto" w:fill="auto"/>
        <w:tabs>
          <w:tab w:pos="362" w:val="left"/>
        </w:tabs>
        <w:bidi w:val="0"/>
        <w:spacing w:before="0" w:after="0" w:line="240" w:lineRule="auto"/>
        <w:ind w:left="420" w:right="0" w:hanging="4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Smlouvaje uzavřena dnem podpisu oběma smluvními stranami a účinnosti nabývá dnem</w:t>
        <w:br/>
        <w:t>zahájení příslušného školního roku. Pokud se na ni vztahují ustanovení zákona č. 340/2015 Sb. je její</w:t>
        <w:br/>
        <w:t>platnost odložena (odkládací podmínka) do doby jejího uveřejnění</w:t>
      </w:r>
    </w:p>
    <w:p>
      <w:pPr>
        <w:pStyle w:val="Style7"/>
        <w:keepNext w:val="0"/>
        <w:keepLines w:val="0"/>
        <w:framePr w:w="10350" w:h="4453" w:hRule="exact" w:wrap="none" w:vAnchor="page" w:hAnchor="page" w:x="775" w:y="2019"/>
        <w:widowControl w:val="0"/>
        <w:shd w:val="clear" w:color="auto" w:fill="auto"/>
        <w:tabs>
          <w:tab w:pos="421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(prostřednictvím)</w:t>
        <w:tab/>
        <w:t>v registru smluv vedeném ministerstvem vnitra ČR v zákonem</w:t>
      </w:r>
    </w:p>
    <w:p>
      <w:pPr>
        <w:pStyle w:val="Style7"/>
        <w:keepNext w:val="0"/>
        <w:keepLines w:val="0"/>
        <w:framePr w:w="10350" w:h="4453" w:hRule="exact" w:wrap="none" w:vAnchor="page" w:hAnchor="page" w:x="775" w:y="20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stanoveném čase.</w:t>
      </w:r>
    </w:p>
    <w:p>
      <w:pPr>
        <w:pStyle w:val="Style7"/>
        <w:keepNext w:val="0"/>
        <w:keepLines w:val="0"/>
        <w:framePr w:w="10350" w:h="3359" w:hRule="exact" w:wrap="none" w:vAnchor="page" w:hAnchor="page" w:x="775" w:y="6706"/>
        <w:widowControl w:val="0"/>
        <w:numPr>
          <w:ilvl w:val="0"/>
          <w:numId w:val="3"/>
        </w:numPr>
        <w:shd w:val="clear" w:color="auto" w:fill="auto"/>
        <w:tabs>
          <w:tab w:pos="362" w:val="left"/>
        </w:tabs>
        <w:bidi w:val="0"/>
        <w:spacing w:before="0" w:line="240" w:lineRule="auto"/>
        <w:ind w:left="420" w:right="0" w:hanging="4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Tuto Smlouvu lze měnit a doplňovat na základě dohody smluvních stran, a to formou písemných</w:t>
        <w:br/>
        <w:t>dodatků, podepsaných oprávněnými zástupci obou smluvních stran.</w:t>
      </w:r>
    </w:p>
    <w:p>
      <w:pPr>
        <w:pStyle w:val="Style7"/>
        <w:keepNext w:val="0"/>
        <w:keepLines w:val="0"/>
        <w:framePr w:w="10350" w:h="3359" w:hRule="exact" w:wrap="none" w:vAnchor="page" w:hAnchor="page" w:x="775" w:y="6706"/>
        <w:widowControl w:val="0"/>
        <w:numPr>
          <w:ilvl w:val="0"/>
          <w:numId w:val="3"/>
        </w:numPr>
        <w:shd w:val="clear" w:color="auto" w:fill="auto"/>
        <w:tabs>
          <w:tab w:pos="362" w:val="left"/>
        </w:tabs>
        <w:bidi w:val="0"/>
        <w:spacing w:before="0" w:line="240" w:lineRule="auto"/>
        <w:ind w:left="420" w:right="0" w:hanging="4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případě neplatnosti či neúčinnosti některého ustanovení této Smlouvy nebudou dotčena ostatní její</w:t>
        <w:br/>
        <w:t>ustanovení, jelikož smluvní strany mají zájem uzavřít tuto Smlouvu i pro tento případ.</w:t>
      </w:r>
    </w:p>
    <w:p>
      <w:pPr>
        <w:pStyle w:val="Style7"/>
        <w:keepNext w:val="0"/>
        <w:keepLines w:val="0"/>
        <w:framePr w:w="10350" w:h="3359" w:hRule="exact" w:wrap="none" w:vAnchor="page" w:hAnchor="page" w:x="775" w:y="6706"/>
        <w:widowControl w:val="0"/>
        <w:numPr>
          <w:ilvl w:val="0"/>
          <w:numId w:val="3"/>
        </w:numPr>
        <w:shd w:val="clear" w:color="auto" w:fill="auto"/>
        <w:tabs>
          <w:tab w:pos="362" w:val="left"/>
        </w:tabs>
        <w:bidi w:val="0"/>
        <w:spacing w:before="0" w:line="240" w:lineRule="auto"/>
        <w:ind w:left="420" w:right="0" w:hanging="4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Škola prohlašuje, že se necítí být slabší smluvní stranou dle § 433 odst. 1 občanského zákoníku a že</w:t>
        <w:br/>
        <w:t>dodavatel vůči ní splnil informační povinnost dle § 1728 odst. 2 občanského zákoníku.</w:t>
      </w:r>
    </w:p>
    <w:p>
      <w:pPr>
        <w:pStyle w:val="Style7"/>
        <w:keepNext w:val="0"/>
        <w:keepLines w:val="0"/>
        <w:framePr w:w="10350" w:h="3359" w:hRule="exact" w:wrap="none" w:vAnchor="page" w:hAnchor="page" w:x="775" w:y="6706"/>
        <w:widowControl w:val="0"/>
        <w:numPr>
          <w:ilvl w:val="0"/>
          <w:numId w:val="3"/>
        </w:numPr>
        <w:shd w:val="clear" w:color="auto" w:fill="auto"/>
        <w:tabs>
          <w:tab w:pos="362" w:val="left"/>
        </w:tabs>
        <w:bidi w:val="0"/>
        <w:spacing w:before="0" w:after="0" w:line="240" w:lineRule="auto"/>
        <w:ind w:left="420" w:right="0" w:hanging="4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Každá ze smluvních stran se zavazuje, v souladu s § 2913 občan, zákoníku, nahradit bezodkladně</w:t>
        <w:br/>
        <w:t>druhé smluvní straně v plné výši případnou škodu , která by vznikla neplněním kteréhokoliv</w:t>
        <w:br/>
        <w:t>ustanovení této Smlouvy z důvodů na její straně.</w:t>
      </w:r>
    </w:p>
    <w:p>
      <w:pPr>
        <w:pStyle w:val="Style7"/>
        <w:keepNext w:val="0"/>
        <w:keepLines w:val="0"/>
        <w:framePr w:w="10350" w:h="598" w:hRule="exact" w:wrap="none" w:vAnchor="page" w:hAnchor="page" w:x="775" w:y="10295"/>
        <w:widowControl w:val="0"/>
        <w:numPr>
          <w:ilvl w:val="0"/>
          <w:numId w:val="3"/>
        </w:numPr>
        <w:shd w:val="clear" w:color="auto" w:fill="auto"/>
        <w:tabs>
          <w:tab w:pos="438" w:val="left"/>
        </w:tabs>
        <w:bidi w:val="0"/>
        <w:spacing w:before="0" w:after="0" w:line="240" w:lineRule="auto"/>
        <w:ind w:left="420" w:right="0" w:hanging="4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 se vyhotovuje ve dvou stejnopisech, z nichž škola obdrží jeden výtisk a dodavatel</w:t>
        <w:br/>
        <w:t>rovněžjeden.</w:t>
      </w:r>
    </w:p>
    <w:p>
      <w:pPr>
        <w:pStyle w:val="Style7"/>
        <w:keepNext w:val="0"/>
        <w:keepLines w:val="0"/>
        <w:framePr w:w="10350" w:h="871" w:hRule="exact" w:wrap="none" w:vAnchor="page" w:hAnchor="page" w:x="775" w:y="11123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závěrem prohlašují, že si tuto Smlouvu před jejím podpisem přečetly, že tato je</w:t>
        <w:br/>
        <w:t>uzavřena určitě, vážně a srozumitelně, nikoliv v tísni nebo za nápadně nevýhodných podmínek, přičemž</w:t>
        <w:br/>
        <w:t>svobodu a určitost své vůle současně stvrzují svými níže připojenými podpisy.</w:t>
      </w:r>
    </w:p>
    <w:p>
      <w:pPr>
        <w:pStyle w:val="Style17"/>
        <w:keepNext w:val="0"/>
        <w:keepLines w:val="0"/>
        <w:framePr w:wrap="none" w:vAnchor="page" w:hAnchor="page" w:x="775" w:y="122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Ve Štokách</w:t>
      </w:r>
    </w:p>
    <w:p>
      <w:pPr>
        <w:pStyle w:val="Style7"/>
        <w:keepNext w:val="0"/>
        <w:keepLines w:val="0"/>
        <w:framePr w:w="547" w:h="868" w:hRule="exact" w:wrap="none" w:vAnchor="page" w:hAnchor="page" w:x="7205" w:y="12232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V(e)</w:t>
      </w:r>
    </w:p>
    <w:p>
      <w:pPr>
        <w:pStyle w:val="Style7"/>
        <w:keepNext w:val="0"/>
        <w:keepLines w:val="0"/>
        <w:framePr w:w="547" w:h="868" w:hRule="exact" w:wrap="none" w:vAnchor="page" w:hAnchor="page" w:x="7205" w:y="12232"/>
        <w:widowControl w:val="0"/>
        <w:shd w:val="clear" w:color="auto" w:fill="auto"/>
        <w:bidi w:val="0"/>
        <w:spacing w:before="0" w:after="0" w:line="240" w:lineRule="auto"/>
        <w:ind w:left="14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dne</w:t>
      </w:r>
    </w:p>
    <w:p>
      <w:pPr>
        <w:framePr w:wrap="none" w:vAnchor="page" w:hAnchor="page" w:x="9343" w:y="12160"/>
        <w:widowControl w:val="0"/>
      </w:pPr>
    </w:p>
    <w:p>
      <w:pPr>
        <w:framePr w:wrap="none" w:vAnchor="page" w:hAnchor="page" w:x="8206" w:y="12715"/>
        <w:widowControl w:val="0"/>
      </w:pPr>
    </w:p>
    <w:p>
      <w:pPr>
        <w:pStyle w:val="Style13"/>
        <w:keepNext w:val="0"/>
        <w:keepLines w:val="0"/>
        <w:framePr w:wrap="none" w:vAnchor="page" w:hAnchor="page" w:x="5862" w:y="1599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Fonts w:ascii="Arial" w:eastAsia="Arial" w:hAnsi="Arial" w:cs="Arial"/>
          <w:b w:val="0"/>
          <w:bCs w:val="0"/>
          <w:i/>
          <w:i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3</w:t>
      </w:r>
    </w:p>
    <w:drawing>
      <wp:anchor distT="0" distB="0" distL="0" distR="0" simplePos="0" relativeHeight="62914690" behindDoc="1" locked="0" layoutInCell="1" allowOverlap="1">
        <wp:simplePos x="0" y="0"/>
        <wp:positionH relativeFrom="page">
          <wp:posOffset>501015</wp:posOffset>
        </wp:positionH>
        <wp:positionV relativeFrom="page">
          <wp:posOffset>8166735</wp:posOffset>
        </wp:positionV>
        <wp:extent cx="2139950" cy="1517650"/>
        <wp:wrapNone/>
        <wp:docPr id="1" name="Shape 1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2" name="Picture box 2"/>
                <pic:cNvPicPr/>
              </pic:nvPicPr>
              <pic:blipFill>
                <a:blip r:embed="rId5"/>
                <a:stretch/>
              </pic:blipFill>
              <pic:spPr>
                <a:xfrm>
                  <a:ext cx="2139950" cy="1517650"/>
                </a:xfrm>
                <a:prstGeom prst="rect"/>
              </pic:spPr>
            </pic:pic>
          </a:graphicData>
        </a:graphic>
      </wp:anchor>
    </w:drawing>
    <w:drawing>
      <wp:anchor distT="0" distB="0" distL="0" distR="0" simplePos="0" relativeHeight="62914691" behindDoc="1" locked="0" layoutInCell="1" allowOverlap="1">
        <wp:simplePos x="0" y="0"/>
        <wp:positionH relativeFrom="page">
          <wp:posOffset>4578985</wp:posOffset>
        </wp:positionH>
        <wp:positionV relativeFrom="page">
          <wp:posOffset>8943975</wp:posOffset>
        </wp:positionV>
        <wp:extent cx="2267585" cy="743585"/>
        <wp:wrapNone/>
        <wp:docPr id="3" name="Shape 3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4" name="Picture box 4"/>
                <pic:cNvPicPr/>
              </pic:nvPicPr>
              <pic:blipFill>
                <a:blip r:embed="rId7"/>
                <a:stretch/>
              </pic:blipFill>
              <pic:spPr>
                <a:xfrm>
                  <a:ext cx="2267585" cy="743585"/>
                </a:xfrm>
                <a:prstGeom prst="rect"/>
              </pic:spPr>
            </pic:pic>
          </a:graphicData>
        </a:graphic>
      </wp:anchor>
    </w:drawing>
    <w:p>
      <w:pPr>
        <w:widowControl w:val="0"/>
        <w:spacing w:line="14" w:lineRule="exact"/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hlaví nebo zápatí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Nadpis #1_"/>
    <w:basedOn w:val="DefaultParagraphFont"/>
    <w:link w:val="Style5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CharStyle8">
    <w:name w:val="Základní text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4">
    <w:name w:val="Záhlaví nebo zápatí_"/>
    <w:basedOn w:val="DefaultParagraphFont"/>
    <w:link w:val="Style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8">
    <w:name w:val="Titulek obrázku_"/>
    <w:basedOn w:val="DefaultParagraphFont"/>
    <w:link w:val="Style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0">
    <w:name w:val="Jiné_"/>
    <w:basedOn w:val="DefaultParagraphFont"/>
    <w:link w:val="Style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1024"/>
    </w:rPr>
  </w:style>
  <w:style w:type="paragraph" w:customStyle="1" w:styleId="Style2">
    <w:name w:val="Záhlaví nebo zápatí (2)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Nadpis #1"/>
    <w:basedOn w:val="Normal"/>
    <w:link w:val="CharStyle6"/>
    <w:pPr>
      <w:widowControl w:val="0"/>
      <w:shd w:val="clear" w:color="auto" w:fill="FFFFFF"/>
      <w:jc w:val="both"/>
      <w:outlineLvl w:val="0"/>
    </w:pPr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Style7">
    <w:name w:val="Základní text"/>
    <w:basedOn w:val="Normal"/>
    <w:link w:val="CharStyle8"/>
    <w:pPr>
      <w:widowControl w:val="0"/>
      <w:shd w:val="clear" w:color="auto" w:fill="FFFFFF"/>
      <w:spacing w:after="26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3">
    <w:name w:val="Záhlaví nebo zápatí"/>
    <w:basedOn w:val="Normal"/>
    <w:link w:val="CharStyle14"/>
    <w:pPr>
      <w:widowControl w:val="0"/>
      <w:shd w:val="clear" w:color="auto" w:fill="FFFFFF"/>
      <w:spacing w:line="250" w:lineRule="auto"/>
      <w:ind w:right="7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7">
    <w:name w:val="Titulek obrázku"/>
    <w:basedOn w:val="Normal"/>
    <w:link w:val="CharStyle18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9">
    <w:name w:val="Jiné"/>
    <w:basedOn w:val="Normal"/>
    <w:link w:val="CharStyle20"/>
    <w:pPr>
      <w:widowControl w:val="0"/>
      <w:shd w:val="clear" w:color="auto" w:fill="FFFFFF"/>
      <w:spacing w:after="26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1024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