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1029780559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Mihalík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Vlastimil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54</w:t>
      </w:r>
      <w:r w:rsidR="00A601AA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601AA">
        <w:rPr>
          <w:rFonts w:ascii="Arial" w:hAnsi="Arial" w:cs="Arial"/>
          <w:color w:val="000000"/>
          <w:sz w:val="22"/>
          <w:szCs w:val="22"/>
        </w:rPr>
        <w:t>xxxxxxxxxxxxxxxxx</w:t>
      </w:r>
      <w:bookmarkStart w:id="0" w:name="_GoBack"/>
      <w:bookmarkEnd w:id="0"/>
      <w:r w:rsidR="00A601AA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Mikulov</w:t>
      </w:r>
      <w:r w:rsidR="00A601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MIKROS-VÍN,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MIKULOV,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kom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sp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, sídlo Nádražní 29, Mikulov, </w:t>
      </w:r>
      <w:r w:rsidR="003343F2">
        <w:rPr>
          <w:rFonts w:ascii="Arial" w:hAnsi="Arial" w:cs="Arial"/>
          <w:color w:val="000000"/>
          <w:sz w:val="22"/>
          <w:szCs w:val="22"/>
        </w:rPr>
        <w:t>PSČ 692 01, IČO 253 26 317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1029780559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27.7.2005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1029780559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665 475,00 Kč (slovy: šest set šedesát pět tisíc čtyři sta sedmdesát pět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648 805,00 Kč (slovy: šest set čtyřicet osm tisíc osm set pět korun českých).</w:t>
      </w:r>
    </w:p>
    <w:p w:rsidR="00E873E3" w:rsidRDefault="00E873E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1.8.2018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1.8.2019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1.8.2020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1.8.2021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1.8.2022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1.8.2023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1.8.2024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1.8.2025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1.8.2026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1.8.2027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1.8.2028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1.8.2029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1.8.2030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1.8.2031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1.8.2032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1.8.2033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1.8.2034</w:t>
      </w:r>
      <w:r w:rsidRPr="00D87E4D">
        <w:rPr>
          <w:rFonts w:ascii="Arial" w:hAnsi="Arial" w:cs="Arial"/>
          <w:sz w:val="22"/>
          <w:szCs w:val="22"/>
        </w:rPr>
        <w:tab/>
        <w:t>36 045,00 Kč</w:t>
      </w:r>
      <w:r w:rsidRPr="00D87E4D">
        <w:rPr>
          <w:rFonts w:ascii="Arial" w:hAnsi="Arial" w:cs="Arial"/>
          <w:sz w:val="22"/>
          <w:szCs w:val="22"/>
        </w:rPr>
        <w:br/>
        <w:t>k 31.7.2035</w:t>
      </w:r>
      <w:r w:rsidRPr="00D87E4D">
        <w:rPr>
          <w:rFonts w:ascii="Arial" w:hAnsi="Arial" w:cs="Arial"/>
          <w:sz w:val="22"/>
          <w:szCs w:val="22"/>
        </w:rPr>
        <w:tab/>
        <w:t>36 040,00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E873E3" w:rsidRDefault="00E873E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873E3" w:rsidRDefault="00E873E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873E3" w:rsidRPr="00D87E4D" w:rsidRDefault="00E873E3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E873E3">
        <w:rPr>
          <w:rFonts w:ascii="Arial" w:hAnsi="Arial" w:cs="Arial"/>
          <w:sz w:val="22"/>
          <w:szCs w:val="22"/>
        </w:rPr>
        <w:t>……………….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E873E3">
        <w:rPr>
          <w:rFonts w:ascii="Arial" w:hAnsi="Arial" w:cs="Arial"/>
          <w:sz w:val="22"/>
          <w:szCs w:val="22"/>
        </w:rPr>
        <w:t xml:space="preserve"> Brně </w:t>
      </w:r>
      <w:r w:rsidRPr="00D87E4D">
        <w:rPr>
          <w:rFonts w:ascii="Arial" w:hAnsi="Arial" w:cs="Arial"/>
          <w:sz w:val="22"/>
          <w:szCs w:val="22"/>
        </w:rPr>
        <w:t>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73E3" w:rsidRDefault="00E873E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73E3" w:rsidRDefault="00E873E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73E3" w:rsidRDefault="00E873E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73E3" w:rsidRDefault="00E873E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73E3" w:rsidRPr="00D87E4D" w:rsidRDefault="00E873E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Mihalík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Vlastimil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Ševčík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471D" w:rsidRPr="00D87E4D" w:rsidRDefault="00D9471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Jarmila Báčová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471D" w:rsidRDefault="00D9471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471D" w:rsidRDefault="00D9471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471D" w:rsidRDefault="00D9471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471D" w:rsidRDefault="00D9471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471D" w:rsidRDefault="00D9471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471D" w:rsidRDefault="00D9471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471D" w:rsidRPr="00D87E4D" w:rsidRDefault="00D9471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D9471D">
        <w:rPr>
          <w:rFonts w:ascii="Arial" w:hAnsi="Arial" w:cs="Arial"/>
          <w:color w:val="000000"/>
          <w:sz w:val="22"/>
          <w:szCs w:val="22"/>
        </w:rPr>
        <w:t>Ing. Ladislav Olejník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D9471D" w:rsidRDefault="00D9471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D9471D" w:rsidRDefault="00D9471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D9471D" w:rsidRPr="00D87E4D" w:rsidRDefault="00D9471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</w:t>
      </w:r>
      <w:r w:rsidR="00D9471D">
        <w:rPr>
          <w:rFonts w:ascii="Arial" w:hAnsi="Arial" w:cs="Arial"/>
          <w:sz w:val="22"/>
          <w:szCs w:val="22"/>
        </w:rPr>
        <w:t>……..</w:t>
      </w:r>
      <w:r w:rsidRPr="00D87E4D">
        <w:rPr>
          <w:rFonts w:ascii="Arial" w:hAnsi="Arial" w:cs="Arial"/>
          <w:sz w:val="22"/>
          <w:szCs w:val="22"/>
        </w:rPr>
        <w:t>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</w:t>
      </w:r>
      <w:r w:rsidR="00D9471D">
        <w:rPr>
          <w:rFonts w:ascii="Arial" w:hAnsi="Arial" w:cs="Arial"/>
          <w:sz w:val="22"/>
          <w:szCs w:val="22"/>
        </w:rPr>
        <w:t>Brně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C0" w:rsidRDefault="006067C0">
      <w:r>
        <w:separator/>
      </w:r>
    </w:p>
  </w:endnote>
  <w:endnote w:type="continuationSeparator" w:id="0">
    <w:p w:rsidR="006067C0" w:rsidRDefault="0060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C0" w:rsidRDefault="006067C0">
      <w:r>
        <w:separator/>
      </w:r>
    </w:p>
  </w:footnote>
  <w:footnote w:type="continuationSeparator" w:id="0">
    <w:p w:rsidR="006067C0" w:rsidRDefault="0060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425B1"/>
    <w:rsid w:val="00195A2D"/>
    <w:rsid w:val="001B68C1"/>
    <w:rsid w:val="003343F2"/>
    <w:rsid w:val="00341145"/>
    <w:rsid w:val="00362161"/>
    <w:rsid w:val="003862E6"/>
    <w:rsid w:val="00485D7C"/>
    <w:rsid w:val="00490212"/>
    <w:rsid w:val="006067C0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A601AA"/>
    <w:rsid w:val="00B074ED"/>
    <w:rsid w:val="00C24179"/>
    <w:rsid w:val="00C63B27"/>
    <w:rsid w:val="00C9419D"/>
    <w:rsid w:val="00CD4677"/>
    <w:rsid w:val="00D13824"/>
    <w:rsid w:val="00D87E4D"/>
    <w:rsid w:val="00D9471D"/>
    <w:rsid w:val="00E873E3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C24E8"/>
  <w14:defaultImageDpi w14:val="0"/>
  <w15:docId w15:val="{1E2710F0-F52E-4586-989D-CE94AF35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3343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34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Olejník Ladislav Ing.</dc:creator>
  <cp:keywords/>
  <dc:description/>
  <cp:lastModifiedBy>Olejník Ladislav Ing.</cp:lastModifiedBy>
  <cp:revision>3</cp:revision>
  <cp:lastPrinted>2017-11-22T07:09:00Z</cp:lastPrinted>
  <dcterms:created xsi:type="dcterms:W3CDTF">2017-11-23T12:11:00Z</dcterms:created>
  <dcterms:modified xsi:type="dcterms:W3CDTF">2017-11-23T12:13:00Z</dcterms:modified>
</cp:coreProperties>
</file>