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sp. zn. P</w:t>
      </w:r>
      <w:r w:rsidR="0032051F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14:paraId="5AF8A416" w14:textId="1CD955A9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546965">
        <w:rPr>
          <w:sz w:val="24"/>
          <w:szCs w:val="24"/>
        </w:rPr>
        <w:tab/>
        <w:t>xxxxxxxxxxxxxxxxxxxxx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247BC270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</w:p>
    <w:p w14:paraId="71BA997E" w14:textId="194E1BA3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279AAB7E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1340436F" w:rsidR="00A66240" w:rsidRPr="00852CD0" w:rsidRDefault="00A66240" w:rsidP="00546965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rPr>
          <w:rStyle w:val="Hypertextovodkaz"/>
        </w:rPr>
      </w:pPr>
      <w:r w:rsidRPr="00546965">
        <w:rPr>
          <w:rFonts w:ascii="Times New Roman" w:hAnsi="Times New Roman"/>
          <w:sz w:val="24"/>
          <w:szCs w:val="24"/>
        </w:rPr>
        <w:t>ve věcech technických</w:t>
      </w:r>
      <w:r w:rsidR="00AC3066" w:rsidRPr="00546965">
        <w:rPr>
          <w:rFonts w:ascii="Times New Roman" w:hAnsi="Times New Roman"/>
          <w:sz w:val="24"/>
          <w:szCs w:val="24"/>
        </w:rPr>
        <w:t xml:space="preserve">: </w:t>
      </w:r>
      <w:r w:rsidR="00546965">
        <w:rPr>
          <w:rFonts w:ascii="Times New Roman" w:hAnsi="Times New Roman"/>
          <w:sz w:val="24"/>
          <w:szCs w:val="24"/>
        </w:rPr>
        <w:t xml:space="preserve">  </w:t>
      </w:r>
      <w:r w:rsidR="00546965" w:rsidRPr="00546965">
        <w:rPr>
          <w:sz w:val="24"/>
          <w:szCs w:val="24"/>
        </w:rPr>
        <w:t>xxxxxxxxxxxxxxxxxxxxx</w:t>
      </w:r>
      <w:r w:rsidR="00AC3066" w:rsidRPr="00546965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546965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br/>
      </w:r>
      <w:r w:rsidR="00546965">
        <w:rPr>
          <w:sz w:val="24"/>
          <w:szCs w:val="24"/>
        </w:rPr>
        <w:t xml:space="preserve">                                             </w:t>
      </w:r>
      <w:r w:rsidR="00546965" w:rsidRPr="00546965">
        <w:rPr>
          <w:sz w:val="24"/>
          <w:szCs w:val="24"/>
        </w:rPr>
        <w:t>xxxxxxxxxxxxxxxxxxxxx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3ECCFDDC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 w:rsidRPr="003E49C1">
        <w:rPr>
          <w:b/>
          <w:sz w:val="24"/>
          <w:szCs w:val="24"/>
        </w:rPr>
        <w:t>APB Team s.r.o.</w:t>
      </w:r>
    </w:p>
    <w:p w14:paraId="7643940F" w14:textId="7757663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P</w:t>
      </w:r>
      <w:r w:rsidR="006201A0">
        <w:rPr>
          <w:rFonts w:ascii="TimesNewRoman" w:hAnsi="TimesNewRoman" w:cs="TimesNewRoman"/>
          <w:sz w:val="24"/>
          <w:szCs w:val="24"/>
        </w:rPr>
        <w:t>ř</w:t>
      </w:r>
      <w:r w:rsidR="006201A0">
        <w:rPr>
          <w:sz w:val="24"/>
          <w:szCs w:val="24"/>
        </w:rPr>
        <w:t xml:space="preserve">ístavní 1109/36, Praha 7 – Holešovice. 17000 </w:t>
      </w:r>
    </w:p>
    <w:p w14:paraId="3DF75218" w14:textId="77777777" w:rsidR="006201A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u M</w:t>
      </w:r>
      <w:r w:rsidR="006201A0">
        <w:rPr>
          <w:rFonts w:ascii="TimesNewRoman" w:hAnsi="TimesNewRoman" w:cs="TimesNewRoman"/>
          <w:sz w:val="24"/>
          <w:szCs w:val="24"/>
        </w:rPr>
        <w:t>ě</w:t>
      </w:r>
      <w:r w:rsidR="006201A0">
        <w:rPr>
          <w:sz w:val="24"/>
          <w:szCs w:val="24"/>
        </w:rPr>
        <w:t>stského soudu v Praze oddíl C vložka 128702</w:t>
      </w:r>
    </w:p>
    <w:p w14:paraId="029C6F7B" w14:textId="5F5C581A" w:rsidR="006201A0" w:rsidRDefault="00300ADC" w:rsidP="006201A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546965">
        <w:rPr>
          <w:sz w:val="24"/>
          <w:szCs w:val="24"/>
        </w:rPr>
        <w:t>xxxxxxxxxxxxxxxxxxxxx</w:t>
      </w:r>
    </w:p>
    <w:p w14:paraId="751DF153" w14:textId="4FF661C5" w:rsidR="00A66240" w:rsidRPr="00A6624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27949010</w:t>
      </w:r>
    </w:p>
    <w:p w14:paraId="73FE4208" w14:textId="77777777" w:rsidR="006201A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CZ27949010</w:t>
      </w:r>
    </w:p>
    <w:p w14:paraId="1456CCA0" w14:textId="5CACA33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udwmryc</w:t>
      </w:r>
    </w:p>
    <w:p w14:paraId="60F4CBC6" w14:textId="254A4BCA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</w:p>
    <w:p w14:paraId="2A3A46DE" w14:textId="75C8857B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5D1115EC" w:rsidR="00A66240" w:rsidRPr="009261DD" w:rsidRDefault="00A66240" w:rsidP="00ED3498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261DD">
        <w:rPr>
          <w:rFonts w:ascii="Times New Roman" w:hAnsi="Times New Roman"/>
          <w:sz w:val="24"/>
          <w:szCs w:val="24"/>
        </w:rPr>
        <w:t>ve věcech smluvních:</w:t>
      </w:r>
      <w:r w:rsidRPr="009261DD">
        <w:rPr>
          <w:rFonts w:ascii="Times New Roman" w:hAnsi="Times New Roman"/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  <w:r w:rsidRPr="009261DD">
        <w:rPr>
          <w:rFonts w:ascii="Times New Roman" w:hAnsi="Times New Roman"/>
          <w:sz w:val="24"/>
          <w:szCs w:val="24"/>
        </w:rPr>
        <w:tab/>
      </w:r>
    </w:p>
    <w:p w14:paraId="384944DD" w14:textId="7DD52FE8" w:rsidR="00A66240" w:rsidRPr="006201A0" w:rsidRDefault="00A66240" w:rsidP="006201A0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201A0">
        <w:rPr>
          <w:rFonts w:ascii="Times New Roman" w:hAnsi="Times New Roman"/>
          <w:sz w:val="24"/>
          <w:szCs w:val="24"/>
        </w:rPr>
        <w:t>ve věcech technických:</w:t>
      </w:r>
      <w:r w:rsidRPr="006201A0">
        <w:rPr>
          <w:rFonts w:ascii="Times New Roman" w:hAnsi="Times New Roman"/>
          <w:sz w:val="24"/>
          <w:szCs w:val="24"/>
        </w:rPr>
        <w:tab/>
      </w:r>
      <w:r w:rsidR="00546965">
        <w:rPr>
          <w:sz w:val="24"/>
          <w:szCs w:val="24"/>
        </w:rPr>
        <w:t>xxxxxxxxxxxxxxxxxxxxx</w:t>
      </w:r>
    </w:p>
    <w:p w14:paraId="4302E117" w14:textId="77777777" w:rsidR="006201A0" w:rsidRPr="006201A0" w:rsidRDefault="006201A0" w:rsidP="006201A0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71125D8A" w14:textId="776BB873" w:rsidR="0032051F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</w:t>
      </w:r>
      <w:r w:rsidR="0032051F">
        <w:rPr>
          <w:sz w:val="24"/>
        </w:rPr>
        <w:t xml:space="preserve"> </w:t>
      </w:r>
      <w:r w:rsidR="00D22DD1">
        <w:rPr>
          <w:sz w:val="24"/>
        </w:rPr>
        <w:t>malířských prací</w:t>
      </w:r>
      <w:r w:rsidR="0032051F">
        <w:rPr>
          <w:sz w:val="24"/>
        </w:rPr>
        <w:t xml:space="preserve"> </w:t>
      </w:r>
      <w:r w:rsidR="00D22DD1">
        <w:rPr>
          <w:sz w:val="24"/>
        </w:rPr>
        <w:t>ve vojenském ubytovacím</w:t>
      </w:r>
      <w:r w:rsidR="0032051F">
        <w:rPr>
          <w:sz w:val="24"/>
        </w:rPr>
        <w:t xml:space="preserve"> zařízení Stará Boleslav (dále jen „VUZ Stará Boleslav“)</w:t>
      </w:r>
      <w:r w:rsidR="00D22DD1">
        <w:rPr>
          <w:sz w:val="24"/>
        </w:rPr>
        <w:t xml:space="preserve"> v budově VIP</w:t>
      </w:r>
      <w:r w:rsidR="0032051F">
        <w:rPr>
          <w:sz w:val="24"/>
        </w:rPr>
        <w:t xml:space="preserve">. </w:t>
      </w:r>
    </w:p>
    <w:p w14:paraId="23436501" w14:textId="4F4324DD" w:rsidR="002A03B5" w:rsidRDefault="002A03B5" w:rsidP="002A03B5">
      <w:pPr>
        <w:spacing w:beforeLines="20" w:before="48"/>
        <w:jc w:val="both"/>
        <w:rPr>
          <w:sz w:val="24"/>
          <w:szCs w:val="24"/>
        </w:rPr>
      </w:pPr>
      <w:r>
        <w:rPr>
          <w:sz w:val="24"/>
        </w:rPr>
        <w:t>Pod</w:t>
      </w:r>
      <w:r>
        <w:rPr>
          <w:sz w:val="24"/>
          <w:szCs w:val="24"/>
        </w:rPr>
        <w:t>robná specifi</w:t>
      </w:r>
      <w:r w:rsidR="00B61058">
        <w:rPr>
          <w:sz w:val="24"/>
          <w:szCs w:val="24"/>
        </w:rPr>
        <w:t>kace prací je uvedena v nedílné</w:t>
      </w:r>
      <w:r>
        <w:rPr>
          <w:sz w:val="24"/>
          <w:szCs w:val="24"/>
        </w:rPr>
        <w:t xml:space="preserve"> přílo</w:t>
      </w:r>
      <w:r w:rsidR="00B61058">
        <w:rPr>
          <w:sz w:val="24"/>
          <w:szCs w:val="24"/>
        </w:rPr>
        <w:t>ze</w:t>
      </w:r>
      <w:r>
        <w:rPr>
          <w:sz w:val="24"/>
          <w:szCs w:val="24"/>
        </w:rPr>
        <w:t xml:space="preserve"> č. 2 této smlouvy.</w:t>
      </w:r>
    </w:p>
    <w:p w14:paraId="387C0AE0" w14:textId="03CC47E7" w:rsidR="000B70BA" w:rsidRDefault="000B70BA" w:rsidP="000B70BA">
      <w:pPr>
        <w:spacing w:line="288" w:lineRule="auto"/>
        <w:rPr>
          <w:sz w:val="24"/>
          <w:szCs w:val="24"/>
        </w:rPr>
      </w:pPr>
    </w:p>
    <w:p w14:paraId="3C5F19E9" w14:textId="3A4ACBB2" w:rsidR="002A03B5" w:rsidRPr="0060711F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Pr="0060711F">
        <w:rPr>
          <w:rFonts w:eastAsia="Calibri"/>
          <w:sz w:val="24"/>
          <w:szCs w:val="24"/>
          <w:lang w:eastAsia="en-US"/>
        </w:rPr>
        <w:t xml:space="preserve">ráce budou prováděny za provozu ubytovny, dle harmonogramu odsouhlaseného objednatelem </w:t>
      </w:r>
      <w:r w:rsidR="003E49C1">
        <w:rPr>
          <w:rFonts w:eastAsia="Calibri"/>
          <w:sz w:val="24"/>
          <w:szCs w:val="24"/>
          <w:lang w:eastAsia="en-US"/>
        </w:rPr>
        <w:br/>
      </w:r>
      <w:r w:rsidRPr="0060711F">
        <w:rPr>
          <w:rFonts w:eastAsia="Calibri"/>
          <w:sz w:val="24"/>
          <w:szCs w:val="24"/>
          <w:lang w:eastAsia="en-US"/>
        </w:rPr>
        <w:t>a provozním pracovníkem ubytovny</w:t>
      </w:r>
    </w:p>
    <w:p w14:paraId="2771DF7B" w14:textId="3699BE22" w:rsidR="002A03B5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Součásti plnění díla</w:t>
      </w:r>
      <w:r w:rsidRPr="0060711F">
        <w:rPr>
          <w:rFonts w:eastAsia="Calibri"/>
          <w:sz w:val="24"/>
          <w:szCs w:val="24"/>
          <w:lang w:eastAsia="en-US"/>
        </w:rPr>
        <w:t xml:space="preserve"> je průběžný a závěrečný úklid, odvoz a ekologická likvidace demontovaného materiálu včetně uložení na skl</w:t>
      </w:r>
      <w:r>
        <w:rPr>
          <w:rFonts w:eastAsia="Calibri"/>
          <w:sz w:val="24"/>
          <w:szCs w:val="24"/>
          <w:lang w:eastAsia="en-US"/>
        </w:rPr>
        <w:t>ádku, doklad o likvidaci odpadu.</w:t>
      </w:r>
    </w:p>
    <w:p w14:paraId="56973CD6" w14:textId="77777777" w:rsidR="002A03B5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5F166D49" w14:textId="77777777" w:rsidR="00B61058" w:rsidRDefault="00B61058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7A6B800E" w14:textId="77777777" w:rsidR="00B61058" w:rsidRDefault="00B61058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042E9B7C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>Termín ukončení plnění</w:t>
      </w:r>
      <w:r w:rsidR="00D00F99">
        <w:rPr>
          <w:sz w:val="24"/>
          <w:szCs w:val="24"/>
        </w:rPr>
        <w:t xml:space="preserve"> do</w:t>
      </w:r>
      <w:r w:rsidRPr="0063508E">
        <w:rPr>
          <w:sz w:val="24"/>
          <w:szCs w:val="24"/>
        </w:rPr>
        <w:t xml:space="preserve">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D00F99">
        <w:rPr>
          <w:sz w:val="24"/>
        </w:rPr>
        <w:t>30</w:t>
      </w:r>
      <w:r w:rsidR="0063508E" w:rsidRPr="0063508E">
        <w:rPr>
          <w:sz w:val="24"/>
        </w:rPr>
        <w:t>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D2E2AFD" w14:textId="6B199A55" w:rsidR="0063508E" w:rsidRDefault="00852925" w:rsidP="0063508E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63508E" w:rsidRPr="00F5540B">
        <w:rPr>
          <w:sz w:val="24"/>
          <w:szCs w:val="24"/>
        </w:rPr>
        <w:t>V</w:t>
      </w:r>
      <w:r w:rsidR="0063508E">
        <w:rPr>
          <w:sz w:val="24"/>
          <w:szCs w:val="24"/>
        </w:rPr>
        <w:t>UZ</w:t>
      </w:r>
      <w:r w:rsidR="0063508E" w:rsidRPr="00F5540B">
        <w:rPr>
          <w:sz w:val="24"/>
          <w:szCs w:val="24"/>
        </w:rPr>
        <w:t xml:space="preserve"> </w:t>
      </w:r>
      <w:r w:rsidR="0063508E">
        <w:rPr>
          <w:sz w:val="24"/>
          <w:szCs w:val="24"/>
        </w:rPr>
        <w:t>Stará Boleslav, Boleslavská 1292, 250 01 Stará Boleslav</w:t>
      </w:r>
    </w:p>
    <w:p w14:paraId="28743F65" w14:textId="50428E0A" w:rsidR="00C042BD" w:rsidRPr="00852925" w:rsidRDefault="0063508E" w:rsidP="006350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GPS </w:t>
      </w:r>
      <w:r w:rsidRPr="007245FA">
        <w:rPr>
          <w:sz w:val="24"/>
          <w:szCs w:val="24"/>
        </w:rPr>
        <w:t>50.2072336N, 14.6934450E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7E8969F1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>:</w:t>
      </w:r>
      <w:r w:rsidR="00A05259">
        <w:rPr>
          <w:sz w:val="24"/>
        </w:rPr>
        <w:t xml:space="preserve"> 211 707,00</w:t>
      </w:r>
      <w:r w:rsidR="009C1202" w:rsidRPr="002A03B5">
        <w:rPr>
          <w:b/>
          <w:color w:val="FF0000"/>
          <w:sz w:val="24"/>
        </w:rPr>
        <w:t xml:space="preserve"> </w:t>
      </w:r>
      <w:r w:rsidRPr="00C72796">
        <w:rPr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446620A9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A05259">
        <w:rPr>
          <w:sz w:val="24"/>
        </w:rPr>
        <w:t>dvěstějedenácttisícsedsetsedm</w:t>
      </w:r>
      <w:r w:rsidR="00123795" w:rsidRPr="002A03B5">
        <w:rPr>
          <w:color w:val="FF0000"/>
          <w:sz w:val="24"/>
          <w:szCs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3E49C1">
        <w:rPr>
          <w:sz w:val="24"/>
        </w:rPr>
        <w:t>.</w:t>
      </w:r>
      <w:r w:rsidRPr="00566F27">
        <w:rPr>
          <w:sz w:val="24"/>
        </w:rPr>
        <w:t>“</w:t>
      </w:r>
    </w:p>
    <w:p w14:paraId="21D60843" w14:textId="77777777" w:rsidR="00A05259" w:rsidRPr="00756BB0" w:rsidRDefault="00A05259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7BBAE3AB" w:rsidR="009C42A7" w:rsidRPr="00C66766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C66766">
        <w:rPr>
          <w:sz w:val="24"/>
        </w:rPr>
        <w:t xml:space="preserve">V případě, že dojde ke změně </w:t>
      </w:r>
      <w:r w:rsidR="004F604D" w:rsidRPr="00C66766">
        <w:rPr>
          <w:sz w:val="24"/>
        </w:rPr>
        <w:t>poddodavatele</w:t>
      </w:r>
      <w:r w:rsidRPr="00C66766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C66766">
        <w:rPr>
          <w:sz w:val="24"/>
        </w:rPr>
        <w:t xml:space="preserve"> 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40153850" w14:textId="1CFFD2EE" w:rsidR="00FA2D4A" w:rsidRPr="00C66766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C66766">
        <w:rPr>
          <w:sz w:val="24"/>
        </w:rPr>
        <w:t>Zhotovitel bere na vědomí, že budova</w:t>
      </w:r>
      <w:r w:rsidR="00144D7E" w:rsidRPr="00C66766">
        <w:rPr>
          <w:sz w:val="24"/>
        </w:rPr>
        <w:t>,</w:t>
      </w:r>
      <w:r w:rsidRPr="00C66766">
        <w:rPr>
          <w:sz w:val="24"/>
        </w:rPr>
        <w:t xml:space="preserve"> v níž bude dílo provádět, je součástí vojenského areálu</w:t>
      </w:r>
      <w:r w:rsidR="008770C4" w:rsidRPr="00C66766">
        <w:rPr>
          <w:sz w:val="24"/>
        </w:rPr>
        <w:t xml:space="preserve"> </w:t>
      </w:r>
      <w:r w:rsidR="003E49C1">
        <w:rPr>
          <w:sz w:val="24"/>
        </w:rPr>
        <w:br/>
      </w:r>
      <w:r w:rsidR="008770C4" w:rsidRPr="00C66766">
        <w:rPr>
          <w:sz w:val="24"/>
        </w:rPr>
        <w:t>a</w:t>
      </w:r>
      <w:r w:rsidR="009C42A7" w:rsidRPr="00C66766">
        <w:rPr>
          <w:sz w:val="24"/>
        </w:rPr>
        <w:t xml:space="preserve"> </w:t>
      </w:r>
      <w:r w:rsidRPr="00C66766">
        <w:rPr>
          <w:sz w:val="24"/>
        </w:rPr>
        <w:t xml:space="preserve">výměna bude probíhat za provozu. 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48819404" w14:textId="77777777" w:rsidR="0040685A" w:rsidRDefault="0040685A" w:rsidP="002A3430"/>
    <w:p w14:paraId="2F93A425" w14:textId="77777777" w:rsidR="000E5FC1" w:rsidRPr="00300ADC" w:rsidRDefault="000E5FC1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AF7E5A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1 000 000,00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751AA8A4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53C86612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13083A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0F664F" w14:textId="77777777" w:rsidR="002A03B5" w:rsidRDefault="002A03B5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lastRenderedPageBreak/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2A3430">
      <w:pPr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1B18671D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1.000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1D4BBEA4" w14:textId="77777777" w:rsidR="003E49C1" w:rsidRDefault="003E49C1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DDD6CAC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3E49C1">
        <w:rPr>
          <w:sz w:val="24"/>
          <w:szCs w:val="24"/>
        </w:rPr>
        <w:t xml:space="preserve"> (1 list)</w:t>
      </w:r>
    </w:p>
    <w:p w14:paraId="6E7F12F8" w14:textId="329EED2F" w:rsidR="00EA3BE5" w:rsidRDefault="0024096C" w:rsidP="00B61058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B61058" w:rsidRPr="004D3681">
        <w:rPr>
          <w:sz w:val="24"/>
          <w:szCs w:val="24"/>
        </w:rPr>
        <w:t xml:space="preserve">Položkový rozpočet </w:t>
      </w:r>
      <w:r w:rsidR="003E49C1">
        <w:rPr>
          <w:sz w:val="24"/>
          <w:szCs w:val="24"/>
        </w:rPr>
        <w:t>(1 list)</w:t>
      </w:r>
    </w:p>
    <w:p w14:paraId="34437C66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DF662D9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69E52890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123795">
        <w:rPr>
          <w:sz w:val="24"/>
        </w:rPr>
        <w:t xml:space="preserve"> 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123795">
        <w:rPr>
          <w:sz w:val="24"/>
          <w:highlight w:val="yellow"/>
        </w:rPr>
        <w:t xml:space="preserve"> 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15FDF0BB" w14:textId="77777777" w:rsidR="003E49C1" w:rsidRDefault="003E49C1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25939E12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123795">
        <w:rPr>
          <w:rFonts w:ascii="Times New Roman" w:hAnsi="Times New Roman"/>
          <w:sz w:val="24"/>
        </w:rPr>
        <w:t>APB Team</w:t>
      </w:r>
    </w:p>
    <w:p w14:paraId="2E50A4EA" w14:textId="7EE1CD3F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46965">
        <w:rPr>
          <w:sz w:val="24"/>
          <w:szCs w:val="24"/>
        </w:rPr>
        <w:t>xxxxxxxxxxxxxxxxxxxxx</w:t>
      </w:r>
      <w:r>
        <w:rPr>
          <w:rFonts w:ascii="Times New Roman" w:hAnsi="Times New Roman"/>
          <w:sz w:val="24"/>
        </w:rPr>
        <w:tab/>
      </w:r>
      <w:r w:rsidR="00546965">
        <w:rPr>
          <w:sz w:val="24"/>
          <w:szCs w:val="24"/>
        </w:rPr>
        <w:t>xxxxxxxxxxxxxxxxxxxxx</w:t>
      </w:r>
    </w:p>
    <w:p w14:paraId="66D36D3D" w14:textId="0E6F3CCB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546965">
        <w:rPr>
          <w:sz w:val="24"/>
          <w:szCs w:val="24"/>
        </w:rPr>
        <w:t>xxxxxxxxxxxxxxxxxxxxx</w:t>
      </w:r>
      <w:r>
        <w:rPr>
          <w:sz w:val="24"/>
        </w:rPr>
        <w:tab/>
      </w:r>
      <w:r w:rsidR="00546965">
        <w:rPr>
          <w:sz w:val="24"/>
          <w:szCs w:val="24"/>
        </w:rPr>
        <w:t>xxxxxxxxxxxxxxxxxxxxx</w:t>
      </w:r>
      <w:bookmarkStart w:id="0" w:name="_GoBack"/>
      <w:bookmarkEnd w:id="0"/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6895" w14:textId="77777777" w:rsidR="00DE67A4" w:rsidRDefault="00DE67A4">
      <w:r>
        <w:separator/>
      </w:r>
    </w:p>
  </w:endnote>
  <w:endnote w:type="continuationSeparator" w:id="0">
    <w:p w14:paraId="31F7CA25" w14:textId="77777777" w:rsidR="00DE67A4" w:rsidRDefault="00D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546965">
      <w:rPr>
        <w:rStyle w:val="slostrnky"/>
        <w:noProof/>
        <w:sz w:val="24"/>
        <w:szCs w:val="24"/>
      </w:rPr>
      <w:t>5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B342" w14:textId="77777777" w:rsidR="00DE67A4" w:rsidRDefault="00DE67A4">
      <w:r>
        <w:separator/>
      </w:r>
    </w:p>
  </w:footnote>
  <w:footnote w:type="continuationSeparator" w:id="0">
    <w:p w14:paraId="0D2EF831" w14:textId="77777777" w:rsidR="00DE67A4" w:rsidRDefault="00DE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41476F70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261DD">
      <w:rPr>
        <w:b/>
        <w:sz w:val="24"/>
        <w:szCs w:val="24"/>
      </w:rPr>
      <w:t>Smlouva č. U</w:t>
    </w:r>
    <w:r w:rsidR="009C5B53">
      <w:rPr>
        <w:b/>
        <w:sz w:val="24"/>
        <w:szCs w:val="24"/>
      </w:rPr>
      <w:t>-</w:t>
    </w:r>
    <w:r w:rsidR="005426D4">
      <w:rPr>
        <w:b/>
        <w:sz w:val="24"/>
        <w:szCs w:val="24"/>
      </w:rPr>
      <w:t>486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397387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78B5DF1A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Příloha č.</w:t>
    </w:r>
    <w:r w:rsidR="005426D4">
      <w:rPr>
        <w:b/>
        <w:sz w:val="24"/>
        <w:szCs w:val="24"/>
      </w:rPr>
      <w:t xml:space="preserve"> 1 smlouvy č. U-486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397387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2"/>
  </w:num>
  <w:num w:numId="5">
    <w:abstractNumId w:val="44"/>
  </w:num>
  <w:num w:numId="6">
    <w:abstractNumId w:val="11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4"/>
  </w:num>
  <w:num w:numId="13">
    <w:abstractNumId w:val="0"/>
  </w:num>
  <w:num w:numId="14">
    <w:abstractNumId w:val="37"/>
  </w:num>
  <w:num w:numId="15">
    <w:abstractNumId w:val="15"/>
  </w:num>
  <w:num w:numId="16">
    <w:abstractNumId w:val="33"/>
  </w:num>
  <w:num w:numId="17">
    <w:abstractNumId w:val="41"/>
  </w:num>
  <w:num w:numId="18">
    <w:abstractNumId w:val="32"/>
  </w:num>
  <w:num w:numId="19">
    <w:abstractNumId w:val="43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2177"/>
    <w:rsid w:val="000B4217"/>
    <w:rsid w:val="000B70BA"/>
    <w:rsid w:val="000B7C5B"/>
    <w:rsid w:val="000C4430"/>
    <w:rsid w:val="000D24EE"/>
    <w:rsid w:val="000D63FC"/>
    <w:rsid w:val="000D7975"/>
    <w:rsid w:val="000E12C3"/>
    <w:rsid w:val="000E5FC1"/>
    <w:rsid w:val="00102CFB"/>
    <w:rsid w:val="001128D2"/>
    <w:rsid w:val="0012112F"/>
    <w:rsid w:val="00123795"/>
    <w:rsid w:val="00124E54"/>
    <w:rsid w:val="00126A9A"/>
    <w:rsid w:val="0012740D"/>
    <w:rsid w:val="0013083A"/>
    <w:rsid w:val="001335F7"/>
    <w:rsid w:val="00133CA3"/>
    <w:rsid w:val="00134292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1BBD"/>
    <w:rsid w:val="001D4ACE"/>
    <w:rsid w:val="001E3085"/>
    <w:rsid w:val="001E3793"/>
    <w:rsid w:val="001F23B4"/>
    <w:rsid w:val="001F395B"/>
    <w:rsid w:val="00203EBD"/>
    <w:rsid w:val="002140D1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5D4"/>
    <w:rsid w:val="002658A9"/>
    <w:rsid w:val="00265D44"/>
    <w:rsid w:val="0027338A"/>
    <w:rsid w:val="002821D9"/>
    <w:rsid w:val="00286000"/>
    <w:rsid w:val="00287A1B"/>
    <w:rsid w:val="00296884"/>
    <w:rsid w:val="002A03B5"/>
    <w:rsid w:val="002A3430"/>
    <w:rsid w:val="002B2A1D"/>
    <w:rsid w:val="002B65DD"/>
    <w:rsid w:val="002C458F"/>
    <w:rsid w:val="002D2786"/>
    <w:rsid w:val="002D52B0"/>
    <w:rsid w:val="002D6B35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176F2"/>
    <w:rsid w:val="0032040C"/>
    <w:rsid w:val="0032051F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2CA0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49C1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9E7"/>
    <w:rsid w:val="00495DE3"/>
    <w:rsid w:val="004B1E3F"/>
    <w:rsid w:val="004B3E4F"/>
    <w:rsid w:val="004D3681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6D4"/>
    <w:rsid w:val="0054286E"/>
    <w:rsid w:val="0054337B"/>
    <w:rsid w:val="00546965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01A0"/>
    <w:rsid w:val="00621E02"/>
    <w:rsid w:val="0062556E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B4BFF"/>
    <w:rsid w:val="006D2154"/>
    <w:rsid w:val="006D6F14"/>
    <w:rsid w:val="006E1773"/>
    <w:rsid w:val="006E375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2CD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903308"/>
    <w:rsid w:val="00914F75"/>
    <w:rsid w:val="009261DD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2F43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5259"/>
    <w:rsid w:val="00A06F0C"/>
    <w:rsid w:val="00A11243"/>
    <w:rsid w:val="00A12DBD"/>
    <w:rsid w:val="00A14C4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52FA"/>
    <w:rsid w:val="00A77B67"/>
    <w:rsid w:val="00A82DEA"/>
    <w:rsid w:val="00A8687A"/>
    <w:rsid w:val="00A87620"/>
    <w:rsid w:val="00A90406"/>
    <w:rsid w:val="00A95F62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066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B02C59"/>
    <w:rsid w:val="00B0365A"/>
    <w:rsid w:val="00B0703E"/>
    <w:rsid w:val="00B10CE7"/>
    <w:rsid w:val="00B235B3"/>
    <w:rsid w:val="00B30054"/>
    <w:rsid w:val="00B46B1D"/>
    <w:rsid w:val="00B61058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766"/>
    <w:rsid w:val="00C72796"/>
    <w:rsid w:val="00C73640"/>
    <w:rsid w:val="00C750A4"/>
    <w:rsid w:val="00C77854"/>
    <w:rsid w:val="00C80DC9"/>
    <w:rsid w:val="00C84727"/>
    <w:rsid w:val="00C84C3A"/>
    <w:rsid w:val="00C85501"/>
    <w:rsid w:val="00C85579"/>
    <w:rsid w:val="00C87F6B"/>
    <w:rsid w:val="00C9100B"/>
    <w:rsid w:val="00C9449D"/>
    <w:rsid w:val="00CA2F02"/>
    <w:rsid w:val="00CA6AD5"/>
    <w:rsid w:val="00CB34AA"/>
    <w:rsid w:val="00CC1D62"/>
    <w:rsid w:val="00CC3786"/>
    <w:rsid w:val="00CC616C"/>
    <w:rsid w:val="00CD15A7"/>
    <w:rsid w:val="00CE1C55"/>
    <w:rsid w:val="00CE3433"/>
    <w:rsid w:val="00CE5FEE"/>
    <w:rsid w:val="00D00F99"/>
    <w:rsid w:val="00D01650"/>
    <w:rsid w:val="00D0464B"/>
    <w:rsid w:val="00D13974"/>
    <w:rsid w:val="00D13D50"/>
    <w:rsid w:val="00D1698C"/>
    <w:rsid w:val="00D16F68"/>
    <w:rsid w:val="00D22DD1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E67A4"/>
    <w:rsid w:val="00DF0C95"/>
    <w:rsid w:val="00DF1831"/>
    <w:rsid w:val="00DF6657"/>
    <w:rsid w:val="00E04DC0"/>
    <w:rsid w:val="00E147D4"/>
    <w:rsid w:val="00E152A7"/>
    <w:rsid w:val="00E25DEE"/>
    <w:rsid w:val="00E30091"/>
    <w:rsid w:val="00E3179B"/>
    <w:rsid w:val="00E34397"/>
    <w:rsid w:val="00E41848"/>
    <w:rsid w:val="00E43D89"/>
    <w:rsid w:val="00E47FD6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0D8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A7EBA35F-C81A-46A5-9EB1-A2C4D47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3A59-8213-4AF8-9934-92C3E633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2437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16785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3</cp:revision>
  <cp:lastPrinted>2015-12-18T12:07:00Z</cp:lastPrinted>
  <dcterms:created xsi:type="dcterms:W3CDTF">2017-12-05T09:11:00Z</dcterms:created>
  <dcterms:modified xsi:type="dcterms:W3CDTF">2017-12-05T09:11:00Z</dcterms:modified>
</cp:coreProperties>
</file>