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37" w:rsidRDefault="00A2331F">
      <w:pPr>
        <w:rPr>
          <w:b/>
        </w:rPr>
      </w:pPr>
      <w:r>
        <w:rPr>
          <w:b/>
        </w:rPr>
        <w:t>POTVRZENÍ OBJEDNÁVKY</w:t>
      </w:r>
    </w:p>
    <w:p w:rsidR="00A2331F" w:rsidRDefault="00A2331F">
      <w:pPr>
        <w:rPr>
          <w:b/>
        </w:rPr>
      </w:pPr>
      <w:r>
        <w:rPr>
          <w:b/>
        </w:rPr>
        <w:t>OD: AB STORE S.R.O.</w:t>
      </w:r>
    </w:p>
    <w:p w:rsidR="00A2331F" w:rsidRDefault="00A2331F">
      <w:pPr>
        <w:rPr>
          <w:b/>
        </w:rPr>
      </w:pPr>
      <w:r>
        <w:rPr>
          <w:b/>
        </w:rPr>
        <w:t>KOMU: DOMOV PRO SENIORY DOBĚTICE, PŘÍSPĚVKOVÁ ORGANIZACE</w:t>
      </w:r>
    </w:p>
    <w:p w:rsidR="00A2331F" w:rsidRDefault="00A2331F">
      <w:pPr>
        <w:rPr>
          <w:b/>
        </w:rPr>
      </w:pPr>
    </w:p>
    <w:p w:rsidR="00A2331F" w:rsidRDefault="00A2331F">
      <w:r>
        <w:t xml:space="preserve">Potvrzujeme Vám přijetí Vaší </w:t>
      </w:r>
      <w:proofErr w:type="gramStart"/>
      <w:r>
        <w:t>objednávky :</w:t>
      </w:r>
      <w:proofErr w:type="gramEnd"/>
    </w:p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Obsah objednávky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0"/>
        <w:gridCol w:w="1625"/>
        <w:gridCol w:w="1238"/>
        <w:gridCol w:w="1065"/>
        <w:gridCol w:w="1046"/>
        <w:gridCol w:w="575"/>
        <w:gridCol w:w="1201"/>
        <w:gridCol w:w="1182"/>
      </w:tblGrid>
      <w:tr w:rsidR="00650756" w:rsidTr="00650756">
        <w:trPr>
          <w:tblHeader/>
        </w:trPr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Kód produktu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Dostupnost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za jednotku bez DPH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Množství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DPH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celkem bez DPH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Cena/mn. s DPH</w:t>
            </w:r>
          </w:p>
        </w:tc>
      </w:tr>
      <w:tr w:rsidR="00650756" w:rsidTr="00650756"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903199.00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hyperlink r:id="rId4" w:tooltip="Židle pro zdravotnictví SQUARE čalouněná s područkami, koženka (Odstín koženky: 036 +0,-)" w:history="1">
              <w:r>
                <w:rPr>
                  <w:rStyle w:val="Hypertextovodkaz"/>
                  <w:rFonts w:eastAsia="Times New Roman"/>
                  <w:color w:val="0068CC"/>
                </w:rPr>
                <w:t>Židle pro zdravotnictví SQUARE čalouněná s područkami, koženka (Odstín koženky: 036 +0,-)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2 - 4</w:t>
            </w:r>
            <w:proofErr w:type="gramEnd"/>
            <w:r>
              <w:rPr>
                <w:rFonts w:eastAsia="Times New Roman"/>
              </w:rPr>
              <w:t xml:space="preserve"> týdny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2 535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kusů: 8ks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21%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20 280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24 539 Kč </w:t>
            </w:r>
          </w:p>
        </w:tc>
      </w:tr>
      <w:tr w:rsidR="00650756" w:rsidTr="00650756"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903199.00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hyperlink r:id="rId5" w:tooltip="Židle pro zdravotnictví SQUARE čalouněná s područkami, koženka (Odstín koženky: 073 +0,-)" w:history="1">
              <w:r>
                <w:rPr>
                  <w:rStyle w:val="Hypertextovodkaz"/>
                  <w:rFonts w:eastAsia="Times New Roman"/>
                  <w:color w:val="0068CC"/>
                </w:rPr>
                <w:t>Židle pro zdravotnictví SQUARE čalouněná s područkami, koženka (Odstín koženky: 073 +0,-)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2 - 4</w:t>
            </w:r>
            <w:proofErr w:type="gramEnd"/>
            <w:r>
              <w:rPr>
                <w:rFonts w:eastAsia="Times New Roman"/>
              </w:rPr>
              <w:t xml:space="preserve"> týdny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2 535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kusů: 6ks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21%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15 210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18 404 Kč </w:t>
            </w:r>
          </w:p>
        </w:tc>
      </w:tr>
      <w:tr w:rsidR="00650756" w:rsidTr="00650756"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903199.00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hyperlink r:id="rId6" w:tooltip="Židle pro zdravotnictví SQUARE čalouněná s područkami, koženka (Odstín koženky: 021 +0,-)" w:history="1">
              <w:r>
                <w:rPr>
                  <w:rStyle w:val="Hypertextovodkaz"/>
                  <w:rFonts w:eastAsia="Times New Roman"/>
                  <w:color w:val="0068CC"/>
                </w:rPr>
                <w:t>Židle pro zdravotnictví SQUARE čalouněná s područkami, koženka (Odstín koženky: 021 +0,-)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2 - 4</w:t>
            </w:r>
            <w:proofErr w:type="gramEnd"/>
            <w:r>
              <w:rPr>
                <w:rFonts w:eastAsia="Times New Roman"/>
              </w:rPr>
              <w:t xml:space="preserve"> týdny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2 535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kusů: 10ks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21%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25 350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30 674 Kč </w:t>
            </w:r>
          </w:p>
        </w:tc>
      </w:tr>
      <w:tr w:rsidR="00650756" w:rsidTr="00650756"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903199.00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hyperlink r:id="rId7" w:tooltip="Židle pro zdravotnictví SQUARE čalouněná s područkami, koženka (Odstín koženky: 068 +0,-)" w:history="1">
              <w:r>
                <w:rPr>
                  <w:rStyle w:val="Hypertextovodkaz"/>
                  <w:rFonts w:eastAsia="Times New Roman"/>
                  <w:color w:val="0068CC"/>
                </w:rPr>
                <w:t xml:space="preserve">Židle pro zdravotnictví SQUARE čalouněná s područkami, koženka (Odstín </w:t>
              </w:r>
              <w:r>
                <w:rPr>
                  <w:rStyle w:val="Hypertextovodkaz"/>
                  <w:rFonts w:eastAsia="Times New Roman"/>
                  <w:color w:val="0068CC"/>
                </w:rPr>
                <w:lastRenderedPageBreak/>
                <w:t>koženky: 068 +0,-)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2 - 4</w:t>
            </w:r>
            <w:proofErr w:type="gramEnd"/>
            <w:r>
              <w:rPr>
                <w:rFonts w:eastAsia="Times New Roman"/>
              </w:rPr>
              <w:t xml:space="preserve"> týdny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2 535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kusů: 8ks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21%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20 280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24 539 Kč </w:t>
            </w:r>
          </w:p>
        </w:tc>
      </w:tr>
      <w:tr w:rsidR="00650756" w:rsidTr="00650756"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903199.00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hyperlink r:id="rId8" w:tooltip="Židle pro zdravotnictví SQUARE čalouněná s područkami, koženka (Odstín koženky: 067 +0,-)" w:history="1">
              <w:r>
                <w:rPr>
                  <w:rStyle w:val="Hypertextovodkaz"/>
                  <w:rFonts w:eastAsia="Times New Roman"/>
                  <w:color w:val="0068CC"/>
                </w:rPr>
                <w:t>Židle pro zdravotnictví SQUARE čalouněná s područkami, koženka (Odstín koženky: 067 +0,-)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2 - 4</w:t>
            </w:r>
            <w:proofErr w:type="gramEnd"/>
            <w:r>
              <w:rPr>
                <w:rFonts w:eastAsia="Times New Roman"/>
              </w:rPr>
              <w:t xml:space="preserve"> týdny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2 535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kusů: 10ks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21%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25 350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30 674 Kč </w:t>
            </w:r>
          </w:p>
        </w:tc>
      </w:tr>
      <w:tr w:rsidR="00650756" w:rsidTr="00650756">
        <w:tc>
          <w:tcPr>
            <w:tcW w:w="0" w:type="auto"/>
            <w:gridSpan w:val="6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Mezisoučet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106 470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128 829 Kč </w:t>
            </w:r>
          </w:p>
        </w:tc>
      </w:tr>
      <w:tr w:rsidR="00650756" w:rsidTr="00650756">
        <w:tc>
          <w:tcPr>
            <w:tcW w:w="0" w:type="auto"/>
            <w:gridSpan w:val="6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Sleva na objednávku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-826 Kč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-1 000 Kč </w:t>
            </w:r>
          </w:p>
        </w:tc>
      </w:tr>
      <w:tr w:rsidR="00650756" w:rsidTr="00650756">
        <w:tc>
          <w:tcPr>
            <w:tcW w:w="0" w:type="auto"/>
            <w:gridSpan w:val="6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Celkem k úhradě včetně DPH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105 644 Kč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FD4E8"/>
              <w:left w:val="nil"/>
              <w:bottom w:val="single" w:sz="6" w:space="0" w:color="BFD4E8"/>
              <w:right w:val="nil"/>
            </w:tcBorders>
            <w:shd w:val="clear" w:color="auto" w:fill="DAE7F3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50756" w:rsidRDefault="0065075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Style w:val="Siln"/>
                <w:rFonts w:eastAsia="Times New Roman"/>
                <w:color w:val="000000"/>
              </w:rPr>
              <w:t>127 829 Kč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Způsob dopravy</w:t>
      </w:r>
    </w:p>
    <w:p w:rsidR="00650756" w:rsidRDefault="00650756" w:rsidP="00650756">
      <w:pPr>
        <w:pStyle w:val="Normlnweb"/>
        <w:spacing w:before="0" w:beforeAutospacing="0" w:after="24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ZDARMA</w:t>
      </w:r>
    </w:p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Způsob platby</w:t>
      </w:r>
    </w:p>
    <w:p w:rsidR="00650756" w:rsidRDefault="00650756" w:rsidP="00650756">
      <w:pPr>
        <w:pStyle w:val="Normlnweb"/>
        <w:spacing w:before="0" w:beforeAutospacing="0" w:after="24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 fakturu</w:t>
      </w:r>
    </w:p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Kontaktní údaje a poznámka</w:t>
      </w:r>
    </w:p>
    <w:p w:rsidR="00650756" w:rsidRDefault="00650756" w:rsidP="00650756">
      <w:pPr>
        <w:pStyle w:val="Normlnweb"/>
        <w:spacing w:before="0" w:beforeAutospacing="0" w:after="24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g.kozubkova@dd-dobetice.cz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50756" w:rsidRDefault="00650756" w:rsidP="00650756">
      <w:pPr>
        <w:pStyle w:val="Normlnweb"/>
        <w:spacing w:before="0" w:beforeAutospacing="0" w:after="24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Tel.: 737251808 </w:t>
      </w:r>
    </w:p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Doručovací adresa</w:t>
      </w:r>
    </w:p>
    <w:p w:rsidR="00650756" w:rsidRDefault="00650756" w:rsidP="00650756">
      <w:pPr>
        <w:pStyle w:val="AdresaHTML"/>
        <w:spacing w:line="360" w:lineRule="atLeast"/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</w:pP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 xml:space="preserve">Domov pro seniory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>Dobětice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 xml:space="preserve">, p. o.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>Šrámkova 3305/</w:t>
      </w: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>38A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Ústí nad Labem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40011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Česká republika </w:t>
      </w:r>
    </w:p>
    <w:p w:rsidR="00650756" w:rsidRDefault="00650756" w:rsidP="00650756">
      <w:pPr>
        <w:pStyle w:val="Nadpis2"/>
        <w:pBdr>
          <w:top w:val="single" w:sz="6" w:space="6" w:color="DADADA"/>
          <w:left w:val="single" w:sz="6" w:space="18" w:color="DADADA"/>
          <w:right w:val="single" w:sz="6" w:space="18" w:color="DADADA"/>
        </w:pBd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Fakturační adresa</w:t>
      </w:r>
    </w:p>
    <w:p w:rsidR="00650756" w:rsidRDefault="00650756" w:rsidP="00650756">
      <w:pPr>
        <w:pStyle w:val="AdresaHTML"/>
        <w:spacing w:line="360" w:lineRule="atLeast"/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</w:pP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 xml:space="preserve">Domov pro seniory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>Dobětice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t xml:space="preserve">, p. o.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IČ: 44555407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Šrámkova 3305/38A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lastRenderedPageBreak/>
        <w:t xml:space="preserve">Ústí nad Labem </w:t>
      </w:r>
      <w:r>
        <w:rPr>
          <w:rFonts w:ascii="Arial" w:eastAsia="Times New Roman" w:hAnsi="Arial" w:cs="Arial"/>
          <w:i w:val="0"/>
          <w:iCs w:val="0"/>
          <w:color w:val="000000"/>
          <w:sz w:val="18"/>
          <w:szCs w:val="18"/>
        </w:rPr>
        <w:br/>
        <w:t xml:space="preserve">40011 </w:t>
      </w:r>
    </w:p>
    <w:p w:rsidR="00A2331F" w:rsidRDefault="00A2331F"/>
    <w:p w:rsidR="00A2331F" w:rsidRPr="00A2331F" w:rsidRDefault="00A2331F"/>
    <w:sectPr w:rsidR="00A2331F" w:rsidRPr="00A2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1F"/>
    <w:rsid w:val="00650756"/>
    <w:rsid w:val="00712637"/>
    <w:rsid w:val="00A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EDE8"/>
  <w15:chartTrackingRefBased/>
  <w15:docId w15:val="{89F918A9-5DF8-4673-8094-5DC34AD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650756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50756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0756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50756"/>
    <w:pPr>
      <w:spacing w:after="0" w:line="240" w:lineRule="auto"/>
    </w:pPr>
    <w:rPr>
      <w:rFonts w:ascii="Calibri" w:hAnsi="Calibri" w:cs="Calibri"/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50756"/>
    <w:rPr>
      <w:rFonts w:ascii="Calibri" w:hAnsi="Calibri" w:cs="Calibri"/>
      <w:i/>
      <w:i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075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650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tore.cz/zidle-pro-zdravotnictvi-square-calounena-s-podruckami-kozen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store.cz/zidle-pro-zdravotnictvi-square-calounena-s-podruckami-koz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store.cz/zidle-pro-zdravotnictvi-square-calounena-s-podruckami-koze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store.cz/zidle-pro-zdravotnictvi-square-calounena-s-podruckami-kozen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bstore.cz/zidle-pro-zdravotnictvi-square-calounena-s-podruckami-kozenka" TargetMode="External"/><Relationship Id="rId9" Type="http://schemas.openxmlformats.org/officeDocument/2006/relationships/hyperlink" Target="mailto:g.kozubkova@dd-dob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2</cp:revision>
  <dcterms:created xsi:type="dcterms:W3CDTF">2017-12-05T11:04:00Z</dcterms:created>
  <dcterms:modified xsi:type="dcterms:W3CDTF">2017-12-05T11:08:00Z</dcterms:modified>
</cp:coreProperties>
</file>