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BB" w:rsidRDefault="00523F87">
      <w:pPr>
        <w:framePr w:wrap="none" w:vAnchor="page" w:hAnchor="page" w:x="953" w:y="793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676275" cy="676275"/>
            <wp:effectExtent l="0" t="0" r="9525" b="9525"/>
            <wp:docPr id="1" name="obrázek 1" descr="C:\Users\lstekla\AppData\Local\Temp\docclientx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tekla\AppData\Local\Temp\docclientx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BB" w:rsidRDefault="003E4F2A">
      <w:pPr>
        <w:pStyle w:val="Nadpis10"/>
        <w:framePr w:w="10429" w:h="843" w:hRule="exact" w:wrap="none" w:vAnchor="page" w:hAnchor="page" w:x="895" w:y="908"/>
        <w:shd w:val="clear" w:color="auto" w:fill="auto"/>
        <w:spacing w:after="21" w:line="300" w:lineRule="exact"/>
        <w:ind w:left="1382" w:right="3856"/>
      </w:pPr>
      <w:bookmarkStart w:id="1" w:name="bookmark0"/>
      <w:r>
        <w:t>Brněnské vodárny a kanalizace, a.s.</w:t>
      </w:r>
      <w:bookmarkEnd w:id="1"/>
    </w:p>
    <w:p w:rsidR="008E1ABB" w:rsidRDefault="003E4F2A">
      <w:pPr>
        <w:pStyle w:val="Nadpis20"/>
        <w:framePr w:w="10429" w:h="843" w:hRule="exact" w:wrap="none" w:vAnchor="page" w:hAnchor="page" w:x="895" w:y="908"/>
        <w:shd w:val="clear" w:color="auto" w:fill="auto"/>
        <w:spacing w:before="0" w:after="32" w:line="190" w:lineRule="exact"/>
        <w:ind w:left="1382" w:right="3856"/>
      </w:pPr>
      <w:bookmarkStart w:id="2" w:name="bookmark1"/>
      <w:r>
        <w:t>Pisárecká 555/1 a, Pisárky, 603 00 Brno</w:t>
      </w:r>
      <w:bookmarkEnd w:id="2"/>
    </w:p>
    <w:p w:rsidR="008E1ABB" w:rsidRDefault="003E4F2A">
      <w:pPr>
        <w:pStyle w:val="Zkladntext30"/>
        <w:framePr w:w="10429" w:h="843" w:hRule="exact" w:wrap="none" w:vAnchor="page" w:hAnchor="page" w:x="895" w:y="908"/>
        <w:shd w:val="clear" w:color="auto" w:fill="auto"/>
        <w:spacing w:before="0" w:line="150" w:lineRule="exact"/>
        <w:ind w:left="1382" w:right="3856"/>
      </w:pPr>
      <w:r>
        <w:t>Subjekt je zapsán u Krajského soudu v Brně, oddíl B, vložka 783.</w:t>
      </w:r>
    </w:p>
    <w:p w:rsidR="008E1ABB" w:rsidRDefault="003E4F2A">
      <w:pPr>
        <w:pStyle w:val="Zkladntext40"/>
        <w:framePr w:wrap="none" w:vAnchor="page" w:hAnchor="page" w:x="8329" w:y="1842"/>
        <w:shd w:val="clear" w:color="auto" w:fill="auto"/>
        <w:spacing w:line="200" w:lineRule="exact"/>
      </w:pPr>
      <w:r>
        <w:t>OBJEDNÁVKA č.: 42571</w:t>
      </w:r>
    </w:p>
    <w:p w:rsidR="008E1ABB" w:rsidRDefault="003E4F2A">
      <w:pPr>
        <w:pStyle w:val="Zkladntext20"/>
        <w:framePr w:w="10429" w:h="529" w:hRule="exact" w:wrap="none" w:vAnchor="page" w:hAnchor="page" w:x="895" w:y="2748"/>
        <w:shd w:val="clear" w:color="auto" w:fill="auto"/>
        <w:tabs>
          <w:tab w:val="left" w:pos="5414"/>
        </w:tabs>
        <w:spacing w:before="0"/>
      </w:pPr>
      <w:r>
        <w:rPr>
          <w:rStyle w:val="Zkladntext2Arial"/>
        </w:rPr>
        <w:t>lč: 46347275</w:t>
      </w:r>
      <w:r>
        <w:rPr>
          <w:rStyle w:val="Zkladntext2Arial"/>
        </w:rPr>
        <w:tab/>
      </w:r>
      <w:r>
        <w:t>Itron Czech Republic s.r.o.</w:t>
      </w:r>
    </w:p>
    <w:p w:rsidR="008E1ABB" w:rsidRDefault="003E4F2A">
      <w:pPr>
        <w:pStyle w:val="Nadpis20"/>
        <w:framePr w:w="10429" w:h="529" w:hRule="exact" w:wrap="none" w:vAnchor="page" w:hAnchor="page" w:x="895" w:y="2748"/>
        <w:shd w:val="clear" w:color="auto" w:fill="auto"/>
        <w:spacing w:before="0" w:after="0" w:line="216" w:lineRule="exact"/>
      </w:pPr>
      <w:bookmarkStart w:id="3" w:name="bookmark2"/>
      <w:r>
        <w:t>DIČ: CZ46347275</w:t>
      </w:r>
      <w:bookmarkEnd w:id="3"/>
    </w:p>
    <w:p w:rsidR="008E1ABB" w:rsidRDefault="003E4F2A">
      <w:pPr>
        <w:pStyle w:val="Zkladntext30"/>
        <w:framePr w:w="2423" w:h="458" w:hRule="exact" w:wrap="none" w:vAnchor="page" w:hAnchor="page" w:x="881" w:y="3414"/>
        <w:shd w:val="clear" w:color="auto" w:fill="auto"/>
        <w:spacing w:before="0" w:line="198" w:lineRule="exact"/>
      </w:pPr>
      <w:r>
        <w:t>Bankovní spojení: KB Brno-město</w:t>
      </w:r>
      <w:r>
        <w:br/>
        <w:t>5501621/0100</w:t>
      </w:r>
    </w:p>
    <w:p w:rsidR="008E1ABB" w:rsidRDefault="003E4F2A">
      <w:pPr>
        <w:pStyle w:val="Zkladntext20"/>
        <w:framePr w:w="1706" w:h="540" w:hRule="exact" w:wrap="none" w:vAnchor="page" w:hAnchor="page" w:x="6299" w:y="3260"/>
        <w:shd w:val="clear" w:color="auto" w:fill="auto"/>
        <w:spacing w:before="0" w:line="241" w:lineRule="exact"/>
      </w:pPr>
      <w:r>
        <w:t>Naskové 3/1100</w:t>
      </w:r>
      <w:r>
        <w:br/>
        <w:t>150 00 Praha 5</w:t>
      </w:r>
    </w:p>
    <w:p w:rsidR="008E1ABB" w:rsidRDefault="003E4F2A">
      <w:pPr>
        <w:pStyle w:val="Zkladntext20"/>
        <w:framePr w:w="4442" w:h="1018" w:hRule="exact" w:wrap="none" w:vAnchor="page" w:hAnchor="page" w:x="1388" w:y="4952"/>
        <w:shd w:val="clear" w:color="auto" w:fill="auto"/>
        <w:spacing w:before="0" w:line="238" w:lineRule="exact"/>
        <w:jc w:val="left"/>
      </w:pPr>
      <w:r>
        <w:rPr>
          <w:rStyle w:val="Zkladntext21"/>
        </w:rPr>
        <w:t>Adresa pro účty:</w:t>
      </w:r>
    </w:p>
    <w:p w:rsidR="008E1ABB" w:rsidRDefault="003E4F2A">
      <w:pPr>
        <w:pStyle w:val="Zkladntext20"/>
        <w:framePr w:w="4442" w:h="1018" w:hRule="exact" w:wrap="none" w:vAnchor="page" w:hAnchor="page" w:x="1388" w:y="4952"/>
        <w:shd w:val="clear" w:color="auto" w:fill="auto"/>
        <w:spacing w:before="0" w:line="238" w:lineRule="exact"/>
        <w:ind w:left="280"/>
        <w:jc w:val="left"/>
      </w:pPr>
      <w:r>
        <w:t>Brněnské vodárny a kanalizace, a.s.</w:t>
      </w:r>
      <w:r>
        <w:br/>
        <w:t>Pisárecká 555/la, Pisárky</w:t>
      </w:r>
      <w:r>
        <w:br/>
        <w:t>603 00 Brno</w:t>
      </w:r>
    </w:p>
    <w:p w:rsidR="008E1ABB" w:rsidRDefault="003E4F2A">
      <w:pPr>
        <w:pStyle w:val="Zkladntext20"/>
        <w:framePr w:w="4428" w:h="1014" w:hRule="exact" w:wrap="none" w:vAnchor="page" w:hAnchor="page" w:x="6061" w:y="4945"/>
        <w:shd w:val="clear" w:color="auto" w:fill="auto"/>
        <w:spacing w:before="0" w:line="238" w:lineRule="exact"/>
        <w:jc w:val="left"/>
      </w:pPr>
      <w:r>
        <w:rPr>
          <w:rStyle w:val="Zkladntext21"/>
        </w:rPr>
        <w:t>Místo dodání:</w:t>
      </w:r>
    </w:p>
    <w:p w:rsidR="008E1ABB" w:rsidRDefault="003E4F2A">
      <w:pPr>
        <w:pStyle w:val="Zkladntext20"/>
        <w:framePr w:w="4428" w:h="1014" w:hRule="exact" w:wrap="none" w:vAnchor="page" w:hAnchor="page" w:x="6061" w:y="4945"/>
        <w:shd w:val="clear" w:color="auto" w:fill="auto"/>
        <w:spacing w:before="0" w:line="238" w:lineRule="exact"/>
        <w:ind w:left="280"/>
        <w:jc w:val="left"/>
      </w:pPr>
      <w:r>
        <w:t>Brněnské vodárny a kanalizace, a.s.</w:t>
      </w:r>
      <w:r>
        <w:br/>
        <w:t>J.Svobody 830/12</w:t>
      </w:r>
      <w:r>
        <w:br/>
        <w:t>614 00 Brno</w:t>
      </w:r>
    </w:p>
    <w:p w:rsidR="008E1ABB" w:rsidRDefault="003E4F2A">
      <w:pPr>
        <w:pStyle w:val="Zkladntext20"/>
        <w:framePr w:w="10429" w:h="777" w:hRule="exact" w:wrap="none" w:vAnchor="page" w:hAnchor="page" w:x="895" w:y="6144"/>
        <w:shd w:val="clear" w:color="auto" w:fill="auto"/>
        <w:tabs>
          <w:tab w:val="left" w:pos="5684"/>
        </w:tabs>
        <w:spacing w:before="0" w:line="241" w:lineRule="exact"/>
        <w:ind w:left="540"/>
      </w:pPr>
      <w:r>
        <w:t>Vystaveno dne: 04.10.2016</w:t>
      </w:r>
      <w:r>
        <w:tab/>
        <w:t xml:space="preserve">Vyřizuje: </w:t>
      </w:r>
      <w:r w:rsidR="00323C08">
        <w:t>xxxxxxxxxxxxxxxxxxxxx</w:t>
      </w:r>
    </w:p>
    <w:p w:rsidR="008E1ABB" w:rsidRDefault="003E4F2A">
      <w:pPr>
        <w:pStyle w:val="Zkladntext20"/>
        <w:framePr w:w="10429" w:h="777" w:hRule="exact" w:wrap="none" w:vAnchor="page" w:hAnchor="page" w:x="895" w:y="6144"/>
        <w:shd w:val="clear" w:color="auto" w:fill="auto"/>
        <w:tabs>
          <w:tab w:val="left" w:pos="4578"/>
        </w:tabs>
        <w:spacing w:before="0" w:line="241" w:lineRule="exact"/>
        <w:ind w:left="1100"/>
      </w:pPr>
      <w:r>
        <w:t>Dodat do:</w:t>
      </w:r>
      <w:r>
        <w:tab/>
        <w:t>Platební podmínky: 21 dní od doručení faktury</w:t>
      </w:r>
    </w:p>
    <w:p w:rsidR="008E1ABB" w:rsidRDefault="003E4F2A">
      <w:pPr>
        <w:pStyle w:val="Zkladntext20"/>
        <w:framePr w:w="10429" w:h="777" w:hRule="exact" w:wrap="none" w:vAnchor="page" w:hAnchor="page" w:x="895" w:y="6144"/>
        <w:shd w:val="clear" w:color="auto" w:fill="auto"/>
        <w:spacing w:before="0" w:line="241" w:lineRule="exact"/>
        <w:ind w:left="1240"/>
        <w:jc w:val="left"/>
      </w:pPr>
      <w:r>
        <w:t>Doprava: Doprava dodavatele</w:t>
      </w:r>
    </w:p>
    <w:p w:rsidR="008E1ABB" w:rsidRDefault="003E4F2A">
      <w:pPr>
        <w:pStyle w:val="Zkladntext20"/>
        <w:framePr w:w="10429" w:h="773" w:hRule="exact" w:wrap="none" w:vAnchor="page" w:hAnchor="page" w:x="895" w:y="7342"/>
        <w:shd w:val="clear" w:color="auto" w:fill="auto"/>
        <w:spacing w:before="0" w:line="238" w:lineRule="exact"/>
        <w:ind w:left="640"/>
        <w:jc w:val="left"/>
      </w:pPr>
      <w:r>
        <w:t>Na každé faktuře uvádějte číslo objednávky, v opačném případě nebude proplacena.</w:t>
      </w:r>
      <w:r>
        <w:br/>
        <w:t xml:space="preserve">Adresa pro elektronické zasílání faktur: </w:t>
      </w:r>
      <w:hyperlink r:id="rId9" w:history="1">
        <w:r>
          <w:rPr>
            <w:rStyle w:val="Hypertextovodkaz"/>
            <w:lang w:val="en-US" w:eastAsia="en-US" w:bidi="en-US"/>
          </w:rPr>
          <w:t>bvk@bvk.cz</w:t>
        </w:r>
      </w:hyperlink>
    </w:p>
    <w:p w:rsidR="008E1ABB" w:rsidRDefault="003E4F2A">
      <w:pPr>
        <w:pStyle w:val="Zkladntext20"/>
        <w:framePr w:w="10429" w:h="773" w:hRule="exact" w:wrap="none" w:vAnchor="page" w:hAnchor="page" w:x="895" w:y="7342"/>
        <w:shd w:val="clear" w:color="auto" w:fill="auto"/>
        <w:spacing w:before="0" w:line="238" w:lineRule="exact"/>
        <w:ind w:left="640"/>
        <w:jc w:val="left"/>
      </w:pPr>
      <w:r>
        <w:t>Objednávka bude zveřejněna v souladu se zákonem č. 340/2015 Sb. , o registru smluv.</w:t>
      </w:r>
    </w:p>
    <w:p w:rsidR="008E1ABB" w:rsidRDefault="003E4F2A">
      <w:pPr>
        <w:pStyle w:val="Zkladntext20"/>
        <w:framePr w:w="10429" w:h="6798" w:hRule="exact" w:wrap="none" w:vAnchor="page" w:hAnchor="page" w:x="895" w:y="8297"/>
        <w:numPr>
          <w:ilvl w:val="0"/>
          <w:numId w:val="1"/>
        </w:numPr>
        <w:shd w:val="clear" w:color="auto" w:fill="auto"/>
        <w:tabs>
          <w:tab w:val="left" w:pos="1003"/>
          <w:tab w:val="left" w:pos="8635"/>
        </w:tabs>
        <w:spacing w:before="0" w:line="245" w:lineRule="exact"/>
        <w:ind w:left="540"/>
      </w:pPr>
      <w:r>
        <w:t>ND na Aquadis Qn 2,5 - Měřící komora kat.č.3835148E</w:t>
      </w:r>
      <w:r>
        <w:tab/>
        <w:t>500 Ks</w:t>
      </w:r>
    </w:p>
    <w:p w:rsidR="008E1ABB" w:rsidRDefault="003E4F2A">
      <w:pPr>
        <w:pStyle w:val="Zkladntext20"/>
        <w:framePr w:w="10429" w:h="6798" w:hRule="exact" w:wrap="none" w:vAnchor="page" w:hAnchor="page" w:x="895" w:y="8297"/>
        <w:shd w:val="clear" w:color="auto" w:fill="auto"/>
        <w:spacing w:before="0" w:after="464" w:line="245" w:lineRule="exact"/>
        <w:ind w:left="1020"/>
      </w:pPr>
      <w:r>
        <w:t>(A4002871E)</w:t>
      </w:r>
    </w:p>
    <w:p w:rsidR="008E1ABB" w:rsidRDefault="003E4F2A">
      <w:pPr>
        <w:pStyle w:val="Zkladntext20"/>
        <w:framePr w:w="10429" w:h="6798" w:hRule="exact" w:wrap="none" w:vAnchor="page" w:hAnchor="page" w:x="895" w:y="8297"/>
        <w:numPr>
          <w:ilvl w:val="0"/>
          <w:numId w:val="1"/>
        </w:numPr>
        <w:shd w:val="clear" w:color="auto" w:fill="auto"/>
        <w:tabs>
          <w:tab w:val="left" w:pos="1003"/>
          <w:tab w:val="right" w:pos="1663"/>
          <w:tab w:val="right" w:pos="2617"/>
          <w:tab w:val="left" w:pos="2832"/>
          <w:tab w:val="right" w:pos="9054"/>
          <w:tab w:val="right" w:pos="9352"/>
        </w:tabs>
        <w:spacing w:before="0" w:after="443" w:line="190" w:lineRule="exact"/>
        <w:ind w:left="540"/>
      </w:pPr>
      <w:r>
        <w:t>ND</w:t>
      </w:r>
      <w:r>
        <w:tab/>
        <w:t>na</w:t>
      </w:r>
      <w:r>
        <w:tab/>
        <w:t>Aquadis</w:t>
      </w:r>
      <w:r>
        <w:tab/>
        <w:t>Qn 2,5 - Těsnění tělesa kat.č.3830775</w:t>
      </w:r>
      <w:r>
        <w:tab/>
        <w:t>2000</w:t>
      </w:r>
      <w:r>
        <w:tab/>
        <w:t>Ks</w:t>
      </w:r>
    </w:p>
    <w:p w:rsidR="008E1ABB" w:rsidRDefault="003E4F2A">
      <w:pPr>
        <w:pStyle w:val="Zkladntext20"/>
        <w:framePr w:w="10429" w:h="6798" w:hRule="exact" w:wrap="none" w:vAnchor="page" w:hAnchor="page" w:x="895" w:y="8297"/>
        <w:numPr>
          <w:ilvl w:val="0"/>
          <w:numId w:val="1"/>
        </w:numPr>
        <w:shd w:val="clear" w:color="auto" w:fill="auto"/>
        <w:tabs>
          <w:tab w:val="left" w:pos="1003"/>
          <w:tab w:val="right" w:pos="1663"/>
          <w:tab w:val="right" w:pos="2617"/>
          <w:tab w:val="left" w:pos="2824"/>
          <w:tab w:val="right" w:pos="9054"/>
          <w:tab w:val="right" w:pos="9352"/>
        </w:tabs>
        <w:spacing w:before="0" w:line="245" w:lineRule="exact"/>
        <w:ind w:left="540"/>
      </w:pPr>
      <w:r>
        <w:t>ND</w:t>
      </w:r>
      <w:r>
        <w:tab/>
        <w:t>na</w:t>
      </w:r>
      <w:r>
        <w:tab/>
        <w:t>Aquadis</w:t>
      </w:r>
      <w:r>
        <w:tab/>
        <w:t>Qn 2,5 - Zarážka počítadlo pro TSN</w:t>
      </w:r>
      <w:r>
        <w:tab/>
        <w:t>1000</w:t>
      </w:r>
      <w:r>
        <w:tab/>
        <w:t>Ks</w:t>
      </w:r>
    </w:p>
    <w:p w:rsidR="008E1ABB" w:rsidRDefault="003E4F2A">
      <w:pPr>
        <w:pStyle w:val="Zkladntext20"/>
        <w:framePr w:w="10429" w:h="6798" w:hRule="exact" w:wrap="none" w:vAnchor="page" w:hAnchor="page" w:x="895" w:y="8297"/>
        <w:shd w:val="clear" w:color="auto" w:fill="auto"/>
        <w:spacing w:before="0" w:after="420" w:line="245" w:lineRule="exact"/>
        <w:ind w:left="1020"/>
      </w:pPr>
      <w:r>
        <w:t>počítadlo kat.č.3834961</w:t>
      </w:r>
    </w:p>
    <w:p w:rsidR="008E1ABB" w:rsidRDefault="003E4F2A">
      <w:pPr>
        <w:pStyle w:val="Zkladntext20"/>
        <w:framePr w:w="10429" w:h="6798" w:hRule="exact" w:wrap="none" w:vAnchor="page" w:hAnchor="page" w:x="895" w:y="8297"/>
        <w:numPr>
          <w:ilvl w:val="0"/>
          <w:numId w:val="1"/>
        </w:numPr>
        <w:shd w:val="clear" w:color="auto" w:fill="auto"/>
        <w:tabs>
          <w:tab w:val="left" w:pos="1003"/>
          <w:tab w:val="left" w:pos="8635"/>
        </w:tabs>
        <w:spacing w:before="0" w:line="245" w:lineRule="exact"/>
        <w:ind w:left="540"/>
      </w:pPr>
      <w:r>
        <w:t>ND na Flodis Qn 1,5 - Zarážka snímatelného krytu</w:t>
      </w:r>
      <w:r>
        <w:tab/>
        <w:t>5000 Ks</w:t>
      </w:r>
    </w:p>
    <w:p w:rsidR="008E1ABB" w:rsidRDefault="003E4F2A">
      <w:pPr>
        <w:pStyle w:val="Zkladntext20"/>
        <w:framePr w:w="10429" w:h="6798" w:hRule="exact" w:wrap="none" w:vAnchor="page" w:hAnchor="page" w:x="895" w:y="8297"/>
        <w:shd w:val="clear" w:color="auto" w:fill="auto"/>
        <w:spacing w:before="0" w:after="417" w:line="245" w:lineRule="exact"/>
        <w:ind w:left="1020"/>
      </w:pPr>
      <w:r>
        <w:t>počítadla kat.č.A4001328</w:t>
      </w:r>
    </w:p>
    <w:p w:rsidR="008E1ABB" w:rsidRDefault="003E4F2A">
      <w:pPr>
        <w:pStyle w:val="Zkladntext20"/>
        <w:framePr w:w="10429" w:h="6798" w:hRule="exact" w:wrap="none" w:vAnchor="page" w:hAnchor="page" w:x="895" w:y="8297"/>
        <w:numPr>
          <w:ilvl w:val="0"/>
          <w:numId w:val="1"/>
        </w:numPr>
        <w:shd w:val="clear" w:color="auto" w:fill="auto"/>
        <w:tabs>
          <w:tab w:val="left" w:pos="1003"/>
          <w:tab w:val="left" w:pos="8635"/>
        </w:tabs>
        <w:spacing w:before="0" w:line="248" w:lineRule="exact"/>
        <w:ind w:left="540"/>
      </w:pPr>
      <w:r>
        <w:t>ND na Flodis Qn 1,5 - Měřící komora kat.č.3834887E</w:t>
      </w:r>
      <w:r>
        <w:tab/>
        <w:t>500 Ks</w:t>
      </w:r>
    </w:p>
    <w:p w:rsidR="008E1ABB" w:rsidRDefault="003E4F2A">
      <w:pPr>
        <w:pStyle w:val="Zkladntext20"/>
        <w:framePr w:w="10429" w:h="6798" w:hRule="exact" w:wrap="none" w:vAnchor="page" w:hAnchor="page" w:x="895" w:y="8297"/>
        <w:shd w:val="clear" w:color="auto" w:fill="auto"/>
        <w:spacing w:before="0" w:after="423" w:line="248" w:lineRule="exact"/>
        <w:ind w:left="1100"/>
      </w:pPr>
      <w:r>
        <w:t>(A4003498E)</w:t>
      </w:r>
    </w:p>
    <w:p w:rsidR="008E1ABB" w:rsidRDefault="003E4F2A">
      <w:pPr>
        <w:pStyle w:val="Zkladntext20"/>
        <w:framePr w:w="10429" w:h="6798" w:hRule="exact" w:wrap="none" w:vAnchor="page" w:hAnchor="page" w:x="895" w:y="8297"/>
        <w:numPr>
          <w:ilvl w:val="0"/>
          <w:numId w:val="1"/>
        </w:numPr>
        <w:shd w:val="clear" w:color="auto" w:fill="auto"/>
        <w:tabs>
          <w:tab w:val="left" w:pos="1003"/>
          <w:tab w:val="left" w:pos="8635"/>
        </w:tabs>
        <w:spacing w:before="0" w:line="245" w:lineRule="exact"/>
        <w:ind w:left="540"/>
      </w:pPr>
      <w:r>
        <w:t>ND na Flodis Qn 1,5 - Kryt počítadla sním. s potiskem</w:t>
      </w:r>
      <w:r>
        <w:tab/>
        <w:t>100 Ks</w:t>
      </w:r>
    </w:p>
    <w:p w:rsidR="008E1ABB" w:rsidRDefault="003E4F2A">
      <w:pPr>
        <w:pStyle w:val="Zkladntext20"/>
        <w:framePr w:w="10429" w:h="6798" w:hRule="exact" w:wrap="none" w:vAnchor="page" w:hAnchor="page" w:x="895" w:y="8297"/>
        <w:shd w:val="clear" w:color="auto" w:fill="auto"/>
        <w:tabs>
          <w:tab w:val="left" w:pos="2862"/>
        </w:tabs>
        <w:spacing w:before="0" w:after="464" w:line="245" w:lineRule="exact"/>
        <w:ind w:left="1020"/>
      </w:pPr>
      <w:r>
        <w:t>kat.</w:t>
      </w:r>
      <w:r w:rsidR="00040843">
        <w:t>č</w:t>
      </w:r>
      <w:r>
        <w:t>.A4000387</w:t>
      </w:r>
      <w:r>
        <w:tab/>
        <w:t>(1436731941)</w:t>
      </w:r>
    </w:p>
    <w:p w:rsidR="008E1ABB" w:rsidRDefault="003E4F2A">
      <w:pPr>
        <w:pStyle w:val="Zkladntext20"/>
        <w:framePr w:w="10429" w:h="6798" w:hRule="exact" w:wrap="none" w:vAnchor="page" w:hAnchor="page" w:x="895" w:y="8297"/>
        <w:numPr>
          <w:ilvl w:val="0"/>
          <w:numId w:val="1"/>
        </w:numPr>
        <w:shd w:val="clear" w:color="auto" w:fill="auto"/>
        <w:tabs>
          <w:tab w:val="left" w:pos="1003"/>
          <w:tab w:val="right" w:pos="1663"/>
          <w:tab w:val="right" w:pos="2617"/>
          <w:tab w:val="left" w:pos="2814"/>
          <w:tab w:val="right" w:pos="9054"/>
          <w:tab w:val="right" w:pos="9352"/>
        </w:tabs>
        <w:spacing w:before="0" w:after="443" w:line="190" w:lineRule="exact"/>
        <w:ind w:left="540"/>
      </w:pPr>
      <w:r>
        <w:t>ND</w:t>
      </w:r>
      <w:r>
        <w:tab/>
        <w:t>na</w:t>
      </w:r>
      <w:r>
        <w:tab/>
        <w:t>Aquadis</w:t>
      </w:r>
      <w:r>
        <w:tab/>
        <w:t>Plus Qn 1,5 - Měřící komora kat.č.A4001471</w:t>
      </w:r>
      <w:r>
        <w:tab/>
        <w:t>500</w:t>
      </w:r>
      <w:r>
        <w:tab/>
        <w:t>Ks</w:t>
      </w:r>
    </w:p>
    <w:p w:rsidR="008E1ABB" w:rsidRDefault="003E4F2A">
      <w:pPr>
        <w:pStyle w:val="Zkladntext20"/>
        <w:framePr w:w="10429" w:h="6798" w:hRule="exact" w:wrap="none" w:vAnchor="page" w:hAnchor="page" w:x="895" w:y="8297"/>
        <w:numPr>
          <w:ilvl w:val="0"/>
          <w:numId w:val="1"/>
        </w:numPr>
        <w:shd w:val="clear" w:color="auto" w:fill="auto"/>
        <w:tabs>
          <w:tab w:val="left" w:pos="1003"/>
          <w:tab w:val="right" w:pos="1663"/>
          <w:tab w:val="right" w:pos="2617"/>
          <w:tab w:val="left" w:pos="2814"/>
          <w:tab w:val="right" w:pos="9054"/>
          <w:tab w:val="right" w:pos="9352"/>
        </w:tabs>
        <w:spacing w:before="0" w:line="248" w:lineRule="exact"/>
        <w:ind w:left="540"/>
      </w:pPr>
      <w:r>
        <w:t>ND</w:t>
      </w:r>
      <w:r>
        <w:tab/>
        <w:t>na</w:t>
      </w:r>
      <w:r>
        <w:tab/>
        <w:t>Aquadis</w:t>
      </w:r>
      <w:r>
        <w:tab/>
        <w:t>Plus Qn 1,5 - Kryt počítadla TSN tištěný</w:t>
      </w:r>
      <w:r>
        <w:tab/>
        <w:t>200</w:t>
      </w:r>
      <w:r>
        <w:tab/>
        <w:t>Ks</w:t>
      </w:r>
    </w:p>
    <w:p w:rsidR="008E1ABB" w:rsidRDefault="003E4F2A">
      <w:pPr>
        <w:pStyle w:val="Zkladntext20"/>
        <w:framePr w:w="10429" w:h="6798" w:hRule="exact" w:wrap="none" w:vAnchor="page" w:hAnchor="page" w:x="895" w:y="8297"/>
        <w:shd w:val="clear" w:color="auto" w:fill="auto"/>
        <w:spacing w:before="0" w:line="248" w:lineRule="exact"/>
        <w:ind w:left="1020"/>
      </w:pPr>
      <w:r>
        <w:t>kat.č.A4001808</w:t>
      </w:r>
    </w:p>
    <w:p w:rsidR="008E1ABB" w:rsidRDefault="003E4F2A">
      <w:pPr>
        <w:pStyle w:val="Zkladntext60"/>
        <w:framePr w:w="157" w:h="1134" w:hRule="exact" w:wrap="none" w:vAnchor="page" w:hAnchor="page" w:x="11358" w:y="15362"/>
        <w:shd w:val="clear" w:color="auto" w:fill="auto"/>
        <w:spacing w:line="120" w:lineRule="exact"/>
        <w:textDirection w:val="btLr"/>
      </w:pPr>
      <w:r>
        <w:t>T-ME705.01-01-V1</w:t>
      </w:r>
    </w:p>
    <w:p w:rsidR="008E1ABB" w:rsidRDefault="008E1ABB">
      <w:pPr>
        <w:rPr>
          <w:sz w:val="2"/>
          <w:szCs w:val="2"/>
        </w:rPr>
        <w:sectPr w:rsidR="008E1A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E1ABB" w:rsidRDefault="003E4F2A">
      <w:pPr>
        <w:pStyle w:val="Zkladntext70"/>
        <w:framePr w:w="9518" w:h="266" w:hRule="exact" w:wrap="none" w:vAnchor="page" w:hAnchor="page" w:x="1289" w:y="1843"/>
        <w:shd w:val="clear" w:color="auto" w:fill="auto"/>
        <w:spacing w:after="0" w:line="200" w:lineRule="exact"/>
      </w:pPr>
      <w:r>
        <w:lastRenderedPageBreak/>
        <w:t>OBJEDNÁVKA č.: 42571</w:t>
      </w:r>
    </w:p>
    <w:p w:rsidR="008E1ABB" w:rsidRDefault="003E4F2A">
      <w:pPr>
        <w:pStyle w:val="Zkladntext20"/>
        <w:framePr w:w="9518" w:h="4816" w:hRule="exact" w:wrap="none" w:vAnchor="page" w:hAnchor="page" w:x="1289" w:y="2393"/>
        <w:numPr>
          <w:ilvl w:val="0"/>
          <w:numId w:val="1"/>
        </w:numPr>
        <w:shd w:val="clear" w:color="auto" w:fill="auto"/>
        <w:tabs>
          <w:tab w:val="left" w:pos="588"/>
          <w:tab w:val="left" w:pos="8284"/>
        </w:tabs>
        <w:spacing w:before="0" w:line="720" w:lineRule="exact"/>
        <w:ind w:left="160"/>
      </w:pPr>
      <w:r>
        <w:t>ND na Aquadis Plus Qn 1,5 - Těsnění tělesa kat.č.3835629</w:t>
      </w:r>
      <w:r>
        <w:tab/>
        <w:t>1000 Ks</w:t>
      </w:r>
    </w:p>
    <w:p w:rsidR="008E1ABB" w:rsidRDefault="003E4F2A">
      <w:pPr>
        <w:pStyle w:val="Obsah0"/>
        <w:framePr w:w="9518" w:h="4816" w:hRule="exact" w:wrap="none" w:vAnchor="page" w:hAnchor="page" w:x="1289" w:y="2393"/>
        <w:numPr>
          <w:ilvl w:val="0"/>
          <w:numId w:val="1"/>
        </w:numPr>
        <w:shd w:val="clear" w:color="auto" w:fill="auto"/>
        <w:tabs>
          <w:tab w:val="left" w:pos="588"/>
          <w:tab w:val="right" w:pos="1253"/>
          <w:tab w:val="left" w:pos="1460"/>
          <w:tab w:val="left" w:pos="2342"/>
          <w:tab w:val="left" w:pos="2558"/>
          <w:tab w:val="right" w:pos="4363"/>
          <w:tab w:val="left" w:pos="4570"/>
          <w:tab w:val="center" w:pos="4900"/>
          <w:tab w:val="right" w:pos="6754"/>
          <w:tab w:val="right" w:pos="8669"/>
          <w:tab w:val="right" w:pos="8955"/>
        </w:tabs>
      </w:pPr>
      <w:r>
        <w:t>ND</w:t>
      </w:r>
      <w:r>
        <w:tab/>
        <w:t>na</w:t>
      </w:r>
      <w:r>
        <w:tab/>
        <w:t>Flostar</w:t>
      </w:r>
      <w:r>
        <w:tab/>
        <w:t>-</w:t>
      </w:r>
      <w:r>
        <w:tab/>
        <w:t>Sada</w:t>
      </w:r>
      <w:r>
        <w:tab/>
        <w:t>hydraulika</w:t>
      </w:r>
      <w:r>
        <w:tab/>
        <w:t>DN</w:t>
      </w:r>
      <w:r>
        <w:tab/>
        <w:t>40</w:t>
      </w:r>
      <w:r>
        <w:tab/>
        <w:t>kat.č.3335144</w:t>
      </w:r>
      <w:r>
        <w:tab/>
        <w:t>10</w:t>
      </w:r>
      <w:r>
        <w:tab/>
        <w:t>Ks</w:t>
      </w:r>
    </w:p>
    <w:p w:rsidR="008E1ABB" w:rsidRDefault="003E4F2A">
      <w:pPr>
        <w:pStyle w:val="Obsah0"/>
        <w:framePr w:w="9518" w:h="4816" w:hRule="exact" w:wrap="none" w:vAnchor="page" w:hAnchor="page" w:x="1289" w:y="2393"/>
        <w:numPr>
          <w:ilvl w:val="0"/>
          <w:numId w:val="1"/>
        </w:numPr>
        <w:shd w:val="clear" w:color="auto" w:fill="auto"/>
        <w:tabs>
          <w:tab w:val="left" w:pos="588"/>
          <w:tab w:val="right" w:pos="1253"/>
          <w:tab w:val="left" w:pos="1453"/>
          <w:tab w:val="left" w:pos="2342"/>
          <w:tab w:val="left" w:pos="2551"/>
          <w:tab w:val="right" w:pos="4363"/>
          <w:tab w:val="left" w:pos="4563"/>
          <w:tab w:val="center" w:pos="4900"/>
          <w:tab w:val="right" w:pos="6754"/>
          <w:tab w:val="right" w:pos="8669"/>
          <w:tab w:val="right" w:pos="8955"/>
        </w:tabs>
      </w:pPr>
      <w:r>
        <w:t>ND</w:t>
      </w:r>
      <w:r>
        <w:tab/>
        <w:t>na</w:t>
      </w:r>
      <w:r>
        <w:tab/>
        <w:t>Flostar</w:t>
      </w:r>
      <w:r>
        <w:tab/>
        <w:t>-</w:t>
      </w:r>
      <w:r>
        <w:tab/>
        <w:t>Sada</w:t>
      </w:r>
      <w:r>
        <w:tab/>
        <w:t>hydraulika</w:t>
      </w:r>
      <w:r>
        <w:tab/>
        <w:t>DN</w:t>
      </w:r>
      <w:r>
        <w:tab/>
        <w:t>50</w:t>
      </w:r>
      <w:r>
        <w:tab/>
        <w:t>kat.č.3335145</w:t>
      </w:r>
      <w:r>
        <w:tab/>
        <w:t>10</w:t>
      </w:r>
      <w:r>
        <w:tab/>
        <w:t>Ks</w:t>
      </w:r>
    </w:p>
    <w:p w:rsidR="008E1ABB" w:rsidRDefault="003E4F2A">
      <w:pPr>
        <w:pStyle w:val="Obsah0"/>
        <w:framePr w:w="9518" w:h="4816" w:hRule="exact" w:wrap="none" w:vAnchor="page" w:hAnchor="page" w:x="1289" w:y="2393"/>
        <w:numPr>
          <w:ilvl w:val="0"/>
          <w:numId w:val="1"/>
        </w:numPr>
        <w:shd w:val="clear" w:color="auto" w:fill="auto"/>
        <w:tabs>
          <w:tab w:val="left" w:pos="588"/>
          <w:tab w:val="right" w:pos="1253"/>
          <w:tab w:val="left" w:pos="1456"/>
          <w:tab w:val="left" w:pos="2342"/>
          <w:tab w:val="left" w:pos="2558"/>
          <w:tab w:val="right" w:pos="4363"/>
          <w:tab w:val="left" w:pos="4567"/>
          <w:tab w:val="center" w:pos="4900"/>
          <w:tab w:val="right" w:pos="6754"/>
          <w:tab w:val="right" w:pos="8669"/>
          <w:tab w:val="right" w:pos="8955"/>
        </w:tabs>
      </w:pPr>
      <w:r>
        <w:t>ND</w:t>
      </w:r>
      <w:r>
        <w:tab/>
        <w:t>na</w:t>
      </w:r>
      <w:r>
        <w:tab/>
        <w:t>Flostar</w:t>
      </w:r>
      <w:r>
        <w:tab/>
        <w:t>-</w:t>
      </w:r>
      <w:r>
        <w:tab/>
        <w:t>Sada</w:t>
      </w:r>
      <w:r>
        <w:tab/>
        <w:t>hydraulika</w:t>
      </w:r>
      <w:r>
        <w:tab/>
        <w:t>DN</w:t>
      </w:r>
      <w:r>
        <w:tab/>
        <w:t>65</w:t>
      </w:r>
      <w:r>
        <w:tab/>
        <w:t>kat.</w:t>
      </w:r>
      <w:r w:rsidR="008203A5">
        <w:t>č</w:t>
      </w:r>
      <w:r>
        <w:t>.3335374</w:t>
      </w:r>
      <w:r>
        <w:tab/>
        <w:t>5</w:t>
      </w:r>
      <w:r>
        <w:tab/>
        <w:t>Ks</w:t>
      </w:r>
    </w:p>
    <w:p w:rsidR="008E1ABB" w:rsidRDefault="003E4F2A">
      <w:pPr>
        <w:pStyle w:val="Obsah0"/>
        <w:framePr w:w="9518" w:h="4816" w:hRule="exact" w:wrap="none" w:vAnchor="page" w:hAnchor="page" w:x="1289" w:y="2393"/>
        <w:numPr>
          <w:ilvl w:val="0"/>
          <w:numId w:val="1"/>
        </w:numPr>
        <w:shd w:val="clear" w:color="auto" w:fill="auto"/>
        <w:tabs>
          <w:tab w:val="left" w:pos="588"/>
          <w:tab w:val="right" w:pos="1253"/>
          <w:tab w:val="left" w:pos="1456"/>
          <w:tab w:val="left" w:pos="2335"/>
          <w:tab w:val="left" w:pos="2551"/>
          <w:tab w:val="right" w:pos="4363"/>
          <w:tab w:val="left" w:pos="4567"/>
          <w:tab w:val="center" w:pos="4900"/>
          <w:tab w:val="right" w:pos="6754"/>
          <w:tab w:val="right" w:pos="8669"/>
          <w:tab w:val="right" w:pos="8955"/>
        </w:tabs>
      </w:pPr>
      <w:r>
        <w:t>ND</w:t>
      </w:r>
      <w:r>
        <w:tab/>
        <w:t>na</w:t>
      </w:r>
      <w:r>
        <w:tab/>
        <w:t>Flostar</w:t>
      </w:r>
      <w:r>
        <w:tab/>
        <w:t>-</w:t>
      </w:r>
      <w:r>
        <w:tab/>
        <w:t>Sada</w:t>
      </w:r>
      <w:r>
        <w:tab/>
        <w:t>hydraulika</w:t>
      </w:r>
      <w:r>
        <w:tab/>
        <w:t>DN</w:t>
      </w:r>
      <w:r>
        <w:tab/>
        <w:t>80</w:t>
      </w:r>
      <w:r>
        <w:tab/>
        <w:t>kat.</w:t>
      </w:r>
      <w:r w:rsidR="000260F7">
        <w:t>č</w:t>
      </w:r>
      <w:r>
        <w:t>.3335375</w:t>
      </w:r>
      <w:r>
        <w:tab/>
        <w:t>5</w:t>
      </w:r>
      <w:r>
        <w:tab/>
        <w:t>Ks</w:t>
      </w:r>
    </w:p>
    <w:p w:rsidR="008E1ABB" w:rsidRDefault="003E4F2A">
      <w:pPr>
        <w:pStyle w:val="Obsah0"/>
        <w:framePr w:w="9518" w:h="4816" w:hRule="exact" w:wrap="none" w:vAnchor="page" w:hAnchor="page" w:x="1289" w:y="2393"/>
        <w:numPr>
          <w:ilvl w:val="0"/>
          <w:numId w:val="1"/>
        </w:numPr>
        <w:shd w:val="clear" w:color="auto" w:fill="auto"/>
        <w:tabs>
          <w:tab w:val="left" w:pos="588"/>
          <w:tab w:val="left" w:pos="8284"/>
        </w:tabs>
        <w:spacing w:line="479" w:lineRule="exact"/>
      </w:pPr>
      <w:r>
        <w:t>ND na Flostar - Sada hydraulika DN 100 kat.č.3335697</w:t>
      </w:r>
      <w:r>
        <w:tab/>
        <w:t>10 Ks</w:t>
      </w:r>
    </w:p>
    <w:p w:rsidR="008E1ABB" w:rsidRDefault="003E4F2A">
      <w:pPr>
        <w:pStyle w:val="Zkladntext20"/>
        <w:framePr w:w="9518" w:h="4816" w:hRule="exact" w:wrap="none" w:vAnchor="page" w:hAnchor="page" w:x="1289" w:y="2393"/>
        <w:shd w:val="clear" w:color="auto" w:fill="auto"/>
        <w:spacing w:before="0" w:line="479" w:lineRule="exact"/>
        <w:ind w:left="640"/>
        <w:jc w:val="left"/>
      </w:pPr>
      <w:r>
        <w:t xml:space="preserve">Ceny dle dod.č.1(0337/OBCH/16) a smlouvy </w:t>
      </w:r>
      <w:r w:rsidR="00FE4742">
        <w:t>č</w:t>
      </w:r>
      <w:r>
        <w:t>. Z0072/ZS/12.</w:t>
      </w:r>
    </w:p>
    <w:p w:rsidR="008E1ABB" w:rsidRDefault="003E4F2A">
      <w:pPr>
        <w:pStyle w:val="Zkladntext20"/>
        <w:framePr w:wrap="none" w:vAnchor="page" w:hAnchor="page" w:x="1289" w:y="8103"/>
        <w:shd w:val="clear" w:color="auto" w:fill="auto"/>
        <w:tabs>
          <w:tab w:val="left" w:pos="7467"/>
        </w:tabs>
        <w:spacing w:before="0" w:line="190" w:lineRule="exact"/>
        <w:ind w:left="3640"/>
      </w:pPr>
      <w:r>
        <w:t>Předpokládaná cena bez DPH:</w:t>
      </w:r>
      <w:r>
        <w:tab/>
        <w:t>515,629.40 CZK</w:t>
      </w:r>
    </w:p>
    <w:p w:rsidR="008E1ABB" w:rsidRDefault="003E4F2A" w:rsidP="004D7F34">
      <w:pPr>
        <w:pStyle w:val="Zkladntext20"/>
        <w:framePr w:w="9856" w:h="2116" w:hRule="exact" w:wrap="none" w:vAnchor="page" w:hAnchor="page" w:x="1321" w:y="14056"/>
        <w:shd w:val="clear" w:color="auto" w:fill="auto"/>
        <w:tabs>
          <w:tab w:val="left" w:pos="5026"/>
        </w:tabs>
        <w:spacing w:before="0" w:line="241" w:lineRule="exact"/>
      </w:pPr>
      <w:r>
        <w:t xml:space="preserve">Vystavil: </w:t>
      </w:r>
      <w:r w:rsidR="00323C08">
        <w:t>xxxxxxxxxxxxxxxx</w:t>
      </w:r>
      <w:r>
        <w:tab/>
        <w:t>Razítko a podpis:</w:t>
      </w:r>
    </w:p>
    <w:p w:rsidR="008E1ABB" w:rsidRDefault="00323C08" w:rsidP="004D7F34">
      <w:pPr>
        <w:pStyle w:val="Zkladntext20"/>
        <w:framePr w:w="9856" w:h="2116" w:hRule="exact" w:wrap="none" w:vAnchor="page" w:hAnchor="page" w:x="1321" w:y="14056"/>
        <w:shd w:val="clear" w:color="auto" w:fill="auto"/>
        <w:spacing w:before="0" w:line="241" w:lineRule="exact"/>
        <w:ind w:left="160" w:right="6400"/>
        <w:jc w:val="left"/>
      </w:pPr>
      <w:r>
        <w:t>Telefon: xxxxxxxxxxxxxxxx</w:t>
      </w:r>
      <w:r w:rsidR="003E4F2A">
        <w:br/>
        <w:t xml:space="preserve">Fax: </w:t>
      </w:r>
      <w:r>
        <w:t>xxxxxxxxxxxxxxxxxx</w:t>
      </w:r>
      <w:r w:rsidR="003E4F2A">
        <w:br/>
        <w:t xml:space="preserve">Email: </w:t>
      </w:r>
      <w:r>
        <w:t>xxxxxxxxxxxxxxxx</w:t>
      </w:r>
    </w:p>
    <w:p w:rsidR="004D7F34" w:rsidRDefault="004D7F34" w:rsidP="004D7F34">
      <w:pPr>
        <w:pStyle w:val="Zkladntext20"/>
        <w:framePr w:w="9856" w:h="2116" w:hRule="exact" w:wrap="none" w:vAnchor="page" w:hAnchor="page" w:x="1321" w:y="14056"/>
        <w:shd w:val="clear" w:color="auto" w:fill="auto"/>
        <w:spacing w:before="0" w:line="241" w:lineRule="exact"/>
        <w:ind w:left="160" w:right="6400"/>
        <w:jc w:val="left"/>
      </w:pPr>
    </w:p>
    <w:p w:rsidR="004D7F34" w:rsidRDefault="004D7F34" w:rsidP="004D7F34">
      <w:pPr>
        <w:pStyle w:val="Zkladntext20"/>
        <w:framePr w:w="9856" w:h="2116" w:hRule="exact" w:wrap="none" w:vAnchor="page" w:hAnchor="page" w:x="1321" w:y="14056"/>
        <w:shd w:val="clear" w:color="auto" w:fill="auto"/>
        <w:spacing w:before="0" w:line="241" w:lineRule="exact"/>
        <w:ind w:left="160" w:right="4185"/>
        <w:jc w:val="left"/>
      </w:pPr>
      <w:r>
        <w:t xml:space="preserve">Objednávka potvrzena e-mailem </w:t>
      </w:r>
      <w:r w:rsidR="002A0B46">
        <w:t>12</w:t>
      </w:r>
      <w:r>
        <w:t>.10.2016.</w:t>
      </w:r>
    </w:p>
    <w:p w:rsidR="004D7F34" w:rsidRDefault="004D7F34" w:rsidP="004D7F34">
      <w:pPr>
        <w:pStyle w:val="Zkladntext20"/>
        <w:framePr w:w="9856" w:h="2116" w:hRule="exact" w:wrap="none" w:vAnchor="page" w:hAnchor="page" w:x="1321" w:y="14056"/>
        <w:shd w:val="clear" w:color="auto" w:fill="auto"/>
        <w:spacing w:before="0" w:line="241" w:lineRule="exact"/>
        <w:ind w:left="160" w:right="6400"/>
        <w:jc w:val="left"/>
      </w:pPr>
    </w:p>
    <w:p w:rsidR="008E1ABB" w:rsidRDefault="008E1ABB">
      <w:pPr>
        <w:rPr>
          <w:sz w:val="2"/>
          <w:szCs w:val="2"/>
        </w:rPr>
      </w:pPr>
    </w:p>
    <w:sectPr w:rsidR="008E1AB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23" w:rsidRDefault="009A1C23">
      <w:r>
        <w:separator/>
      </w:r>
    </w:p>
  </w:endnote>
  <w:endnote w:type="continuationSeparator" w:id="0">
    <w:p w:rsidR="009A1C23" w:rsidRDefault="009A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23" w:rsidRDefault="009A1C23"/>
  </w:footnote>
  <w:footnote w:type="continuationSeparator" w:id="0">
    <w:p w:rsidR="009A1C23" w:rsidRDefault="009A1C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7F6"/>
    <w:multiLevelType w:val="multilevel"/>
    <w:tmpl w:val="2B70E56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BB"/>
    <w:rsid w:val="000223B4"/>
    <w:rsid w:val="000260F7"/>
    <w:rsid w:val="00040843"/>
    <w:rsid w:val="002A0B46"/>
    <w:rsid w:val="00323C08"/>
    <w:rsid w:val="003E4F2A"/>
    <w:rsid w:val="004D7F34"/>
    <w:rsid w:val="00523F87"/>
    <w:rsid w:val="008203A5"/>
    <w:rsid w:val="008E1ABB"/>
    <w:rsid w:val="009A1C23"/>
    <w:rsid w:val="00A54E05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">
    <w:name w:val="Základní text (2) + Arial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bsahArialKurzva">
    <w:name w:val="Obsah + Arial;Kurzíva"/>
    <w:basedOn w:val="Obsah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" w:line="0" w:lineRule="atLeast"/>
      <w:jc w:val="both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60" w:line="21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ourier New" w:eastAsia="Courier New" w:hAnsi="Courier New" w:cs="Courier New"/>
      <w:sz w:val="48"/>
      <w:szCs w:val="4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780" w:line="0" w:lineRule="atLeast"/>
      <w:jc w:val="righ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720" w:lineRule="exact"/>
      <w:jc w:val="both"/>
    </w:pPr>
    <w:rPr>
      <w:rFonts w:ascii="Courier New" w:eastAsia="Courier New" w:hAnsi="Courier New" w:cs="Courier New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">
    <w:name w:val="Základní text (2) + Arial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bsahArialKurzva">
    <w:name w:val="Obsah + Arial;Kurzíva"/>
    <w:basedOn w:val="Obsah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" w:line="0" w:lineRule="atLeast"/>
      <w:jc w:val="both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60" w:line="21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ourier New" w:eastAsia="Courier New" w:hAnsi="Courier New" w:cs="Courier New"/>
      <w:sz w:val="48"/>
      <w:szCs w:val="4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780" w:line="0" w:lineRule="atLeast"/>
      <w:jc w:val="righ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720" w:lineRule="exact"/>
      <w:jc w:val="both"/>
    </w:pPr>
    <w:rPr>
      <w:rFonts w:ascii="Courier New" w:eastAsia="Courier New" w:hAnsi="Courier New" w:cs="Courier Ne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vk@bv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Haluzová</dc:creator>
  <cp:lastModifiedBy>Lucie Steklá</cp:lastModifiedBy>
  <cp:revision>2</cp:revision>
  <dcterms:created xsi:type="dcterms:W3CDTF">2016-10-13T12:03:00Z</dcterms:created>
  <dcterms:modified xsi:type="dcterms:W3CDTF">2016-10-13T12:03:00Z</dcterms:modified>
</cp:coreProperties>
</file>