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8"/>
        <w:gridCol w:w="4592"/>
      </w:tblGrid>
      <w:tr w:rsidR="002E0579" w:rsidTr="004119F8">
        <w:tblPrEx>
          <w:tblCellMar>
            <w:top w:w="0" w:type="dxa"/>
            <w:bottom w:w="0" w:type="dxa"/>
          </w:tblCellMar>
        </w:tblPrEx>
        <w:trPr>
          <w:cantSplit/>
          <w:trHeight w:val="122"/>
        </w:trPr>
        <w:tc>
          <w:tcPr>
            <w:tcW w:w="4729" w:type="dxa"/>
            <w:vAlign w:val="center"/>
          </w:tcPr>
          <w:p w:rsidR="002E0579" w:rsidRDefault="002E0579" w:rsidP="004119F8">
            <w:pPr>
              <w:pStyle w:val="Nadpis1"/>
              <w:rPr>
                <w:b/>
                <w:bCs/>
              </w:rPr>
            </w:pPr>
            <w:r>
              <w:rPr>
                <w:b/>
                <w:bCs/>
              </w:rPr>
              <w:t xml:space="preserve">OBJEDNÁVKA </w:t>
            </w:r>
          </w:p>
        </w:tc>
        <w:tc>
          <w:tcPr>
            <w:tcW w:w="4837" w:type="dxa"/>
            <w:vAlign w:val="center"/>
          </w:tcPr>
          <w:p w:rsidR="002E0579" w:rsidRDefault="002E0579" w:rsidP="00CF1800">
            <w:pPr>
              <w:pStyle w:val="Nadpis1"/>
              <w:rPr>
                <w:b/>
                <w:bCs/>
              </w:rPr>
            </w:pPr>
            <w:r>
              <w:rPr>
                <w:b/>
                <w:bCs/>
              </w:rPr>
              <w:t xml:space="preserve">č.: </w:t>
            </w:r>
            <w:r w:rsidR="00CF1800">
              <w:rPr>
                <w:b/>
                <w:bCs/>
              </w:rPr>
              <w:t>133</w:t>
            </w:r>
            <w:r>
              <w:rPr>
                <w:b/>
                <w:bCs/>
              </w:rPr>
              <w:t>/2017</w:t>
            </w:r>
          </w:p>
        </w:tc>
      </w:tr>
      <w:tr w:rsidR="002E0579" w:rsidTr="004119F8">
        <w:tblPrEx>
          <w:tblCellMar>
            <w:top w:w="0" w:type="dxa"/>
            <w:bottom w:w="0" w:type="dxa"/>
          </w:tblCellMar>
        </w:tblPrEx>
        <w:trPr>
          <w:cantSplit/>
          <w:trHeight w:val="122"/>
        </w:trPr>
        <w:tc>
          <w:tcPr>
            <w:tcW w:w="4729" w:type="dxa"/>
            <w:vAlign w:val="center"/>
          </w:tcPr>
          <w:p w:rsidR="002E0579" w:rsidRDefault="002E0579" w:rsidP="004119F8">
            <w:pPr>
              <w:pStyle w:val="Nadpis1"/>
              <w:rPr>
                <w:b/>
                <w:bCs/>
              </w:rPr>
            </w:pPr>
          </w:p>
        </w:tc>
        <w:tc>
          <w:tcPr>
            <w:tcW w:w="4837" w:type="dxa"/>
            <w:vAlign w:val="center"/>
          </w:tcPr>
          <w:p w:rsidR="002E0579" w:rsidRDefault="002E0579" w:rsidP="004119F8">
            <w:pPr>
              <w:pStyle w:val="Nadpis1"/>
              <w:rPr>
                <w:b/>
                <w:bCs/>
              </w:rPr>
            </w:pPr>
          </w:p>
        </w:tc>
      </w:tr>
      <w:tr w:rsidR="002E0579" w:rsidTr="004119F8">
        <w:tblPrEx>
          <w:tblCellMar>
            <w:top w:w="0" w:type="dxa"/>
            <w:bottom w:w="0" w:type="dxa"/>
          </w:tblCellMar>
        </w:tblPrEx>
        <w:trPr>
          <w:trHeight w:val="48"/>
        </w:trPr>
        <w:tc>
          <w:tcPr>
            <w:tcW w:w="4729" w:type="dxa"/>
            <w:vAlign w:val="center"/>
          </w:tcPr>
          <w:p w:rsidR="002E0579" w:rsidRDefault="002E0579" w:rsidP="004119F8">
            <w:pPr>
              <w:rPr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DODAVATEL:</w:t>
            </w:r>
            <w:r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4837" w:type="dxa"/>
            <w:vAlign w:val="center"/>
          </w:tcPr>
          <w:p w:rsidR="002E0579" w:rsidRDefault="002E0579" w:rsidP="004119F8">
            <w:pPr>
              <w:rPr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ODBĚRATEL:</w:t>
            </w:r>
          </w:p>
        </w:tc>
      </w:tr>
      <w:tr w:rsidR="002E0579" w:rsidTr="004119F8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4729" w:type="dxa"/>
          </w:tcPr>
          <w:p w:rsidR="002E0579" w:rsidRDefault="002E0579" w:rsidP="004119F8">
            <w:pPr>
              <w:pStyle w:val="Normlnweb"/>
              <w:spacing w:before="0" w:beforeAutospacing="0" w:after="0" w:afterAutospacing="0"/>
            </w:pPr>
            <w:r>
              <w:rPr>
                <w:rFonts w:ascii="Arial" w:hAnsi="Arial" w:cs="Arial"/>
              </w:rPr>
              <w:br/>
            </w:r>
            <w:r>
              <w:t>TechProg s.r.o.</w:t>
            </w:r>
            <w:r>
              <w:br/>
              <w:t>Tyršova 65</w:t>
            </w:r>
            <w:r>
              <w:br/>
              <w:t>54701 Náchod</w:t>
            </w:r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  <w:r>
              <w:t>IČO: 64256146</w:t>
            </w:r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  <w:r>
              <w:t>DIČ: CZ64256146</w:t>
            </w:r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  <w:r>
              <w:t>D-U-N-S: 888 508 830</w:t>
            </w:r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  <w:r>
              <w:t>491 424 457, 491 424 458</w:t>
            </w:r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  <w:hyperlink r:id="rId4" w:history="1">
              <w:r w:rsidRPr="009551BF">
                <w:rPr>
                  <w:rStyle w:val="Hypertextovodkaz"/>
                </w:rPr>
                <w:t>mirek.preclik@techprog.cz</w:t>
              </w:r>
            </w:hyperlink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  <w:r>
              <w:t>www.techprog.cz</w:t>
            </w:r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</w:p>
          <w:p w:rsidR="002E0579" w:rsidRDefault="002E0579" w:rsidP="004119F8">
            <w:pPr>
              <w:rPr>
                <w:rFonts w:ascii="Arial" w:hAnsi="Arial" w:cs="Arial"/>
              </w:rPr>
            </w:pPr>
          </w:p>
        </w:tc>
        <w:tc>
          <w:tcPr>
            <w:tcW w:w="4837" w:type="dxa"/>
          </w:tcPr>
          <w:p w:rsidR="002E0579" w:rsidRDefault="002E0579" w:rsidP="004119F8">
            <w:pPr>
              <w:pStyle w:val="Nadpis2"/>
            </w:pPr>
          </w:p>
          <w:p w:rsidR="002E0579" w:rsidRDefault="002E0579" w:rsidP="004119F8">
            <w:pPr>
              <w:pStyle w:val="arial"/>
            </w:pPr>
            <w:r>
              <w:t>Galerie výtvarného umění v Náchodě</w:t>
            </w:r>
          </w:p>
          <w:p w:rsidR="002E0579" w:rsidRDefault="002E0579" w:rsidP="004119F8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Smiřických 272</w:t>
            </w:r>
            <w:r>
              <w:rPr>
                <w:b w:val="0"/>
                <w:bCs/>
              </w:rPr>
              <w:tab/>
            </w:r>
          </w:p>
          <w:p w:rsidR="002E0579" w:rsidRDefault="002E0579" w:rsidP="004119F8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547 01 Náchod</w:t>
            </w:r>
            <w:r>
              <w:rPr>
                <w:b w:val="0"/>
                <w:bCs/>
              </w:rPr>
              <w:tab/>
            </w:r>
          </w:p>
          <w:p w:rsidR="002E0579" w:rsidRDefault="002E0579" w:rsidP="004119F8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tel.: 491 423 245</w:t>
            </w:r>
          </w:p>
          <w:p w:rsidR="002E0579" w:rsidRDefault="002E0579" w:rsidP="004119F8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  <w:t xml:space="preserve">        </w:t>
            </w:r>
          </w:p>
          <w:p w:rsidR="002E0579" w:rsidRDefault="002E0579" w:rsidP="004119F8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nejsme plátci DPH</w:t>
            </w:r>
          </w:p>
          <w:p w:rsidR="002E0579" w:rsidRDefault="002E0579" w:rsidP="004119F8">
            <w:pPr>
              <w:pStyle w:val="arial"/>
              <w:rPr>
                <w:b w:val="0"/>
                <w:bCs/>
                <w:szCs w:val="20"/>
              </w:rPr>
            </w:pPr>
            <w:r>
              <w:rPr>
                <w:b w:val="0"/>
                <w:bCs/>
              </w:rPr>
              <w:t>IČO  00371041</w:t>
            </w:r>
          </w:p>
          <w:p w:rsidR="002E0579" w:rsidRDefault="002E0579" w:rsidP="004119F8">
            <w:pPr>
              <w:pStyle w:val="arial"/>
              <w:rPr>
                <w:b w:val="0"/>
                <w:bCs/>
              </w:rPr>
            </w:pPr>
            <w:proofErr w:type="spellStart"/>
            <w:proofErr w:type="gramStart"/>
            <w:r>
              <w:rPr>
                <w:b w:val="0"/>
                <w:bCs/>
              </w:rPr>
              <w:t>č.účtu</w:t>
            </w:r>
            <w:proofErr w:type="spellEnd"/>
            <w:proofErr w:type="gramEnd"/>
            <w:r>
              <w:rPr>
                <w:b w:val="0"/>
                <w:bCs/>
              </w:rPr>
              <w:t xml:space="preserve">  2834551/0100                                        </w:t>
            </w:r>
          </w:p>
          <w:p w:rsidR="002E0579" w:rsidRDefault="002E0579" w:rsidP="004119F8">
            <w:pPr>
              <w:pStyle w:val="arial"/>
            </w:pPr>
            <w:r>
              <w:rPr>
                <w:b w:val="0"/>
                <w:bCs/>
              </w:rPr>
              <w:t xml:space="preserve">KB Náchod                                      </w:t>
            </w:r>
          </w:p>
        </w:tc>
      </w:tr>
      <w:tr w:rsidR="002E0579" w:rsidTr="004119F8">
        <w:tblPrEx>
          <w:tblCellMar>
            <w:top w:w="0" w:type="dxa"/>
            <w:bottom w:w="0" w:type="dxa"/>
          </w:tblCellMar>
        </w:tblPrEx>
        <w:trPr>
          <w:cantSplit/>
          <w:trHeight w:val="971"/>
        </w:trPr>
        <w:tc>
          <w:tcPr>
            <w:tcW w:w="9566" w:type="dxa"/>
            <w:gridSpan w:val="2"/>
          </w:tcPr>
          <w:p w:rsidR="002E0579" w:rsidRPr="009F5BE1" w:rsidRDefault="002E0579" w:rsidP="004119F8">
            <w:pPr>
              <w:pStyle w:val="arial"/>
              <w:keepNext w:val="0"/>
              <w:outlineLvl w:val="9"/>
              <w:rPr>
                <w:rFonts w:ascii="Calibri Light" w:hAnsi="Calibri Light" w:cs="Calibri Light"/>
                <w:bCs/>
                <w:sz w:val="24"/>
              </w:rPr>
            </w:pPr>
            <w:r w:rsidRPr="009F5BE1">
              <w:rPr>
                <w:rFonts w:ascii="Calibri Light" w:hAnsi="Calibri Light" w:cs="Calibri Light"/>
                <w:bCs/>
                <w:sz w:val="24"/>
              </w:rPr>
              <w:t>Specifikace zboží či služeb:</w:t>
            </w:r>
          </w:p>
          <w:p w:rsidR="002E0579" w:rsidRPr="009F5BE1" w:rsidRDefault="002E0579" w:rsidP="004119F8">
            <w:pPr>
              <w:pStyle w:val="Nadpis2"/>
              <w:rPr>
                <w:rFonts w:ascii="Calibri Light" w:hAnsi="Calibri Light" w:cs="Calibri Light"/>
                <w:sz w:val="24"/>
              </w:rPr>
            </w:pPr>
          </w:p>
          <w:tbl>
            <w:tblPr>
              <w:tblW w:w="99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2E0579" w:rsidRPr="009F5BE1" w:rsidTr="004119F8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2E0579" w:rsidRPr="009F5BE1" w:rsidTr="004119F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0579" w:rsidRPr="009F5BE1" w:rsidRDefault="002E0579" w:rsidP="004119F8">
                        <w:pPr>
                          <w:spacing w:line="0" w:lineRule="atLeast"/>
                          <w:rPr>
                            <w:rFonts w:ascii="Calibri Light" w:hAnsi="Calibri Light" w:cs="Calibri Light"/>
                          </w:rPr>
                        </w:pPr>
                        <w:r w:rsidRPr="009F5BE1">
                          <w:rPr>
                            <w:rFonts w:ascii="Calibri Light" w:hAnsi="Calibri Light" w:cs="Calibri Light"/>
                          </w:rPr>
                          <w:t>Objednáváme u Vás:</w:t>
                        </w:r>
                      </w:p>
                      <w:p w:rsidR="002E0579" w:rsidRPr="009F5BE1" w:rsidRDefault="00CF1800" w:rsidP="00CF1800">
                        <w:pPr>
                          <w:spacing w:line="0" w:lineRule="atLeast"/>
                          <w:rPr>
                            <w:rFonts w:ascii="Calibri Light" w:hAnsi="Calibri Light" w:cs="Calibri Light"/>
                          </w:rPr>
                        </w:pPr>
                        <w:r>
                          <w:rPr>
                            <w:rFonts w:ascii="Calibri Light" w:hAnsi="Calibri Light" w:cs="Calibri Light"/>
                          </w:rPr>
                          <w:t>toner Canon CRG 737 černý</w:t>
                        </w:r>
                      </w:p>
                    </w:tc>
                  </w:tr>
                </w:tbl>
                <w:p w:rsidR="002E0579" w:rsidRPr="009F5BE1" w:rsidRDefault="002E0579" w:rsidP="004119F8">
                  <w:pPr>
                    <w:jc w:val="center"/>
                    <w:rPr>
                      <w:rFonts w:ascii="Calibri Light" w:hAnsi="Calibri Light" w:cs="Calibri Light"/>
                    </w:rPr>
                  </w:pPr>
                </w:p>
              </w:tc>
            </w:tr>
          </w:tbl>
          <w:p w:rsidR="002E0579" w:rsidRPr="009F5BE1" w:rsidRDefault="002E0579" w:rsidP="004119F8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</w:p>
        </w:tc>
      </w:tr>
      <w:tr w:rsidR="002E0579" w:rsidTr="004119F8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729" w:type="dxa"/>
          </w:tcPr>
          <w:p w:rsidR="002E0579" w:rsidRDefault="002E0579" w:rsidP="004119F8">
            <w:pPr>
              <w:rPr>
                <w:rFonts w:ascii="Arial" w:hAnsi="Arial" w:cs="Arial"/>
                <w:sz w:val="20"/>
                <w:szCs w:val="16"/>
              </w:rPr>
            </w:pPr>
          </w:p>
          <w:p w:rsidR="002E0579" w:rsidRDefault="002E0579" w:rsidP="004119F8">
            <w:pPr>
              <w:pStyle w:val="arial"/>
              <w:keepNext w:val="0"/>
              <w:outlineLvl w:val="9"/>
              <w:rPr>
                <w:szCs w:val="16"/>
              </w:rPr>
            </w:pPr>
            <w:r>
              <w:rPr>
                <w:bCs/>
                <w:szCs w:val="16"/>
              </w:rPr>
              <w:t>Termín a místo dodání:</w:t>
            </w:r>
            <w:r>
              <w:rPr>
                <w:szCs w:val="16"/>
              </w:rPr>
              <w:t xml:space="preserve"> </w:t>
            </w:r>
          </w:p>
        </w:tc>
        <w:tc>
          <w:tcPr>
            <w:tcW w:w="4837" w:type="dxa"/>
          </w:tcPr>
          <w:p w:rsidR="002E0579" w:rsidRDefault="002E0579" w:rsidP="004119F8">
            <w:pPr>
              <w:rPr>
                <w:rFonts w:ascii="Arial" w:hAnsi="Arial" w:cs="Arial"/>
                <w:sz w:val="20"/>
                <w:szCs w:val="16"/>
              </w:rPr>
            </w:pPr>
          </w:p>
          <w:p w:rsidR="002E0579" w:rsidRDefault="002E0579" w:rsidP="004119F8">
            <w:pPr>
              <w:pStyle w:val="arial"/>
              <w:keepNext w:val="0"/>
              <w:outlineLvl w:val="9"/>
              <w:rPr>
                <w:szCs w:val="16"/>
              </w:rPr>
            </w:pPr>
            <w:r>
              <w:rPr>
                <w:bCs/>
                <w:szCs w:val="16"/>
              </w:rPr>
              <w:t>Cena:</w:t>
            </w:r>
            <w:r>
              <w:rPr>
                <w:szCs w:val="16"/>
              </w:rPr>
              <w:t xml:space="preserve"> Kč</w:t>
            </w:r>
          </w:p>
        </w:tc>
      </w:tr>
      <w:tr w:rsidR="002E0579" w:rsidTr="004119F8">
        <w:tblPrEx>
          <w:tblCellMar>
            <w:top w:w="0" w:type="dxa"/>
            <w:bottom w:w="0" w:type="dxa"/>
          </w:tblCellMar>
        </w:tblPrEx>
        <w:trPr>
          <w:cantSplit/>
          <w:trHeight w:val="136"/>
        </w:trPr>
        <w:tc>
          <w:tcPr>
            <w:tcW w:w="4729" w:type="dxa"/>
            <w:vMerge w:val="restart"/>
          </w:tcPr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Děkujeme za spolupráci a přejeme hezký den.</w:t>
            </w: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V Náchodě  </w:t>
            </w: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Dne: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="00CF1800">
              <w:rPr>
                <w:rFonts w:ascii="Arial" w:hAnsi="Arial" w:cs="Arial"/>
                <w:bCs/>
                <w:sz w:val="20"/>
              </w:rPr>
              <w:t>1</w:t>
            </w:r>
            <w:r>
              <w:rPr>
                <w:rFonts w:ascii="Arial" w:hAnsi="Arial" w:cs="Arial"/>
                <w:bCs/>
                <w:sz w:val="20"/>
              </w:rPr>
              <w:t xml:space="preserve">. </w:t>
            </w:r>
            <w:r w:rsidR="00CF1800">
              <w:rPr>
                <w:rFonts w:ascii="Arial" w:hAnsi="Arial" w:cs="Arial"/>
                <w:bCs/>
                <w:sz w:val="20"/>
              </w:rPr>
              <w:t>12</w:t>
            </w:r>
            <w:r>
              <w:rPr>
                <w:rFonts w:ascii="Arial" w:hAnsi="Arial" w:cs="Arial"/>
                <w:bCs/>
                <w:sz w:val="20"/>
              </w:rPr>
              <w:t>. 2017</w:t>
            </w:r>
          </w:p>
          <w:p w:rsidR="002E0579" w:rsidRDefault="002E0579" w:rsidP="004119F8"/>
        </w:tc>
        <w:tc>
          <w:tcPr>
            <w:tcW w:w="4837" w:type="dxa"/>
          </w:tcPr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Vyřizuje:</w:t>
            </w:r>
            <w:r>
              <w:rPr>
                <w:rFonts w:ascii="Arial" w:hAnsi="Arial" w:cs="Arial"/>
                <w:bCs/>
                <w:sz w:val="20"/>
              </w:rPr>
              <w:t xml:space="preserve"> H. Müllerová</w:t>
            </w: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pStyle w:val="arial"/>
              <w:keepNext w:val="0"/>
              <w:outlineLvl w:val="9"/>
            </w:pPr>
            <w:r>
              <w:t xml:space="preserve">Telefon: </w:t>
            </w:r>
            <w:r>
              <w:rPr>
                <w:b w:val="0"/>
                <w:bCs/>
              </w:rPr>
              <w:t xml:space="preserve"> 491 423 245</w:t>
            </w:r>
          </w:p>
        </w:tc>
      </w:tr>
      <w:tr w:rsidR="002E0579" w:rsidTr="004119F8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4729" w:type="dxa"/>
            <w:vMerge/>
          </w:tcPr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837" w:type="dxa"/>
          </w:tcPr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pStyle w:val="Nadpis2"/>
            </w:pPr>
            <w:r>
              <w:t>Podpis-razítko</w:t>
            </w:r>
          </w:p>
          <w:p w:rsidR="002E0579" w:rsidRDefault="002E0579" w:rsidP="004119F8"/>
        </w:tc>
      </w:tr>
    </w:tbl>
    <w:p w:rsidR="002E0579" w:rsidRDefault="002E0579" w:rsidP="002E0579"/>
    <w:p w:rsidR="002E0579" w:rsidRDefault="002E0579" w:rsidP="002E0579">
      <w:r>
        <w:t xml:space="preserve"> 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>
        <w:br w:type="page"/>
      </w:r>
      <w:r w:rsidRPr="00376109">
        <w:rPr>
          <w:rFonts w:ascii="Arial" w:hAnsi="Arial" w:cs="Arial"/>
          <w:sz w:val="20"/>
          <w:szCs w:val="20"/>
        </w:rPr>
        <w:lastRenderedPageBreak/>
        <w:t xml:space="preserve">TechProg s.r.o. FAKTURA - DAŇOVÝ DOKLAD č. </w:t>
      </w:r>
      <w:r>
        <w:rPr>
          <w:rFonts w:ascii="Arial" w:hAnsi="Arial" w:cs="Arial"/>
          <w:b/>
          <w:sz w:val="20"/>
          <w:szCs w:val="20"/>
        </w:rPr>
        <w:t>170100</w:t>
      </w:r>
      <w:r w:rsidR="00CF1800">
        <w:rPr>
          <w:rFonts w:ascii="Arial" w:hAnsi="Arial" w:cs="Arial"/>
          <w:b/>
          <w:sz w:val="20"/>
          <w:szCs w:val="20"/>
        </w:rPr>
        <w:t>657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Odběratel: Galerie výtvarného umění v Náchodě, Smiřických 272, 547 01 Náchod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IČ: 00371041 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Dodavatel: TechProg s.r.o., Masarykovo </w:t>
      </w:r>
      <w:proofErr w:type="gramStart"/>
      <w:r w:rsidRPr="00376109">
        <w:rPr>
          <w:rFonts w:ascii="Arial" w:hAnsi="Arial" w:cs="Arial"/>
          <w:sz w:val="20"/>
          <w:szCs w:val="20"/>
        </w:rPr>
        <w:t>nám.  511</w:t>
      </w:r>
      <w:proofErr w:type="gramEnd"/>
      <w:r w:rsidRPr="00376109">
        <w:rPr>
          <w:rFonts w:ascii="Arial" w:hAnsi="Arial" w:cs="Arial"/>
          <w:sz w:val="20"/>
          <w:szCs w:val="20"/>
        </w:rPr>
        <w:t>, 500 02 Hradec Králové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Provozovna: Provoz Náchod, Tyršova 65, 547 01 Náchod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IČ: 64256146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DIČ: CZ64256146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Telefon: 491424457 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E-mail: </w:t>
      </w:r>
      <w:hyperlink r:id="rId5" w:history="1">
        <w:r w:rsidRPr="00376109">
          <w:rPr>
            <w:rStyle w:val="Hypertextovodkaz"/>
            <w:rFonts w:ascii="Arial" w:hAnsi="Arial" w:cs="Arial"/>
            <w:sz w:val="20"/>
            <w:szCs w:val="20"/>
          </w:rPr>
          <w:t>nachod@techprog.cz</w:t>
        </w:r>
      </w:hyperlink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hyperlink r:id="rId6" w:history="1">
        <w:r w:rsidRPr="00376109">
          <w:rPr>
            <w:rStyle w:val="Hypertextovodkaz"/>
            <w:rFonts w:ascii="Arial" w:hAnsi="Arial" w:cs="Arial"/>
            <w:sz w:val="20"/>
            <w:szCs w:val="20"/>
          </w:rPr>
          <w:t>www.techprog.cz</w:t>
        </w:r>
      </w:hyperlink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Číslo účtu: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20102700104491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Konstantní symbol: 0008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Variabilní symbol: 170100</w:t>
      </w:r>
      <w:r w:rsidR="00CF1800">
        <w:rPr>
          <w:rFonts w:ascii="Arial" w:hAnsi="Arial" w:cs="Arial"/>
          <w:sz w:val="20"/>
          <w:szCs w:val="20"/>
        </w:rPr>
        <w:t>657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Objednávka číslo: </w:t>
      </w:r>
      <w:r>
        <w:rPr>
          <w:rFonts w:ascii="Arial" w:hAnsi="Arial" w:cs="Arial"/>
          <w:sz w:val="20"/>
          <w:szCs w:val="20"/>
        </w:rPr>
        <w:t>1</w:t>
      </w:r>
      <w:r w:rsidR="00CF1800">
        <w:rPr>
          <w:rFonts w:ascii="Arial" w:hAnsi="Arial" w:cs="Arial"/>
          <w:sz w:val="20"/>
          <w:szCs w:val="20"/>
        </w:rPr>
        <w:t>33</w:t>
      </w:r>
      <w:r w:rsidRPr="00376109">
        <w:rPr>
          <w:rFonts w:ascii="Arial" w:hAnsi="Arial" w:cs="Arial"/>
          <w:sz w:val="20"/>
          <w:szCs w:val="20"/>
        </w:rPr>
        <w:t>/2017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Datum uskutečnění plnění: </w:t>
      </w:r>
      <w:proofErr w:type="gramStart"/>
      <w:r w:rsidR="00CF1800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.1</w:t>
      </w:r>
      <w:r w:rsidR="00CF180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  <w:r>
        <w:rPr>
          <w:szCs w:val="16"/>
        </w:rPr>
        <w:t xml:space="preserve"> </w:t>
      </w:r>
      <w:r w:rsidRPr="00376109">
        <w:rPr>
          <w:rFonts w:ascii="Arial" w:hAnsi="Arial" w:cs="Arial"/>
          <w:sz w:val="20"/>
          <w:szCs w:val="20"/>
        </w:rPr>
        <w:t>2017</w:t>
      </w:r>
      <w:proofErr w:type="gramEnd"/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</w:p>
    <w:p w:rsidR="002E0579" w:rsidRPr="00376109" w:rsidRDefault="002E0579" w:rsidP="002E057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Fakturujeme Vám:</w:t>
      </w:r>
    </w:p>
    <w:p w:rsidR="00CF1800" w:rsidRDefault="00CF1800" w:rsidP="002E0579">
      <w:pPr>
        <w:autoSpaceDE w:val="0"/>
        <w:autoSpaceDN w:val="0"/>
        <w:adjustRightInd w:val="0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toner Canon CRG 737 černý</w:t>
      </w:r>
    </w:p>
    <w:p w:rsidR="002E0579" w:rsidRPr="009F5BE1" w:rsidRDefault="002E0579" w:rsidP="002E0579">
      <w:pPr>
        <w:autoSpaceDE w:val="0"/>
        <w:autoSpaceDN w:val="0"/>
        <w:adjustRightInd w:val="0"/>
        <w:rPr>
          <w:rFonts w:ascii="Calibri Light" w:hAnsi="Calibri Light" w:cs="Calibri Light"/>
          <w:b/>
        </w:rPr>
      </w:pPr>
      <w:r w:rsidRPr="009F5BE1">
        <w:rPr>
          <w:rFonts w:ascii="Calibri Light" w:hAnsi="Calibri Light" w:cs="Calibri Light"/>
          <w:b/>
        </w:rPr>
        <w:t>CELKEM K </w:t>
      </w:r>
      <w:proofErr w:type="gramStart"/>
      <w:r w:rsidRPr="009F5BE1">
        <w:rPr>
          <w:rFonts w:ascii="Calibri Light" w:hAnsi="Calibri Light" w:cs="Calibri Light"/>
          <w:b/>
        </w:rPr>
        <w:t xml:space="preserve">ÚHRADĚ                                                                                                          </w:t>
      </w:r>
      <w:r w:rsidR="00CF1800">
        <w:rPr>
          <w:rFonts w:ascii="Calibri Light" w:hAnsi="Calibri Light" w:cs="Calibri Light"/>
          <w:b/>
        </w:rPr>
        <w:t>2199,00</w:t>
      </w:r>
      <w:proofErr w:type="gramEnd"/>
      <w:r w:rsidR="00CF1800">
        <w:rPr>
          <w:rFonts w:ascii="Calibri Light" w:hAnsi="Calibri Light" w:cs="Calibri Light"/>
          <w:b/>
        </w:rPr>
        <w:t xml:space="preserve"> Kč</w:t>
      </w:r>
      <w:bookmarkStart w:id="0" w:name="_GoBack"/>
      <w:bookmarkEnd w:id="0"/>
    </w:p>
    <w:p w:rsidR="002E0579" w:rsidRPr="00376109" w:rsidRDefault="002E0579" w:rsidP="002E057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Vystavil: Miroslav Preclík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Firma je zapsána v obchodním rejstříku vedeném Krajským soudem v Hradci Králové, 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oddíl C, vložka 8377</w:t>
      </w:r>
    </w:p>
    <w:p w:rsidR="002E0579" w:rsidRDefault="002E0579" w:rsidP="002E0579"/>
    <w:p w:rsidR="002E0579" w:rsidRDefault="002E0579" w:rsidP="002E0579"/>
    <w:p w:rsidR="002E0579" w:rsidRDefault="002E0579" w:rsidP="002E0579"/>
    <w:p w:rsidR="00C21C2D" w:rsidRDefault="00C21C2D"/>
    <w:sectPr w:rsidR="00C21C2D">
      <w:pgSz w:w="11906" w:h="16838"/>
      <w:pgMar w:top="107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579"/>
    <w:rsid w:val="002E0579"/>
    <w:rsid w:val="00C21C2D"/>
    <w:rsid w:val="00CF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11745"/>
  <w15:chartTrackingRefBased/>
  <w15:docId w15:val="{8AD09FBD-689D-4217-8EFB-C1654A9E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0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E0579"/>
    <w:pPr>
      <w:keepNext/>
      <w:outlineLvl w:val="0"/>
    </w:pPr>
    <w:rPr>
      <w:rFonts w:ascii="Arial" w:hAnsi="Arial" w:cs="Arial"/>
      <w:sz w:val="32"/>
    </w:rPr>
  </w:style>
  <w:style w:type="paragraph" w:styleId="Nadpis2">
    <w:name w:val="heading 2"/>
    <w:basedOn w:val="Normln"/>
    <w:next w:val="Normln"/>
    <w:link w:val="Nadpis2Char"/>
    <w:qFormat/>
    <w:rsid w:val="002E0579"/>
    <w:pPr>
      <w:keepNext/>
      <w:outlineLvl w:val="1"/>
    </w:pPr>
    <w:rPr>
      <w:rFonts w:ascii="Arial" w:hAnsi="Arial" w:cs="Arial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E0579"/>
    <w:rPr>
      <w:rFonts w:ascii="Arial" w:eastAsia="Times New Roman" w:hAnsi="Arial" w:cs="Arial"/>
      <w:sz w:val="32"/>
      <w:szCs w:val="24"/>
    </w:rPr>
  </w:style>
  <w:style w:type="character" w:customStyle="1" w:styleId="Nadpis2Char">
    <w:name w:val="Nadpis 2 Char"/>
    <w:basedOn w:val="Standardnpsmoodstavce"/>
    <w:link w:val="Nadpis2"/>
    <w:rsid w:val="002E0579"/>
    <w:rPr>
      <w:rFonts w:ascii="Arial" w:eastAsia="Times New Roman" w:hAnsi="Arial" w:cs="Arial"/>
      <w:b/>
      <w:sz w:val="20"/>
      <w:szCs w:val="24"/>
    </w:rPr>
  </w:style>
  <w:style w:type="paragraph" w:customStyle="1" w:styleId="arial">
    <w:name w:val="arial"/>
    <w:basedOn w:val="Nadpis2"/>
    <w:rsid w:val="002E0579"/>
  </w:style>
  <w:style w:type="paragraph" w:styleId="Normlnweb">
    <w:name w:val="Normal (Web)"/>
    <w:basedOn w:val="Normln"/>
    <w:uiPriority w:val="99"/>
    <w:semiHidden/>
    <w:unhideWhenUsed/>
    <w:rsid w:val="002E0579"/>
    <w:pPr>
      <w:spacing w:before="100" w:beforeAutospacing="1" w:after="100" w:afterAutospacing="1"/>
    </w:pPr>
  </w:style>
  <w:style w:type="character" w:styleId="Hypertextovodkaz">
    <w:name w:val="Hyperlink"/>
    <w:uiPriority w:val="99"/>
    <w:unhideWhenUsed/>
    <w:rsid w:val="002E05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chprog.cz" TargetMode="External"/><Relationship Id="rId5" Type="http://schemas.openxmlformats.org/officeDocument/2006/relationships/hyperlink" Target="mailto:nachod@techprog.cz" TargetMode="External"/><Relationship Id="rId4" Type="http://schemas.openxmlformats.org/officeDocument/2006/relationships/hyperlink" Target="mailto:mirek.preclik@techprog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242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mullerova</dc:creator>
  <cp:keywords/>
  <dc:description/>
  <cp:lastModifiedBy>mullerova</cp:lastModifiedBy>
  <cp:revision>2</cp:revision>
  <dcterms:created xsi:type="dcterms:W3CDTF">2017-12-05T08:04:00Z</dcterms:created>
  <dcterms:modified xsi:type="dcterms:W3CDTF">2017-12-05T08:09:00Z</dcterms:modified>
</cp:coreProperties>
</file>