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22" w:rsidRPr="00A92FD2" w:rsidRDefault="00167F22" w:rsidP="00A92FD2">
      <w:pPr>
        <w:spacing w:after="0" w:line="240" w:lineRule="auto"/>
        <w:outlineLvl w:val="0"/>
        <w:rPr>
          <w:rFonts w:ascii="Arial" w:hAnsi="Arial" w:cs="Arial"/>
          <w:b/>
          <w:bCs/>
          <w:color w:val="2187C1"/>
          <w:kern w:val="36"/>
          <w:sz w:val="32"/>
          <w:szCs w:val="32"/>
          <w:lang w:eastAsia="cs-CZ"/>
        </w:rPr>
      </w:pPr>
      <w:r w:rsidRPr="00A92FD2">
        <w:rPr>
          <w:rFonts w:ascii="Arial" w:hAnsi="Arial" w:cs="Arial"/>
          <w:b/>
          <w:bCs/>
          <w:color w:val="2187C1"/>
          <w:kern w:val="36"/>
          <w:sz w:val="32"/>
          <w:szCs w:val="32"/>
          <w:lang w:eastAsia="cs-CZ"/>
        </w:rPr>
        <w:t>Reklamační řád</w:t>
      </w:r>
    </w:p>
    <w:p w:rsidR="00167F22" w:rsidRPr="00A92FD2" w:rsidRDefault="00167F22" w:rsidP="00A92FD2">
      <w:pPr>
        <w:spacing w:before="75" w:after="0" w:line="240" w:lineRule="auto"/>
        <w:outlineLvl w:val="1"/>
        <w:rPr>
          <w:rFonts w:ascii="Arial" w:hAnsi="Arial" w:cs="Arial"/>
          <w:b/>
          <w:bCs/>
          <w:color w:val="2187C1"/>
          <w:sz w:val="26"/>
          <w:szCs w:val="26"/>
          <w:lang w:eastAsia="cs-CZ"/>
        </w:rPr>
      </w:pPr>
      <w:r w:rsidRPr="00A92FD2">
        <w:rPr>
          <w:rFonts w:ascii="Arial" w:hAnsi="Arial" w:cs="Arial"/>
          <w:b/>
          <w:bCs/>
          <w:color w:val="2187C1"/>
          <w:sz w:val="26"/>
          <w:szCs w:val="26"/>
          <w:lang w:eastAsia="cs-CZ"/>
        </w:rPr>
        <w:t>Vady zboží zjištěné odběratelem při přejímce od firmy AG FOODS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t xml:space="preserve">Vady, které je možno zjistit při běžné přejímce zboží, je nutno reklamovat okamžitě při přejímce. Místo přejímky stanovuje dohoda mezi firmou a odběratelem. Většinu později zjištěných vad nemusí firma uznat. Pokud příjemce zboží s takovou vadou převezme, je povinen na přejímacím dokladu (většinou dodací list) učinit záznam o zjištěné závadě. O zjištěné závadě přejímající neprodleně informuje zákaznické centrum AG FOODS Group a.s. 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t>Vady, které nelze zjistit při běžné přejímce zboží, je nutno reklamovat neprodleně po jejich zjištění. O závadě informuje odběratel zákaznické centrum AG FOODS Group a.s.</w:t>
      </w:r>
    </w:p>
    <w:p w:rsidR="00167F22" w:rsidRPr="00A92FD2" w:rsidRDefault="00167F22" w:rsidP="00A92FD2">
      <w:pPr>
        <w:spacing w:before="75" w:after="0" w:line="240" w:lineRule="auto"/>
        <w:outlineLvl w:val="1"/>
        <w:rPr>
          <w:rFonts w:ascii="Arial" w:hAnsi="Arial" w:cs="Arial"/>
          <w:b/>
          <w:bCs/>
          <w:color w:val="2187C1"/>
          <w:sz w:val="26"/>
          <w:szCs w:val="26"/>
          <w:lang w:eastAsia="cs-CZ"/>
        </w:rPr>
      </w:pPr>
      <w:r w:rsidRPr="00A92FD2">
        <w:rPr>
          <w:rFonts w:ascii="Arial" w:hAnsi="Arial" w:cs="Arial"/>
          <w:b/>
          <w:bCs/>
          <w:color w:val="2187C1"/>
          <w:sz w:val="26"/>
          <w:szCs w:val="26"/>
          <w:lang w:eastAsia="cs-CZ"/>
        </w:rPr>
        <w:t>Na reklamačním listu musí být uvedeno: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t>1 - označení dodavatele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2 - označení odběratele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3 - datum reklamace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 xml:space="preserve">4 - ID výrobku 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5 - množství reklamovaného zboží (vždy uvádějte v ks)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6 - Datum výroby zboží, číslo(a) kartonu(ů)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7 - datum dodání (nákupu) zboží (datum kdy přijali zboží)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 xml:space="preserve">8 - číslo dodacího listu (vystavený pracovníkem spol. AG FOODS Group a.s.) 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9 - popis reklamace (reklamované vady)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10 - jméno a podpis reklamujícího i přebírajícího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11 - účastníci při zjištění závady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t xml:space="preserve">Po zjištění parametrů reklamovaného zboží nahlásí odběratel e-mailem nebo telefonicky zákaznickému centru vznik reklamace a dohodne způsob a podmínky uplatnění. 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t xml:space="preserve">Řešení reklamace probíhá obvykle na místě u odběratele, kde pracovník firmy, servisní technik zjistí oprávněnost reklamace, způsob uložení reklamovaného zboží a dalšího zboží jím dodávaného, druh, množství, datum dodávky a záruční dobu reklamovaného zboží. </w:t>
      </w:r>
    </w:p>
    <w:p w:rsidR="00167F22" w:rsidRPr="00A92FD2" w:rsidRDefault="00167F22" w:rsidP="00A92FD2">
      <w:pPr>
        <w:spacing w:before="75" w:after="0" w:line="240" w:lineRule="auto"/>
        <w:outlineLvl w:val="1"/>
        <w:rPr>
          <w:rFonts w:ascii="Arial" w:hAnsi="Arial" w:cs="Arial"/>
          <w:b/>
          <w:bCs/>
          <w:color w:val="2187C1"/>
          <w:sz w:val="26"/>
          <w:szCs w:val="26"/>
          <w:lang w:eastAsia="cs-CZ"/>
        </w:rPr>
      </w:pPr>
      <w:r w:rsidRPr="00A92FD2">
        <w:rPr>
          <w:rFonts w:ascii="Arial" w:hAnsi="Arial" w:cs="Arial"/>
          <w:b/>
          <w:bCs/>
          <w:color w:val="2187C1"/>
          <w:sz w:val="26"/>
          <w:szCs w:val="26"/>
          <w:lang w:eastAsia="cs-CZ"/>
        </w:rPr>
        <w:t>Kontakt: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b/>
          <w:bCs/>
          <w:color w:val="000000"/>
          <w:sz w:val="16"/>
          <w:szCs w:val="16"/>
          <w:lang w:eastAsia="cs-CZ"/>
        </w:rPr>
        <w:t>AG FOODS Group a.s.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Košíkov 72, 595 01 Velká Bíteš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Czech Republic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 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b/>
          <w:bCs/>
          <w:color w:val="000000"/>
          <w:sz w:val="16"/>
          <w:szCs w:val="16"/>
          <w:lang w:eastAsia="cs-CZ"/>
        </w:rPr>
        <w:t>Zákaznické centrum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Tel: + 420 566 503 011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Fax : + 420 566 503 012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</w:r>
      <w:hyperlink r:id="rId4" w:tgtFrame="_blank" w:history="1">
        <w:r w:rsidRPr="00A92FD2">
          <w:rPr>
            <w:rFonts w:ascii="Arial" w:hAnsi="Arial" w:cs="Arial"/>
            <w:color w:val="2187C1"/>
            <w:sz w:val="16"/>
            <w:szCs w:val="16"/>
            <w:u w:val="single"/>
            <w:lang w:eastAsia="cs-CZ"/>
          </w:rPr>
          <w:t>zakaznicke.centrum@agfoods.eu</w:t>
        </w:r>
      </w:hyperlink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 </w:t>
      </w:r>
    </w:p>
    <w:p w:rsidR="00167F22" w:rsidRPr="00A92FD2" w:rsidRDefault="00167F22" w:rsidP="00A92FD2">
      <w:pPr>
        <w:spacing w:after="30" w:line="240" w:lineRule="auto"/>
        <w:rPr>
          <w:rFonts w:ascii="Arial" w:hAnsi="Arial" w:cs="Arial"/>
          <w:color w:val="000000"/>
          <w:sz w:val="16"/>
          <w:szCs w:val="16"/>
          <w:lang w:eastAsia="cs-CZ"/>
        </w:rPr>
      </w:pPr>
      <w:r w:rsidRPr="00A92FD2">
        <w:rPr>
          <w:rFonts w:ascii="Arial" w:hAnsi="Arial" w:cs="Arial"/>
          <w:b/>
          <w:bCs/>
          <w:color w:val="000000"/>
          <w:sz w:val="16"/>
          <w:szCs w:val="16"/>
          <w:lang w:eastAsia="cs-CZ"/>
        </w:rPr>
        <w:t>ZÁKAZNICKÁ ZELENÁ LINKA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800 627 653 (800 NAPOJE)</w:t>
      </w:r>
      <w:r w:rsidRPr="00A92FD2">
        <w:rPr>
          <w:rFonts w:ascii="Arial" w:hAnsi="Arial" w:cs="Arial"/>
          <w:color w:val="000000"/>
          <w:sz w:val="16"/>
          <w:szCs w:val="16"/>
          <w:lang w:eastAsia="cs-CZ"/>
        </w:rPr>
        <w:br/>
        <w:t> </w:t>
      </w:r>
    </w:p>
    <w:p w:rsidR="00167F22" w:rsidRDefault="00167F22">
      <w:bookmarkStart w:id="0" w:name="_GoBack"/>
      <w:bookmarkEnd w:id="0"/>
    </w:p>
    <w:sectPr w:rsidR="00167F22" w:rsidSect="0026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D2"/>
    <w:rsid w:val="00117F95"/>
    <w:rsid w:val="00167F22"/>
    <w:rsid w:val="002647A2"/>
    <w:rsid w:val="008517B4"/>
    <w:rsid w:val="00A92FD2"/>
    <w:rsid w:val="00AB7035"/>
    <w:rsid w:val="00B35C4C"/>
    <w:rsid w:val="00D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2FD2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9"/>
    <w:qFormat/>
    <w:rsid w:val="00A92FD2"/>
    <w:pPr>
      <w:spacing w:before="75" w:after="0" w:line="240" w:lineRule="auto"/>
      <w:outlineLvl w:val="1"/>
    </w:pPr>
    <w:rPr>
      <w:rFonts w:ascii="Times New Roman" w:eastAsia="Times New Roman" w:hAnsi="Times New Roman"/>
      <w:b/>
      <w:bCs/>
      <w:color w:val="2187C1"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2FD2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A92FD2"/>
    <w:rPr>
      <w:rFonts w:ascii="Times New Roman" w:hAnsi="Times New Roman" w:cs="Times New Roman"/>
      <w:b/>
      <w:bCs/>
      <w:color w:val="2187C1"/>
      <w:sz w:val="26"/>
      <w:szCs w:val="26"/>
      <w:lang w:eastAsia="cs-CZ"/>
    </w:rPr>
  </w:style>
  <w:style w:type="character" w:styleId="Hyperlink">
    <w:name w:val="Hyperlink"/>
    <w:basedOn w:val="DefaultParagraphFont"/>
    <w:uiPriority w:val="99"/>
    <w:semiHidden/>
    <w:rsid w:val="00A92FD2"/>
    <w:rPr>
      <w:rFonts w:cs="Times New Roman"/>
      <w:color w:val="2187C1"/>
      <w:u w:val="single"/>
    </w:rPr>
  </w:style>
  <w:style w:type="character" w:styleId="Strong">
    <w:name w:val="Strong"/>
    <w:basedOn w:val="DefaultParagraphFont"/>
    <w:uiPriority w:val="99"/>
    <w:qFormat/>
    <w:rsid w:val="00A92FD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92FD2"/>
    <w:pPr>
      <w:spacing w:after="3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ke.centrum@agfoo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</dc:title>
  <dc:subject/>
  <dc:creator>uzivatel</dc:creator>
  <cp:keywords/>
  <dc:description/>
  <cp:lastModifiedBy>ZCeralova</cp:lastModifiedBy>
  <cp:revision>2</cp:revision>
  <dcterms:created xsi:type="dcterms:W3CDTF">2017-12-05T06:23:00Z</dcterms:created>
  <dcterms:modified xsi:type="dcterms:W3CDTF">2017-12-05T06:23:00Z</dcterms:modified>
</cp:coreProperties>
</file>