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5A1D1B" w:rsidRDefault="00866D83" w:rsidP="00313793">
      <w:pPr>
        <w:pStyle w:val="Nzev"/>
      </w:pPr>
      <w:r w:rsidRPr="005A1D1B">
        <w:t>SMLOUV</w:t>
      </w:r>
      <w:r w:rsidR="001E0D28" w:rsidRPr="005A1D1B">
        <w:t>A</w:t>
      </w:r>
      <w:r w:rsidR="00313793" w:rsidRPr="005A1D1B">
        <w:t xml:space="preserve"> o dílo </w:t>
      </w:r>
    </w:p>
    <w:p w:rsidR="00313793" w:rsidRPr="005A1D1B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5A1D1B">
        <w:rPr>
          <w:rFonts w:ascii="Arial" w:hAnsi="Arial" w:cs="Arial"/>
          <w:b w:val="0"/>
          <w:sz w:val="20"/>
        </w:rPr>
        <w:t xml:space="preserve">podle § </w:t>
      </w:r>
      <w:r w:rsidR="002E293A" w:rsidRPr="005A1D1B">
        <w:rPr>
          <w:rFonts w:ascii="Arial" w:hAnsi="Arial" w:cs="Arial"/>
          <w:b w:val="0"/>
          <w:sz w:val="20"/>
        </w:rPr>
        <w:t>2586</w:t>
      </w:r>
      <w:r w:rsidRPr="005A1D1B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5A1D1B">
        <w:rPr>
          <w:rFonts w:ascii="Arial" w:hAnsi="Arial" w:cs="Arial"/>
          <w:b w:val="0"/>
          <w:sz w:val="20"/>
        </w:rPr>
        <w:t>násl</w:t>
      </w:r>
      <w:proofErr w:type="spellEnd"/>
      <w:r w:rsidRPr="005A1D1B">
        <w:rPr>
          <w:rFonts w:ascii="Arial" w:hAnsi="Arial" w:cs="Arial"/>
          <w:b w:val="0"/>
          <w:sz w:val="20"/>
        </w:rPr>
        <w:t xml:space="preserve">. zák. č. </w:t>
      </w:r>
      <w:r w:rsidR="009B2AEB" w:rsidRPr="005A1D1B">
        <w:rPr>
          <w:rFonts w:ascii="Arial" w:hAnsi="Arial" w:cs="Arial"/>
          <w:b w:val="0"/>
          <w:sz w:val="20"/>
        </w:rPr>
        <w:t>89</w:t>
      </w:r>
      <w:r w:rsidRPr="005A1D1B">
        <w:rPr>
          <w:rFonts w:ascii="Arial" w:hAnsi="Arial" w:cs="Arial"/>
          <w:b w:val="0"/>
          <w:sz w:val="20"/>
        </w:rPr>
        <w:t>/</w:t>
      </w:r>
      <w:r w:rsidR="009B2AEB" w:rsidRPr="005A1D1B">
        <w:rPr>
          <w:rFonts w:ascii="Arial" w:hAnsi="Arial" w:cs="Arial"/>
          <w:b w:val="0"/>
          <w:sz w:val="20"/>
        </w:rPr>
        <w:t>2012</w:t>
      </w:r>
      <w:r w:rsidRPr="005A1D1B">
        <w:rPr>
          <w:rFonts w:ascii="Arial" w:hAnsi="Arial" w:cs="Arial"/>
          <w:b w:val="0"/>
          <w:sz w:val="20"/>
        </w:rPr>
        <w:t xml:space="preserve"> Sb., ob</w:t>
      </w:r>
      <w:r w:rsidR="009B2AEB" w:rsidRPr="005A1D1B">
        <w:rPr>
          <w:rFonts w:ascii="Arial" w:hAnsi="Arial" w:cs="Arial"/>
          <w:b w:val="0"/>
          <w:sz w:val="20"/>
        </w:rPr>
        <w:t>čanský</w:t>
      </w:r>
      <w:r w:rsidRPr="005A1D1B">
        <w:rPr>
          <w:rFonts w:ascii="Arial" w:hAnsi="Arial" w:cs="Arial"/>
          <w:b w:val="0"/>
          <w:sz w:val="20"/>
        </w:rPr>
        <w:t xml:space="preserve"> zákoník</w:t>
      </w:r>
      <w:r w:rsidR="009B2AEB" w:rsidRPr="005A1D1B">
        <w:rPr>
          <w:rFonts w:ascii="Arial" w:hAnsi="Arial" w:cs="Arial"/>
          <w:b w:val="0"/>
          <w:sz w:val="20"/>
        </w:rPr>
        <w:t>, v platném znění</w:t>
      </w:r>
    </w:p>
    <w:p w:rsidR="00313793" w:rsidRPr="005A1D1B" w:rsidRDefault="00313793" w:rsidP="00313793">
      <w:pPr>
        <w:rPr>
          <w:rFonts w:ascii="Arial" w:hAnsi="Arial" w:cs="Arial"/>
          <w:b/>
          <w:sz w:val="22"/>
        </w:rPr>
      </w:pPr>
    </w:p>
    <w:p w:rsidR="00313793" w:rsidRPr="005A1D1B" w:rsidRDefault="001E0D28" w:rsidP="001E0D28">
      <w:pPr>
        <w:pStyle w:val="Odstavecseseznamem"/>
        <w:ind w:left="0"/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  <w:b/>
          <w:u w:val="single"/>
        </w:rPr>
        <w:t xml:space="preserve">1. </w:t>
      </w:r>
      <w:r w:rsidR="00313793" w:rsidRPr="005A1D1B">
        <w:rPr>
          <w:rFonts w:ascii="Arial" w:hAnsi="Arial" w:cs="Arial"/>
          <w:b/>
          <w:u w:val="single"/>
        </w:rPr>
        <w:t>Smluvní strany</w:t>
      </w:r>
    </w:p>
    <w:p w:rsidR="001E0D28" w:rsidRPr="005A1D1B" w:rsidRDefault="001E0D28" w:rsidP="001E0D28">
      <w:pPr>
        <w:pStyle w:val="Odstavecseseznamem"/>
        <w:ind w:left="0"/>
        <w:rPr>
          <w:rFonts w:ascii="Arial" w:hAnsi="Arial" w:cs="Arial"/>
          <w:b/>
          <w:u w:val="single"/>
        </w:rPr>
      </w:pPr>
    </w:p>
    <w:p w:rsidR="00DE3FD7" w:rsidRPr="005A1D1B" w:rsidRDefault="00994826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5A1D1B">
        <w:rPr>
          <w:rFonts w:ascii="Arial" w:hAnsi="Arial" w:cs="Arial"/>
          <w:sz w:val="20"/>
        </w:rPr>
        <w:t>Objednatel:</w:t>
      </w:r>
      <w:r w:rsidRPr="005A1D1B">
        <w:rPr>
          <w:rFonts w:ascii="Arial" w:hAnsi="Arial" w:cs="Arial"/>
          <w:sz w:val="20"/>
        </w:rPr>
        <w:tab/>
      </w:r>
      <w:r w:rsidR="00DE3FD7" w:rsidRPr="005A1D1B">
        <w:rPr>
          <w:rFonts w:ascii="Arial" w:hAnsi="Arial" w:cs="Arial"/>
          <w:sz w:val="20"/>
        </w:rPr>
        <w:t>Povodí Odry, státní podnik</w:t>
      </w:r>
    </w:p>
    <w:p w:rsidR="00DE3FD7" w:rsidRPr="005A1D1B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5A1D1B">
        <w:rPr>
          <w:rFonts w:ascii="Arial" w:hAnsi="Arial" w:cs="Arial"/>
          <w:bCs/>
          <w:sz w:val="20"/>
        </w:rPr>
        <w:t>sídlo:</w:t>
      </w:r>
      <w:r w:rsidRPr="005A1D1B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5A1D1B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5A1D1B">
        <w:rPr>
          <w:rFonts w:ascii="Arial" w:hAnsi="Arial" w:cs="Arial"/>
          <w:sz w:val="20"/>
        </w:rPr>
        <w:tab/>
        <w:t>doručovací číslo: 701 26</w:t>
      </w:r>
    </w:p>
    <w:p w:rsidR="00DE3FD7" w:rsidRPr="005A1D1B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5A1D1B">
        <w:rPr>
          <w:rFonts w:ascii="Arial" w:hAnsi="Arial" w:cs="Arial"/>
          <w:b w:val="0"/>
          <w:sz w:val="20"/>
        </w:rPr>
        <w:t>Statutární zástupce:</w:t>
      </w:r>
      <w:r w:rsidRPr="005A1D1B">
        <w:rPr>
          <w:rFonts w:ascii="Arial" w:hAnsi="Arial" w:cs="Arial"/>
          <w:b w:val="0"/>
          <w:sz w:val="20"/>
        </w:rPr>
        <w:tab/>
        <w:t xml:space="preserve">Ing. Jiří </w:t>
      </w:r>
      <w:proofErr w:type="spellStart"/>
      <w:r w:rsidRPr="005A1D1B">
        <w:rPr>
          <w:rFonts w:ascii="Arial" w:hAnsi="Arial" w:cs="Arial"/>
          <w:b w:val="0"/>
          <w:sz w:val="20"/>
        </w:rPr>
        <w:t>Pagáč</w:t>
      </w:r>
      <w:proofErr w:type="spellEnd"/>
      <w:r w:rsidRPr="005A1D1B">
        <w:rPr>
          <w:rFonts w:ascii="Arial" w:hAnsi="Arial" w:cs="Arial"/>
          <w:b w:val="0"/>
          <w:sz w:val="20"/>
        </w:rPr>
        <w:t xml:space="preserve">, generální ředitel </w:t>
      </w:r>
    </w:p>
    <w:p w:rsidR="00DE3FD7" w:rsidRPr="005A1D1B" w:rsidRDefault="00DE3FD7" w:rsidP="00994826">
      <w:pPr>
        <w:tabs>
          <w:tab w:val="left" w:pos="360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Zástupce pro </w:t>
      </w:r>
      <w:proofErr w:type="gramStart"/>
      <w:r w:rsidRPr="005A1D1B">
        <w:rPr>
          <w:rFonts w:ascii="Arial" w:hAnsi="Arial" w:cs="Arial"/>
        </w:rPr>
        <w:t>věci  smluvní</w:t>
      </w:r>
      <w:proofErr w:type="gramEnd"/>
      <w:r w:rsidRPr="005A1D1B">
        <w:rPr>
          <w:rFonts w:ascii="Arial" w:hAnsi="Arial" w:cs="Arial"/>
        </w:rPr>
        <w:t xml:space="preserve">: </w:t>
      </w:r>
      <w:r w:rsidRPr="005A1D1B">
        <w:rPr>
          <w:rFonts w:ascii="Arial" w:hAnsi="Arial" w:cs="Arial"/>
        </w:rPr>
        <w:tab/>
      </w:r>
    </w:p>
    <w:p w:rsidR="00DE3FD7" w:rsidRPr="005A1D1B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Zástupce pro věci technické:</w:t>
      </w:r>
      <w:r w:rsidRPr="005A1D1B">
        <w:rPr>
          <w:rFonts w:ascii="Arial" w:hAnsi="Arial" w:cs="Arial"/>
        </w:rPr>
        <w:tab/>
      </w:r>
    </w:p>
    <w:p w:rsidR="00DE3FD7" w:rsidRPr="005A1D1B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ab/>
      </w:r>
    </w:p>
    <w:p w:rsidR="00DE3FD7" w:rsidRPr="005A1D1B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Telefon:</w:t>
      </w:r>
      <w:r w:rsidRPr="005A1D1B">
        <w:rPr>
          <w:rFonts w:ascii="Arial" w:hAnsi="Arial" w:cs="Arial"/>
        </w:rPr>
        <w:tab/>
        <w:t>596 657 111</w:t>
      </w:r>
    </w:p>
    <w:p w:rsidR="00DE3FD7" w:rsidRPr="005A1D1B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Fax:</w:t>
      </w:r>
      <w:r w:rsidRPr="005A1D1B">
        <w:rPr>
          <w:rFonts w:ascii="Arial" w:hAnsi="Arial" w:cs="Arial"/>
        </w:rPr>
        <w:tab/>
        <w:t>596 611 696</w:t>
      </w:r>
    </w:p>
    <w:p w:rsidR="00DE3FD7" w:rsidRPr="005A1D1B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IČO:</w:t>
      </w:r>
      <w:r w:rsidRPr="005A1D1B">
        <w:rPr>
          <w:rFonts w:ascii="Arial" w:hAnsi="Arial" w:cs="Arial"/>
        </w:rPr>
        <w:tab/>
        <w:t>70890021</w:t>
      </w:r>
    </w:p>
    <w:p w:rsidR="00DE3FD7" w:rsidRPr="005A1D1B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DIČ:</w:t>
      </w:r>
      <w:r w:rsidRPr="005A1D1B">
        <w:rPr>
          <w:rFonts w:ascii="Arial" w:hAnsi="Arial" w:cs="Arial"/>
        </w:rPr>
        <w:tab/>
        <w:t>CZ 70890021</w:t>
      </w:r>
    </w:p>
    <w:p w:rsidR="00DE3FD7" w:rsidRPr="005A1D1B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Bankovní spojení:</w:t>
      </w:r>
      <w:r w:rsidRPr="005A1D1B">
        <w:rPr>
          <w:rFonts w:ascii="Arial" w:hAnsi="Arial" w:cs="Arial"/>
        </w:rPr>
        <w:tab/>
      </w:r>
    </w:p>
    <w:p w:rsidR="00DE3FD7" w:rsidRPr="005A1D1B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Plátce DPH:</w:t>
      </w:r>
      <w:r w:rsidRPr="005A1D1B">
        <w:rPr>
          <w:rFonts w:ascii="Arial" w:hAnsi="Arial" w:cs="Arial"/>
        </w:rPr>
        <w:tab/>
        <w:t>ano</w:t>
      </w:r>
    </w:p>
    <w:p w:rsidR="00DE3FD7" w:rsidRPr="005A1D1B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Zapsán v obchodním rejstříku Krajského soudu Ostrava, oddíl A XIV, vložka 584</w:t>
      </w:r>
    </w:p>
    <w:p w:rsidR="00DE3FD7" w:rsidRPr="005A1D1B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(dále jen objednatel)</w:t>
      </w:r>
    </w:p>
    <w:p w:rsidR="001E0D28" w:rsidRPr="005A1D1B" w:rsidRDefault="001E0D28" w:rsidP="00DE3FD7">
      <w:pPr>
        <w:tabs>
          <w:tab w:val="left" w:pos="3544"/>
        </w:tabs>
        <w:rPr>
          <w:rFonts w:ascii="Arial" w:hAnsi="Arial" w:cs="Arial"/>
        </w:rPr>
      </w:pPr>
    </w:p>
    <w:p w:rsidR="001E0D28" w:rsidRPr="005A1D1B" w:rsidRDefault="001E0D28" w:rsidP="00DE3FD7">
      <w:pPr>
        <w:tabs>
          <w:tab w:val="left" w:pos="3544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a</w:t>
      </w:r>
    </w:p>
    <w:p w:rsidR="00DE3FD7" w:rsidRPr="005A1D1B" w:rsidRDefault="00DE3FD7" w:rsidP="00994826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5A1D1B">
        <w:rPr>
          <w:rFonts w:ascii="Arial" w:hAnsi="Arial" w:cs="Arial"/>
          <w:sz w:val="20"/>
        </w:rPr>
        <w:t>Zhotovitel:</w:t>
      </w:r>
      <w:r w:rsidRPr="005A1D1B">
        <w:rPr>
          <w:rFonts w:ascii="Arial" w:hAnsi="Arial" w:cs="Arial"/>
          <w:sz w:val="20"/>
        </w:rPr>
        <w:tab/>
      </w:r>
      <w:r w:rsidR="001E0D28" w:rsidRPr="005A1D1B">
        <w:rPr>
          <w:rFonts w:ascii="Arial" w:hAnsi="Arial" w:cs="Arial"/>
          <w:sz w:val="20"/>
        </w:rPr>
        <w:t>LINEPLAN s.r.o.</w:t>
      </w:r>
    </w:p>
    <w:p w:rsidR="001E0D28" w:rsidRPr="005A1D1B" w:rsidRDefault="00DE3FD7" w:rsidP="00994826">
      <w:pPr>
        <w:pStyle w:val="Normlntuen"/>
        <w:tabs>
          <w:tab w:val="left" w:pos="3600"/>
        </w:tabs>
        <w:rPr>
          <w:rFonts w:ascii="Arial" w:hAnsi="Arial" w:cs="Arial"/>
          <w:sz w:val="18"/>
          <w:szCs w:val="18"/>
        </w:rPr>
      </w:pPr>
      <w:r w:rsidRPr="005A1D1B">
        <w:rPr>
          <w:rFonts w:ascii="Arial" w:hAnsi="Arial" w:cs="Arial"/>
          <w:bCs/>
          <w:sz w:val="20"/>
        </w:rPr>
        <w:t>sídlo:</w:t>
      </w:r>
      <w:r w:rsidRPr="005A1D1B">
        <w:rPr>
          <w:rFonts w:ascii="Arial" w:hAnsi="Arial" w:cs="Arial"/>
          <w:bCs/>
          <w:sz w:val="20"/>
        </w:rPr>
        <w:tab/>
      </w:r>
      <w:proofErr w:type="gramStart"/>
      <w:r w:rsidR="001E0D28" w:rsidRPr="005A1D1B">
        <w:rPr>
          <w:rFonts w:ascii="Arial" w:hAnsi="Arial" w:cs="Arial"/>
          <w:sz w:val="20"/>
        </w:rPr>
        <w:t>28.října</w:t>
      </w:r>
      <w:proofErr w:type="gramEnd"/>
      <w:r w:rsidR="001E0D28" w:rsidRPr="005A1D1B">
        <w:rPr>
          <w:rFonts w:ascii="Arial" w:hAnsi="Arial" w:cs="Arial"/>
          <w:sz w:val="20"/>
        </w:rPr>
        <w:t xml:space="preserve"> 168, Mariánské Hory, 709 00 Ostrava</w:t>
      </w:r>
      <w:r w:rsidR="001E0D28" w:rsidRPr="005A1D1B">
        <w:rPr>
          <w:rFonts w:ascii="Arial" w:hAnsi="Arial" w:cs="Arial"/>
          <w:sz w:val="18"/>
          <w:szCs w:val="18"/>
        </w:rPr>
        <w:t xml:space="preserve"> </w:t>
      </w:r>
    </w:p>
    <w:p w:rsidR="001E0D28" w:rsidRPr="005A1D1B" w:rsidRDefault="001E0D28" w:rsidP="00994826">
      <w:pPr>
        <w:pStyle w:val="Bezmezer"/>
        <w:tabs>
          <w:tab w:val="left" w:pos="3600"/>
        </w:tabs>
        <w:jc w:val="both"/>
        <w:rPr>
          <w:rFonts w:ascii="Arial" w:hAnsi="Arial" w:cs="Arial"/>
          <w:sz w:val="20"/>
        </w:rPr>
      </w:pPr>
      <w:r w:rsidRPr="005A1D1B">
        <w:rPr>
          <w:rFonts w:ascii="Arial" w:hAnsi="Arial" w:cs="Arial"/>
          <w:sz w:val="20"/>
          <w:szCs w:val="20"/>
        </w:rPr>
        <w:t>Zastoupený:</w:t>
      </w:r>
      <w:r w:rsidRPr="005A1D1B">
        <w:rPr>
          <w:rFonts w:ascii="Arial" w:hAnsi="Arial" w:cs="Arial"/>
          <w:sz w:val="20"/>
          <w:szCs w:val="20"/>
        </w:rPr>
        <w:tab/>
        <w:t>Ing. Markem Boháčem, jednatelem</w:t>
      </w:r>
    </w:p>
    <w:p w:rsidR="001E0D28" w:rsidRPr="005A1D1B" w:rsidRDefault="001E0D28" w:rsidP="00994826">
      <w:pPr>
        <w:pStyle w:val="Bezmezer"/>
        <w:tabs>
          <w:tab w:val="left" w:pos="3600"/>
        </w:tabs>
        <w:jc w:val="both"/>
        <w:rPr>
          <w:rFonts w:ascii="Arial" w:hAnsi="Arial" w:cs="Arial"/>
          <w:sz w:val="18"/>
          <w:szCs w:val="18"/>
        </w:rPr>
      </w:pPr>
      <w:r w:rsidRPr="005A1D1B">
        <w:rPr>
          <w:rFonts w:ascii="Arial" w:hAnsi="Arial" w:cs="Arial"/>
          <w:sz w:val="20"/>
          <w:szCs w:val="20"/>
        </w:rPr>
        <w:t>Osoba zodpovědná za vedení zakázky:</w:t>
      </w:r>
      <w:r w:rsidR="00994826" w:rsidRPr="005A1D1B">
        <w:rPr>
          <w:rFonts w:ascii="Arial" w:hAnsi="Arial" w:cs="Arial"/>
          <w:sz w:val="20"/>
          <w:szCs w:val="20"/>
        </w:rPr>
        <w:tab/>
      </w:r>
      <w:r w:rsidRPr="005A1D1B">
        <w:rPr>
          <w:rFonts w:ascii="Arial" w:hAnsi="Arial" w:cs="Arial"/>
          <w:sz w:val="20"/>
          <w:szCs w:val="20"/>
        </w:rPr>
        <w:t>Ing. Marek Boháč, jednatel (autorizovaná osoba)</w:t>
      </w:r>
    </w:p>
    <w:p w:rsidR="001E0D28" w:rsidRPr="005A1D1B" w:rsidRDefault="001E0D28" w:rsidP="00994826">
      <w:pPr>
        <w:pStyle w:val="Bezmezer"/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5A1D1B">
        <w:rPr>
          <w:rFonts w:ascii="Arial" w:hAnsi="Arial" w:cs="Arial"/>
          <w:sz w:val="20"/>
          <w:szCs w:val="20"/>
        </w:rPr>
        <w:t>Telefon:</w:t>
      </w:r>
      <w:r w:rsidRPr="005A1D1B">
        <w:rPr>
          <w:rFonts w:ascii="Arial" w:hAnsi="Arial" w:cs="Arial"/>
          <w:sz w:val="20"/>
          <w:szCs w:val="20"/>
        </w:rPr>
        <w:tab/>
      </w:r>
    </w:p>
    <w:p w:rsidR="001E0D28" w:rsidRPr="005A1D1B" w:rsidRDefault="001E0D28" w:rsidP="00994826">
      <w:pPr>
        <w:tabs>
          <w:tab w:val="left" w:pos="3600"/>
        </w:tabs>
        <w:autoSpaceDE w:val="0"/>
        <w:autoSpaceDN w:val="0"/>
        <w:adjustRightInd w:val="0"/>
        <w:rPr>
          <w:rFonts w:ascii="Helv" w:hAnsi="Helv" w:cs="Helv"/>
          <w:b/>
          <w:bCs/>
          <w:sz w:val="18"/>
          <w:szCs w:val="18"/>
        </w:rPr>
      </w:pPr>
      <w:r w:rsidRPr="005A1D1B">
        <w:rPr>
          <w:rFonts w:ascii="Arial" w:hAnsi="Arial" w:cs="Arial"/>
        </w:rPr>
        <w:t>E-mail:</w:t>
      </w:r>
      <w:r w:rsidRPr="005A1D1B">
        <w:rPr>
          <w:rFonts w:ascii="Arial" w:hAnsi="Arial" w:cs="Arial"/>
        </w:rPr>
        <w:tab/>
      </w:r>
    </w:p>
    <w:p w:rsidR="001E0D28" w:rsidRPr="005A1D1B" w:rsidRDefault="001E0D28" w:rsidP="00994826">
      <w:pPr>
        <w:tabs>
          <w:tab w:val="left" w:pos="3600"/>
        </w:tabs>
        <w:autoSpaceDE w:val="0"/>
        <w:autoSpaceDN w:val="0"/>
        <w:adjustRightInd w:val="0"/>
        <w:rPr>
          <w:rFonts w:ascii="Arial" w:hAnsi="Arial" w:cs="Arial"/>
        </w:rPr>
      </w:pPr>
      <w:r w:rsidRPr="005A1D1B">
        <w:rPr>
          <w:rFonts w:ascii="Arial" w:hAnsi="Arial" w:cs="Arial"/>
        </w:rPr>
        <w:t>http:</w:t>
      </w:r>
      <w:r w:rsidRPr="005A1D1B">
        <w:rPr>
          <w:rFonts w:ascii="Arial" w:hAnsi="Arial" w:cs="Arial"/>
        </w:rPr>
        <w:tab/>
        <w:t>www.lineplan.cz</w:t>
      </w:r>
    </w:p>
    <w:p w:rsidR="001E0D28" w:rsidRPr="005A1D1B" w:rsidRDefault="001E0D28" w:rsidP="00994826">
      <w:pPr>
        <w:tabs>
          <w:tab w:val="left" w:pos="3600"/>
        </w:tabs>
        <w:autoSpaceDE w:val="0"/>
        <w:autoSpaceDN w:val="0"/>
        <w:adjustRightInd w:val="0"/>
        <w:rPr>
          <w:rFonts w:ascii="Arial" w:hAnsi="Arial" w:cs="Arial"/>
        </w:rPr>
      </w:pPr>
      <w:r w:rsidRPr="005A1D1B">
        <w:rPr>
          <w:rFonts w:ascii="Arial" w:hAnsi="Arial" w:cs="Arial"/>
        </w:rPr>
        <w:t>IČO:</w:t>
      </w:r>
      <w:r w:rsidRPr="005A1D1B">
        <w:rPr>
          <w:rFonts w:ascii="Arial" w:hAnsi="Arial" w:cs="Arial"/>
        </w:rPr>
        <w:tab/>
        <w:t>62255860</w:t>
      </w:r>
    </w:p>
    <w:p w:rsidR="001E0D28" w:rsidRPr="005A1D1B" w:rsidRDefault="001E0D28" w:rsidP="00994826">
      <w:pPr>
        <w:pStyle w:val="Bezmezer"/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5A1D1B">
        <w:rPr>
          <w:rFonts w:ascii="Arial" w:hAnsi="Arial" w:cs="Arial"/>
          <w:sz w:val="20"/>
          <w:szCs w:val="20"/>
        </w:rPr>
        <w:t xml:space="preserve">DIČ:    </w:t>
      </w:r>
      <w:r w:rsidRPr="005A1D1B">
        <w:rPr>
          <w:rFonts w:ascii="Arial" w:hAnsi="Arial" w:cs="Arial"/>
          <w:sz w:val="20"/>
          <w:szCs w:val="20"/>
        </w:rPr>
        <w:tab/>
        <w:t>CZ62255860</w:t>
      </w:r>
    </w:p>
    <w:p w:rsidR="001E0D28" w:rsidRPr="005A1D1B" w:rsidRDefault="001E0D28" w:rsidP="00994826">
      <w:pPr>
        <w:pStyle w:val="Bezmezer"/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5A1D1B">
        <w:rPr>
          <w:rFonts w:ascii="Arial" w:hAnsi="Arial" w:cs="Arial"/>
          <w:sz w:val="20"/>
          <w:szCs w:val="20"/>
        </w:rPr>
        <w:t>Plátce DPH:</w:t>
      </w:r>
      <w:r w:rsidRPr="005A1D1B">
        <w:rPr>
          <w:rFonts w:ascii="Arial" w:hAnsi="Arial" w:cs="Arial"/>
          <w:sz w:val="20"/>
          <w:szCs w:val="20"/>
        </w:rPr>
        <w:tab/>
        <w:t>ano</w:t>
      </w:r>
    </w:p>
    <w:p w:rsidR="001E0D28" w:rsidRPr="005A1D1B" w:rsidRDefault="001E0D28" w:rsidP="00994826">
      <w:pPr>
        <w:pStyle w:val="Bezmezer"/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5A1D1B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5A1D1B">
        <w:rPr>
          <w:rFonts w:ascii="Arial" w:hAnsi="Arial" w:cs="Arial"/>
          <w:sz w:val="20"/>
          <w:szCs w:val="20"/>
        </w:rPr>
        <w:t>spojení :</w:t>
      </w:r>
      <w:proofErr w:type="gramEnd"/>
      <w:r w:rsidRPr="005A1D1B">
        <w:rPr>
          <w:rFonts w:ascii="Arial" w:hAnsi="Arial" w:cs="Arial"/>
          <w:sz w:val="20"/>
          <w:szCs w:val="20"/>
        </w:rPr>
        <w:tab/>
      </w:r>
    </w:p>
    <w:p w:rsidR="001E0D28" w:rsidRPr="005A1D1B" w:rsidRDefault="001E0D28" w:rsidP="00994826">
      <w:pPr>
        <w:pStyle w:val="Bezmezer"/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5A1D1B">
        <w:rPr>
          <w:rFonts w:ascii="Arial" w:hAnsi="Arial" w:cs="Arial"/>
          <w:sz w:val="20"/>
          <w:szCs w:val="20"/>
        </w:rPr>
        <w:t>Zápis v obchodním rejstříku:</w:t>
      </w:r>
      <w:r w:rsidRPr="005A1D1B">
        <w:rPr>
          <w:rFonts w:ascii="Arial" w:hAnsi="Arial" w:cs="Arial"/>
          <w:sz w:val="20"/>
          <w:szCs w:val="20"/>
        </w:rPr>
        <w:tab/>
        <w:t>Krajský soud v Ostravě, oddíl C, vložka 28672</w:t>
      </w:r>
    </w:p>
    <w:p w:rsidR="00DE3FD7" w:rsidRPr="005A1D1B" w:rsidRDefault="00DE3FD7" w:rsidP="00994826">
      <w:pPr>
        <w:tabs>
          <w:tab w:val="left" w:pos="3420"/>
          <w:tab w:val="left" w:pos="3600"/>
        </w:tabs>
        <w:rPr>
          <w:rFonts w:ascii="Arial" w:hAnsi="Arial" w:cs="Arial"/>
        </w:rPr>
      </w:pPr>
      <w:r w:rsidRPr="005A1D1B">
        <w:rPr>
          <w:rFonts w:ascii="Arial" w:hAnsi="Arial" w:cs="Arial"/>
        </w:rPr>
        <w:t>(dále jen zhotovitel)</w:t>
      </w:r>
    </w:p>
    <w:p w:rsidR="00DE3FD7" w:rsidRPr="005A1D1B" w:rsidRDefault="00DE3FD7" w:rsidP="00DE3FD7">
      <w:pPr>
        <w:rPr>
          <w:rFonts w:ascii="Arial" w:hAnsi="Arial" w:cs="Arial"/>
          <w:b/>
        </w:rPr>
      </w:pPr>
    </w:p>
    <w:p w:rsidR="00DE3FD7" w:rsidRPr="005A1D1B" w:rsidRDefault="00DE3FD7" w:rsidP="00DE3FD7">
      <w:pPr>
        <w:rPr>
          <w:rFonts w:ascii="Arial" w:hAnsi="Arial" w:cs="Arial"/>
          <w:b/>
        </w:rPr>
      </w:pPr>
    </w:p>
    <w:p w:rsidR="00B56024" w:rsidRPr="005A1D1B" w:rsidRDefault="00B56024" w:rsidP="00DE3FD7">
      <w:pPr>
        <w:rPr>
          <w:rFonts w:ascii="Arial" w:hAnsi="Arial" w:cs="Arial"/>
          <w:b/>
        </w:rPr>
      </w:pPr>
    </w:p>
    <w:p w:rsidR="00DE3FD7" w:rsidRPr="005A1D1B" w:rsidRDefault="00DE3FD7" w:rsidP="00DE3FD7">
      <w:pPr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  <w:b/>
          <w:u w:val="single"/>
        </w:rPr>
        <w:t>2. Předmět smlouvy</w:t>
      </w:r>
    </w:p>
    <w:p w:rsidR="00DE3FD7" w:rsidRPr="005A1D1B" w:rsidRDefault="00DE3FD7" w:rsidP="00DE3FD7">
      <w:pPr>
        <w:rPr>
          <w:rFonts w:ascii="Arial" w:hAnsi="Arial" w:cs="Arial"/>
          <w:b/>
        </w:rPr>
      </w:pPr>
    </w:p>
    <w:p w:rsidR="00DE3FD7" w:rsidRPr="005A1D1B" w:rsidRDefault="00DE3FD7" w:rsidP="00DE3FD7">
      <w:pPr>
        <w:jc w:val="both"/>
        <w:rPr>
          <w:rFonts w:ascii="Arial" w:hAnsi="Arial" w:cs="Arial"/>
          <w:strike/>
        </w:rPr>
      </w:pPr>
      <w:r w:rsidRPr="005A1D1B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1E0D28" w:rsidRPr="005A1D1B">
        <w:rPr>
          <w:rFonts w:ascii="Arial" w:hAnsi="Arial" w:cs="Arial"/>
        </w:rPr>
        <w:t>14.8.2017</w:t>
      </w:r>
      <w:proofErr w:type="gramEnd"/>
      <w:r w:rsidR="001E0D28" w:rsidRPr="005A1D1B">
        <w:rPr>
          <w:rFonts w:ascii="Arial" w:hAnsi="Arial" w:cs="Arial"/>
        </w:rPr>
        <w:t xml:space="preserve"> </w:t>
      </w:r>
      <w:r w:rsidRPr="005A1D1B">
        <w:rPr>
          <w:rFonts w:ascii="Arial" w:hAnsi="Arial" w:cs="Arial"/>
        </w:rPr>
        <w:t xml:space="preserve">podaná na základě výzvy k podání nabídky na veřejnou zakázku </w:t>
      </w:r>
      <w:r w:rsidR="00AB1DA6" w:rsidRPr="005A1D1B">
        <w:rPr>
          <w:rFonts w:ascii="Arial" w:hAnsi="Arial" w:cs="Arial"/>
        </w:rPr>
        <w:t xml:space="preserve">malého rozsahu </w:t>
      </w:r>
      <w:r w:rsidR="006E322F" w:rsidRPr="005A1D1B">
        <w:rPr>
          <w:rFonts w:ascii="Arial" w:hAnsi="Arial" w:cs="Arial"/>
        </w:rPr>
        <w:t xml:space="preserve">na </w:t>
      </w:r>
      <w:r w:rsidR="00AB1DA6" w:rsidRPr="005A1D1B">
        <w:rPr>
          <w:rFonts w:ascii="Arial" w:hAnsi="Arial" w:cs="Arial"/>
        </w:rPr>
        <w:t>zpracování projektové dokumentace pro</w:t>
      </w:r>
      <w:r w:rsidR="006E322F" w:rsidRPr="005A1D1B">
        <w:rPr>
          <w:rFonts w:ascii="Arial" w:hAnsi="Arial" w:cs="Arial"/>
        </w:rPr>
        <w:t xml:space="preserve"> </w:t>
      </w:r>
      <w:r w:rsidR="00AB1DA6" w:rsidRPr="005A1D1B">
        <w:rPr>
          <w:rFonts w:ascii="Arial" w:hAnsi="Arial" w:cs="Arial"/>
        </w:rPr>
        <w:t xml:space="preserve">akci </w:t>
      </w:r>
      <w:r w:rsidR="006E322F" w:rsidRPr="005A1D1B">
        <w:rPr>
          <w:rFonts w:ascii="Arial" w:hAnsi="Arial" w:cs="Arial"/>
        </w:rPr>
        <w:t>„</w:t>
      </w:r>
      <w:r w:rsidR="002028FD" w:rsidRPr="005A1D1B">
        <w:rPr>
          <w:rFonts w:ascii="Arial" w:hAnsi="Arial" w:cs="Arial"/>
        </w:rPr>
        <w:t>Stabilizace pravého břehu VT Olše</w:t>
      </w:r>
      <w:r w:rsidR="00AB1DA6" w:rsidRPr="005A1D1B">
        <w:rPr>
          <w:rFonts w:ascii="Arial" w:hAnsi="Arial" w:cs="Arial"/>
        </w:rPr>
        <w:t>, st. č. 58</w:t>
      </w:r>
      <w:r w:rsidR="00796F49" w:rsidRPr="005A1D1B">
        <w:rPr>
          <w:rFonts w:ascii="Arial" w:hAnsi="Arial" w:cs="Arial"/>
        </w:rPr>
        <w:t>8</w:t>
      </w:r>
      <w:r w:rsidR="002028FD" w:rsidRPr="005A1D1B">
        <w:rPr>
          <w:rFonts w:ascii="Arial" w:hAnsi="Arial" w:cs="Arial"/>
        </w:rPr>
        <w:t>9</w:t>
      </w:r>
      <w:r w:rsidR="006E322F" w:rsidRPr="005A1D1B">
        <w:rPr>
          <w:rFonts w:ascii="Arial" w:hAnsi="Arial" w:cs="Arial"/>
        </w:rPr>
        <w:t>“</w:t>
      </w:r>
      <w:r w:rsidRPr="005A1D1B">
        <w:rPr>
          <w:rFonts w:ascii="Arial" w:hAnsi="Arial" w:cs="Arial"/>
        </w:rPr>
        <w:t>.</w:t>
      </w:r>
    </w:p>
    <w:p w:rsidR="00DE3FD7" w:rsidRPr="005A1D1B" w:rsidRDefault="00DE3FD7" w:rsidP="00DE3FD7">
      <w:pPr>
        <w:jc w:val="both"/>
        <w:rPr>
          <w:rFonts w:ascii="Arial" w:hAnsi="Arial" w:cs="Arial"/>
        </w:rPr>
      </w:pPr>
    </w:p>
    <w:p w:rsidR="00DE3FD7" w:rsidRPr="005A1D1B" w:rsidRDefault="00DE3FD7" w:rsidP="00DE3FD7">
      <w:pPr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Touto smlouvou se zhotovitel zavazuje provést na svůj náklad a nebezpečí pro objednatele dílo a</w:t>
      </w:r>
      <w:r w:rsidR="00CF40D5" w:rsidRPr="005A1D1B">
        <w:rPr>
          <w:rFonts w:ascii="Arial" w:hAnsi="Arial" w:cs="Arial"/>
        </w:rPr>
        <w:t> </w:t>
      </w:r>
      <w:r w:rsidRPr="005A1D1B">
        <w:rPr>
          <w:rFonts w:ascii="Arial" w:hAnsi="Arial" w:cs="Arial"/>
        </w:rPr>
        <w:t>objednatel se zavazuje dílo převzít a zaplatit za něj dohodnutou cenu.</w:t>
      </w:r>
    </w:p>
    <w:p w:rsidR="00DE3FD7" w:rsidRPr="005A1D1B" w:rsidRDefault="00DE3FD7" w:rsidP="00DE3FD7">
      <w:pPr>
        <w:jc w:val="both"/>
        <w:rPr>
          <w:rFonts w:ascii="Arial" w:hAnsi="Arial" w:cs="Arial"/>
        </w:rPr>
      </w:pPr>
    </w:p>
    <w:p w:rsidR="00DE3FD7" w:rsidRPr="005A1D1B" w:rsidRDefault="00DE3FD7" w:rsidP="00DE3FD7">
      <w:pPr>
        <w:jc w:val="both"/>
        <w:rPr>
          <w:rFonts w:ascii="Arial" w:hAnsi="Arial" w:cs="Arial"/>
          <w:strike/>
        </w:rPr>
      </w:pPr>
      <w:r w:rsidRPr="005A1D1B">
        <w:rPr>
          <w:rFonts w:ascii="Arial" w:hAnsi="Arial" w:cs="Arial"/>
        </w:rPr>
        <w:t xml:space="preserve">Předmětem díla je vypracování </w:t>
      </w:r>
      <w:r w:rsidRPr="005A1D1B">
        <w:rPr>
          <w:rFonts w:ascii="Arial" w:hAnsi="Arial" w:cs="Arial"/>
          <w:b/>
        </w:rPr>
        <w:t xml:space="preserve">projektové dokumentace pro </w:t>
      </w:r>
      <w:r w:rsidR="006E322F" w:rsidRPr="005A1D1B">
        <w:rPr>
          <w:rFonts w:ascii="Arial" w:hAnsi="Arial" w:cs="Arial"/>
          <w:b/>
        </w:rPr>
        <w:t xml:space="preserve">provedení </w:t>
      </w:r>
      <w:r w:rsidRPr="005A1D1B">
        <w:rPr>
          <w:rFonts w:ascii="Arial" w:hAnsi="Arial" w:cs="Arial"/>
          <w:b/>
        </w:rPr>
        <w:t>stavb</w:t>
      </w:r>
      <w:r w:rsidR="006E322F" w:rsidRPr="005A1D1B">
        <w:rPr>
          <w:rFonts w:ascii="Arial" w:hAnsi="Arial" w:cs="Arial"/>
          <w:b/>
        </w:rPr>
        <w:t>y</w:t>
      </w:r>
      <w:r w:rsidRPr="005A1D1B">
        <w:rPr>
          <w:rFonts w:ascii="Arial" w:hAnsi="Arial" w:cs="Arial"/>
          <w:b/>
        </w:rPr>
        <w:t xml:space="preserve"> „</w:t>
      </w:r>
      <w:r w:rsidR="002028FD" w:rsidRPr="005A1D1B">
        <w:rPr>
          <w:rFonts w:ascii="Arial" w:hAnsi="Arial" w:cs="Arial"/>
          <w:b/>
        </w:rPr>
        <w:t>Stabilizace pravého břehu VT Olše, st. č. 5889</w:t>
      </w:r>
      <w:r w:rsidRPr="005A1D1B">
        <w:rPr>
          <w:rFonts w:ascii="Arial" w:hAnsi="Arial" w:cs="Arial"/>
          <w:b/>
        </w:rPr>
        <w:t>“</w:t>
      </w:r>
      <w:r w:rsidRPr="005A1D1B">
        <w:rPr>
          <w:rFonts w:ascii="Arial" w:hAnsi="Arial" w:cs="Arial"/>
        </w:rPr>
        <w:t xml:space="preserve"> vč. následujících prací a činností, které se zhotovitel rovněž zavazuje provést:</w:t>
      </w:r>
    </w:p>
    <w:p w:rsidR="003566FD" w:rsidRPr="005A1D1B" w:rsidRDefault="003566FD" w:rsidP="00313793">
      <w:pPr>
        <w:jc w:val="both"/>
        <w:rPr>
          <w:rFonts w:ascii="Arial" w:hAnsi="Arial" w:cs="Arial"/>
        </w:rPr>
      </w:pPr>
    </w:p>
    <w:p w:rsidR="00840CE4" w:rsidRPr="005A1D1B" w:rsidRDefault="00796F49" w:rsidP="00994826">
      <w:pPr>
        <w:numPr>
          <w:ilvl w:val="1"/>
          <w:numId w:val="2"/>
        </w:numPr>
        <w:tabs>
          <w:tab w:val="clear" w:pos="792"/>
        </w:tabs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Kontrolní g</w:t>
      </w:r>
      <w:r w:rsidR="00840CE4" w:rsidRPr="005A1D1B">
        <w:rPr>
          <w:rFonts w:ascii="Arial" w:hAnsi="Arial" w:cs="Arial"/>
        </w:rPr>
        <w:t xml:space="preserve">eodetické zaměření zájmového území v souřadnicové soustavě JTSK a výškové soustavě </w:t>
      </w:r>
      <w:proofErr w:type="spellStart"/>
      <w:r w:rsidR="00840CE4" w:rsidRPr="005A1D1B">
        <w:rPr>
          <w:rFonts w:ascii="Arial" w:hAnsi="Arial" w:cs="Arial"/>
        </w:rPr>
        <w:t>BpV</w:t>
      </w:r>
      <w:proofErr w:type="spellEnd"/>
      <w:r w:rsidR="00840CE4" w:rsidRPr="005A1D1B">
        <w:rPr>
          <w:rFonts w:ascii="Arial" w:hAnsi="Arial" w:cs="Arial"/>
        </w:rPr>
        <w:t xml:space="preserve"> a zhotovení účelové mapy zájmového území</w:t>
      </w:r>
      <w:r w:rsidRPr="005A1D1B">
        <w:rPr>
          <w:rFonts w:ascii="Arial" w:hAnsi="Arial" w:cs="Arial"/>
        </w:rPr>
        <w:t xml:space="preserve"> </w:t>
      </w:r>
      <w:r w:rsidR="00A769CF" w:rsidRPr="005A1D1B">
        <w:rPr>
          <w:rFonts w:ascii="Arial" w:hAnsi="Arial" w:cs="Arial"/>
        </w:rPr>
        <w:t xml:space="preserve">před </w:t>
      </w:r>
      <w:r w:rsidR="0035143E" w:rsidRPr="005A1D1B">
        <w:rPr>
          <w:rFonts w:ascii="Arial" w:hAnsi="Arial" w:cs="Arial"/>
        </w:rPr>
        <w:t xml:space="preserve">zpracováním </w:t>
      </w:r>
      <w:r w:rsidR="00A769CF" w:rsidRPr="005A1D1B">
        <w:rPr>
          <w:rFonts w:ascii="Arial" w:hAnsi="Arial" w:cs="Arial"/>
        </w:rPr>
        <w:t>projektové dokumentace</w:t>
      </w:r>
      <w:r w:rsidR="00843F73" w:rsidRPr="005A1D1B">
        <w:rPr>
          <w:rFonts w:ascii="Arial" w:hAnsi="Arial" w:cs="Arial"/>
        </w:rPr>
        <w:t xml:space="preserve"> pro </w:t>
      </w:r>
      <w:r w:rsidR="002028FD" w:rsidRPr="005A1D1B">
        <w:rPr>
          <w:rFonts w:ascii="Arial" w:hAnsi="Arial" w:cs="Arial"/>
        </w:rPr>
        <w:t>provedení stavby</w:t>
      </w:r>
      <w:r w:rsidR="00A769CF" w:rsidRPr="005A1D1B">
        <w:rPr>
          <w:rFonts w:ascii="Arial" w:hAnsi="Arial" w:cs="Arial"/>
        </w:rPr>
        <w:t>.</w:t>
      </w:r>
    </w:p>
    <w:p w:rsidR="00840CE4" w:rsidRPr="005A1D1B" w:rsidRDefault="00840CE4" w:rsidP="00994826">
      <w:pPr>
        <w:numPr>
          <w:ilvl w:val="1"/>
          <w:numId w:val="2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Provedení a vyhodnocení inženýrsko-geologického průzkumu zájmové lokality pro potřeby přípravy a realizace stavby. Rozsah geologického průzkumu musí být dostačující pro posouzení a návrh založení stavby</w:t>
      </w:r>
      <w:r w:rsidR="002028FD" w:rsidRPr="005A1D1B">
        <w:rPr>
          <w:rFonts w:ascii="Arial" w:hAnsi="Arial" w:cs="Arial"/>
        </w:rPr>
        <w:t>.</w:t>
      </w:r>
    </w:p>
    <w:p w:rsidR="006E322F" w:rsidRPr="005A1D1B" w:rsidRDefault="002028FD" w:rsidP="00994826">
      <w:pPr>
        <w:numPr>
          <w:ilvl w:val="1"/>
          <w:numId w:val="33"/>
        </w:numPr>
        <w:tabs>
          <w:tab w:val="clear" w:pos="43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lastRenderedPageBreak/>
        <w:t xml:space="preserve">Projektovou dokumentaci pro provádění stavby (DPS) v rozsahu podle přílohy č. 6 vyhlášky </w:t>
      </w:r>
      <w:r w:rsidR="00994826" w:rsidRPr="005A1D1B">
        <w:rPr>
          <w:rFonts w:ascii="Arial" w:hAnsi="Arial" w:cs="Arial"/>
        </w:rPr>
        <w:br/>
      </w:r>
      <w:r w:rsidRPr="005A1D1B">
        <w:rPr>
          <w:rFonts w:ascii="Arial" w:hAnsi="Arial" w:cs="Arial"/>
        </w:rPr>
        <w:t xml:space="preserve">č. 499/2006 Sb. o dokumentaci staveb, ve znění pozdějších předpisů, v platném znění. Podkladem pro vypracování bude projektová dokumentace pro stavební povolení zpracovaná v 10/2012 – TECHNOPROJEKT, a.s., Havlíčkovo nábřeží č. 38, 730 16 Ostrava. </w:t>
      </w:r>
    </w:p>
    <w:p w:rsidR="002028FD" w:rsidRPr="005A1D1B" w:rsidRDefault="002028FD" w:rsidP="00994826">
      <w:pPr>
        <w:spacing w:before="120"/>
        <w:ind w:left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Součástí vypracování projektové dokumentace pro provádění stavby budou dále uvedené náležitosti:</w:t>
      </w:r>
    </w:p>
    <w:p w:rsidR="002028FD" w:rsidRPr="005A1D1B" w:rsidRDefault="002028FD" w:rsidP="00B80161">
      <w:pPr>
        <w:pStyle w:val="Zkladntext"/>
        <w:numPr>
          <w:ilvl w:val="0"/>
          <w:numId w:val="21"/>
        </w:numPr>
        <w:tabs>
          <w:tab w:val="clear" w:pos="1800"/>
          <w:tab w:val="num" w:pos="1134"/>
        </w:tabs>
        <w:spacing w:before="120" w:after="0"/>
        <w:ind w:left="1134" w:hanging="28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vypracování položkového rozpočtu stavby (oceněného v CÚ příslušného roku a neoceněného jako podklad pro výběrové řízení na zhotovitele stavby) v členění podle stavebních objektů a provozních souborů včetně výpočtu výkazu výměr dle vyhlášky č. 169/2016 Sb., kterou se stanoví rozsah dokumentace veřejné zakázky na stavební práce a soupis stavebních prací, dodávek a služeb s výkazem výměr.</w:t>
      </w:r>
    </w:p>
    <w:p w:rsidR="002028FD" w:rsidRPr="005A1D1B" w:rsidRDefault="002028FD" w:rsidP="00B80161">
      <w:pPr>
        <w:pStyle w:val="Zkladntext"/>
        <w:numPr>
          <w:ilvl w:val="0"/>
          <w:numId w:val="21"/>
        </w:numPr>
        <w:tabs>
          <w:tab w:val="clear" w:pos="1800"/>
          <w:tab w:val="num" w:pos="1134"/>
        </w:tabs>
        <w:spacing w:before="120" w:after="0"/>
        <w:ind w:left="1134" w:hanging="28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vypracování technických podmínek podle příslušných ustanovení zákona č. 134/2016 Sb. o </w:t>
      </w:r>
      <w:r w:rsidR="00B80161" w:rsidRPr="005A1D1B">
        <w:rPr>
          <w:rFonts w:ascii="Arial" w:hAnsi="Arial" w:cs="Arial"/>
        </w:rPr>
        <w:t xml:space="preserve">zadávání </w:t>
      </w:r>
      <w:r w:rsidRPr="005A1D1B">
        <w:rPr>
          <w:rFonts w:ascii="Arial" w:hAnsi="Arial" w:cs="Arial"/>
        </w:rPr>
        <w:t xml:space="preserve">veřejných </w:t>
      </w:r>
      <w:r w:rsidR="00B80161" w:rsidRPr="005A1D1B">
        <w:rPr>
          <w:rFonts w:ascii="Arial" w:hAnsi="Arial" w:cs="Arial"/>
        </w:rPr>
        <w:t>zakázek</w:t>
      </w:r>
      <w:r w:rsidRPr="005A1D1B">
        <w:rPr>
          <w:rFonts w:ascii="Arial" w:hAnsi="Arial" w:cs="Arial"/>
        </w:rPr>
        <w:t xml:space="preserve"> ve znění pozdějších předpisů, v platném znění.</w:t>
      </w:r>
    </w:p>
    <w:p w:rsidR="00B56024" w:rsidRPr="005A1D1B" w:rsidRDefault="00B56024" w:rsidP="00B80161">
      <w:pPr>
        <w:pStyle w:val="Zkladntext"/>
        <w:numPr>
          <w:ilvl w:val="0"/>
          <w:numId w:val="21"/>
        </w:numPr>
        <w:tabs>
          <w:tab w:val="clear" w:pos="1800"/>
          <w:tab w:val="num" w:pos="709"/>
          <w:tab w:val="num" w:pos="1134"/>
        </w:tabs>
        <w:spacing w:before="120" w:after="0"/>
        <w:ind w:left="1134" w:hanging="28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vypracování výkresů výztuže opěrné zdi.</w:t>
      </w:r>
    </w:p>
    <w:p w:rsidR="002028FD" w:rsidRPr="005A1D1B" w:rsidRDefault="002028FD" w:rsidP="00B80161">
      <w:pPr>
        <w:pStyle w:val="Zkladntext"/>
        <w:numPr>
          <w:ilvl w:val="0"/>
          <w:numId w:val="21"/>
        </w:numPr>
        <w:tabs>
          <w:tab w:val="clear" w:pos="1800"/>
          <w:tab w:val="num" w:pos="1134"/>
        </w:tabs>
        <w:spacing w:before="120" w:after="0"/>
        <w:ind w:left="1134" w:hanging="28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 směru pohledu budoucí stavby.</w:t>
      </w:r>
    </w:p>
    <w:p w:rsidR="002028FD" w:rsidRPr="005A1D1B" w:rsidRDefault="002028FD" w:rsidP="00B80161">
      <w:pPr>
        <w:pStyle w:val="Zkladntext"/>
        <w:numPr>
          <w:ilvl w:val="0"/>
          <w:numId w:val="21"/>
        </w:numPr>
        <w:tabs>
          <w:tab w:val="clear" w:pos="1800"/>
          <w:tab w:val="num" w:pos="1134"/>
        </w:tabs>
        <w:spacing w:before="120" w:after="0"/>
        <w:ind w:left="1134" w:hanging="28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aktualizace majetkoprávních náležitostí v rozsahu katastrální mapy zájmového území se zakreslením situace stavby a ZOV do katastrální mapy, tabelární soupis pozemků, dotčených stavbou, včetně zejména určení výměr záborů, aktuální výpisy z katastru nemovitostí formou výpisu z listu vlastnictví pro parcely dotčené stavbou, informativní výpisy z katastru nemovitostí pro sousední parcely, katastrální situace s vyznačením dočasných a trvalých záborů dotčených pozemků.</w:t>
      </w:r>
    </w:p>
    <w:p w:rsidR="002028FD" w:rsidRPr="005A1D1B" w:rsidRDefault="002028FD" w:rsidP="00B80161">
      <w:pPr>
        <w:pStyle w:val="Zkladntext"/>
        <w:numPr>
          <w:ilvl w:val="0"/>
          <w:numId w:val="21"/>
        </w:numPr>
        <w:tabs>
          <w:tab w:val="clear" w:pos="1800"/>
          <w:tab w:val="num" w:pos="1134"/>
        </w:tabs>
        <w:spacing w:before="120" w:after="0"/>
        <w:ind w:left="1134" w:hanging="28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zajištění aktualizace souhlasů se vstupem a dočasným užíváním k dotčeným pozemkům s dočasným záborem.</w:t>
      </w:r>
    </w:p>
    <w:p w:rsidR="002028FD" w:rsidRPr="005A1D1B" w:rsidRDefault="002028FD" w:rsidP="00B80161">
      <w:pPr>
        <w:pStyle w:val="Zkladntext"/>
        <w:numPr>
          <w:ilvl w:val="0"/>
          <w:numId w:val="21"/>
        </w:numPr>
        <w:tabs>
          <w:tab w:val="clear" w:pos="1800"/>
          <w:tab w:val="num" w:pos="1134"/>
        </w:tabs>
        <w:spacing w:before="120" w:after="0"/>
        <w:ind w:left="1134" w:hanging="28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zajištění aktualizace smluv o budoucí kupní smlouvě, KS, případně smluv o budoucích smlouvách o zřízení VB služebnosti k dotčeným pozemkům s trvalým záborem.</w:t>
      </w:r>
    </w:p>
    <w:p w:rsidR="002028FD" w:rsidRPr="005A1D1B" w:rsidRDefault="002028FD" w:rsidP="00B80161">
      <w:pPr>
        <w:pStyle w:val="Zkladntext"/>
        <w:numPr>
          <w:ilvl w:val="0"/>
          <w:numId w:val="21"/>
        </w:numPr>
        <w:tabs>
          <w:tab w:val="clear" w:pos="1800"/>
          <w:tab w:val="num" w:pos="1134"/>
        </w:tabs>
        <w:spacing w:before="120" w:after="0"/>
        <w:ind w:left="1134" w:hanging="28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vypracování aktualizace inventarizace dřevin určených ke kácení a dotčených stavbou. V inventarizaci bude uveden průměr kmene v místě řezu (pro vypracování položkového rozpočtu) a obvod kmene 1,3 m nad zemí (pro povolení kácení zeleně).</w:t>
      </w:r>
    </w:p>
    <w:p w:rsidR="002028FD" w:rsidRPr="005A1D1B" w:rsidRDefault="002028FD" w:rsidP="00B80161">
      <w:pPr>
        <w:pStyle w:val="Zkladntext"/>
        <w:spacing w:before="120" w:after="0"/>
        <w:ind w:left="1134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Zajištění souhlasů vlastníků pozemků s kácením dřevin (vzor souhlasu si zhotovitel vyžádá od objednatele).</w:t>
      </w:r>
    </w:p>
    <w:p w:rsidR="002028FD" w:rsidRPr="005A1D1B" w:rsidRDefault="002028FD" w:rsidP="00B80161">
      <w:pPr>
        <w:pStyle w:val="Zkladntext"/>
        <w:spacing w:before="120" w:after="0"/>
        <w:ind w:left="1134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Zajištění plných mocí dotčených vlastníků k zastupování ve věci podání žádosti o povolení ke kácení (vzor plné moci si zhotovitel vyžádá od objednatele).</w:t>
      </w:r>
    </w:p>
    <w:p w:rsidR="002028FD" w:rsidRPr="005A1D1B" w:rsidRDefault="002028FD" w:rsidP="00B80161">
      <w:pPr>
        <w:pStyle w:val="Zkladntext"/>
        <w:spacing w:before="120" w:after="0"/>
        <w:ind w:left="1134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Aktualizace dřevin určených ke kácení, nové budou geodeticky zaměřeny a zaneseny do samostatné situace stavby na podkladu katastrální mapy a uvedeny v tabulce s parcelním číslem pozemku, na kterém se dřevina nachází.</w:t>
      </w:r>
    </w:p>
    <w:p w:rsidR="002028FD" w:rsidRPr="005A1D1B" w:rsidRDefault="002028FD" w:rsidP="00B80161">
      <w:pPr>
        <w:pStyle w:val="Zkladntext"/>
        <w:numPr>
          <w:ilvl w:val="0"/>
          <w:numId w:val="21"/>
        </w:numPr>
        <w:tabs>
          <w:tab w:val="clear" w:pos="1800"/>
        </w:tabs>
        <w:spacing w:before="120" w:after="0"/>
        <w:ind w:left="1134" w:hanging="28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vypracování plánu BOZP odborně způsobilou osobou.</w:t>
      </w:r>
    </w:p>
    <w:p w:rsidR="00B56024" w:rsidRPr="005A1D1B" w:rsidRDefault="001E0D28" w:rsidP="00B80161">
      <w:pPr>
        <w:pStyle w:val="Zkladntext"/>
        <w:numPr>
          <w:ilvl w:val="0"/>
          <w:numId w:val="21"/>
        </w:numPr>
        <w:tabs>
          <w:tab w:val="clear" w:pos="1800"/>
        </w:tabs>
        <w:spacing w:before="120" w:after="0"/>
        <w:ind w:left="1134" w:hanging="28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b</w:t>
      </w:r>
      <w:r w:rsidR="006E322F" w:rsidRPr="005A1D1B">
        <w:rPr>
          <w:rFonts w:ascii="Arial" w:hAnsi="Arial" w:cs="Arial"/>
        </w:rPr>
        <w:t>ěhem realizace stavby dojde k</w:t>
      </w:r>
      <w:r w:rsidR="00B56024" w:rsidRPr="005A1D1B">
        <w:rPr>
          <w:rFonts w:ascii="Arial" w:hAnsi="Arial" w:cs="Arial"/>
        </w:rPr>
        <w:t> manipulaci na jezu v Třinci, zhotovitel zajistí zpracování a schválení manipulačního řádu po dobu výstavby.</w:t>
      </w:r>
    </w:p>
    <w:p w:rsidR="006E322F" w:rsidRPr="005A1D1B" w:rsidRDefault="006E322F" w:rsidP="00994826">
      <w:pPr>
        <w:pStyle w:val="Zkladntext"/>
        <w:spacing w:before="120" w:after="0"/>
        <w:ind w:left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Mani</w:t>
      </w:r>
      <w:r w:rsidR="00B56024" w:rsidRPr="005A1D1B">
        <w:rPr>
          <w:rFonts w:ascii="Arial" w:hAnsi="Arial" w:cs="Arial"/>
        </w:rPr>
        <w:t xml:space="preserve">pulační řád pro objekty stavby </w:t>
      </w:r>
      <w:r w:rsidRPr="005A1D1B">
        <w:rPr>
          <w:rFonts w:ascii="Arial" w:hAnsi="Arial" w:cs="Arial"/>
        </w:rPr>
        <w:t xml:space="preserve">bude vypracován a projednán v souladu s vyhláškou </w:t>
      </w:r>
      <w:proofErr w:type="spellStart"/>
      <w:r w:rsidRPr="005A1D1B">
        <w:rPr>
          <w:rFonts w:ascii="Arial" w:hAnsi="Arial" w:cs="Arial"/>
        </w:rPr>
        <w:t>MZe</w:t>
      </w:r>
      <w:proofErr w:type="spellEnd"/>
      <w:r w:rsidRPr="005A1D1B">
        <w:rPr>
          <w:rFonts w:ascii="Arial" w:hAnsi="Arial" w:cs="Arial"/>
        </w:rPr>
        <w:t xml:space="preserve"> ČR č. 216/2011 Sb., o náležitostech manipulačních a provozních řádů vodních děl a normou TNV 752910 Manipulační řády vodohospodářských děl na vodních tocích.</w:t>
      </w:r>
    </w:p>
    <w:p w:rsidR="002028FD" w:rsidRPr="005A1D1B" w:rsidRDefault="002028FD" w:rsidP="00E4709B">
      <w:pPr>
        <w:spacing w:before="120"/>
        <w:ind w:left="1078" w:hanging="36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Projektová dokumentace bude zohledňovat podmínky stanovené ve stavebním řízení.</w:t>
      </w:r>
    </w:p>
    <w:p w:rsidR="002028FD" w:rsidRPr="005A1D1B" w:rsidRDefault="002028FD" w:rsidP="00E4709B">
      <w:pPr>
        <w:numPr>
          <w:ilvl w:val="1"/>
          <w:numId w:val="33"/>
        </w:numPr>
        <w:tabs>
          <w:tab w:val="clear" w:pos="43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Provádění autorského dozoru hlavního projektanta stavby a projektanta dílčích částí projektu stavby, včetně provádění autorského dozoru v rámci podpůrných odborných činností projektanta stavby (např. geologie, geodézie, geotechnika, statika staveb, hydrologie, hydraulika, apod.). Prováděním autorského dozoru se rozumí činnost </w:t>
      </w:r>
      <w:r w:rsidR="00B80161" w:rsidRPr="005A1D1B">
        <w:rPr>
          <w:rFonts w:ascii="Arial" w:hAnsi="Arial" w:cs="Arial"/>
        </w:rPr>
        <w:t>vykonávaná</w:t>
      </w:r>
      <w:r w:rsidRPr="005A1D1B">
        <w:rPr>
          <w:rFonts w:ascii="Arial" w:hAnsi="Arial" w:cs="Arial"/>
        </w:rPr>
        <w:t xml:space="preserve"> na stavbě.</w:t>
      </w:r>
    </w:p>
    <w:p w:rsidR="002028FD" w:rsidRPr="005A1D1B" w:rsidRDefault="002028FD" w:rsidP="00994826">
      <w:pPr>
        <w:numPr>
          <w:ilvl w:val="1"/>
          <w:numId w:val="33"/>
        </w:numPr>
        <w:tabs>
          <w:tab w:val="clear" w:pos="432"/>
        </w:tabs>
        <w:spacing w:before="120"/>
        <w:ind w:left="709" w:hanging="79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Doku</w:t>
      </w:r>
      <w:r w:rsidR="00F46F04" w:rsidRPr="005A1D1B">
        <w:rPr>
          <w:rFonts w:ascii="Arial" w:hAnsi="Arial" w:cs="Arial"/>
        </w:rPr>
        <w:t xml:space="preserve">mentaci dle čl. </w:t>
      </w:r>
      <w:proofErr w:type="gramStart"/>
      <w:r w:rsidR="00F46F04" w:rsidRPr="005A1D1B">
        <w:rPr>
          <w:rFonts w:ascii="Arial" w:hAnsi="Arial" w:cs="Arial"/>
        </w:rPr>
        <w:t>2.1. a</w:t>
      </w:r>
      <w:r w:rsidRPr="005A1D1B">
        <w:rPr>
          <w:rFonts w:ascii="Arial" w:hAnsi="Arial" w:cs="Arial"/>
        </w:rPr>
        <w:t xml:space="preserve"> 2.2</w:t>
      </w:r>
      <w:proofErr w:type="gramEnd"/>
      <w:r w:rsidRPr="005A1D1B">
        <w:rPr>
          <w:rFonts w:ascii="Arial" w:hAnsi="Arial" w:cs="Arial"/>
        </w:rPr>
        <w:t xml:space="preserve"> předá zhotovitel objednateli ve dvou vyhotoveních v tištěné podobě, dokumentaci dle čl. 2.3. předá zhotovitel objednateli v pěti vyhotoveních v tištěné podobě s tím, že dokumentace dle čl. 2.3. bude obsahovat kompletní výtisk hydrotechnických i </w:t>
      </w:r>
      <w:r w:rsidRPr="005A1D1B">
        <w:rPr>
          <w:rFonts w:ascii="Arial" w:hAnsi="Arial" w:cs="Arial"/>
        </w:rPr>
        <w:lastRenderedPageBreak/>
        <w:t xml:space="preserve">statických výpočtů a dokumentace dle čl. 2.6. bude obsahovat slepý výkaz výměr a </w:t>
      </w:r>
      <w:proofErr w:type="spellStart"/>
      <w:r w:rsidRPr="005A1D1B">
        <w:rPr>
          <w:rFonts w:ascii="Arial" w:hAnsi="Arial" w:cs="Arial"/>
        </w:rPr>
        <w:t>paré</w:t>
      </w:r>
      <w:proofErr w:type="spellEnd"/>
      <w:r w:rsidRPr="005A1D1B">
        <w:rPr>
          <w:rFonts w:ascii="Arial" w:hAnsi="Arial" w:cs="Arial"/>
        </w:rPr>
        <w:t xml:space="preserve"> č. 1 a </w:t>
      </w:r>
      <w:proofErr w:type="spellStart"/>
      <w:r w:rsidRPr="005A1D1B">
        <w:rPr>
          <w:rFonts w:ascii="Arial" w:hAnsi="Arial" w:cs="Arial"/>
        </w:rPr>
        <w:t>paré</w:t>
      </w:r>
      <w:proofErr w:type="spellEnd"/>
      <w:r w:rsidRPr="005A1D1B">
        <w:rPr>
          <w:rFonts w:ascii="Arial" w:hAnsi="Arial" w:cs="Arial"/>
        </w:rPr>
        <w:t xml:space="preserve"> č. 2 bude navíc obsahovat samostatný oceněný položkový soupis prací. Dokladovou část projektové dokumentace dle čl. </w:t>
      </w:r>
      <w:proofErr w:type="gramStart"/>
      <w:r w:rsidRPr="005A1D1B">
        <w:rPr>
          <w:rFonts w:ascii="Arial" w:hAnsi="Arial" w:cs="Arial"/>
        </w:rPr>
        <w:t>2.3. předá</w:t>
      </w:r>
      <w:proofErr w:type="gramEnd"/>
      <w:r w:rsidRPr="005A1D1B">
        <w:rPr>
          <w:rFonts w:ascii="Arial" w:hAnsi="Arial" w:cs="Arial"/>
        </w:rPr>
        <w:t xml:space="preserve"> zhotovitel objednateli v originále. Dále předá zhotovitel objednateli dokumentaci dle čl. </w:t>
      </w:r>
      <w:proofErr w:type="gramStart"/>
      <w:r w:rsidRPr="005A1D1B">
        <w:rPr>
          <w:rFonts w:ascii="Arial" w:hAnsi="Arial" w:cs="Arial"/>
        </w:rPr>
        <w:t>2.1. až</w:t>
      </w:r>
      <w:proofErr w:type="gramEnd"/>
      <w:r w:rsidRPr="005A1D1B">
        <w:rPr>
          <w:rFonts w:ascii="Arial" w:hAnsi="Arial" w:cs="Arial"/>
        </w:rPr>
        <w:t xml:space="preserve"> 2.</w:t>
      </w:r>
      <w:r w:rsidR="00F46F04" w:rsidRPr="005A1D1B">
        <w:rPr>
          <w:rFonts w:ascii="Arial" w:hAnsi="Arial" w:cs="Arial"/>
        </w:rPr>
        <w:t>3</w:t>
      </w:r>
      <w:r w:rsidRPr="005A1D1B">
        <w:rPr>
          <w:rFonts w:ascii="Arial" w:hAnsi="Arial" w:cs="Arial"/>
        </w:rPr>
        <w:t xml:space="preserve">. včetně dokladové části ve dvou vyhotoveních v digitální podobě na nosiči CD, ve formátu dle pokynů objednatele včetně zdrojových souborů. </w:t>
      </w:r>
    </w:p>
    <w:p w:rsidR="002028FD" w:rsidRPr="005A1D1B" w:rsidRDefault="002028FD" w:rsidP="00994826">
      <w:pPr>
        <w:numPr>
          <w:ilvl w:val="1"/>
          <w:numId w:val="33"/>
        </w:numPr>
        <w:tabs>
          <w:tab w:val="clear" w:pos="432"/>
        </w:tabs>
        <w:spacing w:before="120"/>
        <w:ind w:left="709" w:hanging="79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Odeslaná i došlá korespondence zhotovitele v rámci projednání projektové dokumentace bude průběžně předávána objednateli na vědomí.</w:t>
      </w:r>
    </w:p>
    <w:p w:rsidR="002028FD" w:rsidRPr="005A1D1B" w:rsidRDefault="002028FD" w:rsidP="00994826">
      <w:pPr>
        <w:numPr>
          <w:ilvl w:val="1"/>
          <w:numId w:val="33"/>
        </w:numPr>
        <w:tabs>
          <w:tab w:val="clear" w:pos="432"/>
        </w:tabs>
        <w:spacing w:before="120"/>
        <w:ind w:left="709" w:hanging="79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Každý jednotlivý výtisk projektové dokumentace bude opatřen autorizačním razítkem a podpisem zástupce zhotovitele zodpovědného za odborné provedení zakázky, tj. autorizovaná osoba v oboru stavby vodního hospodářství a krajinného inženýrství (příp. vodohospodářské stavby) podle zákona č. 360/1992 Sb. a další obory autorizace v závislosti na obsahu projektové dokumentace.</w:t>
      </w:r>
    </w:p>
    <w:p w:rsidR="002028FD" w:rsidRPr="005A1D1B" w:rsidRDefault="002028FD" w:rsidP="00994826">
      <w:pPr>
        <w:numPr>
          <w:ilvl w:val="1"/>
          <w:numId w:val="33"/>
        </w:numPr>
        <w:tabs>
          <w:tab w:val="clear" w:pos="432"/>
        </w:tabs>
        <w:spacing w:before="120"/>
        <w:ind w:left="709" w:hanging="793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budou svolány zhotovitelem v sídle objednatele dle následujících bodů:</w:t>
      </w:r>
    </w:p>
    <w:p w:rsidR="002028FD" w:rsidRPr="005A1D1B" w:rsidRDefault="00B56024" w:rsidP="00E4709B">
      <w:pPr>
        <w:pStyle w:val="Odstavecseseznamem"/>
        <w:numPr>
          <w:ilvl w:val="2"/>
          <w:numId w:val="29"/>
        </w:numPr>
        <w:spacing w:before="60"/>
        <w:ind w:left="1560" w:hanging="709"/>
        <w:contextualSpacing w:val="0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</w:t>
      </w:r>
      <w:r w:rsidR="002028FD" w:rsidRPr="005A1D1B">
        <w:rPr>
          <w:rFonts w:ascii="Arial" w:hAnsi="Arial" w:cs="Arial"/>
        </w:rPr>
        <w:t>ýrobní výbory zhotovitel svolá podle potřeby do termínu odevzdání projektové dokumentace</w:t>
      </w:r>
      <w:r w:rsidR="00376CF9" w:rsidRPr="005A1D1B">
        <w:rPr>
          <w:rFonts w:ascii="Arial" w:hAnsi="Arial" w:cs="Arial"/>
        </w:rPr>
        <w:t>.</w:t>
      </w:r>
    </w:p>
    <w:p w:rsidR="002028FD" w:rsidRPr="005A1D1B" w:rsidRDefault="002028FD" w:rsidP="00E4709B">
      <w:pPr>
        <w:pStyle w:val="Odstavecseseznamem"/>
        <w:numPr>
          <w:ilvl w:val="2"/>
          <w:numId w:val="29"/>
        </w:numPr>
        <w:spacing w:before="60"/>
        <w:ind w:left="1560" w:hanging="709"/>
        <w:contextualSpacing w:val="0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Poslední výrobní výbor svolá nejpozději 10 dní před termínem odevzdání projektové dokumentace dle bodu </w:t>
      </w:r>
      <w:proofErr w:type="gramStart"/>
      <w:r w:rsidRPr="005A1D1B">
        <w:rPr>
          <w:rFonts w:ascii="Arial" w:hAnsi="Arial" w:cs="Arial"/>
        </w:rPr>
        <w:t>3.2..</w:t>
      </w:r>
      <w:proofErr w:type="gramEnd"/>
    </w:p>
    <w:p w:rsidR="002028FD" w:rsidRPr="005A1D1B" w:rsidRDefault="002028FD" w:rsidP="00E4709B">
      <w:pPr>
        <w:pStyle w:val="Odstavecseseznamem"/>
        <w:numPr>
          <w:ilvl w:val="2"/>
          <w:numId w:val="29"/>
        </w:numPr>
        <w:spacing w:before="60"/>
        <w:ind w:left="1560" w:hanging="709"/>
        <w:contextualSpacing w:val="0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Zhotovitel je povinen před každým výrobním výborem předat objednateli podklady určené k projednání minimálně 5 pracovních dní předem. Forma podkladů (tištěné, elektronické) bude určena objednatelem. </w:t>
      </w:r>
    </w:p>
    <w:p w:rsidR="002028FD" w:rsidRPr="005A1D1B" w:rsidRDefault="002028FD" w:rsidP="00994826">
      <w:pPr>
        <w:numPr>
          <w:ilvl w:val="1"/>
          <w:numId w:val="33"/>
        </w:numPr>
        <w:tabs>
          <w:tab w:val="clear" w:pos="43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Zhotovitel se zavazuje, že projektovou dokumentaci dle této smlouvy vypracuje v souladu se zákonem o </w:t>
      </w:r>
      <w:r w:rsidR="00B80161" w:rsidRPr="005A1D1B">
        <w:rPr>
          <w:rFonts w:ascii="Arial" w:hAnsi="Arial" w:cs="Arial"/>
        </w:rPr>
        <w:t xml:space="preserve">zadávání </w:t>
      </w:r>
      <w:r w:rsidRPr="005A1D1B">
        <w:rPr>
          <w:rFonts w:ascii="Arial" w:hAnsi="Arial" w:cs="Arial"/>
        </w:rPr>
        <w:t xml:space="preserve">veřejných </w:t>
      </w:r>
      <w:r w:rsidR="00B80161" w:rsidRPr="005A1D1B">
        <w:rPr>
          <w:rFonts w:ascii="Arial" w:hAnsi="Arial" w:cs="Arial"/>
        </w:rPr>
        <w:t>zakázek</w:t>
      </w:r>
      <w:r w:rsidRPr="005A1D1B">
        <w:rPr>
          <w:rFonts w:ascii="Arial" w:hAnsi="Arial" w:cs="Arial"/>
        </w:rPr>
        <w:t xml:space="preserve">, v platném znění. V opačném případě (nesoulad projektové dokumentace se zákonem o </w:t>
      </w:r>
      <w:r w:rsidR="00B80161" w:rsidRPr="005A1D1B">
        <w:rPr>
          <w:rFonts w:ascii="Arial" w:hAnsi="Arial" w:cs="Arial"/>
        </w:rPr>
        <w:t xml:space="preserve">zadávání </w:t>
      </w:r>
      <w:r w:rsidRPr="005A1D1B">
        <w:rPr>
          <w:rFonts w:ascii="Arial" w:hAnsi="Arial" w:cs="Arial"/>
        </w:rPr>
        <w:t xml:space="preserve">veřejných </w:t>
      </w:r>
      <w:r w:rsidR="00B80161" w:rsidRPr="005A1D1B">
        <w:rPr>
          <w:rFonts w:ascii="Arial" w:hAnsi="Arial" w:cs="Arial"/>
        </w:rPr>
        <w:t>zakázek</w:t>
      </w:r>
      <w:r w:rsidRPr="005A1D1B">
        <w:rPr>
          <w:rFonts w:ascii="Arial" w:hAnsi="Arial" w:cs="Arial"/>
        </w:rPr>
        <w:t>) nese zhotovitel odpovědnost za škodu způsobenou objednateli.</w:t>
      </w:r>
    </w:p>
    <w:p w:rsidR="002028FD" w:rsidRPr="005A1D1B" w:rsidRDefault="002028FD" w:rsidP="00994826">
      <w:pPr>
        <w:numPr>
          <w:ilvl w:val="1"/>
          <w:numId w:val="33"/>
        </w:numPr>
        <w:tabs>
          <w:tab w:val="clear" w:pos="43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 odpovídá za správnost, celistvost, úplnost a bezpečnost stavby provedené podle jím zpracované projektové dokumentace a za proveditelnost stavby podle této dokumentace, jakož i za technickou a ekonomickou úroveň projektu technologického řešení, včetně vlivů na  životní prostředí. Zhotovitel je povinen dbát právních předpisů a obecných požadavků na výstavbu vztahujících se ke konkrétnímu stavebnímu záměru a působit v součinnosti s příslušnými dotčenými orgány.</w:t>
      </w:r>
    </w:p>
    <w:p w:rsidR="002028FD" w:rsidRPr="005A1D1B" w:rsidRDefault="002028FD" w:rsidP="00994826">
      <w:pPr>
        <w:numPr>
          <w:ilvl w:val="1"/>
          <w:numId w:val="33"/>
        </w:numPr>
        <w:tabs>
          <w:tab w:val="clear" w:pos="43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</w:t>
      </w:r>
      <w:proofErr w:type="gramStart"/>
      <w:r w:rsidRPr="005A1D1B">
        <w:rPr>
          <w:rFonts w:ascii="Arial" w:hAnsi="Arial" w:cs="Arial"/>
        </w:rPr>
        <w:t>10.7. této</w:t>
      </w:r>
      <w:proofErr w:type="gramEnd"/>
      <w:r w:rsidRPr="005A1D1B">
        <w:rPr>
          <w:rFonts w:ascii="Arial" w:hAnsi="Arial" w:cs="Arial"/>
        </w:rPr>
        <w:t xml:space="preserve"> smlouvy.</w:t>
      </w:r>
    </w:p>
    <w:p w:rsidR="002028FD" w:rsidRPr="005A1D1B" w:rsidRDefault="002028FD" w:rsidP="00994826">
      <w:pPr>
        <w:numPr>
          <w:ilvl w:val="1"/>
          <w:numId w:val="33"/>
        </w:numPr>
        <w:tabs>
          <w:tab w:val="clear" w:pos="43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 je povinen k termínu předání staveniště projektované stavby předat objednateli pevné body, které byly zaměřeny a použity pro zpracování projektové dokumentace.</w:t>
      </w:r>
    </w:p>
    <w:p w:rsidR="002028FD" w:rsidRPr="005A1D1B" w:rsidRDefault="002028FD" w:rsidP="002028FD">
      <w:pPr>
        <w:rPr>
          <w:rFonts w:ascii="Arial" w:hAnsi="Arial" w:cs="Arial"/>
        </w:rPr>
      </w:pPr>
    </w:p>
    <w:p w:rsidR="006E322F" w:rsidRPr="005A1D1B" w:rsidRDefault="006E322F" w:rsidP="002028FD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2028FD" w:rsidRPr="005A1D1B" w:rsidRDefault="002028FD" w:rsidP="002028FD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5A1D1B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</w:p>
    <w:p w:rsidR="002028FD" w:rsidRPr="005A1D1B" w:rsidRDefault="002028FD" w:rsidP="002028FD">
      <w:pPr>
        <w:ind w:left="426"/>
        <w:rPr>
          <w:rFonts w:ascii="Arial" w:hAnsi="Arial" w:cs="Arial"/>
        </w:rPr>
      </w:pPr>
      <w:r w:rsidRPr="005A1D1B">
        <w:rPr>
          <w:rFonts w:ascii="Arial" w:hAnsi="Arial" w:cs="Arial"/>
        </w:rPr>
        <w:tab/>
      </w:r>
    </w:p>
    <w:p w:rsidR="002028FD" w:rsidRPr="005A1D1B" w:rsidRDefault="002028FD" w:rsidP="00994826">
      <w:pPr>
        <w:numPr>
          <w:ilvl w:val="1"/>
          <w:numId w:val="15"/>
        </w:numPr>
        <w:tabs>
          <w:tab w:val="clear" w:pos="360"/>
        </w:tabs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 je povinen zahájit práce na předmětu smlouvy a řádně v nich pokračovat bezodkladně po nabytí účinnosti této smlouvy o dílo.</w:t>
      </w:r>
    </w:p>
    <w:p w:rsidR="002028FD" w:rsidRPr="005A1D1B" w:rsidRDefault="002028FD" w:rsidP="00E4709B">
      <w:pPr>
        <w:numPr>
          <w:ilvl w:val="1"/>
          <w:numId w:val="15"/>
        </w:numPr>
        <w:tabs>
          <w:tab w:val="clear" w:pos="360"/>
        </w:tabs>
        <w:spacing w:before="120" w:after="6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 se zavazuje dokončit a předat hotové dílo objednateli v následujících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2374"/>
      </w:tblGrid>
      <w:tr w:rsidR="002028FD" w:rsidRPr="005A1D1B" w:rsidTr="00050679">
        <w:trPr>
          <w:trHeight w:val="365"/>
          <w:jc w:val="center"/>
        </w:trPr>
        <w:tc>
          <w:tcPr>
            <w:tcW w:w="6768" w:type="dxa"/>
            <w:vAlign w:val="center"/>
          </w:tcPr>
          <w:p w:rsidR="002028FD" w:rsidRPr="005A1D1B" w:rsidRDefault="006E322F" w:rsidP="00C620B4">
            <w:pPr>
              <w:rPr>
                <w:rFonts w:ascii="Arial" w:hAnsi="Arial" w:cs="Arial"/>
              </w:rPr>
            </w:pPr>
            <w:r w:rsidRPr="005A1D1B">
              <w:rPr>
                <w:rFonts w:ascii="Arial" w:hAnsi="Arial" w:cs="Arial"/>
              </w:rPr>
              <w:t xml:space="preserve">kontrolní </w:t>
            </w:r>
            <w:r w:rsidR="002028FD" w:rsidRPr="005A1D1B">
              <w:rPr>
                <w:rFonts w:ascii="Arial" w:hAnsi="Arial" w:cs="Arial"/>
              </w:rPr>
              <w:t xml:space="preserve">geodetické zaměření zájmového území dle čl. 2.1. </w:t>
            </w:r>
            <w:proofErr w:type="spellStart"/>
            <w:r w:rsidR="002028FD" w:rsidRPr="005A1D1B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2028FD" w:rsidRPr="005A1D1B" w:rsidRDefault="002028FD" w:rsidP="00576536">
            <w:pPr>
              <w:rPr>
                <w:rFonts w:ascii="Arial" w:hAnsi="Arial" w:cs="Arial"/>
              </w:rPr>
            </w:pPr>
            <w:r w:rsidRPr="005A1D1B">
              <w:rPr>
                <w:rFonts w:ascii="Arial" w:hAnsi="Arial" w:cs="Arial"/>
              </w:rPr>
              <w:t xml:space="preserve">do </w:t>
            </w:r>
            <w:proofErr w:type="gramStart"/>
            <w:r w:rsidR="00576536">
              <w:rPr>
                <w:rFonts w:ascii="Arial" w:hAnsi="Arial" w:cs="Arial"/>
              </w:rPr>
              <w:t>15.1.2018</w:t>
            </w:r>
            <w:proofErr w:type="gramEnd"/>
          </w:p>
        </w:tc>
      </w:tr>
      <w:tr w:rsidR="002028FD" w:rsidRPr="005A1D1B" w:rsidTr="00050679">
        <w:trPr>
          <w:trHeight w:val="365"/>
          <w:jc w:val="center"/>
        </w:trPr>
        <w:tc>
          <w:tcPr>
            <w:tcW w:w="6768" w:type="dxa"/>
            <w:vAlign w:val="center"/>
          </w:tcPr>
          <w:p w:rsidR="002028FD" w:rsidRPr="005A1D1B" w:rsidRDefault="002028FD" w:rsidP="00C620B4">
            <w:pPr>
              <w:rPr>
                <w:rFonts w:ascii="Arial" w:hAnsi="Arial" w:cs="Arial"/>
              </w:rPr>
            </w:pPr>
            <w:proofErr w:type="spellStart"/>
            <w:r w:rsidRPr="005A1D1B">
              <w:rPr>
                <w:rFonts w:ascii="Arial" w:hAnsi="Arial" w:cs="Arial"/>
              </w:rPr>
              <w:t>inženýrsko</w:t>
            </w:r>
            <w:proofErr w:type="spellEnd"/>
            <w:r w:rsidRPr="005A1D1B">
              <w:rPr>
                <w:rFonts w:ascii="Arial" w:hAnsi="Arial" w:cs="Arial"/>
              </w:rPr>
              <w:t xml:space="preserve"> - geologický průzkum dle čl. 2.2. </w:t>
            </w:r>
            <w:proofErr w:type="spellStart"/>
            <w:r w:rsidRPr="005A1D1B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2028FD" w:rsidRPr="005A1D1B" w:rsidRDefault="002028FD" w:rsidP="00576536">
            <w:pPr>
              <w:rPr>
                <w:rFonts w:ascii="Arial" w:hAnsi="Arial" w:cs="Arial"/>
              </w:rPr>
            </w:pPr>
            <w:r w:rsidRPr="005A1D1B">
              <w:rPr>
                <w:rFonts w:ascii="Arial" w:hAnsi="Arial" w:cs="Arial"/>
              </w:rPr>
              <w:t xml:space="preserve">do </w:t>
            </w:r>
            <w:proofErr w:type="gramStart"/>
            <w:r w:rsidR="00576536">
              <w:rPr>
                <w:rFonts w:ascii="Arial" w:hAnsi="Arial" w:cs="Arial"/>
              </w:rPr>
              <w:t>15.1.2018</w:t>
            </w:r>
            <w:proofErr w:type="gramEnd"/>
          </w:p>
        </w:tc>
      </w:tr>
      <w:tr w:rsidR="002028FD" w:rsidRPr="005A1D1B" w:rsidTr="00050679">
        <w:trPr>
          <w:trHeight w:val="524"/>
          <w:jc w:val="center"/>
        </w:trPr>
        <w:tc>
          <w:tcPr>
            <w:tcW w:w="6768" w:type="dxa"/>
            <w:vAlign w:val="center"/>
          </w:tcPr>
          <w:p w:rsidR="002028FD" w:rsidRPr="005A1D1B" w:rsidRDefault="002028FD" w:rsidP="00C620B4">
            <w:pPr>
              <w:rPr>
                <w:rFonts w:ascii="Arial" w:hAnsi="Arial" w:cs="Arial"/>
              </w:rPr>
            </w:pPr>
            <w:r w:rsidRPr="005A1D1B">
              <w:rPr>
                <w:rFonts w:ascii="Arial" w:hAnsi="Arial" w:cs="Arial"/>
              </w:rPr>
              <w:t>vypracování projektové dokumentace pro provádění stavby dle čl. 2.</w:t>
            </w:r>
            <w:r w:rsidR="006E322F" w:rsidRPr="005A1D1B">
              <w:rPr>
                <w:rFonts w:ascii="Arial" w:hAnsi="Arial" w:cs="Arial"/>
              </w:rPr>
              <w:t>3</w:t>
            </w:r>
            <w:r w:rsidRPr="005A1D1B">
              <w:rPr>
                <w:rFonts w:ascii="Arial" w:hAnsi="Arial" w:cs="Arial"/>
              </w:rPr>
              <w:t xml:space="preserve">. </w:t>
            </w:r>
            <w:proofErr w:type="spellStart"/>
            <w:r w:rsidRPr="005A1D1B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2028FD" w:rsidRPr="005A1D1B" w:rsidRDefault="006E322F" w:rsidP="00576536">
            <w:pPr>
              <w:rPr>
                <w:rFonts w:ascii="Arial" w:hAnsi="Arial" w:cs="Arial"/>
              </w:rPr>
            </w:pPr>
            <w:r w:rsidRPr="005A1D1B">
              <w:rPr>
                <w:rFonts w:ascii="Arial" w:hAnsi="Arial" w:cs="Arial"/>
              </w:rPr>
              <w:t xml:space="preserve">do </w:t>
            </w:r>
            <w:proofErr w:type="gramStart"/>
            <w:r w:rsidR="00576536">
              <w:rPr>
                <w:rFonts w:ascii="Arial" w:hAnsi="Arial" w:cs="Arial"/>
              </w:rPr>
              <w:t>15.3.2018</w:t>
            </w:r>
            <w:proofErr w:type="gramEnd"/>
            <w:r w:rsidR="002028FD" w:rsidRPr="005A1D1B">
              <w:rPr>
                <w:rFonts w:ascii="Arial" w:hAnsi="Arial" w:cs="Arial"/>
              </w:rPr>
              <w:t xml:space="preserve"> </w:t>
            </w:r>
          </w:p>
        </w:tc>
      </w:tr>
      <w:tr w:rsidR="002028FD" w:rsidRPr="005A1D1B" w:rsidTr="00050679">
        <w:trPr>
          <w:trHeight w:val="353"/>
          <w:jc w:val="center"/>
        </w:trPr>
        <w:tc>
          <w:tcPr>
            <w:tcW w:w="6768" w:type="dxa"/>
            <w:vAlign w:val="center"/>
          </w:tcPr>
          <w:p w:rsidR="002028FD" w:rsidRPr="005A1D1B" w:rsidRDefault="002028FD" w:rsidP="00C620B4">
            <w:pPr>
              <w:rPr>
                <w:rFonts w:ascii="Arial" w:hAnsi="Arial" w:cs="Arial"/>
              </w:rPr>
            </w:pPr>
            <w:r w:rsidRPr="005A1D1B">
              <w:rPr>
                <w:rFonts w:ascii="Arial" w:hAnsi="Arial" w:cs="Arial"/>
              </w:rPr>
              <w:t>provádění autorského dozoru dle čl. 2.</w:t>
            </w:r>
            <w:r w:rsidR="00B56024" w:rsidRPr="005A1D1B">
              <w:rPr>
                <w:rFonts w:ascii="Arial" w:hAnsi="Arial" w:cs="Arial"/>
              </w:rPr>
              <w:t>4</w:t>
            </w:r>
            <w:r w:rsidRPr="005A1D1B">
              <w:rPr>
                <w:rFonts w:ascii="Arial" w:hAnsi="Arial" w:cs="Arial"/>
              </w:rPr>
              <w:t xml:space="preserve"> </w:t>
            </w:r>
            <w:proofErr w:type="spellStart"/>
            <w:r w:rsidRPr="005A1D1B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2028FD" w:rsidRPr="005A1D1B" w:rsidRDefault="006E322F" w:rsidP="006E322F">
            <w:pPr>
              <w:rPr>
                <w:rFonts w:ascii="Arial" w:hAnsi="Arial" w:cs="Arial"/>
              </w:rPr>
            </w:pPr>
            <w:r w:rsidRPr="005A1D1B">
              <w:rPr>
                <w:rFonts w:ascii="Arial" w:hAnsi="Arial" w:cs="Arial"/>
              </w:rPr>
              <w:t>při realizaci stavby</w:t>
            </w:r>
            <w:bookmarkStart w:id="0" w:name="_GoBack"/>
            <w:bookmarkEnd w:id="0"/>
          </w:p>
        </w:tc>
      </w:tr>
    </w:tbl>
    <w:p w:rsidR="002028FD" w:rsidRPr="005A1D1B" w:rsidRDefault="002028FD" w:rsidP="00E4709B">
      <w:pPr>
        <w:numPr>
          <w:ilvl w:val="1"/>
          <w:numId w:val="15"/>
        </w:numPr>
        <w:tabs>
          <w:tab w:val="clear" w:pos="360"/>
        </w:tabs>
        <w:spacing w:before="120"/>
        <w:ind w:left="709" w:hanging="709"/>
        <w:jc w:val="both"/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</w:rPr>
        <w:lastRenderedPageBreak/>
        <w:t>Termín dokončení a předání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 a předání díla nebo jeho části o dobu shodnou s dobou prodlení objednatele v plnění jeho součinnosti.</w:t>
      </w:r>
    </w:p>
    <w:p w:rsidR="002028FD" w:rsidRPr="005A1D1B" w:rsidRDefault="002028FD" w:rsidP="002028FD">
      <w:pPr>
        <w:ind w:left="349"/>
        <w:jc w:val="both"/>
        <w:rPr>
          <w:rFonts w:ascii="Arial" w:hAnsi="Arial" w:cs="Arial"/>
        </w:rPr>
      </w:pPr>
    </w:p>
    <w:p w:rsidR="002028FD" w:rsidRPr="005A1D1B" w:rsidRDefault="002028FD" w:rsidP="002028FD">
      <w:pPr>
        <w:ind w:left="349"/>
        <w:jc w:val="both"/>
        <w:rPr>
          <w:rFonts w:ascii="Arial" w:hAnsi="Arial" w:cs="Arial"/>
        </w:rPr>
      </w:pPr>
    </w:p>
    <w:p w:rsidR="00E4709B" w:rsidRPr="005A1D1B" w:rsidRDefault="00E4709B" w:rsidP="002028FD">
      <w:pPr>
        <w:ind w:left="349"/>
        <w:jc w:val="both"/>
        <w:rPr>
          <w:rFonts w:ascii="Arial" w:hAnsi="Arial" w:cs="Arial"/>
        </w:rPr>
      </w:pPr>
    </w:p>
    <w:p w:rsidR="002028FD" w:rsidRPr="005A1D1B" w:rsidRDefault="002028FD" w:rsidP="00C620B4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  <w:b/>
          <w:u w:val="single"/>
        </w:rPr>
        <w:t>4. Cena díla a platební podmínky</w:t>
      </w:r>
    </w:p>
    <w:p w:rsidR="002028FD" w:rsidRPr="005A1D1B" w:rsidRDefault="002028FD" w:rsidP="00C620B4">
      <w:pPr>
        <w:tabs>
          <w:tab w:val="left" w:pos="284"/>
          <w:tab w:val="left" w:pos="426"/>
        </w:tabs>
        <w:rPr>
          <w:rFonts w:ascii="Arial" w:hAnsi="Arial" w:cs="Arial"/>
        </w:rPr>
      </w:pPr>
    </w:p>
    <w:p w:rsidR="002028FD" w:rsidRPr="005A1D1B" w:rsidRDefault="00C620B4" w:rsidP="00994826">
      <w:pPr>
        <w:numPr>
          <w:ilvl w:val="1"/>
          <w:numId w:val="3"/>
        </w:numPr>
        <w:tabs>
          <w:tab w:val="clear" w:pos="792"/>
        </w:tabs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C</w:t>
      </w:r>
      <w:r w:rsidR="002028FD" w:rsidRPr="005A1D1B">
        <w:rPr>
          <w:rFonts w:ascii="Arial" w:hAnsi="Arial" w:cs="Arial"/>
        </w:rPr>
        <w:t>ena díla v rozsahu dle čl. 2 této smlouvy je stanovena na základě nabídky zhotovitele ze dne</w:t>
      </w:r>
      <w:r w:rsidRPr="005A1D1B">
        <w:rPr>
          <w:rFonts w:ascii="Arial" w:hAnsi="Arial" w:cs="Arial"/>
        </w:rPr>
        <w:t xml:space="preserve"> </w:t>
      </w:r>
      <w:proofErr w:type="gramStart"/>
      <w:r w:rsidRPr="005A1D1B">
        <w:rPr>
          <w:rFonts w:ascii="Arial" w:hAnsi="Arial" w:cs="Arial"/>
        </w:rPr>
        <w:t>14.8.2017</w:t>
      </w:r>
      <w:proofErr w:type="gramEnd"/>
      <w:r w:rsidRPr="005A1D1B">
        <w:rPr>
          <w:rFonts w:ascii="Arial" w:hAnsi="Arial" w:cs="Arial"/>
        </w:rPr>
        <w:t xml:space="preserve"> </w:t>
      </w:r>
      <w:r w:rsidR="002028FD" w:rsidRPr="005A1D1B">
        <w:rPr>
          <w:rFonts w:ascii="Arial" w:hAnsi="Arial" w:cs="Arial"/>
        </w:rPr>
        <w:t>a činí</w:t>
      </w:r>
      <w:r w:rsidRPr="005A1D1B">
        <w:rPr>
          <w:rFonts w:ascii="Arial" w:hAnsi="Arial" w:cs="Arial"/>
        </w:rPr>
        <w:t>.</w:t>
      </w:r>
      <w:r w:rsidR="002028FD" w:rsidRPr="005A1D1B">
        <w:rPr>
          <w:rFonts w:ascii="Arial" w:hAnsi="Arial" w:cs="Arial"/>
        </w:rPr>
        <w:t>:</w:t>
      </w:r>
    </w:p>
    <w:p w:rsidR="002028FD" w:rsidRPr="005A1D1B" w:rsidRDefault="002028FD" w:rsidP="00C620B4">
      <w:pPr>
        <w:numPr>
          <w:ilvl w:val="2"/>
          <w:numId w:val="3"/>
        </w:numPr>
        <w:tabs>
          <w:tab w:val="left" w:pos="284"/>
          <w:tab w:val="left" w:pos="426"/>
          <w:tab w:val="left" w:pos="5670"/>
          <w:tab w:val="left" w:pos="6237"/>
        </w:tabs>
        <w:spacing w:before="120"/>
        <w:ind w:left="0" w:firstLine="851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práce dle čl. </w:t>
      </w:r>
      <w:proofErr w:type="gramStart"/>
      <w:r w:rsidRPr="005A1D1B">
        <w:rPr>
          <w:rFonts w:ascii="Arial" w:hAnsi="Arial" w:cs="Arial"/>
        </w:rPr>
        <w:t>2.1</w:t>
      </w:r>
      <w:proofErr w:type="gramEnd"/>
      <w:r w:rsidRPr="005A1D1B">
        <w:rPr>
          <w:rFonts w:ascii="Arial" w:hAnsi="Arial" w:cs="Arial"/>
        </w:rPr>
        <w:t>.</w:t>
      </w:r>
      <w:r w:rsidRPr="005A1D1B">
        <w:rPr>
          <w:rFonts w:ascii="Arial" w:hAnsi="Arial" w:cs="Arial"/>
        </w:rPr>
        <w:tab/>
      </w:r>
      <w:r w:rsidR="00C620B4" w:rsidRPr="005A1D1B">
        <w:rPr>
          <w:rFonts w:ascii="Arial" w:hAnsi="Arial" w:cs="Arial"/>
        </w:rPr>
        <w:t xml:space="preserve">45.500,00 </w:t>
      </w:r>
      <w:r w:rsidRPr="005A1D1B">
        <w:rPr>
          <w:rFonts w:ascii="Arial" w:hAnsi="Arial" w:cs="Arial"/>
        </w:rPr>
        <w:t>Kč</w:t>
      </w:r>
    </w:p>
    <w:p w:rsidR="002028FD" w:rsidRPr="005A1D1B" w:rsidRDefault="002028FD" w:rsidP="00C620B4">
      <w:pPr>
        <w:numPr>
          <w:ilvl w:val="2"/>
          <w:numId w:val="3"/>
        </w:numPr>
        <w:tabs>
          <w:tab w:val="left" w:pos="284"/>
          <w:tab w:val="left" w:pos="426"/>
          <w:tab w:val="left" w:pos="5670"/>
          <w:tab w:val="left" w:pos="6237"/>
        </w:tabs>
        <w:ind w:left="0" w:firstLine="851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práce dle čl. </w:t>
      </w:r>
      <w:proofErr w:type="gramStart"/>
      <w:r w:rsidRPr="005A1D1B">
        <w:rPr>
          <w:rFonts w:ascii="Arial" w:hAnsi="Arial" w:cs="Arial"/>
        </w:rPr>
        <w:t>2.2</w:t>
      </w:r>
      <w:proofErr w:type="gramEnd"/>
      <w:r w:rsidRPr="005A1D1B">
        <w:rPr>
          <w:rFonts w:ascii="Arial" w:hAnsi="Arial" w:cs="Arial"/>
        </w:rPr>
        <w:t>.</w:t>
      </w:r>
      <w:r w:rsidRPr="005A1D1B">
        <w:rPr>
          <w:rFonts w:ascii="Arial" w:hAnsi="Arial" w:cs="Arial"/>
        </w:rPr>
        <w:tab/>
      </w:r>
      <w:r w:rsidR="00C620B4" w:rsidRPr="005A1D1B">
        <w:rPr>
          <w:rFonts w:ascii="Arial" w:hAnsi="Arial" w:cs="Arial"/>
        </w:rPr>
        <w:t xml:space="preserve">96.920,00 </w:t>
      </w:r>
      <w:r w:rsidRPr="005A1D1B">
        <w:rPr>
          <w:rFonts w:ascii="Arial" w:hAnsi="Arial" w:cs="Arial"/>
        </w:rPr>
        <w:t>Kč</w:t>
      </w:r>
    </w:p>
    <w:p w:rsidR="006E322F" w:rsidRPr="005A1D1B" w:rsidRDefault="002028FD" w:rsidP="00C620B4">
      <w:pPr>
        <w:numPr>
          <w:ilvl w:val="2"/>
          <w:numId w:val="3"/>
        </w:numPr>
        <w:tabs>
          <w:tab w:val="left" w:pos="284"/>
          <w:tab w:val="left" w:pos="426"/>
          <w:tab w:val="left" w:pos="5670"/>
          <w:tab w:val="left" w:pos="6237"/>
        </w:tabs>
        <w:ind w:left="0" w:firstLine="851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práce dle čl. </w:t>
      </w:r>
      <w:proofErr w:type="gramStart"/>
      <w:r w:rsidRPr="005A1D1B">
        <w:rPr>
          <w:rFonts w:ascii="Arial" w:hAnsi="Arial" w:cs="Arial"/>
        </w:rPr>
        <w:t>2.3.</w:t>
      </w:r>
      <w:r w:rsidR="006E322F" w:rsidRPr="005A1D1B">
        <w:rPr>
          <w:rFonts w:ascii="Arial" w:hAnsi="Arial" w:cs="Arial"/>
        </w:rPr>
        <w:t xml:space="preserve">                                                </w:t>
      </w:r>
      <w:r w:rsidR="00C620B4" w:rsidRPr="005A1D1B">
        <w:rPr>
          <w:rFonts w:ascii="Arial" w:hAnsi="Arial" w:cs="Arial"/>
        </w:rPr>
        <w:t>177.900,00</w:t>
      </w:r>
      <w:proofErr w:type="gramEnd"/>
      <w:r w:rsidR="00C620B4" w:rsidRPr="005A1D1B">
        <w:rPr>
          <w:rFonts w:ascii="Arial" w:hAnsi="Arial" w:cs="Arial"/>
        </w:rPr>
        <w:t xml:space="preserve"> </w:t>
      </w:r>
      <w:r w:rsidR="006E322F" w:rsidRPr="005A1D1B">
        <w:rPr>
          <w:rFonts w:ascii="Arial" w:hAnsi="Arial" w:cs="Arial"/>
        </w:rPr>
        <w:t>Kč</w:t>
      </w:r>
    </w:p>
    <w:p w:rsidR="002028FD" w:rsidRPr="005A1D1B" w:rsidRDefault="002028FD" w:rsidP="00C620B4">
      <w:pPr>
        <w:tabs>
          <w:tab w:val="left" w:pos="284"/>
          <w:tab w:val="left" w:pos="426"/>
          <w:tab w:val="left" w:pos="5670"/>
          <w:tab w:val="left" w:pos="6237"/>
        </w:tabs>
        <w:ind w:firstLine="851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ab/>
      </w:r>
    </w:p>
    <w:p w:rsidR="002028FD" w:rsidRPr="005A1D1B" w:rsidRDefault="002028FD" w:rsidP="00C620B4">
      <w:pPr>
        <w:tabs>
          <w:tab w:val="left" w:pos="284"/>
          <w:tab w:val="left" w:pos="426"/>
          <w:tab w:val="left" w:pos="5670"/>
          <w:tab w:val="left" w:pos="6237"/>
        </w:tabs>
        <w:ind w:firstLine="851"/>
        <w:jc w:val="both"/>
        <w:rPr>
          <w:rFonts w:ascii="Arial" w:hAnsi="Arial" w:cs="Arial"/>
          <w:b/>
        </w:rPr>
      </w:pPr>
      <w:r w:rsidRPr="005A1D1B">
        <w:rPr>
          <w:rFonts w:ascii="Arial" w:hAnsi="Arial" w:cs="Arial"/>
          <w:b/>
        </w:rPr>
        <w:t xml:space="preserve">Celková cena bez </w:t>
      </w:r>
      <w:proofErr w:type="gramStart"/>
      <w:r w:rsidRPr="005A1D1B">
        <w:rPr>
          <w:rFonts w:ascii="Arial" w:hAnsi="Arial" w:cs="Arial"/>
          <w:b/>
        </w:rPr>
        <w:t>DPH</w:t>
      </w:r>
      <w:r w:rsidR="00C620B4" w:rsidRPr="005A1D1B">
        <w:rPr>
          <w:rFonts w:ascii="Arial" w:hAnsi="Arial" w:cs="Arial"/>
          <w:b/>
        </w:rPr>
        <w:t xml:space="preserve">                                               320.320,00</w:t>
      </w:r>
      <w:proofErr w:type="gramEnd"/>
      <w:r w:rsidR="00C620B4" w:rsidRPr="005A1D1B">
        <w:rPr>
          <w:rFonts w:ascii="Arial" w:hAnsi="Arial" w:cs="Arial"/>
          <w:b/>
        </w:rPr>
        <w:t xml:space="preserve"> </w:t>
      </w:r>
      <w:r w:rsidRPr="005A1D1B">
        <w:rPr>
          <w:rFonts w:ascii="Arial" w:hAnsi="Arial" w:cs="Arial"/>
          <w:b/>
        </w:rPr>
        <w:t>Kč</w:t>
      </w:r>
    </w:p>
    <w:p w:rsidR="002028FD" w:rsidRPr="005A1D1B" w:rsidRDefault="002028FD" w:rsidP="00C620B4">
      <w:pPr>
        <w:numPr>
          <w:ilvl w:val="2"/>
          <w:numId w:val="3"/>
        </w:numPr>
        <w:tabs>
          <w:tab w:val="left" w:pos="284"/>
          <w:tab w:val="left" w:pos="426"/>
          <w:tab w:val="left" w:pos="5670"/>
          <w:tab w:val="left" w:pos="6237"/>
        </w:tabs>
        <w:spacing w:before="60"/>
        <w:ind w:left="0" w:firstLine="851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práce dle čl. </w:t>
      </w:r>
      <w:proofErr w:type="gramStart"/>
      <w:r w:rsidRPr="005A1D1B">
        <w:rPr>
          <w:rFonts w:ascii="Arial" w:hAnsi="Arial" w:cs="Arial"/>
        </w:rPr>
        <w:t>2.</w:t>
      </w:r>
      <w:r w:rsidR="006E322F" w:rsidRPr="005A1D1B">
        <w:rPr>
          <w:rFonts w:ascii="Arial" w:hAnsi="Arial" w:cs="Arial"/>
        </w:rPr>
        <w:t>4</w:t>
      </w:r>
      <w:proofErr w:type="gramEnd"/>
      <w:r w:rsidRPr="005A1D1B">
        <w:rPr>
          <w:rFonts w:ascii="Arial" w:hAnsi="Arial" w:cs="Arial"/>
        </w:rPr>
        <w:t>.</w:t>
      </w:r>
      <w:r w:rsidRPr="005A1D1B">
        <w:rPr>
          <w:rFonts w:ascii="Arial" w:hAnsi="Arial" w:cs="Arial"/>
        </w:rPr>
        <w:tab/>
      </w:r>
      <w:r w:rsidR="00C620B4" w:rsidRPr="005A1D1B">
        <w:rPr>
          <w:rFonts w:ascii="Arial" w:hAnsi="Arial" w:cs="Arial"/>
        </w:rPr>
        <w:t xml:space="preserve">450,00 </w:t>
      </w:r>
      <w:r w:rsidRPr="005A1D1B">
        <w:rPr>
          <w:rFonts w:ascii="Arial" w:hAnsi="Arial" w:cs="Arial"/>
        </w:rPr>
        <w:t>Kč/hod</w:t>
      </w:r>
      <w:r w:rsidR="00C620B4" w:rsidRPr="005A1D1B">
        <w:rPr>
          <w:rFonts w:ascii="Arial" w:hAnsi="Arial" w:cs="Arial"/>
        </w:rPr>
        <w:t>.</w:t>
      </w:r>
    </w:p>
    <w:p w:rsidR="002028FD" w:rsidRPr="005A1D1B" w:rsidRDefault="002028FD" w:rsidP="00994826">
      <w:pPr>
        <w:numPr>
          <w:ilvl w:val="1"/>
          <w:numId w:val="3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Cena je stanovena jako cena celková, DPH bude vypočtena v platné sazbě pro projekční a inženýrskou činnost v době vystavení faktury zhotovitelem.</w:t>
      </w:r>
    </w:p>
    <w:p w:rsidR="002028FD" w:rsidRPr="005A1D1B" w:rsidRDefault="002028FD" w:rsidP="00994826">
      <w:pPr>
        <w:numPr>
          <w:ilvl w:val="1"/>
          <w:numId w:val="3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 ceně jsou zahrnuty veškeré náklady, které bude nutné vynaložit při provádění díla ze strany zhotovitele.</w:t>
      </w:r>
    </w:p>
    <w:p w:rsidR="002028FD" w:rsidRPr="005A1D1B" w:rsidRDefault="002028FD" w:rsidP="00994826">
      <w:pPr>
        <w:numPr>
          <w:ilvl w:val="1"/>
          <w:numId w:val="3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předpisů, v platném znění. Splatnost faktury je 30 dnů ode dne jejího vystavení a prokazatelného doručení objednateli.</w:t>
      </w:r>
    </w:p>
    <w:p w:rsidR="002028FD" w:rsidRPr="005A1D1B" w:rsidRDefault="002028FD" w:rsidP="00994826">
      <w:pPr>
        <w:numPr>
          <w:ilvl w:val="1"/>
          <w:numId w:val="3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Faktura bude doručena na adresu objednatele doporučeně poštou nebo osobně na podatelnu v sídle objednatele.</w:t>
      </w:r>
    </w:p>
    <w:p w:rsidR="002028FD" w:rsidRPr="005A1D1B" w:rsidRDefault="002028FD" w:rsidP="00994826">
      <w:pPr>
        <w:numPr>
          <w:ilvl w:val="1"/>
          <w:numId w:val="3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Oprávněně vystavenou fakturu je objednatel povinen zaplatit. Odmítnout její úhradu je 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2028FD" w:rsidRPr="005A1D1B" w:rsidRDefault="002028FD" w:rsidP="00994826">
      <w:pPr>
        <w:numPr>
          <w:ilvl w:val="1"/>
          <w:numId w:val="3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2028FD" w:rsidRPr="005A1D1B" w:rsidRDefault="002028FD" w:rsidP="00994826">
      <w:pPr>
        <w:pStyle w:val="Bezmezer"/>
        <w:keepLines/>
        <w:numPr>
          <w:ilvl w:val="1"/>
          <w:numId w:val="3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A1D1B">
        <w:rPr>
          <w:rFonts w:ascii="Arial" w:hAnsi="Arial" w:cs="Arial"/>
          <w:sz w:val="20"/>
          <w:szCs w:val="20"/>
        </w:rPr>
        <w:t xml:space="preserve">Zhotovitel souhlasí s platbou DPH na účet místně příslušného správce daně v případě, že bude v registru plátců DPH označen jako nespolehlivý, nebo bude požadovat úhradu na jiný než zveřejněný bankovní účet podle §109 </w:t>
      </w:r>
      <w:proofErr w:type="gramStart"/>
      <w:r w:rsidRPr="005A1D1B">
        <w:rPr>
          <w:rFonts w:ascii="Arial" w:hAnsi="Arial" w:cs="Arial"/>
          <w:sz w:val="20"/>
          <w:szCs w:val="20"/>
        </w:rPr>
        <w:t>odst.2 písm.</w:t>
      </w:r>
      <w:proofErr w:type="gramEnd"/>
      <w:r w:rsidRPr="005A1D1B">
        <w:rPr>
          <w:rFonts w:ascii="Arial" w:hAnsi="Arial" w:cs="Arial"/>
          <w:sz w:val="20"/>
          <w:szCs w:val="20"/>
        </w:rPr>
        <w:t xml:space="preserve"> c) zákona č. 235/2004 Sb., o dani z přidané hodnoty, ve znění pozdějších předpisů, v platném znění.</w:t>
      </w:r>
    </w:p>
    <w:p w:rsidR="002028FD" w:rsidRPr="005A1D1B" w:rsidRDefault="002028FD" w:rsidP="00994826">
      <w:pPr>
        <w:numPr>
          <w:ilvl w:val="1"/>
          <w:numId w:val="3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 případě dílčího plnění bude postupováno v souladu s § 21/8 zákona 235/2004 Sb., o dani z přidané hodnoty, v platném znění, ve znění pozdějších předpisů.</w:t>
      </w:r>
    </w:p>
    <w:p w:rsidR="002028FD" w:rsidRPr="005A1D1B" w:rsidRDefault="002028FD" w:rsidP="002028FD">
      <w:pPr>
        <w:rPr>
          <w:rFonts w:ascii="Arial" w:hAnsi="Arial" w:cs="Arial"/>
        </w:rPr>
      </w:pPr>
    </w:p>
    <w:p w:rsidR="00E4709B" w:rsidRPr="005A1D1B" w:rsidRDefault="00E4709B" w:rsidP="002028FD">
      <w:pPr>
        <w:rPr>
          <w:rFonts w:ascii="Arial" w:hAnsi="Arial" w:cs="Arial"/>
        </w:rPr>
      </w:pPr>
    </w:p>
    <w:p w:rsidR="002028FD" w:rsidRPr="005A1D1B" w:rsidRDefault="002028FD" w:rsidP="002028FD">
      <w:pPr>
        <w:rPr>
          <w:rFonts w:ascii="Arial" w:hAnsi="Arial" w:cs="Arial"/>
        </w:rPr>
      </w:pPr>
    </w:p>
    <w:p w:rsidR="002028FD" w:rsidRPr="005A1D1B" w:rsidRDefault="002028FD" w:rsidP="002028FD">
      <w:pPr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  <w:b/>
          <w:u w:val="single"/>
        </w:rPr>
        <w:t>5. Podmínky změny sjednané ceny</w:t>
      </w:r>
    </w:p>
    <w:p w:rsidR="002028FD" w:rsidRPr="005A1D1B" w:rsidRDefault="002028FD" w:rsidP="002028FD">
      <w:pPr>
        <w:rPr>
          <w:rFonts w:ascii="Arial" w:hAnsi="Arial" w:cs="Arial"/>
        </w:rPr>
      </w:pPr>
    </w:p>
    <w:p w:rsidR="002028FD" w:rsidRPr="005A1D1B" w:rsidRDefault="002028FD" w:rsidP="00994826">
      <w:pPr>
        <w:numPr>
          <w:ilvl w:val="1"/>
          <w:numId w:val="4"/>
        </w:numPr>
        <w:tabs>
          <w:tab w:val="clear" w:pos="792"/>
        </w:tabs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2028FD" w:rsidRPr="005A1D1B" w:rsidRDefault="002028FD" w:rsidP="00994826">
      <w:pPr>
        <w:numPr>
          <w:ilvl w:val="1"/>
          <w:numId w:val="4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Dodatečné práce budou zadány v souladu s ustanoveními zákona č.134/2016 Sb.,</w:t>
      </w:r>
      <w:r w:rsidRPr="005A1D1B">
        <w:rPr>
          <w:rFonts w:ascii="Arial" w:hAnsi="Arial" w:cs="Arial"/>
        </w:rPr>
        <w:br/>
        <w:t xml:space="preserve">o </w:t>
      </w:r>
      <w:r w:rsidR="00B80161" w:rsidRPr="005A1D1B">
        <w:rPr>
          <w:rFonts w:ascii="Arial" w:hAnsi="Arial" w:cs="Arial"/>
        </w:rPr>
        <w:t xml:space="preserve">zadávání </w:t>
      </w:r>
      <w:r w:rsidRPr="005A1D1B">
        <w:rPr>
          <w:rFonts w:ascii="Arial" w:hAnsi="Arial" w:cs="Arial"/>
        </w:rPr>
        <w:t>veřejných zakáz</w:t>
      </w:r>
      <w:r w:rsidR="00B80161" w:rsidRPr="005A1D1B">
        <w:rPr>
          <w:rFonts w:ascii="Arial" w:hAnsi="Arial" w:cs="Arial"/>
        </w:rPr>
        <w:t>ek</w:t>
      </w:r>
      <w:r w:rsidRPr="005A1D1B">
        <w:rPr>
          <w:rFonts w:ascii="Arial" w:hAnsi="Arial" w:cs="Arial"/>
        </w:rPr>
        <w:t xml:space="preserve"> a souvisejících předpisů, v platném znění.</w:t>
      </w:r>
    </w:p>
    <w:p w:rsidR="002028FD" w:rsidRPr="005A1D1B" w:rsidRDefault="002028FD" w:rsidP="002028FD">
      <w:pPr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  <w:b/>
          <w:u w:val="single"/>
        </w:rPr>
        <w:lastRenderedPageBreak/>
        <w:t>6. Spolupůsobení objednatele</w:t>
      </w:r>
    </w:p>
    <w:p w:rsidR="002028FD" w:rsidRPr="005A1D1B" w:rsidRDefault="002028FD" w:rsidP="002028FD">
      <w:pPr>
        <w:rPr>
          <w:rFonts w:ascii="Arial" w:hAnsi="Arial" w:cs="Arial"/>
        </w:rPr>
      </w:pPr>
    </w:p>
    <w:p w:rsidR="002028FD" w:rsidRPr="005A1D1B" w:rsidRDefault="002028FD" w:rsidP="00994826">
      <w:pPr>
        <w:ind w:left="709" w:hanging="709"/>
        <w:jc w:val="both"/>
        <w:rPr>
          <w:rFonts w:ascii="Arial" w:hAnsi="Arial" w:cs="Arial"/>
        </w:rPr>
      </w:pPr>
      <w:proofErr w:type="gramStart"/>
      <w:r w:rsidRPr="005A1D1B">
        <w:rPr>
          <w:rFonts w:ascii="Arial" w:hAnsi="Arial" w:cs="Arial"/>
        </w:rPr>
        <w:t>6.1</w:t>
      </w:r>
      <w:proofErr w:type="gramEnd"/>
      <w:r w:rsidRPr="005A1D1B">
        <w:rPr>
          <w:rFonts w:ascii="Arial" w:hAnsi="Arial" w:cs="Arial"/>
        </w:rPr>
        <w:t>.</w:t>
      </w:r>
      <w:r w:rsidRPr="005A1D1B">
        <w:rPr>
          <w:rFonts w:ascii="Arial" w:hAnsi="Arial" w:cs="Arial"/>
        </w:rPr>
        <w:tab/>
        <w:t>Objednatel se bude v průběhu prací zúčastňovat jednání svolaných zhotovitelem a bude na vyžádání poskytovat zhotoviteli informace ve vazbě na předmět díla.</w:t>
      </w:r>
    </w:p>
    <w:p w:rsidR="002028FD" w:rsidRPr="005A1D1B" w:rsidRDefault="002028FD" w:rsidP="002028FD">
      <w:pPr>
        <w:ind w:left="360"/>
        <w:jc w:val="both"/>
        <w:rPr>
          <w:rFonts w:ascii="Arial" w:hAnsi="Arial" w:cs="Arial"/>
        </w:rPr>
      </w:pPr>
    </w:p>
    <w:p w:rsidR="002028FD" w:rsidRPr="005A1D1B" w:rsidRDefault="002028FD" w:rsidP="002028FD">
      <w:pPr>
        <w:rPr>
          <w:rFonts w:ascii="Arial" w:hAnsi="Arial" w:cs="Arial"/>
          <w:b/>
          <w:u w:val="single"/>
        </w:rPr>
      </w:pPr>
    </w:p>
    <w:p w:rsidR="00E4709B" w:rsidRPr="005A1D1B" w:rsidRDefault="00E4709B" w:rsidP="002028FD">
      <w:pPr>
        <w:rPr>
          <w:rFonts w:ascii="Arial" w:hAnsi="Arial" w:cs="Arial"/>
          <w:b/>
          <w:u w:val="single"/>
        </w:rPr>
      </w:pPr>
    </w:p>
    <w:p w:rsidR="002028FD" w:rsidRPr="005A1D1B" w:rsidRDefault="002028FD" w:rsidP="002028FD">
      <w:pPr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  <w:b/>
          <w:u w:val="single"/>
        </w:rPr>
        <w:t>7. Záruční podmínky a odpovědnost za vady díla</w:t>
      </w:r>
    </w:p>
    <w:p w:rsidR="002028FD" w:rsidRPr="005A1D1B" w:rsidRDefault="002028FD" w:rsidP="002028FD">
      <w:pPr>
        <w:rPr>
          <w:rFonts w:ascii="Arial" w:hAnsi="Arial" w:cs="Arial"/>
        </w:rPr>
      </w:pPr>
    </w:p>
    <w:p w:rsidR="002028FD" w:rsidRPr="005A1D1B" w:rsidRDefault="002028FD" w:rsidP="00994826">
      <w:pPr>
        <w:numPr>
          <w:ilvl w:val="1"/>
          <w:numId w:val="6"/>
        </w:numPr>
        <w:tabs>
          <w:tab w:val="clear" w:pos="858"/>
        </w:tabs>
        <w:spacing w:after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2028FD" w:rsidRPr="005A1D1B" w:rsidRDefault="002028FD" w:rsidP="00994826">
      <w:pPr>
        <w:numPr>
          <w:ilvl w:val="1"/>
          <w:numId w:val="6"/>
        </w:numPr>
        <w:tabs>
          <w:tab w:val="clear" w:pos="858"/>
        </w:tabs>
        <w:spacing w:after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 ručí v záruční době 60 měsíců ode dne protokolárního předání a převzetí díla za bezvadnost a úplnost provedeného díla tzn., že dílo v okamžiku předání splňuje požadavky této smlouvy, technických podmínek zadávací dokumentace a veškerých platných předpisů a technických podmínek vztahujících se k předmětu díla. Zhotovitel neodpovídá za vady vzniklé po předání díla změnou výchozích podmínek (tj. právních předpisů, norem, podkladů, sortimentu výrobků, technickým pokrokem apod.).</w:t>
      </w:r>
    </w:p>
    <w:p w:rsidR="002028FD" w:rsidRPr="005A1D1B" w:rsidRDefault="002028FD" w:rsidP="00994826">
      <w:pPr>
        <w:numPr>
          <w:ilvl w:val="1"/>
          <w:numId w:val="6"/>
        </w:numPr>
        <w:tabs>
          <w:tab w:val="clear" w:pos="858"/>
        </w:tabs>
        <w:spacing w:after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Objednatel je povinen umožnit zhotoviteli odstranění vad a nedodělků.</w:t>
      </w:r>
    </w:p>
    <w:p w:rsidR="002028FD" w:rsidRPr="005A1D1B" w:rsidRDefault="002028FD" w:rsidP="00994826">
      <w:pPr>
        <w:numPr>
          <w:ilvl w:val="1"/>
          <w:numId w:val="6"/>
        </w:numPr>
        <w:tabs>
          <w:tab w:val="clear" w:pos="858"/>
        </w:tabs>
        <w:spacing w:after="120"/>
        <w:ind w:left="709" w:hanging="709"/>
        <w:jc w:val="both"/>
        <w:rPr>
          <w:rFonts w:ascii="Arial" w:hAnsi="Arial" w:cs="Arial"/>
          <w:strike/>
        </w:rPr>
      </w:pPr>
      <w:r w:rsidRPr="005A1D1B">
        <w:rPr>
          <w:rFonts w:ascii="Arial" w:hAnsi="Arial" w:cs="Arial"/>
        </w:rPr>
        <w:t xml:space="preserve">Reklamované vady a nedodělky odstraní zhotovitel na své náklady v termínu do 21 dní po obdržení písemné výzvy objednatele. Termín odstranění reklamovaných vad a nedodělků lze ve složitých případech prodloužit po dohodě zhotovitele s objednatelem. </w:t>
      </w:r>
    </w:p>
    <w:p w:rsidR="002028FD" w:rsidRPr="005A1D1B" w:rsidRDefault="002028FD" w:rsidP="00994826">
      <w:pPr>
        <w:numPr>
          <w:ilvl w:val="1"/>
          <w:numId w:val="6"/>
        </w:numPr>
        <w:tabs>
          <w:tab w:val="clear" w:pos="858"/>
        </w:tabs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Nároky z vad díla se uplatňují dle zákona č. 89/2012 Sb., občanský zákoník, v platném znění, dle § 2615 a následující.</w:t>
      </w:r>
    </w:p>
    <w:p w:rsidR="00B56024" w:rsidRPr="005A1D1B" w:rsidRDefault="00B56024" w:rsidP="00B56024">
      <w:pPr>
        <w:ind w:left="858"/>
        <w:jc w:val="both"/>
        <w:rPr>
          <w:rFonts w:ascii="Arial" w:hAnsi="Arial" w:cs="Arial"/>
        </w:rPr>
      </w:pPr>
    </w:p>
    <w:p w:rsidR="002028FD" w:rsidRPr="005A1D1B" w:rsidRDefault="002028FD" w:rsidP="002028FD">
      <w:pPr>
        <w:rPr>
          <w:rFonts w:ascii="Arial" w:hAnsi="Arial" w:cs="Arial"/>
          <w:b/>
        </w:rPr>
      </w:pPr>
    </w:p>
    <w:p w:rsidR="00E4709B" w:rsidRPr="005A1D1B" w:rsidRDefault="00E4709B" w:rsidP="002028FD">
      <w:pPr>
        <w:rPr>
          <w:rFonts w:ascii="Arial" w:hAnsi="Arial" w:cs="Arial"/>
          <w:b/>
        </w:rPr>
      </w:pPr>
    </w:p>
    <w:p w:rsidR="002028FD" w:rsidRPr="005A1D1B" w:rsidRDefault="002028FD" w:rsidP="002028FD">
      <w:pPr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  <w:b/>
          <w:u w:val="single"/>
        </w:rPr>
        <w:t>8. Sankční ujednání a náhrada škody</w:t>
      </w:r>
    </w:p>
    <w:p w:rsidR="002028FD" w:rsidRPr="005A1D1B" w:rsidRDefault="002028FD" w:rsidP="002028FD">
      <w:pPr>
        <w:rPr>
          <w:rFonts w:ascii="Arial" w:hAnsi="Arial" w:cs="Arial"/>
        </w:rPr>
      </w:pPr>
    </w:p>
    <w:p w:rsidR="002028FD" w:rsidRPr="005A1D1B" w:rsidRDefault="002028FD" w:rsidP="00994826">
      <w:pPr>
        <w:numPr>
          <w:ilvl w:val="1"/>
          <w:numId w:val="7"/>
        </w:numPr>
        <w:tabs>
          <w:tab w:val="clear" w:pos="792"/>
        </w:tabs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Smluvní pokuta ve výši 0,5% z celkové ceny díla </w:t>
      </w:r>
      <w:r w:rsidR="00B80161" w:rsidRPr="005A1D1B">
        <w:rPr>
          <w:rFonts w:ascii="Arial" w:hAnsi="Arial" w:cs="Arial"/>
        </w:rPr>
        <w:t xml:space="preserve">vč. DPH </w:t>
      </w:r>
      <w:r w:rsidRPr="005A1D1B">
        <w:rPr>
          <w:rFonts w:ascii="Arial" w:hAnsi="Arial" w:cs="Arial"/>
        </w:rPr>
        <w:t xml:space="preserve">za každý den prodlení se sjednává pro případ prodlení zhotovitele s dokončením a předáním díla dle čl. 3. Pro případ prodlení zhotovitele s dokončením a předáním části díla dle čl. </w:t>
      </w:r>
      <w:proofErr w:type="gramStart"/>
      <w:r w:rsidRPr="005A1D1B">
        <w:rPr>
          <w:rFonts w:ascii="Arial" w:hAnsi="Arial" w:cs="Arial"/>
        </w:rPr>
        <w:t>3.2. se</w:t>
      </w:r>
      <w:proofErr w:type="gramEnd"/>
      <w:r w:rsidRPr="005A1D1B">
        <w:rPr>
          <w:rFonts w:ascii="Arial" w:hAnsi="Arial" w:cs="Arial"/>
        </w:rPr>
        <w:t xml:space="preserve"> sjednává smluvní pokuta ve výši 0,5% z ceny části díla dle čl. 4.1.</w:t>
      </w:r>
      <w:r w:rsidR="00B80161" w:rsidRPr="005A1D1B">
        <w:rPr>
          <w:rFonts w:ascii="Arial" w:hAnsi="Arial" w:cs="Arial"/>
        </w:rPr>
        <w:t xml:space="preserve"> vč. DPH </w:t>
      </w:r>
      <w:r w:rsidRPr="005A1D1B">
        <w:rPr>
          <w:rFonts w:ascii="Arial" w:hAnsi="Arial" w:cs="Arial"/>
        </w:rPr>
        <w:t xml:space="preserve"> za každý den prodlení.</w:t>
      </w:r>
    </w:p>
    <w:p w:rsidR="002028FD" w:rsidRPr="005A1D1B" w:rsidRDefault="002028FD" w:rsidP="00994826">
      <w:pPr>
        <w:numPr>
          <w:ilvl w:val="1"/>
          <w:numId w:val="7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Smluvní úrok z prodlení ve výši 0,5% za každý den prodlení se sjednává pro případ prodlení objednatele s úhradou konečné nebo dílčí faktury. Základem pro výpočet smluvní pokuty je dlužná částka, s jejíž úhradou je objednatel v prodlení.</w:t>
      </w:r>
    </w:p>
    <w:p w:rsidR="002028FD" w:rsidRPr="005A1D1B" w:rsidRDefault="002028FD" w:rsidP="00994826">
      <w:pPr>
        <w:numPr>
          <w:ilvl w:val="1"/>
          <w:numId w:val="7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Smluvní pokuta ve výši 3.000,- Kč za každý den prodlení se sjednává pro případ nedodržení termínu odstranění vady nebo nedodělku zhotovitelem dle čl. 7. bodu 7.4.</w:t>
      </w:r>
    </w:p>
    <w:p w:rsidR="002028FD" w:rsidRPr="005A1D1B" w:rsidRDefault="002028FD" w:rsidP="00994826">
      <w:pPr>
        <w:numPr>
          <w:ilvl w:val="1"/>
          <w:numId w:val="7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Smluvní pokuta ve výši 50.000,- Kč se sjednává pro případ nedodržení ustanovení čl. 2. bodu </w:t>
      </w:r>
      <w:proofErr w:type="gramStart"/>
      <w:r w:rsidR="00B56024" w:rsidRPr="005A1D1B">
        <w:rPr>
          <w:rFonts w:ascii="Arial" w:hAnsi="Arial" w:cs="Arial"/>
        </w:rPr>
        <w:t>2.9</w:t>
      </w:r>
      <w:proofErr w:type="gramEnd"/>
      <w:r w:rsidRPr="005A1D1B">
        <w:rPr>
          <w:rFonts w:ascii="Arial" w:hAnsi="Arial" w:cs="Arial"/>
        </w:rPr>
        <w:t>. a 2.1</w:t>
      </w:r>
      <w:r w:rsidR="00B56024" w:rsidRPr="005A1D1B">
        <w:rPr>
          <w:rFonts w:ascii="Arial" w:hAnsi="Arial" w:cs="Arial"/>
        </w:rPr>
        <w:t>0</w:t>
      </w:r>
      <w:r w:rsidRPr="005A1D1B">
        <w:rPr>
          <w:rFonts w:ascii="Arial" w:hAnsi="Arial" w:cs="Arial"/>
        </w:rPr>
        <w:t>. této smlouvy ze strany zhotovitele.</w:t>
      </w:r>
    </w:p>
    <w:p w:rsidR="002028FD" w:rsidRPr="005A1D1B" w:rsidRDefault="002028FD" w:rsidP="00994826">
      <w:pPr>
        <w:numPr>
          <w:ilvl w:val="1"/>
          <w:numId w:val="7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5A1D1B">
        <w:rPr>
          <w:rFonts w:ascii="Arial" w:hAnsi="Arial" w:cs="Arial"/>
        </w:rPr>
        <w:t>11.3. této</w:t>
      </w:r>
      <w:proofErr w:type="gramEnd"/>
      <w:r w:rsidRPr="005A1D1B">
        <w:rPr>
          <w:rFonts w:ascii="Arial" w:hAnsi="Arial" w:cs="Arial"/>
        </w:rPr>
        <w:t xml:space="preserve"> smlouvy uhradí zhotovitel objednateli jednorázovou smluvní pokutu ve výši 10 % z celkové ceny plnění </w:t>
      </w:r>
      <w:r w:rsidR="00B80161" w:rsidRPr="005A1D1B">
        <w:rPr>
          <w:rFonts w:ascii="Arial" w:hAnsi="Arial" w:cs="Arial"/>
        </w:rPr>
        <w:t xml:space="preserve">vč. DPH </w:t>
      </w:r>
      <w:r w:rsidRPr="005A1D1B">
        <w:rPr>
          <w:rFonts w:ascii="Arial" w:hAnsi="Arial" w:cs="Arial"/>
        </w:rPr>
        <w:t>dle této smlouvy, a to se splatností do 14 dnů od vystavení faktury.</w:t>
      </w:r>
    </w:p>
    <w:p w:rsidR="002028FD" w:rsidRPr="005A1D1B" w:rsidRDefault="002028FD" w:rsidP="00994826">
      <w:pPr>
        <w:numPr>
          <w:ilvl w:val="1"/>
          <w:numId w:val="7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Při porušení povinnosti zhotovitele sjednané v čl. 10</w:t>
      </w:r>
      <w:r w:rsidR="00B80161" w:rsidRPr="005A1D1B">
        <w:rPr>
          <w:rFonts w:ascii="Arial" w:hAnsi="Arial" w:cs="Arial"/>
        </w:rPr>
        <w:t>.</w:t>
      </w:r>
      <w:r w:rsidRPr="005A1D1B">
        <w:rPr>
          <w:rFonts w:ascii="Arial" w:hAnsi="Arial" w:cs="Arial"/>
        </w:rPr>
        <w:t xml:space="preserve"> bodu </w:t>
      </w:r>
      <w:proofErr w:type="gramStart"/>
      <w:r w:rsidRPr="005A1D1B">
        <w:rPr>
          <w:rFonts w:ascii="Arial" w:hAnsi="Arial" w:cs="Arial"/>
        </w:rPr>
        <w:t>10.7. této</w:t>
      </w:r>
      <w:proofErr w:type="gramEnd"/>
      <w:r w:rsidRPr="005A1D1B">
        <w:rPr>
          <w:rFonts w:ascii="Arial" w:hAnsi="Arial" w:cs="Arial"/>
        </w:rPr>
        <w:t xml:space="preserve"> smlouvy je objednatel oprávněn vyúčtovat zhotoviteli smluvní pokutu ve výši </w:t>
      </w:r>
      <w:r w:rsidR="00B80161" w:rsidRPr="005A1D1B">
        <w:rPr>
          <w:rFonts w:ascii="Arial" w:hAnsi="Arial" w:cs="Arial"/>
        </w:rPr>
        <w:t>30.000</w:t>
      </w:r>
      <w:r w:rsidRPr="005A1D1B">
        <w:rPr>
          <w:rFonts w:ascii="Arial" w:hAnsi="Arial" w:cs="Arial"/>
        </w:rPr>
        <w:t>,- Kč za každé porušení.</w:t>
      </w:r>
    </w:p>
    <w:p w:rsidR="002028FD" w:rsidRPr="005A1D1B" w:rsidRDefault="002028FD" w:rsidP="00994826">
      <w:pPr>
        <w:numPr>
          <w:ilvl w:val="1"/>
          <w:numId w:val="7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Smluvní pokuty sjednané touto smlouvou zaplatí povinná strana nezávisle na zavinění a na tom, zda a v jaké výši vznikne druhé straně škoda, kterou lze vymáhat samostatně. Smluvní pokuty se nezapočítávají na náhradu škody.</w:t>
      </w:r>
    </w:p>
    <w:p w:rsidR="00C620B4" w:rsidRPr="005A1D1B" w:rsidRDefault="00C620B4" w:rsidP="00E4709B">
      <w:pPr>
        <w:ind w:left="709" w:hanging="709"/>
        <w:jc w:val="both"/>
        <w:rPr>
          <w:rFonts w:ascii="Arial" w:hAnsi="Arial" w:cs="Arial"/>
        </w:rPr>
      </w:pPr>
    </w:p>
    <w:p w:rsidR="00C620B4" w:rsidRPr="005A1D1B" w:rsidRDefault="00C620B4" w:rsidP="00E4709B">
      <w:pPr>
        <w:ind w:left="788"/>
        <w:jc w:val="both"/>
        <w:rPr>
          <w:rFonts w:ascii="Arial" w:hAnsi="Arial" w:cs="Arial"/>
        </w:rPr>
      </w:pPr>
    </w:p>
    <w:p w:rsidR="00C620B4" w:rsidRPr="005A1D1B" w:rsidRDefault="00C620B4" w:rsidP="00E4709B">
      <w:pPr>
        <w:ind w:left="788"/>
        <w:jc w:val="both"/>
        <w:rPr>
          <w:rFonts w:ascii="Arial" w:hAnsi="Arial" w:cs="Arial"/>
        </w:rPr>
      </w:pPr>
    </w:p>
    <w:p w:rsidR="002028FD" w:rsidRPr="005A1D1B" w:rsidRDefault="002028FD" w:rsidP="002028FD">
      <w:pPr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  <w:b/>
          <w:u w:val="single"/>
        </w:rPr>
        <w:t>9. Odstoupení od smlouvy</w:t>
      </w:r>
    </w:p>
    <w:p w:rsidR="002028FD" w:rsidRPr="005A1D1B" w:rsidRDefault="002028FD" w:rsidP="002028FD">
      <w:pPr>
        <w:rPr>
          <w:rFonts w:ascii="Arial" w:hAnsi="Arial" w:cs="Arial"/>
        </w:rPr>
      </w:pPr>
    </w:p>
    <w:p w:rsidR="002028FD" w:rsidRPr="005A1D1B" w:rsidRDefault="002028FD" w:rsidP="00994826">
      <w:pPr>
        <w:numPr>
          <w:ilvl w:val="1"/>
          <w:numId w:val="8"/>
        </w:numPr>
        <w:tabs>
          <w:tab w:val="clear" w:pos="792"/>
        </w:tabs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Nastanou-li u některé ze smluvních stran skutečnosti bránící řádnému plnění této smlouvy, je  tato strana povinna tuto skutečnost bez zbytečného odkladu písemně oznámit druhé straně a vyvolat jednání zástupců smluvních stran.</w:t>
      </w:r>
    </w:p>
    <w:p w:rsidR="002028FD" w:rsidRPr="005A1D1B" w:rsidRDefault="002028FD" w:rsidP="00994826">
      <w:pPr>
        <w:numPr>
          <w:ilvl w:val="1"/>
          <w:numId w:val="8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lastRenderedPageBreak/>
        <w:t>Objednatel je oprávněn jednostranně odstoupit od smlouvy v případě, že zhotovitel neprovádí dílo v souladu s touto smlouvou a v souladu se zadávacími podmínkami a neodstraní tyto nedostatky ani v dodatečně stanovené přiměřené lhůtě a způsobí tak objednateli škodu. Dále je objednatel oprávněn jednostranně odstoupit od smlouvy v případě, že zhotovitel je bezdůvodně v prodlení s prováděním prací podle této smlouvy o dobu delší než 30 dnů.</w:t>
      </w:r>
    </w:p>
    <w:p w:rsidR="002028FD" w:rsidRPr="005A1D1B" w:rsidRDefault="002028FD" w:rsidP="00994826">
      <w:pPr>
        <w:numPr>
          <w:ilvl w:val="1"/>
          <w:numId w:val="8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Jednostranné odstoupení od smlouvy odstupující smluvní strana písemně oznámí druhé straně s uvedením dne, ke kterému odstupuje od smlouvy a s uvedením důvodu odstoupení.</w:t>
      </w:r>
    </w:p>
    <w:p w:rsidR="002028FD" w:rsidRPr="005A1D1B" w:rsidRDefault="002028FD" w:rsidP="005E2CA7">
      <w:pPr>
        <w:tabs>
          <w:tab w:val="num" w:pos="792"/>
        </w:tabs>
        <w:ind w:hanging="504"/>
        <w:jc w:val="both"/>
        <w:rPr>
          <w:rFonts w:ascii="Arial" w:hAnsi="Arial" w:cs="Arial"/>
        </w:rPr>
      </w:pPr>
    </w:p>
    <w:p w:rsidR="002028FD" w:rsidRPr="005A1D1B" w:rsidRDefault="002028FD" w:rsidP="002028FD">
      <w:pPr>
        <w:jc w:val="both"/>
        <w:rPr>
          <w:rFonts w:ascii="Arial" w:hAnsi="Arial" w:cs="Arial"/>
        </w:rPr>
      </w:pPr>
    </w:p>
    <w:p w:rsidR="002028FD" w:rsidRPr="005A1D1B" w:rsidRDefault="002028FD" w:rsidP="002028FD">
      <w:pPr>
        <w:rPr>
          <w:rFonts w:ascii="Arial" w:hAnsi="Arial" w:cs="Arial"/>
        </w:rPr>
      </w:pPr>
    </w:p>
    <w:p w:rsidR="002028FD" w:rsidRPr="005A1D1B" w:rsidRDefault="002028FD" w:rsidP="002028FD">
      <w:pPr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  <w:b/>
          <w:u w:val="single"/>
        </w:rPr>
        <w:t xml:space="preserve">10. Zvláštní ujednání, </w:t>
      </w:r>
      <w:r w:rsidR="00B80161" w:rsidRPr="005A1D1B">
        <w:rPr>
          <w:rFonts w:ascii="Arial" w:hAnsi="Arial" w:cs="Arial"/>
          <w:b/>
          <w:u w:val="single"/>
        </w:rPr>
        <w:t>pod</w:t>
      </w:r>
      <w:r w:rsidRPr="005A1D1B">
        <w:rPr>
          <w:rFonts w:ascii="Arial" w:hAnsi="Arial" w:cs="Arial"/>
          <w:b/>
          <w:u w:val="single"/>
        </w:rPr>
        <w:t>dodavatelé</w:t>
      </w:r>
    </w:p>
    <w:p w:rsidR="002028FD" w:rsidRPr="005A1D1B" w:rsidRDefault="002028FD" w:rsidP="002028FD">
      <w:pPr>
        <w:rPr>
          <w:rFonts w:ascii="Arial" w:hAnsi="Arial" w:cs="Arial"/>
        </w:rPr>
      </w:pPr>
    </w:p>
    <w:p w:rsidR="002028FD" w:rsidRPr="005A1D1B" w:rsidRDefault="002028FD" w:rsidP="00994826">
      <w:pPr>
        <w:numPr>
          <w:ilvl w:val="1"/>
          <w:numId w:val="9"/>
        </w:numPr>
        <w:tabs>
          <w:tab w:val="clear" w:pos="792"/>
        </w:tabs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díla, a že disponuje takovými kapacitami a odbornými znalostmi, které jsou pro provedení díla nezbytné.</w:t>
      </w:r>
    </w:p>
    <w:p w:rsidR="002028FD" w:rsidRPr="005A1D1B" w:rsidRDefault="002028FD" w:rsidP="00994826">
      <w:pPr>
        <w:numPr>
          <w:ilvl w:val="1"/>
          <w:numId w:val="9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 je povinen při plnění této smlouvy postupovat podle platných technických norem a předpisů.</w:t>
      </w:r>
    </w:p>
    <w:p w:rsidR="002028FD" w:rsidRPr="005A1D1B" w:rsidRDefault="002028FD" w:rsidP="00994826">
      <w:pPr>
        <w:numPr>
          <w:ilvl w:val="1"/>
          <w:numId w:val="9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Objednatel je oprávněn použít předmět díla k účelům vyplývajícím z této smlouvy bez jakéhokoli omezení.</w:t>
      </w:r>
    </w:p>
    <w:p w:rsidR="002028FD" w:rsidRPr="005A1D1B" w:rsidRDefault="002028FD" w:rsidP="00994826">
      <w:pPr>
        <w:numPr>
          <w:ilvl w:val="1"/>
          <w:numId w:val="9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Zhotovitel, po předchozím písemném souhlasu objednatele, může práce, které jsou předmětem plnění této smlouvy, dodat a vyfakturovat objednateli i před sjednanou dobou plnění.</w:t>
      </w:r>
    </w:p>
    <w:p w:rsidR="002028FD" w:rsidRPr="005A1D1B" w:rsidRDefault="002028FD" w:rsidP="00994826">
      <w:pPr>
        <w:numPr>
          <w:ilvl w:val="1"/>
          <w:numId w:val="9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2028FD" w:rsidRPr="005A1D1B" w:rsidRDefault="002028FD" w:rsidP="00994826">
      <w:pPr>
        <w:numPr>
          <w:ilvl w:val="1"/>
          <w:numId w:val="9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2028FD" w:rsidRPr="005A1D1B" w:rsidRDefault="002028FD" w:rsidP="00994826">
      <w:pPr>
        <w:numPr>
          <w:ilvl w:val="1"/>
          <w:numId w:val="9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Objednatel si vyhrazuje právo odsouhlasit každého případného </w:t>
      </w:r>
      <w:r w:rsidR="00B80161" w:rsidRPr="005A1D1B">
        <w:rPr>
          <w:rFonts w:ascii="Arial" w:hAnsi="Arial" w:cs="Arial"/>
        </w:rPr>
        <w:t>pod</w:t>
      </w:r>
      <w:r w:rsidRPr="005A1D1B">
        <w:rPr>
          <w:rFonts w:ascii="Arial" w:hAnsi="Arial" w:cs="Arial"/>
        </w:rPr>
        <w:t xml:space="preserve">dodavatele. Schválení objednatele podléhá i každá změna ve struktuře a podílu prací jednotlivých </w:t>
      </w:r>
      <w:r w:rsidR="00B80161" w:rsidRPr="005A1D1B">
        <w:rPr>
          <w:rFonts w:ascii="Arial" w:hAnsi="Arial" w:cs="Arial"/>
        </w:rPr>
        <w:t>pod</w:t>
      </w:r>
      <w:r w:rsidRPr="005A1D1B">
        <w:rPr>
          <w:rFonts w:ascii="Arial" w:hAnsi="Arial" w:cs="Arial"/>
        </w:rPr>
        <w:t xml:space="preserve">dodavatelů oproti předložené nabídce zhotovitele, na základě které byla uzavřena tato smlouva. Bez předchozího obdržení souhlasu objednatele nesmí zhotovitel takovou změnu realizovat. </w:t>
      </w:r>
    </w:p>
    <w:p w:rsidR="002028FD" w:rsidRPr="005A1D1B" w:rsidRDefault="002028FD" w:rsidP="002028FD">
      <w:pPr>
        <w:rPr>
          <w:rFonts w:ascii="Arial" w:hAnsi="Arial" w:cs="Arial"/>
        </w:rPr>
      </w:pPr>
    </w:p>
    <w:p w:rsidR="00E4709B" w:rsidRPr="005A1D1B" w:rsidRDefault="00E4709B" w:rsidP="002028FD">
      <w:pPr>
        <w:rPr>
          <w:rFonts w:ascii="Arial" w:hAnsi="Arial" w:cs="Arial"/>
        </w:rPr>
      </w:pPr>
    </w:p>
    <w:p w:rsidR="002028FD" w:rsidRPr="005A1D1B" w:rsidRDefault="002028FD" w:rsidP="002028FD">
      <w:pPr>
        <w:rPr>
          <w:rFonts w:ascii="Arial" w:hAnsi="Arial" w:cs="Arial"/>
        </w:rPr>
      </w:pPr>
    </w:p>
    <w:p w:rsidR="002028FD" w:rsidRPr="005A1D1B" w:rsidRDefault="002028FD" w:rsidP="002028FD">
      <w:pPr>
        <w:rPr>
          <w:rFonts w:ascii="Arial" w:hAnsi="Arial" w:cs="Arial"/>
          <w:b/>
          <w:u w:val="single"/>
        </w:rPr>
      </w:pPr>
      <w:r w:rsidRPr="005A1D1B">
        <w:rPr>
          <w:rFonts w:ascii="Arial" w:hAnsi="Arial" w:cs="Arial"/>
          <w:b/>
          <w:u w:val="single"/>
        </w:rPr>
        <w:t>11. Závěrečná ujednání</w:t>
      </w:r>
    </w:p>
    <w:p w:rsidR="002028FD" w:rsidRPr="005A1D1B" w:rsidRDefault="002028FD" w:rsidP="002028FD">
      <w:pPr>
        <w:rPr>
          <w:rFonts w:ascii="Arial" w:hAnsi="Arial" w:cs="Arial"/>
        </w:rPr>
      </w:pP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Práva a povinnosti smluvních stran touto smlouvou výslovně neupravená se řídí příslušnými ustanoveními občanského zákoníku a souvisejícími právními předpisy v platném znění.</w:t>
      </w: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Rozsah, podmínky a požadavky na provedení tohoto díla jsou specifikovány:</w:t>
      </w:r>
    </w:p>
    <w:p w:rsidR="002028FD" w:rsidRPr="005A1D1B" w:rsidRDefault="002028FD" w:rsidP="00994826">
      <w:pPr>
        <w:numPr>
          <w:ilvl w:val="0"/>
          <w:numId w:val="16"/>
        </w:numPr>
        <w:tabs>
          <w:tab w:val="clear" w:pos="1152"/>
          <w:tab w:val="left" w:pos="993"/>
        </w:tabs>
        <w:ind w:left="709" w:firstLine="0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 této smlouvě</w:t>
      </w:r>
    </w:p>
    <w:p w:rsidR="002028FD" w:rsidRPr="005A1D1B" w:rsidRDefault="002028FD" w:rsidP="00994826">
      <w:pPr>
        <w:numPr>
          <w:ilvl w:val="0"/>
          <w:numId w:val="16"/>
        </w:numPr>
        <w:tabs>
          <w:tab w:val="clear" w:pos="1152"/>
          <w:tab w:val="left" w:pos="993"/>
        </w:tabs>
        <w:ind w:left="709" w:firstLine="0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 zadávací dokumentaci veřejné zakázky malého rozsahu</w:t>
      </w:r>
    </w:p>
    <w:p w:rsidR="002028FD" w:rsidRPr="005A1D1B" w:rsidRDefault="002028FD" w:rsidP="00994826">
      <w:pPr>
        <w:numPr>
          <w:ilvl w:val="0"/>
          <w:numId w:val="16"/>
        </w:numPr>
        <w:tabs>
          <w:tab w:val="clear" w:pos="1152"/>
          <w:tab w:val="left" w:pos="993"/>
        </w:tabs>
        <w:ind w:left="709" w:firstLine="0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 nabídce vítězného uchazeče</w:t>
      </w:r>
    </w:p>
    <w:p w:rsidR="002028FD" w:rsidRPr="005A1D1B" w:rsidRDefault="002028FD" w:rsidP="00994826">
      <w:pPr>
        <w:spacing w:before="120"/>
        <w:ind w:left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Výše zmíněné dokumenty musí být chápány jako komplexní, navzájem se vysvětlující a doplňující, v případě jakéhokoliv rozporu mají vzájemnou přednost v pořadí výše stanoveném.</w:t>
      </w: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Tato smlouva může být měněna pouze písemně, a to vzestupně očíslovanými dodatky ke smlouvě o dílo, které budou odsouhlaseny oběma smluvními stranami.</w:t>
      </w: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Smluvní strany shodně prohlašují, že si tuto smlouvu před jejím podpisem řádně přečetly a smlouva byla uzavřena po vzájemném projednání na základě jejich svobodné vůle, nikoliv v tísni a za nápadně nevýhodných podmínek. Obě smluvní strany potvrzují správnost a autentičnost této smlouvy svým podpisem.</w:t>
      </w: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lastRenderedPageBreak/>
        <w:t>Pro účely této smlouvy se vylučuje uzavření smlouvy, resp. uzavření dodatku k této smlouvě v důsledku přijetí nabídky jedné smluvní strany druhou smluvní stranou s jakýmikoliv (byť i nepodstatnými) odchylkami nebo dodatky.</w:t>
      </w: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Tato smlouva je vyhotovena ve čtyřech stejnopisech s platností originálu. Objednatel obdrží dvě vyhotovení a zhotovitel dvě vyhotovení této smlouvy. Smlouva nabývá platnosti dnem podpisu obou smluvních stran</w:t>
      </w:r>
      <w:r w:rsidR="00B80161" w:rsidRPr="005A1D1B">
        <w:rPr>
          <w:rFonts w:ascii="Arial" w:hAnsi="Arial" w:cs="Arial"/>
        </w:rPr>
        <w:t xml:space="preserve"> a účinnosti zveřejněním v registru smluv</w:t>
      </w:r>
      <w:r w:rsidRPr="005A1D1B">
        <w:rPr>
          <w:rFonts w:ascii="Arial" w:hAnsi="Arial" w:cs="Arial"/>
        </w:rPr>
        <w:t>.</w:t>
      </w: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Za účelem zveřejnění této smlouvy v registru smluv uděluje zhotovitel souhlas na dobu neurčitou se zveřejněním svých osobních údajů v registru smluv.</w:t>
      </w:r>
      <w:r w:rsidR="00B80161" w:rsidRPr="005A1D1B">
        <w:rPr>
          <w:rFonts w:ascii="Arial" w:hAnsi="Arial" w:cs="Arial"/>
        </w:rPr>
        <w:t xml:space="preserve"> Smluvní strany nepovažují žádné ustanovení této smlouvy za obchodní tajemství</w:t>
      </w:r>
    </w:p>
    <w:p w:rsidR="002028FD" w:rsidRPr="005A1D1B" w:rsidRDefault="002028FD" w:rsidP="00994826">
      <w:pPr>
        <w:numPr>
          <w:ilvl w:val="1"/>
          <w:numId w:val="10"/>
        </w:numPr>
        <w:tabs>
          <w:tab w:val="clear" w:pos="792"/>
        </w:tabs>
        <w:spacing w:before="120"/>
        <w:ind w:left="709" w:hanging="709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5A1D1B">
        <w:rPr>
          <w:rFonts w:ascii="Arial" w:hAnsi="Arial" w:cs="Arial"/>
        </w:rPr>
        <w:t>metadat</w:t>
      </w:r>
      <w:proofErr w:type="spellEnd"/>
      <w:r w:rsidRPr="005A1D1B"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B80161" w:rsidRPr="005A1D1B" w:rsidRDefault="00B80161" w:rsidP="00B80161">
      <w:pPr>
        <w:spacing w:before="120"/>
        <w:ind w:left="709" w:hanging="709"/>
        <w:jc w:val="both"/>
        <w:rPr>
          <w:rFonts w:ascii="Arial" w:hAnsi="Arial" w:cs="Arial"/>
        </w:rPr>
      </w:pPr>
      <w:proofErr w:type="gramStart"/>
      <w:r w:rsidRPr="005A1D1B">
        <w:rPr>
          <w:rFonts w:ascii="Arial" w:hAnsi="Arial" w:cs="Arial"/>
        </w:rPr>
        <w:t>11.12</w:t>
      </w:r>
      <w:proofErr w:type="gramEnd"/>
      <w:r w:rsidRPr="005A1D1B">
        <w:rPr>
          <w:rFonts w:ascii="Arial" w:hAnsi="Arial" w:cs="Arial"/>
        </w:rPr>
        <w:t>.</w:t>
      </w:r>
      <w:r w:rsidRPr="005A1D1B">
        <w:rPr>
          <w:rFonts w:ascii="Arial" w:hAnsi="Arial" w:cs="Arial"/>
        </w:rPr>
        <w:tab/>
      </w:r>
      <w:r w:rsidR="002028FD" w:rsidRPr="005A1D1B">
        <w:rPr>
          <w:rFonts w:ascii="Arial" w:hAnsi="Arial" w:cs="Arial"/>
        </w:rPr>
        <w:t>Smluvní strany se dohodly, že tuto smlouvu zveřejní v registru smluv Povodí Odry, státní podnik</w:t>
      </w:r>
      <w:r w:rsidR="00735598" w:rsidRPr="005A1D1B">
        <w:rPr>
          <w:rFonts w:ascii="Arial" w:hAnsi="Arial" w:cs="Arial"/>
        </w:rPr>
        <w:t xml:space="preserve"> </w:t>
      </w:r>
      <w:r w:rsidR="002028FD" w:rsidRPr="005A1D1B">
        <w:rPr>
          <w:rFonts w:ascii="Arial" w:hAnsi="Arial" w:cs="Arial"/>
        </w:rPr>
        <w:t xml:space="preserve">do 30 dnů od jejího uzavření. </w:t>
      </w:r>
      <w:r w:rsidRPr="005A1D1B">
        <w:rPr>
          <w:rFonts w:ascii="Arial" w:hAnsi="Arial" w:cs="Arial"/>
        </w:rPr>
        <w:t>V případě nesplnění této smluvní povinnosti uveřejní smlouvu druhá smluvní strana.</w:t>
      </w:r>
    </w:p>
    <w:p w:rsidR="002028FD" w:rsidRPr="005A1D1B" w:rsidRDefault="002028FD" w:rsidP="00B80161">
      <w:pPr>
        <w:spacing w:before="120"/>
        <w:jc w:val="both"/>
        <w:rPr>
          <w:rFonts w:ascii="Arial" w:hAnsi="Arial" w:cs="Arial"/>
        </w:rPr>
      </w:pPr>
    </w:p>
    <w:p w:rsidR="002028FD" w:rsidRPr="005A1D1B" w:rsidRDefault="002028FD" w:rsidP="002028FD">
      <w:pPr>
        <w:spacing w:before="120"/>
        <w:ind w:left="181"/>
        <w:jc w:val="both"/>
        <w:rPr>
          <w:rFonts w:ascii="Arial" w:hAnsi="Arial" w:cs="Arial"/>
        </w:rPr>
      </w:pPr>
    </w:p>
    <w:p w:rsidR="002028FD" w:rsidRPr="005A1D1B" w:rsidRDefault="002028FD" w:rsidP="002028FD">
      <w:pPr>
        <w:ind w:left="792"/>
        <w:jc w:val="both"/>
        <w:rPr>
          <w:rFonts w:ascii="Arial" w:hAnsi="Arial" w:cs="Arial"/>
        </w:rPr>
      </w:pPr>
    </w:p>
    <w:p w:rsidR="002028FD" w:rsidRPr="005A1D1B" w:rsidRDefault="002028FD" w:rsidP="002028FD">
      <w:pPr>
        <w:jc w:val="both"/>
        <w:rPr>
          <w:rFonts w:ascii="Arial" w:hAnsi="Arial" w:cs="Arial"/>
        </w:rPr>
      </w:pPr>
    </w:p>
    <w:p w:rsidR="002028FD" w:rsidRPr="005A1D1B" w:rsidRDefault="002028FD" w:rsidP="002028FD">
      <w:pPr>
        <w:jc w:val="both"/>
        <w:rPr>
          <w:rFonts w:ascii="Arial" w:hAnsi="Arial" w:cs="Arial"/>
        </w:rPr>
      </w:pPr>
    </w:p>
    <w:p w:rsidR="002028FD" w:rsidRPr="005A1D1B" w:rsidRDefault="002028FD" w:rsidP="002028FD">
      <w:pPr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V Ostravě dne:</w:t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="00E4709B" w:rsidRPr="005A1D1B">
        <w:rPr>
          <w:rFonts w:ascii="Arial" w:hAnsi="Arial" w:cs="Arial"/>
        </w:rPr>
        <w:t>V Ostravě dne</w:t>
      </w:r>
    </w:p>
    <w:p w:rsidR="002028FD" w:rsidRPr="005A1D1B" w:rsidRDefault="002028FD" w:rsidP="002028FD">
      <w:pPr>
        <w:jc w:val="both"/>
        <w:rPr>
          <w:rFonts w:ascii="Arial" w:hAnsi="Arial" w:cs="Arial"/>
        </w:rPr>
      </w:pPr>
    </w:p>
    <w:p w:rsidR="002028FD" w:rsidRPr="005A1D1B" w:rsidRDefault="002028FD" w:rsidP="002028FD">
      <w:pPr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>za objednatele:</w:t>
      </w:r>
      <w:r w:rsidRPr="005A1D1B">
        <w:rPr>
          <w:rFonts w:ascii="Arial" w:hAnsi="Arial" w:cs="Arial"/>
        </w:rPr>
        <w:tab/>
      </w:r>
      <w:r w:rsidR="001D27EE">
        <w:rPr>
          <w:rFonts w:ascii="Arial" w:hAnsi="Arial" w:cs="Arial"/>
        </w:rPr>
        <w:t>23.11.2017</w:t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  <w:t>za zhotovitele:</w:t>
      </w:r>
    </w:p>
    <w:p w:rsidR="002028FD" w:rsidRPr="005A1D1B" w:rsidRDefault="002028FD" w:rsidP="002028FD">
      <w:pPr>
        <w:jc w:val="both"/>
        <w:rPr>
          <w:rFonts w:ascii="Arial" w:hAnsi="Arial" w:cs="Arial"/>
        </w:rPr>
      </w:pPr>
    </w:p>
    <w:p w:rsidR="002028FD" w:rsidRPr="005A1D1B" w:rsidRDefault="002028FD" w:rsidP="002028FD">
      <w:pPr>
        <w:jc w:val="both"/>
        <w:rPr>
          <w:rFonts w:ascii="Arial" w:hAnsi="Arial" w:cs="Arial"/>
        </w:rPr>
      </w:pPr>
    </w:p>
    <w:p w:rsidR="002028FD" w:rsidRPr="005A1D1B" w:rsidRDefault="002028FD" w:rsidP="002028FD">
      <w:pPr>
        <w:jc w:val="both"/>
        <w:rPr>
          <w:rFonts w:ascii="Arial" w:hAnsi="Arial" w:cs="Arial"/>
        </w:rPr>
      </w:pPr>
    </w:p>
    <w:p w:rsidR="002028FD" w:rsidRPr="005A1D1B" w:rsidRDefault="002028FD" w:rsidP="002028FD">
      <w:pPr>
        <w:jc w:val="both"/>
        <w:rPr>
          <w:rFonts w:ascii="Arial" w:hAnsi="Arial" w:cs="Arial"/>
        </w:rPr>
      </w:pPr>
    </w:p>
    <w:p w:rsidR="002028FD" w:rsidRPr="005A1D1B" w:rsidRDefault="002028FD" w:rsidP="002028FD">
      <w:pPr>
        <w:jc w:val="both"/>
        <w:rPr>
          <w:rFonts w:ascii="Arial" w:hAnsi="Arial" w:cs="Arial"/>
        </w:rPr>
      </w:pPr>
    </w:p>
    <w:p w:rsidR="002028FD" w:rsidRPr="005A1D1B" w:rsidRDefault="002028FD" w:rsidP="002028FD">
      <w:pPr>
        <w:jc w:val="both"/>
        <w:rPr>
          <w:rFonts w:ascii="Arial" w:hAnsi="Arial" w:cs="Arial"/>
        </w:rPr>
      </w:pPr>
      <w:r w:rsidRPr="005A1D1B">
        <w:rPr>
          <w:rFonts w:ascii="Arial" w:hAnsi="Arial" w:cs="Arial"/>
          <w:u w:val="single"/>
        </w:rPr>
        <w:tab/>
      </w:r>
      <w:r w:rsidRPr="005A1D1B">
        <w:rPr>
          <w:rFonts w:ascii="Arial" w:hAnsi="Arial" w:cs="Arial"/>
          <w:u w:val="single"/>
        </w:rPr>
        <w:tab/>
      </w:r>
      <w:r w:rsidRPr="005A1D1B">
        <w:rPr>
          <w:rFonts w:ascii="Arial" w:hAnsi="Arial" w:cs="Arial"/>
          <w:u w:val="single"/>
        </w:rPr>
        <w:tab/>
      </w:r>
      <w:r w:rsidRPr="005A1D1B">
        <w:rPr>
          <w:rFonts w:ascii="Arial" w:hAnsi="Arial" w:cs="Arial"/>
          <w:u w:val="single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</w:rPr>
        <w:tab/>
      </w:r>
      <w:r w:rsidRPr="005A1D1B">
        <w:rPr>
          <w:rFonts w:ascii="Arial" w:hAnsi="Arial" w:cs="Arial"/>
          <w:u w:val="single"/>
        </w:rPr>
        <w:tab/>
      </w:r>
      <w:r w:rsidRPr="005A1D1B">
        <w:rPr>
          <w:rFonts w:ascii="Arial" w:hAnsi="Arial" w:cs="Arial"/>
          <w:u w:val="single"/>
        </w:rPr>
        <w:tab/>
      </w:r>
      <w:r w:rsidRPr="005A1D1B">
        <w:rPr>
          <w:rFonts w:ascii="Arial" w:hAnsi="Arial" w:cs="Arial"/>
          <w:u w:val="single"/>
        </w:rPr>
        <w:tab/>
      </w:r>
      <w:r w:rsidRPr="005A1D1B">
        <w:rPr>
          <w:rFonts w:ascii="Arial" w:hAnsi="Arial" w:cs="Arial"/>
          <w:u w:val="single"/>
        </w:rPr>
        <w:tab/>
      </w:r>
    </w:p>
    <w:p w:rsidR="002028FD" w:rsidRPr="005A1D1B" w:rsidRDefault="002028FD" w:rsidP="002028FD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ab/>
        <w:t xml:space="preserve">Ing. Jiří </w:t>
      </w:r>
      <w:proofErr w:type="spellStart"/>
      <w:r w:rsidRPr="005A1D1B">
        <w:rPr>
          <w:rFonts w:ascii="Arial" w:hAnsi="Arial" w:cs="Arial"/>
        </w:rPr>
        <w:t>Pagáč</w:t>
      </w:r>
      <w:proofErr w:type="spellEnd"/>
      <w:r w:rsidRPr="005A1D1B">
        <w:rPr>
          <w:rFonts w:ascii="Arial" w:hAnsi="Arial" w:cs="Arial"/>
        </w:rPr>
        <w:tab/>
      </w:r>
      <w:r w:rsidR="00C620B4" w:rsidRPr="005A1D1B">
        <w:rPr>
          <w:rFonts w:ascii="Arial" w:hAnsi="Arial" w:cs="Arial"/>
        </w:rPr>
        <w:t>Ing. Marek Boháč</w:t>
      </w:r>
    </w:p>
    <w:p w:rsidR="002028FD" w:rsidRPr="005A1D1B" w:rsidRDefault="002028FD" w:rsidP="002028FD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A1D1B">
        <w:rPr>
          <w:rFonts w:ascii="Arial" w:hAnsi="Arial" w:cs="Arial"/>
        </w:rPr>
        <w:tab/>
        <w:t>generální ředitel</w:t>
      </w:r>
      <w:r w:rsidRPr="005A1D1B">
        <w:rPr>
          <w:rFonts w:ascii="Arial" w:hAnsi="Arial" w:cs="Arial"/>
        </w:rPr>
        <w:tab/>
      </w:r>
      <w:r w:rsidR="00C620B4" w:rsidRPr="005A1D1B">
        <w:rPr>
          <w:rFonts w:ascii="Arial" w:hAnsi="Arial" w:cs="Arial"/>
        </w:rPr>
        <w:t>jednatel</w:t>
      </w:r>
    </w:p>
    <w:p w:rsidR="002028FD" w:rsidRPr="005A1D1B" w:rsidRDefault="002028FD" w:rsidP="002028FD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</w:p>
    <w:p w:rsidR="00863EF0" w:rsidRPr="005A1D1B" w:rsidRDefault="00863EF0" w:rsidP="002028FD">
      <w:pPr>
        <w:spacing w:before="120"/>
        <w:ind w:left="793"/>
        <w:rPr>
          <w:rFonts w:ascii="Arial" w:hAnsi="Arial" w:cs="Arial"/>
        </w:rPr>
      </w:pPr>
    </w:p>
    <w:sectPr w:rsidR="00863EF0" w:rsidRPr="005A1D1B" w:rsidSect="00432DD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7F5" w:rsidRDefault="001A37F5">
      <w:r>
        <w:separator/>
      </w:r>
    </w:p>
  </w:endnote>
  <w:endnote w:type="continuationSeparator" w:id="0">
    <w:p w:rsidR="001A37F5" w:rsidRDefault="001A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024187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024187">
      <w:rPr>
        <w:rFonts w:ascii="Arial" w:hAnsi="Arial" w:cs="Arial"/>
        <w:snapToGrid w:val="0"/>
        <w:sz w:val="18"/>
        <w:szCs w:val="18"/>
      </w:rPr>
      <w:fldChar w:fldCharType="separate"/>
    </w:r>
    <w:r w:rsidR="001D27EE">
      <w:rPr>
        <w:rFonts w:ascii="Arial" w:hAnsi="Arial" w:cs="Arial"/>
        <w:noProof/>
        <w:snapToGrid w:val="0"/>
        <w:sz w:val="18"/>
        <w:szCs w:val="18"/>
      </w:rPr>
      <w:t>7</w:t>
    </w:r>
    <w:r w:rsidR="00024187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024187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024187">
      <w:rPr>
        <w:rFonts w:ascii="Arial" w:hAnsi="Arial" w:cs="Arial"/>
        <w:snapToGrid w:val="0"/>
        <w:sz w:val="18"/>
        <w:szCs w:val="18"/>
      </w:rPr>
      <w:fldChar w:fldCharType="separate"/>
    </w:r>
    <w:r w:rsidR="001D27EE">
      <w:rPr>
        <w:rFonts w:ascii="Arial" w:hAnsi="Arial" w:cs="Arial"/>
        <w:noProof/>
        <w:snapToGrid w:val="0"/>
        <w:sz w:val="18"/>
        <w:szCs w:val="18"/>
      </w:rPr>
      <w:t>7</w:t>
    </w:r>
    <w:r w:rsidR="00024187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7F5" w:rsidRDefault="001A37F5">
      <w:r>
        <w:separator/>
      </w:r>
    </w:p>
  </w:footnote>
  <w:footnote w:type="continuationSeparator" w:id="0">
    <w:p w:rsidR="001A37F5" w:rsidRDefault="001A3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DDA" w:rsidRDefault="00432DDA" w:rsidP="00432DDA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>
      <w:rPr>
        <w:rFonts w:ascii="Arial" w:hAnsi="Arial" w:cs="Arial"/>
        <w:b/>
      </w:rPr>
      <w:t>B 0033/17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  <w:p w:rsidR="00432DDA" w:rsidRDefault="00432DD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B704CA04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6D2E402">
      <w:start w:val="1"/>
      <w:numFmt w:val="decimal"/>
      <w:lvlText w:val="2.11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33"/>
        </w:tabs>
        <w:ind w:left="2077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F71738D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5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15F84"/>
    <w:multiLevelType w:val="multilevel"/>
    <w:tmpl w:val="B070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2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5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6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7C592B00"/>
    <w:multiLevelType w:val="hybridMultilevel"/>
    <w:tmpl w:val="A9441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2"/>
  </w:num>
  <w:num w:numId="4">
    <w:abstractNumId w:val="4"/>
  </w:num>
  <w:num w:numId="5">
    <w:abstractNumId w:val="27"/>
  </w:num>
  <w:num w:numId="6">
    <w:abstractNumId w:val="10"/>
  </w:num>
  <w:num w:numId="7">
    <w:abstractNumId w:val="20"/>
  </w:num>
  <w:num w:numId="8">
    <w:abstractNumId w:val="16"/>
  </w:num>
  <w:num w:numId="9">
    <w:abstractNumId w:val="12"/>
  </w:num>
  <w:num w:numId="10">
    <w:abstractNumId w:val="28"/>
  </w:num>
  <w:num w:numId="11">
    <w:abstractNumId w:val="9"/>
  </w:num>
  <w:num w:numId="12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3"/>
  </w:num>
  <w:num w:numId="14">
    <w:abstractNumId w:val="18"/>
  </w:num>
  <w:num w:numId="15">
    <w:abstractNumId w:val="21"/>
  </w:num>
  <w:num w:numId="16">
    <w:abstractNumId w:val="25"/>
  </w:num>
  <w:num w:numId="17">
    <w:abstractNumId w:val="7"/>
  </w:num>
  <w:num w:numId="18">
    <w:abstractNumId w:val="13"/>
  </w:num>
  <w:num w:numId="19">
    <w:abstractNumId w:val="1"/>
  </w:num>
  <w:num w:numId="20">
    <w:abstractNumId w:val="15"/>
  </w:num>
  <w:num w:numId="21">
    <w:abstractNumId w:val="8"/>
  </w:num>
  <w:num w:numId="22">
    <w:abstractNumId w:val="5"/>
  </w:num>
  <w:num w:numId="23">
    <w:abstractNumId w:val="0"/>
  </w:num>
  <w:num w:numId="24">
    <w:abstractNumId w:val="6"/>
  </w:num>
  <w:num w:numId="25">
    <w:abstractNumId w:val="3"/>
  </w:num>
  <w:num w:numId="26">
    <w:abstractNumId w:val="19"/>
  </w:num>
  <w:num w:numId="27">
    <w:abstractNumId w:val="14"/>
  </w:num>
  <w:num w:numId="28">
    <w:abstractNumId w:val="17"/>
  </w:num>
  <w:num w:numId="29">
    <w:abstractNumId w:val="2"/>
  </w:num>
  <w:num w:numId="30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4">
    <w:abstractNumId w:val="2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4449"/>
    <w:rsid w:val="0002054D"/>
    <w:rsid w:val="00024187"/>
    <w:rsid w:val="000243BE"/>
    <w:rsid w:val="00033289"/>
    <w:rsid w:val="0003708A"/>
    <w:rsid w:val="00044A22"/>
    <w:rsid w:val="00050A8B"/>
    <w:rsid w:val="0005277D"/>
    <w:rsid w:val="000544F1"/>
    <w:rsid w:val="00055401"/>
    <w:rsid w:val="00055E3F"/>
    <w:rsid w:val="00057D00"/>
    <w:rsid w:val="000626F3"/>
    <w:rsid w:val="000672F5"/>
    <w:rsid w:val="00071550"/>
    <w:rsid w:val="000774DB"/>
    <w:rsid w:val="0007750A"/>
    <w:rsid w:val="00090B03"/>
    <w:rsid w:val="00097287"/>
    <w:rsid w:val="000A4438"/>
    <w:rsid w:val="000B2CB2"/>
    <w:rsid w:val="000B4AB5"/>
    <w:rsid w:val="000E5F07"/>
    <w:rsid w:val="000E5F39"/>
    <w:rsid w:val="00113EC2"/>
    <w:rsid w:val="00115C85"/>
    <w:rsid w:val="00116A83"/>
    <w:rsid w:val="00121EFB"/>
    <w:rsid w:val="00127307"/>
    <w:rsid w:val="00137F7B"/>
    <w:rsid w:val="00141D01"/>
    <w:rsid w:val="00155F13"/>
    <w:rsid w:val="001571E1"/>
    <w:rsid w:val="001669C5"/>
    <w:rsid w:val="00167454"/>
    <w:rsid w:val="00175F94"/>
    <w:rsid w:val="00182359"/>
    <w:rsid w:val="0018365D"/>
    <w:rsid w:val="001841E2"/>
    <w:rsid w:val="00184991"/>
    <w:rsid w:val="00187715"/>
    <w:rsid w:val="00187A3C"/>
    <w:rsid w:val="001908EC"/>
    <w:rsid w:val="001A37F5"/>
    <w:rsid w:val="001A5A4F"/>
    <w:rsid w:val="001A73E3"/>
    <w:rsid w:val="001C1AF1"/>
    <w:rsid w:val="001C2C71"/>
    <w:rsid w:val="001C2E03"/>
    <w:rsid w:val="001C47CE"/>
    <w:rsid w:val="001C4D10"/>
    <w:rsid w:val="001C7F65"/>
    <w:rsid w:val="001D0A58"/>
    <w:rsid w:val="001D0C0C"/>
    <w:rsid w:val="001D27EE"/>
    <w:rsid w:val="001D4F49"/>
    <w:rsid w:val="001D7F87"/>
    <w:rsid w:val="001E0B65"/>
    <w:rsid w:val="001E0D28"/>
    <w:rsid w:val="001F1267"/>
    <w:rsid w:val="001F5041"/>
    <w:rsid w:val="002028FD"/>
    <w:rsid w:val="00212F14"/>
    <w:rsid w:val="0021524D"/>
    <w:rsid w:val="00225EBE"/>
    <w:rsid w:val="00237B27"/>
    <w:rsid w:val="002404B6"/>
    <w:rsid w:val="00241311"/>
    <w:rsid w:val="00242758"/>
    <w:rsid w:val="002554F9"/>
    <w:rsid w:val="00256B3A"/>
    <w:rsid w:val="00257444"/>
    <w:rsid w:val="002634BE"/>
    <w:rsid w:val="00281052"/>
    <w:rsid w:val="00285DB7"/>
    <w:rsid w:val="00291692"/>
    <w:rsid w:val="00294120"/>
    <w:rsid w:val="002B03D5"/>
    <w:rsid w:val="002B26DC"/>
    <w:rsid w:val="002B7A99"/>
    <w:rsid w:val="002C35B1"/>
    <w:rsid w:val="002C59D9"/>
    <w:rsid w:val="002D2664"/>
    <w:rsid w:val="002D4064"/>
    <w:rsid w:val="002D4AE7"/>
    <w:rsid w:val="002E293A"/>
    <w:rsid w:val="002E6F7B"/>
    <w:rsid w:val="002F16D2"/>
    <w:rsid w:val="00303318"/>
    <w:rsid w:val="00303439"/>
    <w:rsid w:val="00313793"/>
    <w:rsid w:val="00320A7F"/>
    <w:rsid w:val="00322B86"/>
    <w:rsid w:val="00330FC4"/>
    <w:rsid w:val="0033261E"/>
    <w:rsid w:val="00334740"/>
    <w:rsid w:val="00340596"/>
    <w:rsid w:val="0035088C"/>
    <w:rsid w:val="0035143E"/>
    <w:rsid w:val="003566FD"/>
    <w:rsid w:val="0035712B"/>
    <w:rsid w:val="003637CC"/>
    <w:rsid w:val="0036566F"/>
    <w:rsid w:val="00372B1A"/>
    <w:rsid w:val="00373AD0"/>
    <w:rsid w:val="00373EB3"/>
    <w:rsid w:val="00376CF9"/>
    <w:rsid w:val="00394DA6"/>
    <w:rsid w:val="003A3EE8"/>
    <w:rsid w:val="003B1404"/>
    <w:rsid w:val="003B2C84"/>
    <w:rsid w:val="003B7B13"/>
    <w:rsid w:val="003C1F75"/>
    <w:rsid w:val="003C39BA"/>
    <w:rsid w:val="003D4A97"/>
    <w:rsid w:val="003E02D0"/>
    <w:rsid w:val="003E0E0E"/>
    <w:rsid w:val="003E4537"/>
    <w:rsid w:val="003E7CDC"/>
    <w:rsid w:val="003F55BF"/>
    <w:rsid w:val="00400925"/>
    <w:rsid w:val="0040481E"/>
    <w:rsid w:val="00405E87"/>
    <w:rsid w:val="00406890"/>
    <w:rsid w:val="004119AF"/>
    <w:rsid w:val="004169F5"/>
    <w:rsid w:val="00416F8F"/>
    <w:rsid w:val="004257D0"/>
    <w:rsid w:val="00432C97"/>
    <w:rsid w:val="00432DDA"/>
    <w:rsid w:val="004337DD"/>
    <w:rsid w:val="00435DC8"/>
    <w:rsid w:val="00441F88"/>
    <w:rsid w:val="00443C18"/>
    <w:rsid w:val="0044764F"/>
    <w:rsid w:val="00460377"/>
    <w:rsid w:val="00464CF5"/>
    <w:rsid w:val="00467BAE"/>
    <w:rsid w:val="004727E4"/>
    <w:rsid w:val="0047480A"/>
    <w:rsid w:val="00474953"/>
    <w:rsid w:val="004834CC"/>
    <w:rsid w:val="0048443B"/>
    <w:rsid w:val="00485E79"/>
    <w:rsid w:val="0048610F"/>
    <w:rsid w:val="00486796"/>
    <w:rsid w:val="00494BB7"/>
    <w:rsid w:val="00495424"/>
    <w:rsid w:val="004A030C"/>
    <w:rsid w:val="004A4F26"/>
    <w:rsid w:val="004C348A"/>
    <w:rsid w:val="004C3CF6"/>
    <w:rsid w:val="004D7E8F"/>
    <w:rsid w:val="004E314D"/>
    <w:rsid w:val="004E536C"/>
    <w:rsid w:val="004F7D0C"/>
    <w:rsid w:val="00501478"/>
    <w:rsid w:val="005054CB"/>
    <w:rsid w:val="0051438C"/>
    <w:rsid w:val="00515A59"/>
    <w:rsid w:val="00524106"/>
    <w:rsid w:val="00526C76"/>
    <w:rsid w:val="00532A45"/>
    <w:rsid w:val="00537ECE"/>
    <w:rsid w:val="00540DBD"/>
    <w:rsid w:val="00541952"/>
    <w:rsid w:val="0054655C"/>
    <w:rsid w:val="00551C1A"/>
    <w:rsid w:val="00554776"/>
    <w:rsid w:val="00555DB2"/>
    <w:rsid w:val="00560B0F"/>
    <w:rsid w:val="00562FD9"/>
    <w:rsid w:val="00564F13"/>
    <w:rsid w:val="0057079E"/>
    <w:rsid w:val="005719FD"/>
    <w:rsid w:val="00576536"/>
    <w:rsid w:val="00576CF3"/>
    <w:rsid w:val="00577B69"/>
    <w:rsid w:val="0058087C"/>
    <w:rsid w:val="00581EF5"/>
    <w:rsid w:val="00587718"/>
    <w:rsid w:val="00592E5E"/>
    <w:rsid w:val="005976DF"/>
    <w:rsid w:val="005A17E4"/>
    <w:rsid w:val="005A1D1B"/>
    <w:rsid w:val="005A759A"/>
    <w:rsid w:val="005B6F8B"/>
    <w:rsid w:val="005D161F"/>
    <w:rsid w:val="005E2CA7"/>
    <w:rsid w:val="005E3D1B"/>
    <w:rsid w:val="005E4EA8"/>
    <w:rsid w:val="005F2226"/>
    <w:rsid w:val="005F3A9B"/>
    <w:rsid w:val="006025FA"/>
    <w:rsid w:val="00607B42"/>
    <w:rsid w:val="00607F0E"/>
    <w:rsid w:val="00620E78"/>
    <w:rsid w:val="00623561"/>
    <w:rsid w:val="00624006"/>
    <w:rsid w:val="006250E6"/>
    <w:rsid w:val="00637780"/>
    <w:rsid w:val="006454C1"/>
    <w:rsid w:val="006538E7"/>
    <w:rsid w:val="006541C6"/>
    <w:rsid w:val="00656958"/>
    <w:rsid w:val="006625AA"/>
    <w:rsid w:val="00665600"/>
    <w:rsid w:val="00666E3B"/>
    <w:rsid w:val="006733D3"/>
    <w:rsid w:val="0069137D"/>
    <w:rsid w:val="006923DD"/>
    <w:rsid w:val="006929D5"/>
    <w:rsid w:val="006A50FD"/>
    <w:rsid w:val="006A5C16"/>
    <w:rsid w:val="006A7585"/>
    <w:rsid w:val="006B2BB9"/>
    <w:rsid w:val="006B76D5"/>
    <w:rsid w:val="006C14A5"/>
    <w:rsid w:val="006C54F0"/>
    <w:rsid w:val="006C5EA6"/>
    <w:rsid w:val="006D3DF6"/>
    <w:rsid w:val="006D6D38"/>
    <w:rsid w:val="006E322F"/>
    <w:rsid w:val="006F2C28"/>
    <w:rsid w:val="006F40AF"/>
    <w:rsid w:val="006F4FC7"/>
    <w:rsid w:val="006F7288"/>
    <w:rsid w:val="00703F4E"/>
    <w:rsid w:val="007045CA"/>
    <w:rsid w:val="00705333"/>
    <w:rsid w:val="00710E16"/>
    <w:rsid w:val="007175CC"/>
    <w:rsid w:val="00717E8A"/>
    <w:rsid w:val="007249BF"/>
    <w:rsid w:val="00725CD3"/>
    <w:rsid w:val="00726763"/>
    <w:rsid w:val="007345D4"/>
    <w:rsid w:val="00735598"/>
    <w:rsid w:val="00737FA4"/>
    <w:rsid w:val="00741B7F"/>
    <w:rsid w:val="007444EF"/>
    <w:rsid w:val="0074526E"/>
    <w:rsid w:val="0076002D"/>
    <w:rsid w:val="00761AB4"/>
    <w:rsid w:val="007627E4"/>
    <w:rsid w:val="00776AA6"/>
    <w:rsid w:val="00782140"/>
    <w:rsid w:val="00782BC5"/>
    <w:rsid w:val="007854A5"/>
    <w:rsid w:val="00786A51"/>
    <w:rsid w:val="00793A65"/>
    <w:rsid w:val="007958D6"/>
    <w:rsid w:val="00796DE2"/>
    <w:rsid w:val="00796F49"/>
    <w:rsid w:val="007B3809"/>
    <w:rsid w:val="007C3708"/>
    <w:rsid w:val="007D25F0"/>
    <w:rsid w:val="007D2835"/>
    <w:rsid w:val="007D6087"/>
    <w:rsid w:val="007E3BA4"/>
    <w:rsid w:val="007E651B"/>
    <w:rsid w:val="007F2A66"/>
    <w:rsid w:val="007F3CAC"/>
    <w:rsid w:val="00800F72"/>
    <w:rsid w:val="008019B5"/>
    <w:rsid w:val="0081105A"/>
    <w:rsid w:val="00823C24"/>
    <w:rsid w:val="00824A4F"/>
    <w:rsid w:val="008264F0"/>
    <w:rsid w:val="00837D2D"/>
    <w:rsid w:val="00840CE4"/>
    <w:rsid w:val="00843F73"/>
    <w:rsid w:val="00856600"/>
    <w:rsid w:val="0086057E"/>
    <w:rsid w:val="00863EF0"/>
    <w:rsid w:val="00866D83"/>
    <w:rsid w:val="00872FEB"/>
    <w:rsid w:val="00874D73"/>
    <w:rsid w:val="00881DB8"/>
    <w:rsid w:val="008931C3"/>
    <w:rsid w:val="008A00DC"/>
    <w:rsid w:val="008C2A5B"/>
    <w:rsid w:val="008C7528"/>
    <w:rsid w:val="00902341"/>
    <w:rsid w:val="00903D8D"/>
    <w:rsid w:val="0090565D"/>
    <w:rsid w:val="0090610B"/>
    <w:rsid w:val="009129A7"/>
    <w:rsid w:val="00914B86"/>
    <w:rsid w:val="009166D1"/>
    <w:rsid w:val="00916F07"/>
    <w:rsid w:val="0092073B"/>
    <w:rsid w:val="00926CD6"/>
    <w:rsid w:val="00931C67"/>
    <w:rsid w:val="00932E56"/>
    <w:rsid w:val="00935ABA"/>
    <w:rsid w:val="00953C0E"/>
    <w:rsid w:val="0095428E"/>
    <w:rsid w:val="00957D8F"/>
    <w:rsid w:val="00973823"/>
    <w:rsid w:val="00982D87"/>
    <w:rsid w:val="009866D5"/>
    <w:rsid w:val="00986F71"/>
    <w:rsid w:val="00992BFB"/>
    <w:rsid w:val="00994826"/>
    <w:rsid w:val="009A3CF2"/>
    <w:rsid w:val="009A40B2"/>
    <w:rsid w:val="009B2AEB"/>
    <w:rsid w:val="009C07D6"/>
    <w:rsid w:val="009C0B7B"/>
    <w:rsid w:val="009C1A4C"/>
    <w:rsid w:val="009C2542"/>
    <w:rsid w:val="009E7579"/>
    <w:rsid w:val="009F6AA2"/>
    <w:rsid w:val="00A00F1B"/>
    <w:rsid w:val="00A07C61"/>
    <w:rsid w:val="00A16247"/>
    <w:rsid w:val="00A20907"/>
    <w:rsid w:val="00A231D5"/>
    <w:rsid w:val="00A307E0"/>
    <w:rsid w:val="00A31193"/>
    <w:rsid w:val="00A41287"/>
    <w:rsid w:val="00A47125"/>
    <w:rsid w:val="00A51F8A"/>
    <w:rsid w:val="00A568B5"/>
    <w:rsid w:val="00A713FB"/>
    <w:rsid w:val="00A769CF"/>
    <w:rsid w:val="00A8194E"/>
    <w:rsid w:val="00A94B5C"/>
    <w:rsid w:val="00A96A06"/>
    <w:rsid w:val="00A979E0"/>
    <w:rsid w:val="00AA1532"/>
    <w:rsid w:val="00AA1691"/>
    <w:rsid w:val="00AA3B83"/>
    <w:rsid w:val="00AA7775"/>
    <w:rsid w:val="00AB1DA6"/>
    <w:rsid w:val="00AB6328"/>
    <w:rsid w:val="00AC1302"/>
    <w:rsid w:val="00AC666D"/>
    <w:rsid w:val="00AC6D87"/>
    <w:rsid w:val="00AD741B"/>
    <w:rsid w:val="00AE2650"/>
    <w:rsid w:val="00AE37F9"/>
    <w:rsid w:val="00AF3B45"/>
    <w:rsid w:val="00AF466E"/>
    <w:rsid w:val="00B0177D"/>
    <w:rsid w:val="00B02FF9"/>
    <w:rsid w:val="00B11435"/>
    <w:rsid w:val="00B25F6F"/>
    <w:rsid w:val="00B31D1E"/>
    <w:rsid w:val="00B329FB"/>
    <w:rsid w:val="00B40A68"/>
    <w:rsid w:val="00B43217"/>
    <w:rsid w:val="00B455D4"/>
    <w:rsid w:val="00B464E1"/>
    <w:rsid w:val="00B50598"/>
    <w:rsid w:val="00B52EF7"/>
    <w:rsid w:val="00B56024"/>
    <w:rsid w:val="00B65D3E"/>
    <w:rsid w:val="00B80161"/>
    <w:rsid w:val="00B815B3"/>
    <w:rsid w:val="00B966DD"/>
    <w:rsid w:val="00B9765B"/>
    <w:rsid w:val="00BA0230"/>
    <w:rsid w:val="00BA12C1"/>
    <w:rsid w:val="00BA40E8"/>
    <w:rsid w:val="00BA722D"/>
    <w:rsid w:val="00BB08EC"/>
    <w:rsid w:val="00BB25B7"/>
    <w:rsid w:val="00BB2B02"/>
    <w:rsid w:val="00BC2148"/>
    <w:rsid w:val="00BD1114"/>
    <w:rsid w:val="00BD24CF"/>
    <w:rsid w:val="00BD4B17"/>
    <w:rsid w:val="00BD5123"/>
    <w:rsid w:val="00BD597C"/>
    <w:rsid w:val="00BE1E0B"/>
    <w:rsid w:val="00BE346A"/>
    <w:rsid w:val="00BE4FFA"/>
    <w:rsid w:val="00BE6093"/>
    <w:rsid w:val="00BF07AD"/>
    <w:rsid w:val="00BF0E07"/>
    <w:rsid w:val="00BF2BEF"/>
    <w:rsid w:val="00BF3077"/>
    <w:rsid w:val="00BF54F7"/>
    <w:rsid w:val="00BF6391"/>
    <w:rsid w:val="00C02301"/>
    <w:rsid w:val="00C04093"/>
    <w:rsid w:val="00C04685"/>
    <w:rsid w:val="00C06F4B"/>
    <w:rsid w:val="00C1326D"/>
    <w:rsid w:val="00C14F61"/>
    <w:rsid w:val="00C204CA"/>
    <w:rsid w:val="00C21FEC"/>
    <w:rsid w:val="00C243A3"/>
    <w:rsid w:val="00C31CD6"/>
    <w:rsid w:val="00C33327"/>
    <w:rsid w:val="00C419B7"/>
    <w:rsid w:val="00C574BB"/>
    <w:rsid w:val="00C605F9"/>
    <w:rsid w:val="00C620B4"/>
    <w:rsid w:val="00C72AC0"/>
    <w:rsid w:val="00C7345D"/>
    <w:rsid w:val="00C76A6E"/>
    <w:rsid w:val="00C77D9E"/>
    <w:rsid w:val="00C86A51"/>
    <w:rsid w:val="00CA2B58"/>
    <w:rsid w:val="00CA34A9"/>
    <w:rsid w:val="00CA6195"/>
    <w:rsid w:val="00CA6F76"/>
    <w:rsid w:val="00CB3768"/>
    <w:rsid w:val="00CB6366"/>
    <w:rsid w:val="00CB7D55"/>
    <w:rsid w:val="00CC30BE"/>
    <w:rsid w:val="00CC3501"/>
    <w:rsid w:val="00CC7A01"/>
    <w:rsid w:val="00CF40D5"/>
    <w:rsid w:val="00D06D55"/>
    <w:rsid w:val="00D076D5"/>
    <w:rsid w:val="00D11AED"/>
    <w:rsid w:val="00D12F6E"/>
    <w:rsid w:val="00D264A5"/>
    <w:rsid w:val="00D33E22"/>
    <w:rsid w:val="00D41B5B"/>
    <w:rsid w:val="00D44E16"/>
    <w:rsid w:val="00D554CD"/>
    <w:rsid w:val="00D63704"/>
    <w:rsid w:val="00D65313"/>
    <w:rsid w:val="00D82E73"/>
    <w:rsid w:val="00D85702"/>
    <w:rsid w:val="00DA0C95"/>
    <w:rsid w:val="00DA3BDA"/>
    <w:rsid w:val="00DB2902"/>
    <w:rsid w:val="00DB6230"/>
    <w:rsid w:val="00DC59A7"/>
    <w:rsid w:val="00DD1F58"/>
    <w:rsid w:val="00DD3628"/>
    <w:rsid w:val="00DD4D0E"/>
    <w:rsid w:val="00DE30F5"/>
    <w:rsid w:val="00DE3FD7"/>
    <w:rsid w:val="00DF325F"/>
    <w:rsid w:val="00DF6758"/>
    <w:rsid w:val="00E006D9"/>
    <w:rsid w:val="00E02497"/>
    <w:rsid w:val="00E03BFD"/>
    <w:rsid w:val="00E0516B"/>
    <w:rsid w:val="00E07839"/>
    <w:rsid w:val="00E1196E"/>
    <w:rsid w:val="00E2209E"/>
    <w:rsid w:val="00E40C47"/>
    <w:rsid w:val="00E448DF"/>
    <w:rsid w:val="00E4506F"/>
    <w:rsid w:val="00E4709B"/>
    <w:rsid w:val="00E713B7"/>
    <w:rsid w:val="00E80687"/>
    <w:rsid w:val="00E8315F"/>
    <w:rsid w:val="00E8399D"/>
    <w:rsid w:val="00E94DA2"/>
    <w:rsid w:val="00E95BC6"/>
    <w:rsid w:val="00EA338C"/>
    <w:rsid w:val="00EA3A13"/>
    <w:rsid w:val="00EC493F"/>
    <w:rsid w:val="00ED5CAA"/>
    <w:rsid w:val="00EE1773"/>
    <w:rsid w:val="00EF0444"/>
    <w:rsid w:val="00EF3CB3"/>
    <w:rsid w:val="00EF5FAC"/>
    <w:rsid w:val="00EF6707"/>
    <w:rsid w:val="00F02385"/>
    <w:rsid w:val="00F072F5"/>
    <w:rsid w:val="00F1169D"/>
    <w:rsid w:val="00F12590"/>
    <w:rsid w:val="00F14908"/>
    <w:rsid w:val="00F20CED"/>
    <w:rsid w:val="00F261A8"/>
    <w:rsid w:val="00F41B5B"/>
    <w:rsid w:val="00F41C89"/>
    <w:rsid w:val="00F42F40"/>
    <w:rsid w:val="00F46F04"/>
    <w:rsid w:val="00F47738"/>
    <w:rsid w:val="00F5369D"/>
    <w:rsid w:val="00F5685D"/>
    <w:rsid w:val="00F56EC1"/>
    <w:rsid w:val="00F627C4"/>
    <w:rsid w:val="00F6788A"/>
    <w:rsid w:val="00F7501A"/>
    <w:rsid w:val="00F77B33"/>
    <w:rsid w:val="00F82663"/>
    <w:rsid w:val="00FB0AEC"/>
    <w:rsid w:val="00FB1AE5"/>
    <w:rsid w:val="00FD0560"/>
    <w:rsid w:val="00FD156B"/>
    <w:rsid w:val="00FD214A"/>
    <w:rsid w:val="00FD29EB"/>
    <w:rsid w:val="00FD673A"/>
    <w:rsid w:val="00FE3CEA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ZkladntextChar">
    <w:name w:val="Základní text Char"/>
    <w:basedOn w:val="Standardnpsmoodstavce"/>
    <w:link w:val="Zkladntext"/>
    <w:rsid w:val="000A4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2960D-134A-4D72-B9E0-030EFBA9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2996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2017-11-22T11:42:00Z</cp:lastPrinted>
  <dcterms:created xsi:type="dcterms:W3CDTF">2017-12-04T12:13:00Z</dcterms:created>
  <dcterms:modified xsi:type="dcterms:W3CDTF">2017-12-04T12:14:00Z</dcterms:modified>
</cp:coreProperties>
</file>