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5"/>
        <w:gridCol w:w="3010"/>
      </w:tblGrid>
      <w:tr w:rsidR="004E6E1D" w:rsidTr="00267D58">
        <w:trPr>
          <w:trHeight w:val="885"/>
        </w:trPr>
        <w:tc>
          <w:tcPr>
            <w:tcW w:w="10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6E1D" w:rsidRDefault="000424DA" w:rsidP="00C40907">
            <w:pPr>
              <w:tabs>
                <w:tab w:val="left" w:pos="3240"/>
              </w:tabs>
              <w:ind w:left="5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  <w:p w:rsidR="000424DA" w:rsidRPr="00FF1CF0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caps/>
                <w:sz w:val="26"/>
                <w:szCs w:val="26"/>
              </w:rPr>
            </w:pPr>
            <w:r w:rsidRPr="00FF1CF0">
              <w:rPr>
                <w:rFonts w:ascii="Calibri" w:hAnsi="Calibri" w:cs="Calibri"/>
                <w:caps/>
                <w:sz w:val="26"/>
                <w:szCs w:val="26"/>
              </w:rPr>
              <w:t xml:space="preserve">licenční Smlouva </w:t>
            </w:r>
          </w:p>
          <w:p w:rsidR="004E6E1D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6"/>
                <w:szCs w:val="26"/>
              </w:rPr>
            </w:pPr>
            <w:r w:rsidRPr="00FF1CF0">
              <w:rPr>
                <w:rFonts w:ascii="Calibri" w:hAnsi="Calibri" w:cs="Calibri"/>
                <w:caps/>
                <w:sz w:val="26"/>
                <w:szCs w:val="26"/>
              </w:rPr>
              <w:t>na užívání</w:t>
            </w:r>
            <w:r w:rsidR="00FC5F47">
              <w:rPr>
                <w:rFonts w:ascii="Calibri" w:hAnsi="Calibri" w:cs="Calibri"/>
                <w:caps/>
                <w:sz w:val="26"/>
                <w:szCs w:val="26"/>
              </w:rPr>
              <w:t xml:space="preserve"> dat A PRODUKTŮ ČHMÚ pro studijní účely</w:t>
            </w:r>
            <w:r w:rsidRPr="00FF1CF0">
              <w:rPr>
                <w:rFonts w:ascii="Calibri" w:hAnsi="Calibri" w:cs="Calibri"/>
                <w:caps/>
                <w:sz w:val="26"/>
                <w:szCs w:val="26"/>
              </w:rPr>
              <w:t xml:space="preserve"> </w:t>
            </w:r>
          </w:p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424DA" w:rsidTr="006F214E">
        <w:trPr>
          <w:trHeight w:val="1227"/>
        </w:trPr>
        <w:tc>
          <w:tcPr>
            <w:tcW w:w="10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</w:p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76774E">
              <w:rPr>
                <w:rFonts w:ascii="Calibri" w:hAnsi="Calibri" w:cs="Calibri"/>
                <w:b w:val="0"/>
                <w:sz w:val="20"/>
              </w:rPr>
              <w:t>(uzavřená podle ustanovení § 2 358 a násl. zákona č. 89/2012 Sb., občanský zákoník</w:t>
            </w:r>
          </w:p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76774E">
              <w:rPr>
                <w:rFonts w:ascii="Calibri" w:hAnsi="Calibri" w:cs="Calibri"/>
                <w:b w:val="0"/>
                <w:sz w:val="20"/>
              </w:rPr>
              <w:t xml:space="preserve"> ve spojení se zákonem č. 121/2000 Sb.,</w:t>
            </w:r>
            <w:r w:rsidR="002432D1">
              <w:rPr>
                <w:rFonts w:ascii="Calibri" w:hAnsi="Calibri" w:cs="Calibri"/>
                <w:b w:val="0"/>
                <w:sz w:val="20"/>
              </w:rPr>
              <w:t xml:space="preserve"> autor</w:t>
            </w:r>
            <w:r w:rsidR="00B274BE">
              <w:rPr>
                <w:rFonts w:ascii="Calibri" w:hAnsi="Calibri" w:cs="Calibri"/>
                <w:b w:val="0"/>
                <w:sz w:val="20"/>
              </w:rPr>
              <w:t>ský zákon, ve znění pozdějších předpisů</w:t>
            </w:r>
            <w:r w:rsidRPr="0076774E">
              <w:rPr>
                <w:rFonts w:ascii="Calibri" w:hAnsi="Calibri" w:cs="Calibri"/>
                <w:b w:val="0"/>
                <w:sz w:val="20"/>
              </w:rPr>
              <w:t>)</w:t>
            </w:r>
          </w:p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F214E" w:rsidTr="000760E1">
        <w:trPr>
          <w:trHeight w:val="795"/>
        </w:trPr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6F214E" w:rsidRDefault="006F214E" w:rsidP="00C40907">
            <w:pPr>
              <w:ind w:left="532"/>
              <w:rPr>
                <w:rFonts w:ascii="Calibri" w:hAnsi="Calibri"/>
                <w:sz w:val="22"/>
                <w:szCs w:val="22"/>
              </w:rPr>
            </w:pPr>
          </w:p>
          <w:p w:rsidR="006F214E" w:rsidRDefault="006F214E" w:rsidP="00C40907">
            <w:pPr>
              <w:rPr>
                <w:rFonts w:ascii="Calibri" w:hAnsi="Calibri"/>
                <w:b/>
                <w:szCs w:val="24"/>
              </w:rPr>
            </w:pPr>
            <w:r w:rsidRPr="00070FAF">
              <w:rPr>
                <w:rFonts w:ascii="Calibri" w:hAnsi="Calibri"/>
                <w:b/>
                <w:szCs w:val="24"/>
              </w:rPr>
              <w:t>Český hydrometeorologický ústav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214E" w:rsidRPr="00BB65F5" w:rsidRDefault="006F214E" w:rsidP="00C40907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40907" w:rsidTr="006F214E">
        <w:trPr>
          <w:trHeight w:val="5372"/>
        </w:trPr>
        <w:tc>
          <w:tcPr>
            <w:tcW w:w="10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4E" w:rsidRDefault="006F214E"/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519"/>
              <w:gridCol w:w="315"/>
              <w:gridCol w:w="4651"/>
              <w:gridCol w:w="2627"/>
              <w:gridCol w:w="65"/>
            </w:tblGrid>
            <w:tr w:rsidR="00C40907" w:rsidTr="00041FCC">
              <w:trPr>
                <w:gridAfter w:val="2"/>
                <w:wAfter w:w="1324" w:type="pct"/>
                <w:trHeight w:val="404"/>
              </w:trPr>
              <w:tc>
                <w:tcPr>
                  <w:tcW w:w="367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Šabatce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2050/17, </w:t>
                  </w:r>
                  <w:r w:rsidRPr="00DB7AA4">
                    <w:rPr>
                      <w:rFonts w:ascii="Calibri" w:hAnsi="Calibri" w:cs="Calibri"/>
                      <w:sz w:val="22"/>
                      <w:szCs w:val="22"/>
                    </w:rPr>
                    <w:t>143 06 Praha 4</w:t>
                  </w:r>
                </w:p>
              </w:tc>
            </w:tr>
            <w:tr w:rsidR="00BB65F5" w:rsidTr="00041FCC">
              <w:trPr>
                <w:gridAfter w:val="2"/>
                <w:wAfter w:w="1324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IČ</w:t>
                  </w:r>
                  <w:r w:rsidR="006374D3">
                    <w:rPr>
                      <w:rFonts w:ascii="Calibri" w:hAnsi="Calibri" w:cs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: 00020699</w:t>
                  </w:r>
                </w:p>
              </w:tc>
              <w:tc>
                <w:tcPr>
                  <w:tcW w:w="244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Pr="00C4090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DIČ: CZ0002069</w:t>
                  </w:r>
                </w:p>
              </w:tc>
            </w:tr>
            <w:tr w:rsidR="00D45D0D" w:rsidTr="00041FCC">
              <w:trPr>
                <w:gridAfter w:val="2"/>
                <w:wAfter w:w="1324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070FAF" w:rsidP="00B86DFA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č.ú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  <w:proofErr w:type="spellStart"/>
                  <w:proofErr w:type="gramEnd"/>
                  <w:r w:rsidR="00B86DFA"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  <w:tc>
                <w:tcPr>
                  <w:tcW w:w="244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B86DFA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C40907" w:rsidTr="00041FCC">
              <w:trPr>
                <w:gridAfter w:val="2"/>
                <w:wAfter w:w="1324" w:type="pct"/>
                <w:trHeight w:val="480"/>
              </w:trPr>
              <w:tc>
                <w:tcPr>
                  <w:tcW w:w="367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1FCC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(plátce DPH, avšak při výkonu činnosti dle </w:t>
                  </w:r>
                  <w:proofErr w:type="spell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Vl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. nařízení č. 96/1953 Sb. </w:t>
                  </w:r>
                  <w:r w:rsidR="00BB65F5" w:rsidRPr="00BB65F5">
                    <w:rPr>
                      <w:rFonts w:ascii="Calibri" w:hAnsi="Calibri" w:cs="Calibri"/>
                      <w:sz w:val="16"/>
                      <w:szCs w:val="16"/>
                    </w:rPr>
                    <w:t>n</w:t>
                  </w: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ení osobou povinnou</w:t>
                  </w:r>
                </w:p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 k dani podle </w:t>
                  </w:r>
                  <w:proofErr w:type="spell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ust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. § 5 odst. 3 </w:t>
                  </w:r>
                  <w:proofErr w:type="spellStart"/>
                  <w:proofErr w:type="gram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zák.č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.</w:t>
                  </w:r>
                  <w:proofErr w:type="gram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 235/2004 Sb., o DPH)</w:t>
                  </w:r>
                </w:p>
              </w:tc>
            </w:tr>
            <w:tr w:rsidR="00A43465" w:rsidTr="00041FCC">
              <w:trPr>
                <w:gridAfter w:val="2"/>
                <w:wAfter w:w="1324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Statutární orgán:</w:t>
                  </w:r>
                </w:p>
              </w:tc>
              <w:tc>
                <w:tcPr>
                  <w:tcW w:w="244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7751B8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Mgr. Mark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Rieder</w:t>
                  </w:r>
                  <w:proofErr w:type="spellEnd"/>
                  <w:r w:rsidR="00C40907">
                    <w:rPr>
                      <w:rFonts w:ascii="Calibri" w:hAnsi="Calibri"/>
                      <w:sz w:val="22"/>
                      <w:szCs w:val="22"/>
                    </w:rPr>
                    <w:t>, ředitel ČHMÚ</w:t>
                  </w:r>
                </w:p>
              </w:tc>
            </w:tr>
            <w:tr w:rsidR="00070FAF" w:rsidTr="00041FCC">
              <w:trPr>
                <w:gridAfter w:val="2"/>
                <w:wAfter w:w="1324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244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F6A5B" w:rsidRDefault="00C2172F" w:rsidP="00C217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D4168">
                    <w:rPr>
                      <w:rFonts w:ascii="Calibri" w:hAnsi="Calibri"/>
                      <w:sz w:val="22"/>
                      <w:szCs w:val="22"/>
                    </w:rPr>
                    <w:t xml:space="preserve">RNDr. Zdeňkem </w:t>
                  </w:r>
                  <w:proofErr w:type="spellStart"/>
                  <w:r w:rsidRPr="002D4168">
                    <w:rPr>
                      <w:rFonts w:ascii="Calibri" w:hAnsi="Calibri"/>
                      <w:sz w:val="22"/>
                      <w:szCs w:val="22"/>
                    </w:rPr>
                    <w:t>Šiftařem</w:t>
                  </w:r>
                  <w:proofErr w:type="spellEnd"/>
                  <w:r w:rsidRPr="002D4168">
                    <w:rPr>
                      <w:rFonts w:ascii="Calibri" w:hAnsi="Calibri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2D4168">
                    <w:rPr>
                      <w:rFonts w:ascii="Calibri" w:hAnsi="Calibri"/>
                      <w:sz w:val="22"/>
                      <w:szCs w:val="22"/>
                    </w:rPr>
                    <w:t>ředitelem pobočky v Hradci Králové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, </w:t>
                  </w:r>
                  <w:r w:rsidRPr="002D4168">
                    <w:rPr>
                      <w:rFonts w:ascii="Calibri" w:hAnsi="Calibri"/>
                      <w:sz w:val="22"/>
                      <w:szCs w:val="22"/>
                    </w:rPr>
                    <w:t>Dvorská 410/102, 503 11 Hradec Králové – Svobodné Dvor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y</w:t>
                  </w:r>
                </w:p>
              </w:tc>
            </w:tr>
            <w:tr w:rsidR="009B2B89" w:rsidTr="00041FCC">
              <w:trPr>
                <w:gridAfter w:val="2"/>
                <w:wAfter w:w="1324" w:type="pct"/>
                <w:trHeight w:val="293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BB65F5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</w:t>
                  </w:r>
                  <w:r w:rsidR="00C46A48">
                    <w:rPr>
                      <w:rFonts w:ascii="Calibri" w:hAnsi="Calibri"/>
                      <w:sz w:val="22"/>
                      <w:szCs w:val="22"/>
                    </w:rPr>
                    <w:t xml:space="preserve"> za odborný úsek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44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F6A5B" w:rsidRDefault="00B86DFA" w:rsidP="00B86DF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xxxxxxx</w:t>
                  </w:r>
                  <w:proofErr w:type="spellEnd"/>
                </w:p>
              </w:tc>
            </w:tr>
            <w:tr w:rsidR="00BB65F5" w:rsidTr="00041FCC">
              <w:trPr>
                <w:gridAfter w:val="2"/>
                <w:wAfter w:w="1324" w:type="pct"/>
                <w:trHeight w:val="267"/>
              </w:trPr>
              <w:tc>
                <w:tcPr>
                  <w:tcW w:w="367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65F5" w:rsidRDefault="00BB65F5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BB65F5">
                    <w:rPr>
                      <w:rFonts w:ascii="Calibri" w:hAnsi="Calibri"/>
                      <w:b/>
                      <w:sz w:val="22"/>
                      <w:szCs w:val="22"/>
                    </w:rPr>
                    <w:t>Poskytovatel</w:t>
                  </w:r>
                  <w:r w:rsidR="00AA2350">
                    <w:rPr>
                      <w:rFonts w:ascii="Calibri" w:hAnsi="Calibri"/>
                      <w:b/>
                      <w:sz w:val="22"/>
                      <w:szCs w:val="22"/>
                    </w:rPr>
                    <w:t>“</w:t>
                  </w:r>
                  <w:r>
                    <w:rPr>
                      <w:rStyle w:val="Znakapoznpodarou"/>
                      <w:rFonts w:ascii="Calibri" w:hAnsi="Calibri"/>
                      <w:sz w:val="22"/>
                      <w:szCs w:val="22"/>
                    </w:rPr>
                    <w:footnoteReference w:id="1"/>
                  </w:r>
                </w:p>
              </w:tc>
            </w:tr>
            <w:tr w:rsidR="009B2B89" w:rsidTr="00A84607">
              <w:trPr>
                <w:gridAfter w:val="5"/>
                <w:wAfter w:w="4513" w:type="pct"/>
                <w:trHeight w:val="413"/>
              </w:trPr>
              <w:tc>
                <w:tcPr>
                  <w:tcW w:w="4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 </w:t>
                  </w: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91CF1" w:rsidTr="00A61C3E">
              <w:trPr>
                <w:gridAfter w:val="1"/>
                <w:wAfter w:w="32" w:type="pct"/>
                <w:trHeight w:val="345"/>
              </w:trPr>
              <w:tc>
                <w:tcPr>
                  <w:tcW w:w="367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Pr="00320149" w:rsidRDefault="00710AA1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UCEEB, </w:t>
                  </w:r>
                  <w:r w:rsidR="002B5A00">
                    <w:rPr>
                      <w:rFonts w:ascii="Calibri" w:hAnsi="Calibri"/>
                      <w:b/>
                      <w:sz w:val="22"/>
                      <w:szCs w:val="22"/>
                    </w:rPr>
                    <w:t>České vysoké učení technické v</w:t>
                  </w:r>
                  <w:r w:rsidR="009D0C2A">
                    <w:rPr>
                      <w:rFonts w:ascii="Calibri" w:hAnsi="Calibri"/>
                      <w:b/>
                      <w:sz w:val="22"/>
                      <w:szCs w:val="22"/>
                    </w:rPr>
                    <w:t> </w:t>
                  </w:r>
                  <w:r w:rsidR="002B5A00">
                    <w:rPr>
                      <w:rFonts w:ascii="Calibri" w:hAnsi="Calibri"/>
                      <w:b/>
                      <w:sz w:val="22"/>
                      <w:szCs w:val="22"/>
                    </w:rPr>
                    <w:t>Praze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9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gridAfter w:val="1"/>
                <w:wAfter w:w="32" w:type="pct"/>
                <w:trHeight w:val="279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CD3DDA" w:rsidRDefault="00070FAF" w:rsidP="00691CF1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320149" w:rsidTr="00A84607">
              <w:trPr>
                <w:gridAfter w:val="1"/>
                <w:wAfter w:w="32" w:type="pct"/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149" w:rsidRDefault="0032014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se sídlem: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149" w:rsidRDefault="00710AA1" w:rsidP="009D0C2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Třinecká 1024, 273 43, Buštěhrad</w:t>
                  </w:r>
                </w:p>
              </w:tc>
            </w:tr>
            <w:tr w:rsidR="009B2B89" w:rsidTr="00A84607">
              <w:trPr>
                <w:gridAfter w:val="1"/>
                <w:wAfter w:w="32" w:type="pct"/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070FAF" w:rsidP="00710AA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IČ</w:t>
                  </w:r>
                  <w:r w:rsidR="00E9063F">
                    <w:rPr>
                      <w:rFonts w:ascii="Calibri" w:hAnsi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="00320149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710AA1">
                    <w:rPr>
                      <w:rFonts w:ascii="Calibri" w:hAnsi="Calibri"/>
                      <w:sz w:val="22"/>
                      <w:szCs w:val="22"/>
                    </w:rPr>
                    <w:t>6840 7700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070FAF" w:rsidP="00710AA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DIČ:</w:t>
                  </w:r>
                  <w:r w:rsidR="00710AA1">
                    <w:rPr>
                      <w:rFonts w:ascii="Calibri" w:hAnsi="Calibri"/>
                      <w:sz w:val="22"/>
                      <w:szCs w:val="22"/>
                    </w:rPr>
                    <w:t xml:space="preserve"> CZ6840 7700</w:t>
                  </w:r>
                </w:p>
              </w:tc>
            </w:tr>
            <w:tr w:rsidR="00070FAF" w:rsidTr="00A84607">
              <w:trPr>
                <w:gridAfter w:val="1"/>
                <w:wAfter w:w="32" w:type="pct"/>
                <w:trHeight w:val="40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B86DF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/>
                      <w:sz w:val="22"/>
                      <w:szCs w:val="22"/>
                    </w:rPr>
                    <w:t>č.ú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="00320149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gramEnd"/>
                  <w:r w:rsidR="00B86DFA">
                    <w:rPr>
                      <w:rFonts w:ascii="Calibri" w:hAnsi="Calibri"/>
                      <w:sz w:val="22"/>
                      <w:szCs w:val="22"/>
                    </w:rPr>
                    <w:t>xxxxx</w:t>
                  </w:r>
                  <w:bookmarkStart w:id="0" w:name="_GoBack"/>
                  <w:bookmarkEnd w:id="0"/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75560A" w:rsidRDefault="00B86DFA" w:rsidP="00710AA1">
                  <w:pPr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070FAF" w:rsidTr="00A84607">
              <w:trPr>
                <w:gridAfter w:val="1"/>
                <w:wAfter w:w="32" w:type="pct"/>
                <w:trHeight w:val="435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070FA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gridAfter w:val="1"/>
                <w:wAfter w:w="32" w:type="pct"/>
                <w:trHeight w:val="435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32014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Statutární orgán</w:t>
                  </w:r>
                  <w:r w:rsidR="002A54F9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="00320149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710AA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prof. Ing. Petr Konvalinka, CSc.,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FEng</w:t>
                  </w:r>
                  <w:proofErr w:type="spellEnd"/>
                </w:p>
              </w:tc>
            </w:tr>
            <w:tr w:rsidR="00070FAF" w:rsidTr="00A84607">
              <w:trPr>
                <w:gridAfter w:val="1"/>
                <w:wAfter w:w="32" w:type="pct"/>
                <w:trHeight w:val="28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B86DFA" w:rsidP="00710AA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691CF1" w:rsidTr="00A84607">
              <w:trPr>
                <w:gridAfter w:val="1"/>
                <w:wAfter w:w="32" w:type="pct"/>
                <w:trHeight w:val="27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CD3" w:rsidRDefault="00B86DFA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070FAF" w:rsidTr="00A84607">
              <w:trPr>
                <w:gridAfter w:val="1"/>
                <w:wAfter w:w="32" w:type="pct"/>
                <w:trHeight w:val="794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1CF1" w:rsidRDefault="00691CF1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691CF1" w:rsidRDefault="00075CD3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070FAF">
                    <w:rPr>
                      <w:rFonts w:ascii="Calibri" w:hAnsi="Calibri"/>
                      <w:b/>
                      <w:sz w:val="22"/>
                      <w:szCs w:val="22"/>
                    </w:rPr>
                    <w:t>Nabyvatel“</w:t>
                  </w:r>
                </w:p>
                <w:p w:rsidR="006F214E" w:rsidRDefault="006F214E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43465" w:rsidTr="00A84607">
              <w:trPr>
                <w:trHeight w:val="1829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0C1" w:rsidRPr="00606E64" w:rsidRDefault="00A240C1" w:rsidP="00A240C1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předmět Smlouvy</w:t>
                  </w:r>
                </w:p>
                <w:p w:rsidR="003D73EA" w:rsidRDefault="00D45D0D" w:rsidP="00A84607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bookmarkStart w:id="1" w:name="Ref68334084"/>
                  <w:bookmarkEnd w:id="1"/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Poskytovatel na základě této nevýhradní </w:t>
                  </w:r>
                  <w:r w:rsidRPr="00606E64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Licenční smlouvy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pro poskytnutí dat a produktů ČHMÚ  pro koncové uživatele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606E6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Smlouva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“) poskytne Nabyvateli oprávnění užít Data</w:t>
                  </w:r>
                  <w:r w:rsidR="00B45212" w:rsidRPr="00606E64">
                    <w:rPr>
                      <w:rFonts w:ascii="Calibri" w:hAnsi="Calibri" w:cs="Calibri"/>
                      <w:sz w:val="22"/>
                      <w:szCs w:val="22"/>
                    </w:rPr>
                    <w:t>, Produkty a Služby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, jejichž specifikace</w:t>
                  </w:r>
                  <w:r w:rsidR="0098027A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a</w:t>
                  </w:r>
                  <w:r w:rsidR="007E72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rozsah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jsou obsahem této Smlouvy </w:t>
                  </w:r>
                  <w:r w:rsidR="00A84607">
                    <w:rPr>
                      <w:rFonts w:ascii="Calibri" w:hAnsi="Calibri" w:cs="Calibri"/>
                      <w:sz w:val="22"/>
                      <w:szCs w:val="22"/>
                    </w:rPr>
                    <w:t xml:space="preserve">a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Nabyvatel se zavazuje</w:t>
                  </w:r>
                  <w:r w:rsidRPr="00606E64">
                    <w:rPr>
                      <w:rFonts w:ascii="Calibri" w:hAnsi="Calibri" w:cs="Calibri"/>
                      <w:b/>
                      <w:color w:val="auto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za jejich poskytnutí uhradit sjednanou cenu.</w:t>
                  </w:r>
                </w:p>
                <w:p w:rsidR="00493D79" w:rsidRPr="00606E64" w:rsidRDefault="00493D79" w:rsidP="00A84607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240C1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3EA" w:rsidRPr="00606E64" w:rsidRDefault="0098027A" w:rsidP="003D73EA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Podmínky užití, Cena</w:t>
                  </w:r>
                </w:p>
                <w:p w:rsidR="00A2706C" w:rsidRPr="00606E64" w:rsidRDefault="00AA2350" w:rsidP="005102FD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Nabyvatel </w:t>
                  </w:r>
                  <w:r w:rsidR="0029707F">
                    <w:rPr>
                      <w:rFonts w:ascii="Calibri" w:hAnsi="Calibri" w:cs="Calibri"/>
                      <w:sz w:val="22"/>
                      <w:szCs w:val="22"/>
                    </w:rPr>
                    <w:t xml:space="preserve">podpisem této Smlouvy </w:t>
                  </w:r>
                  <w:r w:rsidR="00A2706C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souhlasí </w:t>
                  </w:r>
                  <w:r w:rsidR="00B861E8">
                    <w:rPr>
                      <w:rFonts w:ascii="Calibri" w:hAnsi="Calibri" w:cs="Calibri"/>
                      <w:sz w:val="22"/>
                      <w:szCs w:val="22"/>
                    </w:rPr>
                    <w:t>a potvrzuje, že Data, Produkty a Služby využije jako koncový uživatel</w:t>
                  </w:r>
                  <w:r w:rsidR="004D2C19">
                    <w:rPr>
                      <w:rFonts w:ascii="Calibri" w:hAnsi="Calibri" w:cs="Calibri"/>
                      <w:sz w:val="22"/>
                      <w:szCs w:val="22"/>
                    </w:rPr>
                    <w:t xml:space="preserve"> a jsou určené pro studenta: </w:t>
                  </w:r>
                  <w:r w:rsidR="009D0C2A">
                    <w:rPr>
                      <w:rFonts w:ascii="Calibri" w:hAnsi="Calibri" w:cs="Calibri"/>
                      <w:sz w:val="22"/>
                      <w:szCs w:val="22"/>
                    </w:rPr>
                    <w:t xml:space="preserve">Bc. Zdeňka Štěpánová </w:t>
                  </w:r>
                  <w:r w:rsidR="004D2C19">
                    <w:rPr>
                      <w:rFonts w:ascii="Calibri" w:hAnsi="Calibri" w:cs="Calibri"/>
                      <w:sz w:val="22"/>
                      <w:szCs w:val="22"/>
                    </w:rPr>
                    <w:t xml:space="preserve">k účelům: </w:t>
                  </w:r>
                  <w:r w:rsidR="009D0C2A" w:rsidRPr="009D0C2A">
                    <w:rPr>
                      <w:rFonts w:ascii="Calibri" w:hAnsi="Calibri" w:cs="Calibri"/>
                      <w:sz w:val="22"/>
                      <w:szCs w:val="22"/>
                    </w:rPr>
                    <w:t>diplomová práce</w:t>
                  </w:r>
                  <w:r w:rsidR="004D2C19" w:rsidRPr="009D0C2A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A2706C" w:rsidRPr="00606E64" w:rsidRDefault="00A2706C" w:rsidP="005102FD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Osoba oprávněná </w:t>
                  </w:r>
                  <w:r w:rsidR="00AA2350" w:rsidRPr="00606E64">
                    <w:rPr>
                      <w:rFonts w:ascii="Calibri" w:hAnsi="Calibri" w:cs="Calibri"/>
                      <w:sz w:val="22"/>
                      <w:szCs w:val="22"/>
                    </w:rPr>
                    <w:t>k</w:t>
                  </w:r>
                  <w:r w:rsidR="00A36151" w:rsidRPr="00606E64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  <w:r w:rsidR="00AA2350" w:rsidRPr="00606E64">
                    <w:rPr>
                      <w:rFonts w:ascii="Calibri" w:hAnsi="Calibri" w:cs="Calibri"/>
                      <w:sz w:val="22"/>
                      <w:szCs w:val="22"/>
                    </w:rPr>
                    <w:t>převzetí</w:t>
                  </w:r>
                  <w:r w:rsidR="00A36151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Dat, Produktů a Služeb</w:t>
                  </w:r>
                  <w:r w:rsidR="00AA2350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na straně Nabyvatele je uvedena v záhlaví smlouvy, nebo může být odlišná, určí-li tak Nabyvatel.</w:t>
                  </w:r>
                </w:p>
                <w:p w:rsidR="00B45212" w:rsidRPr="00606E64" w:rsidRDefault="00A36151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Poskytnutá Data, Produkty a Služby</w:t>
                  </w:r>
                  <w:r w:rsidR="00A2706C" w:rsidRPr="00606E64">
                    <w:rPr>
                      <w:rFonts w:cs="Calibri"/>
                    </w:rPr>
                    <w:t xml:space="preserve"> není oprávněn Nabyvatel užít k jiným účelům, než jak vymezuje tato Smlouva a je povinen při jejich užití </w:t>
                  </w:r>
                  <w:r w:rsidR="003731C2" w:rsidRPr="00606E64">
                    <w:rPr>
                      <w:rFonts w:cs="Calibri"/>
                    </w:rPr>
                    <w:t>dodržovat zákony České republiky, zejména zákon č. 121/2000 Sb., autorský zákon a zákon č. 89/2012 Sb., občanský zákoník a ustanovení této Smlouvy.</w:t>
                  </w:r>
                </w:p>
                <w:p w:rsidR="00A2706C" w:rsidRPr="00606E64" w:rsidRDefault="00A2706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Smluvní strany se dohodly, že za poskytnutí Dat</w:t>
                  </w:r>
                  <w:r w:rsidR="00A36151" w:rsidRPr="00606E64">
                    <w:rPr>
                      <w:rFonts w:cs="Calibri"/>
                    </w:rPr>
                    <w:t>, Produktů a Služeb</w:t>
                  </w:r>
                  <w:r w:rsidRPr="00606E64">
                    <w:rPr>
                      <w:rFonts w:cs="Calibri"/>
                    </w:rPr>
                    <w:t xml:space="preserve"> uhradí Nabyvatel cenu, která je stanovena na částku: </w:t>
                  </w:r>
                  <w:r w:rsidR="00D055DF" w:rsidRPr="00D055DF">
                    <w:rPr>
                      <w:rFonts w:cs="Calibri"/>
                      <w:b/>
                    </w:rPr>
                    <w:t>1300</w:t>
                  </w:r>
                  <w:r w:rsidR="00D055DF">
                    <w:rPr>
                      <w:rFonts w:cs="Calibri"/>
                    </w:rPr>
                    <w:t xml:space="preserve"> </w:t>
                  </w:r>
                  <w:r w:rsidRPr="00606E64">
                    <w:rPr>
                      <w:rFonts w:cs="Calibri"/>
                    </w:rPr>
                    <w:t>Kč (slovy:</w:t>
                  </w:r>
                  <w:r w:rsidR="00D055DF">
                    <w:rPr>
                      <w:rFonts w:cs="Calibri"/>
                    </w:rPr>
                    <w:t xml:space="preserve"> </w:t>
                  </w:r>
                  <w:proofErr w:type="spellStart"/>
                  <w:r w:rsidR="00D055DF" w:rsidRPr="00D055DF">
                    <w:rPr>
                      <w:rFonts w:cs="Calibri"/>
                      <w:b/>
                    </w:rPr>
                    <w:t>tisíctřista</w:t>
                  </w:r>
                  <w:proofErr w:type="spellEnd"/>
                  <w:r w:rsidR="00D055DF" w:rsidRPr="00D055DF">
                    <w:rPr>
                      <w:rFonts w:cs="Calibri"/>
                      <w:b/>
                    </w:rPr>
                    <w:t xml:space="preserve"> korun českých</w:t>
                  </w:r>
                  <w:r w:rsidRPr="00606E64">
                    <w:rPr>
                      <w:rFonts w:cs="Calibri"/>
                    </w:rPr>
                    <w:t>).</w:t>
                  </w:r>
                </w:p>
                <w:p w:rsidR="00A2706C" w:rsidRPr="00606E64" w:rsidRDefault="00A2706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Nabyvatel souhlasí s tím, že mu budou Data</w:t>
                  </w:r>
                  <w:r w:rsidR="00A36151" w:rsidRPr="00606E64">
                    <w:rPr>
                      <w:rFonts w:cs="Calibri"/>
                    </w:rPr>
                    <w:t>, Produkty a Služby poskytnuty</w:t>
                  </w:r>
                  <w:r w:rsidRPr="00606E64">
                    <w:rPr>
                      <w:rFonts w:cs="Calibri"/>
                    </w:rPr>
                    <w:t xml:space="preserve"> ze strany Poskytovatele až</w:t>
                  </w:r>
                  <w:r w:rsidR="00D300C7" w:rsidRPr="00606E64">
                    <w:rPr>
                      <w:rFonts w:cs="Calibri"/>
                    </w:rPr>
                    <w:t xml:space="preserve"> </w:t>
                  </w:r>
                  <w:r w:rsidRPr="00606E64">
                    <w:rPr>
                      <w:rFonts w:cs="Calibri"/>
                    </w:rPr>
                    <w:t>po úplném zaplacení</w:t>
                  </w:r>
                  <w:r w:rsidRPr="00606E64">
                    <w:rPr>
                      <w:rFonts w:cs="Calibri"/>
                      <w:b/>
                      <w:color w:val="FF0000"/>
                    </w:rPr>
                    <w:t xml:space="preserve"> </w:t>
                  </w:r>
                  <w:r w:rsidR="00AA2350" w:rsidRPr="00606E64">
                    <w:rPr>
                      <w:rFonts w:cs="Calibri"/>
                    </w:rPr>
                    <w:t xml:space="preserve">ceny podle odst. 4 tohoto článku a to na základě faktury se splatností 30 dní od jejího vystavení nebo v hotovosti, pokud si tak smluvní strany takto stanoví. </w:t>
                  </w:r>
                  <w:r w:rsidR="00CD3DDA">
                    <w:rPr>
                      <w:rFonts w:cs="Calibri"/>
                    </w:rPr>
                    <w:t>V případě zasláním Dat, Produktů a Služeb na dobírku, má se za to, že cena je uhrazena převzetím zásilky.</w:t>
                  </w:r>
                </w:p>
                <w:p w:rsidR="00AA2350" w:rsidRPr="00606E64" w:rsidRDefault="005102FD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 případě prodlení</w:t>
                  </w:r>
                  <w:r w:rsidR="00AA2350" w:rsidRPr="00606E64">
                    <w:rPr>
                      <w:rFonts w:cs="Calibri"/>
                    </w:rPr>
                    <w:t xml:space="preserve"> úhrady sm</w:t>
                  </w:r>
                  <w:r w:rsidR="008614B4">
                    <w:rPr>
                      <w:rFonts w:cs="Calibri"/>
                    </w:rPr>
                    <w:t>luvní ceny</w:t>
                  </w:r>
                  <w:r w:rsidR="00B861E8">
                    <w:rPr>
                      <w:rFonts w:cs="Calibri"/>
                    </w:rPr>
                    <w:t xml:space="preserve"> po její splatnosti</w:t>
                  </w:r>
                  <w:r w:rsidR="008614B4">
                    <w:rPr>
                      <w:rFonts w:cs="Calibri"/>
                    </w:rPr>
                    <w:t xml:space="preserve"> ze strany Nabyvatele</w:t>
                  </w:r>
                  <w:r w:rsidR="00AA2350" w:rsidRPr="00606E64">
                    <w:rPr>
                      <w:rFonts w:cs="Calibri"/>
                    </w:rPr>
                    <w:t xml:space="preserve"> je</w:t>
                  </w:r>
                  <w:r w:rsidR="00A36151" w:rsidRPr="00606E64">
                    <w:rPr>
                      <w:rFonts w:cs="Calibri"/>
                    </w:rPr>
                    <w:t xml:space="preserve"> oprávněn Poskytovatel od této S</w:t>
                  </w:r>
                  <w:r w:rsidR="00AA2350" w:rsidRPr="00606E64">
                    <w:rPr>
                      <w:rFonts w:cs="Calibri"/>
                    </w:rPr>
                    <w:t>mlouvy odstoupit bez udání důvodu a to</w:t>
                  </w:r>
                  <w:r>
                    <w:rPr>
                      <w:rFonts w:cs="Calibri"/>
                    </w:rPr>
                    <w:t xml:space="preserve"> i tehdy, pokud </w:t>
                  </w:r>
                  <w:r w:rsidR="00AA2350" w:rsidRPr="00606E64">
                    <w:rPr>
                      <w:rFonts w:cs="Calibri"/>
                    </w:rPr>
                    <w:t>byla uhrazena pouze její část</w:t>
                  </w:r>
                  <w:r>
                    <w:rPr>
                      <w:rFonts w:cs="Calibri"/>
                    </w:rPr>
                    <w:t>.</w:t>
                  </w:r>
                </w:p>
                <w:p w:rsidR="00AA2350" w:rsidRPr="00606E64" w:rsidRDefault="00A2706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 předá Data</w:t>
                  </w:r>
                  <w:r w:rsidR="00D300C7" w:rsidRPr="00606E64">
                    <w:rPr>
                      <w:rFonts w:cs="Calibri"/>
                    </w:rPr>
                    <w:t>, Produkty a Služby</w:t>
                  </w:r>
                  <w:r w:rsidRPr="00606E64">
                    <w:rPr>
                      <w:rFonts w:cs="Calibri"/>
                    </w:rPr>
                    <w:t xml:space="preserve"> Nabyvateli </w:t>
                  </w:r>
                  <w:r w:rsidR="003731C2" w:rsidRPr="00606E64">
                    <w:rPr>
                      <w:rFonts w:cs="Calibri"/>
                    </w:rPr>
                    <w:t xml:space="preserve">max. do </w:t>
                  </w:r>
                  <w:r w:rsidR="009D0C2A">
                    <w:rPr>
                      <w:rFonts w:cs="Calibri"/>
                    </w:rPr>
                    <w:t>5. pracovních dnů</w:t>
                  </w:r>
                  <w:r w:rsidR="00A36151" w:rsidRPr="0075560A">
                    <w:rPr>
                      <w:rFonts w:cs="Calibri"/>
                      <w:i/>
                      <w:color w:val="FF0000"/>
                      <w:sz w:val="18"/>
                      <w:szCs w:val="18"/>
                    </w:rPr>
                    <w:t xml:space="preserve"> </w:t>
                  </w:r>
                  <w:r w:rsidR="00A36151" w:rsidRPr="00606E64">
                    <w:rPr>
                      <w:rFonts w:cs="Calibri"/>
                    </w:rPr>
                    <w:t xml:space="preserve">až po úplném </w:t>
                  </w:r>
                  <w:r w:rsidRPr="00606E64">
                    <w:rPr>
                      <w:rFonts w:cs="Calibri"/>
                    </w:rPr>
                    <w:t>uhrazení celkové ceny</w:t>
                  </w:r>
                  <w:r w:rsidR="00A36151" w:rsidRPr="00606E64">
                    <w:rPr>
                      <w:rFonts w:cs="Calibri"/>
                    </w:rPr>
                    <w:t>.</w:t>
                  </w:r>
                </w:p>
                <w:p w:rsidR="00A240C1" w:rsidRPr="004D2C19" w:rsidRDefault="00A2706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Zp</w:t>
                  </w:r>
                  <w:r w:rsidR="00AA2350" w:rsidRPr="00606E64">
                    <w:rPr>
                      <w:rFonts w:cs="Calibri"/>
                    </w:rPr>
                    <w:t>ůsob předání Dat</w:t>
                  </w:r>
                  <w:r w:rsidR="00D300C7" w:rsidRPr="00606E64">
                    <w:rPr>
                      <w:rFonts w:cs="Calibri"/>
                    </w:rPr>
                    <w:t>, Produktů a Služeb</w:t>
                  </w:r>
                  <w:r w:rsidR="00AA2350" w:rsidRPr="00606E64">
                    <w:rPr>
                      <w:rFonts w:cs="Calibri"/>
                    </w:rPr>
                    <w:t xml:space="preserve"> Nabyvateli nastane</w:t>
                  </w:r>
                  <w:r w:rsidR="003731C2" w:rsidRPr="00606E64">
                    <w:rPr>
                      <w:rFonts w:cs="Calibri"/>
                    </w:rPr>
                    <w:t xml:space="preserve"> ze strany Poskytovatel</w:t>
                  </w:r>
                  <w:r w:rsidR="00AA2350" w:rsidRPr="00606E64">
                    <w:rPr>
                      <w:rFonts w:cs="Calibri"/>
                    </w:rPr>
                    <w:t>e</w:t>
                  </w:r>
                  <w:r w:rsidR="003731C2" w:rsidRPr="00606E64">
                    <w:rPr>
                      <w:rFonts w:cs="Calibri"/>
                    </w:rPr>
                    <w:t xml:space="preserve"> na základě předem dohodnutého způsobu </w:t>
                  </w:r>
                  <w:r w:rsidR="003731C2" w:rsidRPr="002921C2">
                    <w:rPr>
                      <w:rFonts w:cs="Calibri"/>
                    </w:rPr>
                    <w:t>odeslání</w:t>
                  </w:r>
                  <w:r w:rsidR="00AA2350" w:rsidRPr="002921C2">
                    <w:rPr>
                      <w:rFonts w:cs="Calibri"/>
                    </w:rPr>
                    <w:t xml:space="preserve"> </w:t>
                  </w:r>
                  <w:r w:rsidR="002921C2" w:rsidRPr="002921C2">
                    <w:rPr>
                      <w:rFonts w:cs="Calibri"/>
                    </w:rPr>
                    <w:t>e-mailem.</w:t>
                  </w:r>
                  <w:r w:rsidR="003731C2" w:rsidRPr="002921C2">
                    <w:rPr>
                      <w:rFonts w:cs="Calibri"/>
                      <w:i/>
                      <w:color w:val="FF0000"/>
                      <w:sz w:val="18"/>
                      <w:szCs w:val="18"/>
                    </w:rPr>
                    <w:t xml:space="preserve"> </w:t>
                  </w:r>
                  <w:r w:rsidR="003731C2" w:rsidRPr="002921C2">
                    <w:rPr>
                      <w:rFonts w:cs="Calibri"/>
                    </w:rPr>
                    <w:t>V</w:t>
                  </w:r>
                  <w:r w:rsidR="003731C2" w:rsidRPr="00606E64">
                    <w:rPr>
                      <w:rFonts w:cs="Calibri"/>
                    </w:rPr>
                    <w:t xml:space="preserve"> případě nepřevzetí </w:t>
                  </w:r>
                  <w:r w:rsidR="00A36151" w:rsidRPr="00606E64">
                    <w:rPr>
                      <w:rFonts w:cs="Calibri"/>
                    </w:rPr>
                    <w:t xml:space="preserve">předmětu Smlouvy </w:t>
                  </w:r>
                  <w:r w:rsidR="003731C2" w:rsidRPr="00606E64">
                    <w:rPr>
                      <w:rFonts w:cs="Calibri"/>
                    </w:rPr>
                    <w:t xml:space="preserve">ze strany </w:t>
                  </w:r>
                  <w:r w:rsidR="00A36151" w:rsidRPr="00606E64">
                    <w:rPr>
                      <w:rFonts w:cs="Calibri"/>
                    </w:rPr>
                    <w:t>Nabyvatele, nebude již předmět S</w:t>
                  </w:r>
                  <w:r w:rsidR="00D300C7" w:rsidRPr="00606E64">
                    <w:rPr>
                      <w:rFonts w:cs="Calibri"/>
                    </w:rPr>
                    <w:t>mlouvy opakov</w:t>
                  </w:r>
                  <w:r w:rsidR="005102FD">
                    <w:rPr>
                      <w:rFonts w:cs="Calibri"/>
                    </w:rPr>
                    <w:t>aně doručován</w:t>
                  </w:r>
                  <w:r w:rsidR="00A36151" w:rsidRPr="00606E64">
                    <w:rPr>
                      <w:rFonts w:cs="Calibri"/>
                    </w:rPr>
                    <w:t xml:space="preserve"> ze strany Poskytovatele</w:t>
                  </w:r>
                  <w:r w:rsidR="003731C2" w:rsidRPr="00606E64">
                    <w:rPr>
                      <w:rFonts w:cs="Calibri"/>
                    </w:rPr>
                    <w:t xml:space="preserve"> a </w:t>
                  </w:r>
                  <w:proofErr w:type="gramStart"/>
                  <w:r w:rsidR="005102FD">
                    <w:rPr>
                      <w:rFonts w:cs="Calibri"/>
                    </w:rPr>
                    <w:t>sdělení  o nepřevzetí</w:t>
                  </w:r>
                  <w:proofErr w:type="gramEnd"/>
                  <w:r w:rsidR="005102FD">
                    <w:rPr>
                      <w:rFonts w:cs="Calibri"/>
                    </w:rPr>
                    <w:t xml:space="preserve"> není založené povinností</w:t>
                  </w:r>
                  <w:r w:rsidR="00A616FD">
                    <w:rPr>
                      <w:rFonts w:cs="Calibri"/>
                    </w:rPr>
                    <w:t xml:space="preserve"> oznámení</w:t>
                  </w:r>
                  <w:r w:rsidR="005102FD">
                    <w:rPr>
                      <w:rFonts w:cs="Calibri"/>
                    </w:rPr>
                    <w:t xml:space="preserve"> Nabyvateli. Dále nepřevzetí předmětu Smlouvy</w:t>
                  </w:r>
                  <w:r w:rsidR="003731C2" w:rsidRPr="00606E64">
                    <w:rPr>
                      <w:rFonts w:cs="Calibri"/>
                    </w:rPr>
                    <w:t xml:space="preserve"> nezakládá </w:t>
                  </w:r>
                  <w:r w:rsidR="003731C2" w:rsidRPr="00606E64">
                    <w:rPr>
                      <w:rFonts w:eastAsia="Times New Roman" w:cs="Calibri"/>
                      <w:lang w:eastAsia="cs-CZ"/>
                    </w:rPr>
                    <w:t xml:space="preserve">právo </w:t>
                  </w:r>
                  <w:r w:rsidR="00A36151" w:rsidRPr="00606E64">
                    <w:rPr>
                      <w:rFonts w:eastAsia="Times New Roman" w:cs="Calibri"/>
                      <w:lang w:eastAsia="cs-CZ"/>
                    </w:rPr>
                    <w:t xml:space="preserve">Nabyvateli požadovat po Poskytovateli </w:t>
                  </w:r>
                  <w:r w:rsidR="003731C2" w:rsidRPr="00606E64">
                    <w:rPr>
                      <w:rFonts w:eastAsia="Times New Roman" w:cs="Calibri"/>
                      <w:lang w:eastAsia="cs-CZ"/>
                    </w:rPr>
                    <w:t xml:space="preserve">vrácení již uhrazené celkové </w:t>
                  </w:r>
                  <w:r w:rsidR="00A36151" w:rsidRPr="00606E64">
                    <w:rPr>
                      <w:rFonts w:eastAsia="Times New Roman" w:cs="Calibri"/>
                      <w:lang w:eastAsia="cs-CZ"/>
                    </w:rPr>
                    <w:t>ceny dle odst. 4 tohoto článku</w:t>
                  </w:r>
                  <w:r w:rsidR="00D300C7" w:rsidRPr="00606E64">
                    <w:rPr>
                      <w:rFonts w:eastAsia="Times New Roman" w:cs="Calibri"/>
                      <w:lang w:eastAsia="cs-CZ"/>
                    </w:rPr>
                    <w:t xml:space="preserve"> této Smlouvy.</w:t>
                  </w:r>
                </w:p>
                <w:p w:rsidR="00493D79" w:rsidRDefault="004D2C19" w:rsidP="004C3B88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eastAsia="Times New Roman" w:cs="Calibri"/>
                      <w:lang w:eastAsia="cs-CZ"/>
                    </w:rPr>
                    <w:t xml:space="preserve">Nabyvatel svým podpisem prohlašuje, že práce </w:t>
                  </w:r>
                  <w:r w:rsidR="00320149" w:rsidRPr="00320149">
                    <w:rPr>
                      <w:rFonts w:eastAsia="Times New Roman" w:cs="Calibri"/>
                      <w:b/>
                      <w:lang w:eastAsia="cs-CZ"/>
                    </w:rPr>
                    <w:t>je</w:t>
                  </w:r>
                  <w:r w:rsidRPr="00B274BE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</w:rPr>
                    <w:t>kryta z grantového příspěvku.</w:t>
                  </w:r>
                  <w:r w:rsidR="00320149">
                    <w:rPr>
                      <w:rFonts w:cs="Calibri"/>
                    </w:rPr>
                    <w:t xml:space="preserve">   </w:t>
                  </w:r>
                </w:p>
                <w:p w:rsidR="00EC49CE" w:rsidRDefault="00EC49CE" w:rsidP="00EC49CE">
                  <w:pPr>
                    <w:pStyle w:val="Odstavecseseznamem"/>
                    <w:spacing w:after="120"/>
                    <w:ind w:left="1434"/>
                    <w:contextualSpacing w:val="0"/>
                    <w:jc w:val="both"/>
                    <w:rPr>
                      <w:rFonts w:cs="Calibri"/>
                    </w:rPr>
                  </w:pPr>
                </w:p>
                <w:p w:rsidR="00EC49CE" w:rsidRDefault="00EC49CE" w:rsidP="00EC49CE">
                  <w:pPr>
                    <w:pStyle w:val="Odstavecseseznamem"/>
                    <w:spacing w:after="120"/>
                    <w:ind w:left="1434"/>
                    <w:contextualSpacing w:val="0"/>
                    <w:jc w:val="both"/>
                    <w:rPr>
                      <w:rFonts w:cs="Calibri"/>
                    </w:rPr>
                  </w:pPr>
                </w:p>
                <w:p w:rsidR="00EC49CE" w:rsidRPr="00320149" w:rsidRDefault="00EC49CE" w:rsidP="00EC49CE">
                  <w:pPr>
                    <w:pStyle w:val="Odstavecseseznamem"/>
                    <w:spacing w:after="120"/>
                    <w:ind w:left="1434"/>
                    <w:contextualSpacing w:val="0"/>
                    <w:jc w:val="both"/>
                    <w:rPr>
                      <w:rFonts w:cs="Calibri"/>
                    </w:rPr>
                  </w:pP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1AD" w:rsidRPr="00606E64" w:rsidRDefault="00B45212" w:rsidP="00E371BC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Ostatní ujednání</w:t>
                  </w:r>
                  <w:r w:rsidR="00E76649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410B6A" w:rsidRPr="00606E64" w:rsidRDefault="00410B6A" w:rsidP="00E371BC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je oprávněn poskytovat Dat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a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, Produkty a Služby na základě této Smlouvy a Nabyvatel je oprávněn je v daném rozsahu užít</w:t>
                  </w:r>
                  <w:r w:rsidR="005102FD">
                    <w:rPr>
                      <w:rFonts w:ascii="Calibri" w:hAnsi="Calibri" w:cs="Calibri"/>
                      <w:sz w:val="22"/>
                      <w:szCs w:val="22"/>
                    </w:rPr>
                    <w:t>, ne však ke komerčním účelům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410B6A" w:rsidRPr="00606E64" w:rsidRDefault="002921C2" w:rsidP="00E371BC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Nabyvatel</w:t>
                  </w:r>
                  <w:r w:rsidR="00493D7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a třetí osoby </w:t>
                  </w:r>
                  <w:r w:rsidR="00410B6A" w:rsidRPr="00606E64">
                    <w:rPr>
                      <w:rFonts w:ascii="Calibri" w:hAnsi="Calibri" w:cs="Calibri"/>
                      <w:sz w:val="22"/>
                      <w:szCs w:val="22"/>
                    </w:rPr>
                    <w:t>nesmí bez souhlasu Poskytovatele provádět jakékoliv změny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na předmětu Smlouvy a využívat</w:t>
                  </w:r>
                  <w:r w:rsidR="00410B6A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Dat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a, Produkty a Služby bez</w:t>
                  </w:r>
                  <w:r w:rsidR="00410B6A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předchozího souhlasu Poskytovatele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410B6A" w:rsidRPr="00606E64" w:rsidRDefault="00410B6A" w:rsidP="00E371BC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Pokud Nabyvatel při nakládání s Daty, Produkty a Službami poruší ustanovení této Smlouvy, bere tímto na vědomí, že Poskytovateli vzniká nárok požadovat po Nabyvateli úhradu vzniklé škody a vydání bezdůvodného obohacení, které tímto jednáním vzniklo.   </w:t>
                  </w:r>
                </w:p>
                <w:p w:rsidR="00410B6A" w:rsidRDefault="00410B6A" w:rsidP="00D300C7">
                  <w:pPr>
                    <w:pStyle w:val="Odstavecseseznamem"/>
                    <w:numPr>
                      <w:ilvl w:val="1"/>
                      <w:numId w:val="18"/>
                    </w:numPr>
                    <w:spacing w:after="120" w:line="280" w:lineRule="atLeast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 nenese jakoukoliv odpovědnost za použití Dat</w:t>
                  </w:r>
                  <w:r w:rsidR="00D300C7" w:rsidRPr="00606E64">
                    <w:rPr>
                      <w:rFonts w:cs="Calibri"/>
                    </w:rPr>
                    <w:t>, Produktů a Služeb</w:t>
                  </w:r>
                  <w:r w:rsidRPr="00606E64">
                    <w:rPr>
                      <w:rFonts w:cs="Calibri"/>
                    </w:rPr>
                    <w:t>, které budou ze strany Nabyvatele a třetích osob užity, zpracovány, reprodukovány a rozšiřovány a to jakýmkoliv způsobem a formou a nezodpovídá za vzniklou škodu, na kterou se Nabyvatel</w:t>
                  </w:r>
                  <w:r w:rsidR="00D300C7" w:rsidRPr="00606E64">
                    <w:rPr>
                      <w:rFonts w:cs="Calibri"/>
                    </w:rPr>
                    <w:t xml:space="preserve"> a třetí osoby mohou dovolávat</w:t>
                  </w:r>
                  <w:r w:rsidRPr="00606E64">
                    <w:rPr>
                      <w:rFonts w:cs="Calibri"/>
                    </w:rPr>
                    <w:t xml:space="preserve"> ve vztahu k předm</w:t>
                  </w:r>
                  <w:r w:rsidR="005102FD">
                    <w:rPr>
                      <w:rFonts w:cs="Calibri"/>
                    </w:rPr>
                    <w:t>ětu Smlouvy</w:t>
                  </w:r>
                  <w:r w:rsidRPr="00606E64">
                    <w:rPr>
                      <w:rFonts w:cs="Calibri"/>
                    </w:rPr>
                    <w:t xml:space="preserve"> a to i v případě, pokud k užití jim byl dán souhlas. </w:t>
                  </w:r>
                </w:p>
                <w:p w:rsidR="00493D79" w:rsidRDefault="00493D79" w:rsidP="00493D79">
                  <w:pPr>
                    <w:pStyle w:val="Odstavecseseznamem"/>
                    <w:spacing w:after="120" w:line="280" w:lineRule="atLeast"/>
                    <w:ind w:left="1440"/>
                    <w:contextualSpacing w:val="0"/>
                    <w:jc w:val="both"/>
                    <w:rPr>
                      <w:rFonts w:cs="Calibri"/>
                    </w:rPr>
                  </w:pPr>
                </w:p>
                <w:p w:rsidR="00493D79" w:rsidRPr="00606E64" w:rsidRDefault="00493D79" w:rsidP="00493D79">
                  <w:pPr>
                    <w:pStyle w:val="Odstavecseseznamem"/>
                    <w:spacing w:after="120" w:line="280" w:lineRule="atLeast"/>
                    <w:ind w:left="1440"/>
                    <w:contextualSpacing w:val="0"/>
                    <w:jc w:val="both"/>
                    <w:rPr>
                      <w:rFonts w:cs="Calibri"/>
                    </w:rPr>
                  </w:pP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Platnost a účinnost Smlouvy</w:t>
                  </w:r>
                </w:p>
                <w:p w:rsidR="003D73EA" w:rsidRPr="00606E64" w:rsidRDefault="003D73EA" w:rsidP="00B861E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Tato smlouva nabývá </w:t>
                  </w:r>
                  <w:r w:rsidR="00B861E8" w:rsidRPr="00B861E8">
                    <w:rPr>
                      <w:rFonts w:ascii="Calibri" w:hAnsi="Calibri" w:cs="Calibri"/>
                      <w:sz w:val="22"/>
                      <w:szCs w:val="22"/>
                    </w:rPr>
            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odst. 1, kde je ČHMÚ povinným subjektem ve smyslu ustanovení § 2 odst. 1 písm. c).</w:t>
                  </w:r>
                </w:p>
                <w:p w:rsidR="00B45212" w:rsidRDefault="003D73EA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V případě, že Nabyvatel neuhradí sjednanou cenu za poskytnutá Data podle článku II. odst. 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, Smlouva tímto zaniká. </w:t>
                  </w:r>
                </w:p>
                <w:p w:rsidR="00C24976" w:rsidRDefault="00C24976" w:rsidP="00493D79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EC49CE" w:rsidRDefault="00EC49CE" w:rsidP="00493D79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EC49CE" w:rsidRDefault="00EC49CE" w:rsidP="00493D79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EC49CE" w:rsidRDefault="00EC49CE" w:rsidP="00493D79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EC49CE" w:rsidRDefault="00EC49CE" w:rsidP="00493D79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EC49CE" w:rsidRDefault="00EC49CE" w:rsidP="00493D79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EC49CE" w:rsidRDefault="00EC49CE" w:rsidP="00493D79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EC49CE" w:rsidRDefault="00EC49CE" w:rsidP="00493D79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C24976" w:rsidRDefault="00C24976" w:rsidP="00493D79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C24976" w:rsidRDefault="00C24976" w:rsidP="00493D79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C24976" w:rsidRDefault="00C24976" w:rsidP="00493D79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C24976" w:rsidRDefault="00C24976" w:rsidP="00493D79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C24976" w:rsidRPr="00606E64" w:rsidRDefault="00C24976" w:rsidP="00493D79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45212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bookmarkStart w:id="2" w:name="OLE_LINK1"/>
                  <w:bookmarkStart w:id="3" w:name="OLE_LINK3"/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závěrečná ustanovení</w:t>
                  </w:r>
                </w:p>
                <w:bookmarkEnd w:id="2"/>
                <w:bookmarkEnd w:id="3"/>
                <w:p w:rsidR="00E371BC" w:rsidRDefault="00E371BC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Tato Smlouva je uzavřena ve dvou vyhotoveních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 platností originálu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, po jednom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stejnopise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pro každou ze smluvních stran. </w:t>
                  </w:r>
                </w:p>
                <w:p w:rsidR="00A84607" w:rsidRDefault="00A84607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Nedílnou součástí smlouvy jsou přílohy: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PŘÍLOHA 1 -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>SPECIFIKACE Dat, produktů a Služeb a způsobu jejich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UŽITÍ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pŘÍLOHA 2 -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>Vyčíslení ceny poskytnutých dat a produktů a ceny služeb</w:t>
                  </w:r>
                </w:p>
                <w:p w:rsidR="00320149" w:rsidRPr="00320149" w:rsidRDefault="00320149" w:rsidP="00953167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cs="Calibri"/>
                    </w:rPr>
                  </w:pPr>
                  <w:r w:rsidRPr="00320149">
                    <w:rPr>
                      <w:rFonts w:cs="Calibri"/>
                    </w:rPr>
                    <w:t>Smluvní strany berou na vědomí, že ČHMÚ je bez ohledu na rozhodné právo smlouvy povinným subjektem ve smyslu § 2 odst. 1 zákona č. 340/2015 Sb. o registru smluv (dále jen „Zákon o registru“) a tato smlouva a její související dodatky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            </w:r>
                </w:p>
                <w:p w:rsidR="00E371BC" w:rsidRPr="00606E64" w:rsidRDefault="00E371BC" w:rsidP="0083263F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Smluvní strany prohlašují, že si tuto Smlouvu přečetly, jsou srozuměny s jejím obsahem a na důkaz tohoto připojují své podpisy. </w:t>
                  </w:r>
                </w:p>
                <w:p w:rsidR="00B45212" w:rsidRPr="00606E64" w:rsidRDefault="00B45212" w:rsidP="00B45212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83263F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263F" w:rsidRDefault="0083263F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914B9B" w:rsidRPr="009E26DF" w:rsidRDefault="00914B9B" w:rsidP="00914B9B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E26DF">
                    <w:rPr>
                      <w:rFonts w:ascii="Calibri" w:hAnsi="Calibri" w:cs="Calibri"/>
                      <w:sz w:val="22"/>
                      <w:szCs w:val="22"/>
                    </w:rPr>
                    <w:t xml:space="preserve">V Hradci Králové, </w:t>
                  </w:r>
                  <w:proofErr w:type="gramStart"/>
                  <w:r w:rsidRPr="009E26DF">
                    <w:rPr>
                      <w:rFonts w:ascii="Calibri" w:hAnsi="Calibri" w:cs="Calibri"/>
                      <w:sz w:val="22"/>
                      <w:szCs w:val="22"/>
                    </w:rPr>
                    <w:t>dne _____._____.__                            V Praze</w:t>
                  </w:r>
                  <w:proofErr w:type="gramEnd"/>
                  <w:r w:rsidRPr="009E26DF">
                    <w:rPr>
                      <w:rFonts w:ascii="Calibri" w:hAnsi="Calibri" w:cs="Calibri"/>
                      <w:sz w:val="22"/>
                      <w:szCs w:val="22"/>
                    </w:rPr>
                    <w:t>, dne _____._____.__</w:t>
                  </w:r>
                </w:p>
                <w:p w:rsidR="00914B9B" w:rsidRPr="009E26DF" w:rsidRDefault="00914B9B" w:rsidP="00914B9B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RNDr. Zdeněk </w:t>
                  </w: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Šiftař</w:t>
                  </w:r>
                  <w:r w:rsidRPr="009E26DF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         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                      </w:t>
                  </w:r>
                  <w:r w:rsidR="00C24976">
                    <w:rPr>
                      <w:rFonts w:ascii="Calibri" w:hAnsi="Calibri" w:cs="Calibri"/>
                      <w:sz w:val="22"/>
                      <w:szCs w:val="22"/>
                    </w:rPr>
                    <w:t>doc.</w:t>
                  </w:r>
                  <w:proofErr w:type="gramEnd"/>
                  <w:r w:rsidR="00C24976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Ing. </w:t>
                  </w:r>
                  <w:r w:rsidR="00C24976">
                    <w:rPr>
                      <w:rFonts w:ascii="Calibri" w:hAnsi="Calibri" w:cs="Calibri"/>
                      <w:sz w:val="22"/>
                      <w:szCs w:val="22"/>
                    </w:rPr>
                    <w:t xml:space="preserve">Lukáš </w:t>
                  </w:r>
                  <w:proofErr w:type="spellStart"/>
                  <w:r w:rsidR="00C24976">
                    <w:rPr>
                      <w:rFonts w:ascii="Calibri" w:hAnsi="Calibri" w:cs="Calibri"/>
                      <w:sz w:val="22"/>
                      <w:szCs w:val="22"/>
                    </w:rPr>
                    <w:t>Ferkl</w:t>
                  </w:r>
                  <w:proofErr w:type="spellEnd"/>
                  <w:r w:rsidR="00C24976">
                    <w:rPr>
                      <w:rFonts w:ascii="Calibri" w:hAnsi="Calibri" w:cs="Calibri"/>
                      <w:sz w:val="22"/>
                      <w:szCs w:val="22"/>
                    </w:rPr>
                    <w:t>, Ph.D.</w:t>
                  </w:r>
                </w:p>
                <w:p w:rsidR="00914B9B" w:rsidRPr="009E26DF" w:rsidRDefault="00914B9B" w:rsidP="00914B9B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Ředitel pobočky ČHMÚ v Hradci Králové</w:t>
                  </w:r>
                  <w:r w:rsidRPr="009E26DF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 </w:t>
                  </w:r>
                  <w:r w:rsidRPr="009E26DF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</w:t>
                  </w:r>
                  <w:r w:rsidR="00C24976">
                    <w:rPr>
                      <w:rFonts w:ascii="Calibri" w:hAnsi="Calibri" w:cs="Calibri"/>
                      <w:sz w:val="22"/>
                      <w:szCs w:val="22"/>
                    </w:rPr>
                    <w:t xml:space="preserve">UCEEB,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ČVUT v Praze</w:t>
                  </w:r>
                </w:p>
                <w:p w:rsidR="00757494" w:rsidRDefault="00914B9B" w:rsidP="00C24976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                                                                                                   </w:t>
                  </w:r>
                </w:p>
              </w:tc>
            </w:tr>
            <w:tr w:rsidR="00A84607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4607" w:rsidRDefault="00A84607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</w:tbl>
          <w:p w:rsidR="00BE63A1" w:rsidRDefault="00757494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br w:type="page"/>
            </w: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Pr="00DB7AA4" w:rsidRDefault="00757494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lastRenderedPageBreak/>
              <w:t xml:space="preserve">Příloha 1 – SPECIFIKACE Dat, 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produktů a </w:t>
            </w: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Služeb a způsobu 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jejich </w:t>
            </w: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>užití</w:t>
            </w:r>
          </w:p>
          <w:p w:rsidR="00757494" w:rsidRDefault="00757494" w:rsidP="00757494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757494" w:rsidRDefault="00757494" w:rsidP="00757494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757494" w:rsidRDefault="00757494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2921C2" w:rsidRPr="00DB7AA4" w:rsidRDefault="002921C2" w:rsidP="002921C2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Specifikace DAT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a produktů</w:t>
            </w:r>
          </w:p>
          <w:p w:rsidR="002921C2" w:rsidRPr="007E249B" w:rsidRDefault="002921C2" w:rsidP="002921C2">
            <w:pPr>
              <w:numPr>
                <w:ilvl w:val="1"/>
                <w:numId w:val="19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120"/>
              <w:jc w:val="both"/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E41A71">
              <w:rPr>
                <w:rFonts w:ascii="Calibri" w:hAnsi="Calibri" w:cs="Calibri"/>
                <w:sz w:val="22"/>
                <w:szCs w:val="22"/>
              </w:rPr>
              <w:t>esetiminutová d</w:t>
            </w:r>
            <w:r>
              <w:rPr>
                <w:rFonts w:ascii="Calibri" w:hAnsi="Calibri" w:cs="Calibri"/>
                <w:sz w:val="22"/>
                <w:szCs w:val="22"/>
              </w:rPr>
              <w:t>ata z meteorologické</w:t>
            </w:r>
            <w:r w:rsidRPr="007E249B">
              <w:rPr>
                <w:rFonts w:ascii="Calibri" w:hAnsi="Calibri" w:cs="Calibri"/>
                <w:sz w:val="22"/>
                <w:szCs w:val="22"/>
              </w:rPr>
              <w:t xml:space="preserve"> stanic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7E24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Vrchlabí (H1VRCH01</w:t>
            </w:r>
            <w:r w:rsidRPr="007E249B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ve formátu Excel</w:t>
            </w:r>
            <w:r w:rsidR="00E41A71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2921C2" w:rsidRDefault="00E41A71" w:rsidP="002921C2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120"/>
              <w:ind w:left="1440"/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teplota a vlhkost</w:t>
            </w:r>
            <w:r w:rsidR="002921C2">
              <w:rPr>
                <w:rFonts w:ascii="Calibri" w:hAnsi="Calibri" w:cs="Calibri"/>
                <w:sz w:val="22"/>
                <w:szCs w:val="22"/>
              </w:rPr>
              <w:t xml:space="preserve"> vzduchu v období </w:t>
            </w:r>
            <w:r w:rsidR="000369AB">
              <w:rPr>
                <w:rFonts w:ascii="Calibri" w:hAnsi="Calibri" w:cs="Calibri"/>
                <w:sz w:val="22"/>
                <w:szCs w:val="22"/>
              </w:rPr>
              <w:t>14</w:t>
            </w:r>
            <w:r w:rsidR="002921C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369AB">
              <w:rPr>
                <w:rFonts w:ascii="Calibri" w:hAnsi="Calibri" w:cs="Calibri"/>
                <w:sz w:val="22"/>
                <w:szCs w:val="22"/>
              </w:rPr>
              <w:t>5</w:t>
            </w:r>
            <w:r w:rsidR="002921C2">
              <w:rPr>
                <w:rFonts w:ascii="Calibri" w:hAnsi="Calibri" w:cs="Calibri"/>
                <w:sz w:val="22"/>
                <w:szCs w:val="22"/>
              </w:rPr>
              <w:t>. 201</w:t>
            </w:r>
            <w:r w:rsidR="000369AB">
              <w:rPr>
                <w:rFonts w:ascii="Calibri" w:hAnsi="Calibri" w:cs="Calibri"/>
                <w:sz w:val="22"/>
                <w:szCs w:val="22"/>
              </w:rPr>
              <w:t>7–24</w:t>
            </w:r>
            <w:r w:rsidR="002921C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369AB">
              <w:rPr>
                <w:rFonts w:ascii="Calibri" w:hAnsi="Calibri" w:cs="Calibri"/>
                <w:sz w:val="22"/>
                <w:szCs w:val="22"/>
              </w:rPr>
              <w:t>7. 2017; 4. 9. 2017–29. 10. 2017</w:t>
            </w:r>
          </w:p>
          <w:p w:rsidR="00E41A71" w:rsidRDefault="00E41A71" w:rsidP="002921C2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120"/>
              <w:ind w:left="1440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  <w:p w:rsidR="002921C2" w:rsidRPr="00DB7AA4" w:rsidRDefault="002921C2" w:rsidP="002921C2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Účel a Způsob užití</w:t>
            </w:r>
          </w:p>
          <w:p w:rsidR="002921C2" w:rsidRDefault="002921C2" w:rsidP="002921C2">
            <w:pPr>
              <w:pStyle w:val="Heading21"/>
              <w:numPr>
                <w:ilvl w:val="1"/>
                <w:numId w:val="19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 w:rsidRPr="00DB7AA4">
              <w:rPr>
                <w:rFonts w:ascii="Calibri" w:hAnsi="Calibri" w:cs="Calibri"/>
                <w:sz w:val="22"/>
                <w:szCs w:val="22"/>
              </w:rPr>
              <w:t xml:space="preserve">Data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Produkty </w:t>
            </w:r>
            <w:r w:rsidRPr="00DB7AA4">
              <w:rPr>
                <w:rFonts w:ascii="Calibri" w:hAnsi="Calibri" w:cs="Calibri"/>
                <w:sz w:val="22"/>
                <w:szCs w:val="22"/>
              </w:rPr>
              <w:t>poskytnut</w:t>
            </w:r>
            <w:r>
              <w:rPr>
                <w:rFonts w:ascii="Calibri" w:hAnsi="Calibri" w:cs="Calibri"/>
                <w:sz w:val="22"/>
                <w:szCs w:val="22"/>
              </w:rPr>
              <w:t>é</w:t>
            </w:r>
            <w:r w:rsidRPr="00DB7AA4">
              <w:rPr>
                <w:rFonts w:ascii="Calibri" w:hAnsi="Calibri" w:cs="Calibri"/>
                <w:sz w:val="22"/>
                <w:szCs w:val="22"/>
              </w:rPr>
              <w:t xml:space="preserve"> na základě této smlouvy budou použita výhradně k</w:t>
            </w:r>
            <w:r>
              <w:rPr>
                <w:rFonts w:ascii="Calibri" w:hAnsi="Calibri" w:cs="Calibri"/>
                <w:sz w:val="22"/>
                <w:szCs w:val="22"/>
              </w:rPr>
              <w:t> vypr</w:t>
            </w:r>
            <w:r w:rsidR="000369AB">
              <w:rPr>
                <w:rFonts w:ascii="Calibri" w:hAnsi="Calibri" w:cs="Calibri"/>
                <w:sz w:val="22"/>
                <w:szCs w:val="22"/>
              </w:rPr>
              <w:t>acování diplomové práce studentky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369AB">
              <w:rPr>
                <w:rFonts w:ascii="Calibri" w:hAnsi="Calibri" w:cs="Calibri"/>
                <w:sz w:val="22"/>
                <w:szCs w:val="22"/>
              </w:rPr>
              <w:t>Zdeňky Štěpánové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 téma: „</w:t>
            </w:r>
            <w:r w:rsidR="000369AB">
              <w:rPr>
                <w:rFonts w:ascii="Calibri" w:hAnsi="Calibri" w:cs="Calibri"/>
                <w:sz w:val="22"/>
                <w:szCs w:val="22"/>
              </w:rPr>
              <w:t>Vliv lokálních klimatických podmínek na tepelně-vlhkostní chování větraných prostor</w:t>
            </w:r>
            <w:r>
              <w:rPr>
                <w:rFonts w:ascii="Calibri" w:hAnsi="Calibri" w:cs="Calibri"/>
                <w:sz w:val="22"/>
                <w:szCs w:val="22"/>
              </w:rPr>
              <w:t>“.</w:t>
            </w:r>
          </w:p>
          <w:p w:rsidR="002921C2" w:rsidRPr="00DB7AA4" w:rsidRDefault="002921C2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br w:type="page"/>
            </w: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B2FEC" w:rsidRDefault="005B2FEC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Pr="00DB7AA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lastRenderedPageBreak/>
              <w:t xml:space="preserve">Příloha 2 – </w:t>
            </w:r>
            <w:r w:rsidRPr="00D97787">
              <w:rPr>
                <w:rFonts w:ascii="Calibri" w:hAnsi="Calibri" w:cs="Calibri"/>
                <w:b/>
                <w:caps/>
                <w:sz w:val="22"/>
                <w:szCs w:val="22"/>
              </w:rPr>
              <w:t>Vyčíslení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ceny </w:t>
            </w:r>
            <w:r w:rsidRPr="00D97787">
              <w:rPr>
                <w:rFonts w:ascii="Calibri" w:hAnsi="Calibri" w:cs="Calibri"/>
                <w:b/>
                <w:caps/>
                <w:sz w:val="22"/>
                <w:szCs w:val="22"/>
              </w:rPr>
              <w:t>poskytnutých dat a produktů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a ceny služeb</w:t>
            </w:r>
          </w:p>
          <w:p w:rsidR="00757494" w:rsidRPr="00DB7AA4" w:rsidRDefault="00757494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57494" w:rsidRPr="00DB7AA4" w:rsidRDefault="00757494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B2FEC" w:rsidRDefault="005B2FEC" w:rsidP="005B2FEC">
            <w:pPr>
              <w:pStyle w:val="Heading21"/>
              <w:numPr>
                <w:ilvl w:val="0"/>
                <w:numId w:val="22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 xml:space="preserve">Vyčíslení 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>CENY DAT A PRODUKTŮ A SLUŽEB</w:t>
            </w:r>
          </w:p>
          <w:p w:rsidR="005B2FEC" w:rsidRPr="00516FEE" w:rsidRDefault="005B2FEC" w:rsidP="005B2FEC">
            <w:pPr>
              <w:numPr>
                <w:ilvl w:val="1"/>
                <w:numId w:val="22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120"/>
              <w:jc w:val="both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16FEE">
              <w:rPr>
                <w:rFonts w:ascii="Calibri" w:hAnsi="Calibri" w:cs="Calibri"/>
                <w:sz w:val="22"/>
                <w:szCs w:val="22"/>
              </w:rPr>
              <w:t>Hodnota podle typů Dat a Produktů (</w:t>
            </w:r>
            <w:r w:rsidRPr="00516FEE">
              <w:rPr>
                <w:rFonts w:ascii="Calibri" w:hAnsi="Calibri" w:cs="Calibri"/>
                <w:i/>
                <w:sz w:val="22"/>
                <w:szCs w:val="22"/>
              </w:rPr>
              <w:t>ceník ČHMÚ</w:t>
            </w:r>
            <w:r w:rsidRPr="00516FEE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  <w:t>6 500,-</w:t>
            </w:r>
            <w:r w:rsidRPr="00516F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  <w:p w:rsidR="005B2FEC" w:rsidRPr="00516FEE" w:rsidRDefault="005B2FEC" w:rsidP="005B2FEC">
            <w:pPr>
              <w:numPr>
                <w:ilvl w:val="1"/>
                <w:numId w:val="22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120"/>
              <w:jc w:val="both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16FEE">
              <w:rPr>
                <w:rFonts w:ascii="Calibri" w:hAnsi="Calibri" w:cs="Calibri"/>
                <w:sz w:val="22"/>
                <w:szCs w:val="22"/>
              </w:rPr>
              <w:t>Hodnota Služeb (</w:t>
            </w:r>
            <w:r w:rsidRPr="00516FEE">
              <w:rPr>
                <w:rFonts w:ascii="Calibri" w:hAnsi="Calibri" w:cs="Calibri"/>
                <w:i/>
                <w:sz w:val="22"/>
                <w:szCs w:val="22"/>
              </w:rPr>
              <w:t xml:space="preserve">ceník </w:t>
            </w:r>
            <w:proofErr w:type="gramStart"/>
            <w:r w:rsidRPr="00516FEE">
              <w:rPr>
                <w:rFonts w:ascii="Calibri" w:hAnsi="Calibri" w:cs="Calibri"/>
                <w:i/>
                <w:sz w:val="22"/>
                <w:szCs w:val="22"/>
              </w:rPr>
              <w:t>ČHMÚ</w:t>
            </w:r>
            <w:r w:rsidRPr="00516FEE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                      0 ,- </w:t>
            </w:r>
            <w:r w:rsidRPr="00516FEE">
              <w:rPr>
                <w:rFonts w:ascii="Calibri" w:hAnsi="Calibri" w:cs="Calibri"/>
                <w:sz w:val="22"/>
                <w:szCs w:val="22"/>
              </w:rPr>
              <w:t>Kč</w:t>
            </w:r>
            <w:proofErr w:type="gramEnd"/>
          </w:p>
          <w:p w:rsidR="005B2FEC" w:rsidRPr="00516FEE" w:rsidRDefault="005B2FEC" w:rsidP="005B2FEC">
            <w:pPr>
              <w:numPr>
                <w:ilvl w:val="1"/>
                <w:numId w:val="22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120"/>
              <w:jc w:val="both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516FEE">
              <w:rPr>
                <w:rFonts w:ascii="Calibri" w:hAnsi="Calibri" w:cs="Calibri"/>
                <w:sz w:val="22"/>
                <w:szCs w:val="22"/>
              </w:rPr>
              <w:t>Celková hodnota poskytovaných Dat a Produk</w:t>
            </w:r>
            <w:r>
              <w:rPr>
                <w:rFonts w:ascii="Calibri" w:hAnsi="Calibri" w:cs="Calibri"/>
                <w:sz w:val="22"/>
                <w:szCs w:val="22"/>
              </w:rPr>
              <w:t>tů a Služeb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6 500,- Kč</w:t>
            </w:r>
          </w:p>
          <w:p w:rsidR="005B2FEC" w:rsidRPr="00C760DF" w:rsidRDefault="005B2FEC" w:rsidP="005B2FEC">
            <w:pPr>
              <w:pStyle w:val="Heading21"/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</w:p>
          <w:p w:rsidR="005B2FEC" w:rsidRPr="001012F5" w:rsidRDefault="005B2FEC" w:rsidP="005B2FEC">
            <w:pPr>
              <w:pStyle w:val="Heading21"/>
              <w:numPr>
                <w:ilvl w:val="0"/>
                <w:numId w:val="22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Sleva</w:t>
            </w:r>
          </w:p>
          <w:p w:rsidR="005B2FEC" w:rsidRPr="00C24976" w:rsidRDefault="005B2FEC" w:rsidP="005B2FEC">
            <w:pPr>
              <w:pStyle w:val="Heading21"/>
              <w:numPr>
                <w:ilvl w:val="1"/>
                <w:numId w:val="22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 w:rsidRPr="00F17433">
              <w:rPr>
                <w:rFonts w:ascii="Calibri" w:hAnsi="Calibri" w:cs="Calibri"/>
                <w:sz w:val="22"/>
                <w:szCs w:val="22"/>
              </w:rPr>
              <w:t>Vzhledem k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17433">
              <w:rPr>
                <w:rFonts w:ascii="Calibri" w:hAnsi="Calibri" w:cs="Calibri"/>
                <w:sz w:val="22"/>
                <w:szCs w:val="22"/>
              </w:rPr>
              <w:t>tomu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F174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22E4">
              <w:rPr>
                <w:rFonts w:ascii="Calibri" w:hAnsi="Calibri" w:cs="Calibri"/>
                <w:sz w:val="22"/>
                <w:szCs w:val="22"/>
              </w:rPr>
              <w:t xml:space="preserve">že předmět této smlouvy bude Nabyvatelem využit pro účely </w:t>
            </w:r>
            <w:r>
              <w:rPr>
                <w:rFonts w:ascii="Calibri" w:hAnsi="Calibri" w:cs="Calibri"/>
                <w:sz w:val="22"/>
                <w:szCs w:val="22"/>
              </w:rPr>
              <w:t>diplomové</w:t>
            </w:r>
            <w:r w:rsidRPr="003F22E4">
              <w:rPr>
                <w:rFonts w:ascii="Calibri" w:hAnsi="Calibri" w:cs="Calibri"/>
                <w:sz w:val="22"/>
                <w:szCs w:val="22"/>
              </w:rPr>
              <w:t xml:space="preserve"> práce </w:t>
            </w:r>
            <w:proofErr w:type="gramStart"/>
            <w:r w:rsidRPr="001E3F4D">
              <w:rPr>
                <w:rFonts w:ascii="Calibri" w:hAnsi="Calibri" w:cs="Calibri"/>
                <w:sz w:val="22"/>
                <w:szCs w:val="22"/>
              </w:rPr>
              <w:t xml:space="preserve">na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ČVUT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v Praze</w:t>
            </w:r>
            <w:r w:rsidRPr="007660E4">
              <w:rPr>
                <w:rFonts w:ascii="Calibri" w:hAnsi="Calibri" w:cs="Calibri"/>
                <w:sz w:val="22"/>
                <w:szCs w:val="22"/>
              </w:rPr>
              <w:t xml:space="preserve">, a vzhledem k tomu, že jde o </w:t>
            </w:r>
            <w:r w:rsidRPr="00C24976">
              <w:rPr>
                <w:rFonts w:ascii="Calibri" w:hAnsi="Calibri" w:cs="Calibri"/>
                <w:sz w:val="22"/>
                <w:szCs w:val="22"/>
              </w:rPr>
              <w:t>práci krytou grantem</w:t>
            </w:r>
            <w:r w:rsidRPr="007660E4">
              <w:rPr>
                <w:rFonts w:ascii="Calibri" w:hAnsi="Calibri" w:cs="Calibri"/>
                <w:sz w:val="22"/>
                <w:szCs w:val="22"/>
              </w:rPr>
              <w:t xml:space="preserve">, jsou Data a Produkty </w:t>
            </w:r>
            <w:r w:rsidRPr="00D951D9">
              <w:rPr>
                <w:rFonts w:ascii="Calibri" w:hAnsi="Calibri" w:cs="Calibri"/>
                <w:sz w:val="22"/>
                <w:szCs w:val="22"/>
              </w:rPr>
              <w:t xml:space="preserve">poskytovány </w:t>
            </w:r>
            <w:r w:rsidRPr="00C24976">
              <w:rPr>
                <w:rFonts w:ascii="Calibri" w:hAnsi="Calibri" w:cs="Calibri"/>
                <w:sz w:val="22"/>
                <w:szCs w:val="22"/>
              </w:rPr>
              <w:t>za cenu 20% z celkové hodnoty</w:t>
            </w:r>
          </w:p>
          <w:p w:rsidR="005B2FEC" w:rsidRPr="00C24976" w:rsidRDefault="005B2FEC" w:rsidP="005B2FEC">
            <w:pPr>
              <w:pStyle w:val="Heading21"/>
              <w:numPr>
                <w:ilvl w:val="1"/>
                <w:numId w:val="22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 w:rsidRPr="00C24976">
              <w:rPr>
                <w:rFonts w:ascii="Calibri" w:hAnsi="Calibri" w:cs="Calibri"/>
                <w:sz w:val="22"/>
                <w:szCs w:val="22"/>
              </w:rPr>
              <w:t>Souhrnná cena Dat a Produktů a Služeb poskytovaných touto smlouvou činí po slevě</w:t>
            </w:r>
            <w:r w:rsidR="00C24976" w:rsidRPr="00C249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24976">
              <w:rPr>
                <w:rFonts w:ascii="Calibri" w:hAnsi="Calibri" w:cs="Calibri"/>
                <w:sz w:val="22"/>
                <w:szCs w:val="22"/>
              </w:rPr>
              <w:t>1300,-</w:t>
            </w:r>
            <w:r w:rsidRPr="00C24976">
              <w:rPr>
                <w:rFonts w:ascii="Calibri" w:hAnsi="Calibri" w:cs="Calibri"/>
                <w:i/>
                <w:sz w:val="22"/>
                <w:szCs w:val="22"/>
              </w:rPr>
              <w:t xml:space="preserve"> Kč</w:t>
            </w:r>
          </w:p>
          <w:p w:rsidR="0083263F" w:rsidRDefault="0083263F" w:rsidP="005B2FEC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424DA" w:rsidRDefault="000424DA" w:rsidP="0024213A">
      <w:pPr>
        <w:rPr>
          <w:rFonts w:ascii="Calibri" w:hAnsi="Calibri"/>
          <w:sz w:val="22"/>
          <w:szCs w:val="22"/>
        </w:rPr>
      </w:pPr>
    </w:p>
    <w:p w:rsidR="000424DA" w:rsidRDefault="000424DA" w:rsidP="0024213A">
      <w:pPr>
        <w:rPr>
          <w:rFonts w:ascii="Calibri" w:hAnsi="Calibri"/>
          <w:sz w:val="22"/>
          <w:szCs w:val="22"/>
        </w:rPr>
      </w:pPr>
    </w:p>
    <w:p w:rsidR="000424DA" w:rsidRDefault="000424DA" w:rsidP="0024213A">
      <w:pPr>
        <w:rPr>
          <w:rFonts w:ascii="Calibri" w:hAnsi="Calibri"/>
          <w:sz w:val="22"/>
          <w:szCs w:val="22"/>
        </w:rPr>
      </w:pPr>
    </w:p>
    <w:p w:rsidR="000424DA" w:rsidRDefault="000424DA" w:rsidP="0024213A">
      <w:pPr>
        <w:rPr>
          <w:rFonts w:ascii="Calibri" w:hAnsi="Calibri"/>
          <w:sz w:val="22"/>
          <w:szCs w:val="22"/>
        </w:rPr>
      </w:pPr>
    </w:p>
    <w:p w:rsidR="00A43465" w:rsidRDefault="00A43465" w:rsidP="0024213A">
      <w:pPr>
        <w:rPr>
          <w:rFonts w:ascii="Calibri" w:hAnsi="Calibri"/>
          <w:sz w:val="22"/>
          <w:szCs w:val="22"/>
        </w:rPr>
      </w:pPr>
    </w:p>
    <w:p w:rsidR="00A43465" w:rsidRPr="0088597D" w:rsidRDefault="00A43465" w:rsidP="0024213A">
      <w:pPr>
        <w:rPr>
          <w:rFonts w:ascii="Calibri" w:hAnsi="Calibri"/>
          <w:sz w:val="22"/>
          <w:szCs w:val="22"/>
        </w:rPr>
      </w:pPr>
    </w:p>
    <w:sectPr w:rsidR="00A43465" w:rsidRPr="0088597D" w:rsidSect="00AD3C78">
      <w:footerReference w:type="default" r:id="rId9"/>
      <w:headerReference w:type="first" r:id="rId10"/>
      <w:pgSz w:w="11906" w:h="16838" w:code="9"/>
      <w:pgMar w:top="1961" w:right="849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50" w:rsidRDefault="001F2B50">
      <w:r>
        <w:separator/>
      </w:r>
    </w:p>
  </w:endnote>
  <w:endnote w:type="continuationSeparator" w:id="0">
    <w:p w:rsidR="001F2B50" w:rsidRDefault="001F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="00C70F68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="00C70F68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1C0DC0">
      <w:rPr>
        <w:rFonts w:ascii="Arial" w:hAnsi="Arial" w:cs="Arial"/>
        <w:b/>
        <w:noProof/>
        <w:color w:val="A6A6A6"/>
        <w:sz w:val="16"/>
        <w:szCs w:val="16"/>
      </w:rPr>
      <w:t>4</w:t>
    </w:r>
    <w:r w:rsidR="00C70F68"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="00C70F68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="00C70F68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1C0DC0">
      <w:rPr>
        <w:rFonts w:ascii="Arial" w:hAnsi="Arial" w:cs="Arial"/>
        <w:b/>
        <w:noProof/>
        <w:color w:val="A6A6A6"/>
        <w:sz w:val="16"/>
        <w:szCs w:val="16"/>
      </w:rPr>
      <w:t>6</w:t>
    </w:r>
    <w:r w:rsidR="00C70F68"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50" w:rsidRDefault="001F2B50">
      <w:r>
        <w:separator/>
      </w:r>
    </w:p>
  </w:footnote>
  <w:footnote w:type="continuationSeparator" w:id="0">
    <w:p w:rsidR="001F2B50" w:rsidRDefault="001F2B50">
      <w:r>
        <w:continuationSeparator/>
      </w:r>
    </w:p>
  </w:footnote>
  <w:footnote w:id="1">
    <w:p w:rsidR="00BB65F5" w:rsidRPr="00BB65F5" w:rsidRDefault="00BB65F5">
      <w:pPr>
        <w:pStyle w:val="Textpoznpodarou"/>
        <w:rPr>
          <w:sz w:val="16"/>
          <w:szCs w:val="16"/>
        </w:rPr>
      </w:pPr>
      <w:r w:rsidRPr="00BB65F5">
        <w:rPr>
          <w:rStyle w:val="Znakapoznpodarou"/>
          <w:sz w:val="16"/>
          <w:szCs w:val="16"/>
        </w:rPr>
        <w:footnoteRef/>
      </w:r>
      <w:r w:rsidRPr="00BB65F5">
        <w:rPr>
          <w:sz w:val="16"/>
          <w:szCs w:val="16"/>
        </w:rPr>
        <w:t xml:space="preserve"> </w:t>
      </w:r>
      <w:r w:rsidRPr="00BB65F5">
        <w:rPr>
          <w:rFonts w:ascii="Calibri" w:hAnsi="Calibri" w:cs="Calibri"/>
          <w:sz w:val="16"/>
          <w:szCs w:val="16"/>
        </w:rPr>
        <w:t xml:space="preserve">Poskytovatel </w:t>
      </w:r>
      <w:r w:rsidRPr="00BB65F5">
        <w:rPr>
          <w:rFonts w:cs="Calibri"/>
          <w:sz w:val="16"/>
          <w:szCs w:val="16"/>
        </w:rPr>
        <w:t>je v této Smlouvě v souvislosti se zákonnou úpravou zvláštních práv označován současně jako „</w:t>
      </w:r>
      <w:r w:rsidRPr="00BB65F5">
        <w:rPr>
          <w:rFonts w:cs="Calibri"/>
          <w:i/>
          <w:sz w:val="16"/>
          <w:szCs w:val="16"/>
        </w:rPr>
        <w:t>pořizovatel databáze</w:t>
      </w:r>
      <w:r w:rsidRPr="00BB65F5">
        <w:rPr>
          <w:rFonts w:cs="Calibri"/>
          <w:sz w:val="16"/>
          <w:szCs w:val="16"/>
        </w:rPr>
        <w:t>“ na základě ustanovení § 89 zákona č. 121/2000 Sb., autorský zákon a  současně i jako „</w:t>
      </w:r>
      <w:r w:rsidRPr="00BB65F5">
        <w:rPr>
          <w:rFonts w:cs="Calibri"/>
          <w:i/>
          <w:sz w:val="16"/>
          <w:szCs w:val="16"/>
        </w:rPr>
        <w:t>autor</w:t>
      </w:r>
      <w:r w:rsidRPr="00BB65F5">
        <w:rPr>
          <w:rFonts w:cs="Calibri"/>
          <w:sz w:val="16"/>
          <w:szCs w:val="16"/>
        </w:rPr>
        <w:t xml:space="preserve">“ v souvislosti s úpravou licenční smlouvy ve smyslu § 5 a násl. cit. </w:t>
      </w:r>
      <w:proofErr w:type="gramStart"/>
      <w:r w:rsidRPr="00BB65F5">
        <w:rPr>
          <w:rFonts w:cs="Calibri"/>
          <w:sz w:val="16"/>
          <w:szCs w:val="16"/>
        </w:rPr>
        <w:t>autorského</w:t>
      </w:r>
      <w:proofErr w:type="gramEnd"/>
      <w:r w:rsidRPr="00BB65F5">
        <w:rPr>
          <w:rFonts w:cs="Calibri"/>
          <w:sz w:val="16"/>
          <w:szCs w:val="16"/>
        </w:rPr>
        <w:t xml:space="preserve"> zákona ve spojení s ustanovením  § 2 358 a násl. zákona č</w:t>
      </w:r>
      <w:r w:rsidR="007E7A3D">
        <w:rPr>
          <w:rFonts w:cs="Calibri"/>
          <w:sz w:val="16"/>
          <w:szCs w:val="16"/>
        </w:rPr>
        <w:t>. 89/2012 Sb., občanský zákoník, ve zněn</w:t>
      </w:r>
      <w:r w:rsidR="004D2C19">
        <w:rPr>
          <w:rFonts w:cs="Calibri"/>
          <w:sz w:val="16"/>
          <w:szCs w:val="16"/>
        </w:rPr>
        <w:t>í</w:t>
      </w:r>
      <w:r w:rsidR="007E7A3D">
        <w:rPr>
          <w:rFonts w:cs="Calibri"/>
          <w:sz w:val="16"/>
          <w:szCs w:val="16"/>
        </w:rPr>
        <w:t xml:space="preserve"> pozdějších předpisů</w:t>
      </w:r>
      <w:r w:rsidR="00A84607">
        <w:rPr>
          <w:rFonts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12" w:rsidRDefault="000519FC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-280035</wp:posOffset>
          </wp:positionV>
          <wp:extent cx="7560310" cy="10696575"/>
          <wp:effectExtent l="19050" t="0" r="2540" b="0"/>
          <wp:wrapNone/>
          <wp:docPr id="6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5212">
      <w:rPr>
        <w:rFonts w:ascii="Calibri" w:hAnsi="Calibri" w:cs="Calibri"/>
        <w:color w:val="auto"/>
        <w:sz w:val="24"/>
        <w:szCs w:val="24"/>
      </w:rPr>
      <w:t xml:space="preserve">Číslo </w:t>
    </w:r>
    <w:r w:rsidR="00B45212" w:rsidRPr="00710AA1">
      <w:rPr>
        <w:rFonts w:ascii="Calibri" w:hAnsi="Calibri" w:cs="Calibri"/>
        <w:color w:val="auto"/>
        <w:sz w:val="24"/>
        <w:szCs w:val="24"/>
      </w:rPr>
      <w:t>smlouvy:</w:t>
    </w:r>
    <w:r w:rsidR="00403E5A" w:rsidRPr="00710AA1">
      <w:rPr>
        <w:rFonts w:ascii="Calibri" w:hAnsi="Calibri" w:cs="Calibri"/>
        <w:color w:val="auto"/>
        <w:sz w:val="24"/>
        <w:szCs w:val="24"/>
      </w:rPr>
      <w:t xml:space="preserve"> </w:t>
    </w:r>
    <w:r w:rsidR="00710AA1" w:rsidRPr="00710AA1">
      <w:rPr>
        <w:rFonts w:ascii="Calibri" w:hAnsi="Calibri" w:cs="Calibri"/>
        <w:color w:val="auto"/>
        <w:sz w:val="24"/>
        <w:szCs w:val="24"/>
      </w:rPr>
      <w:t>5500/33</w:t>
    </w:r>
    <w:r w:rsidR="00403E5A" w:rsidRPr="00710AA1">
      <w:rPr>
        <w:rFonts w:ascii="Calibri" w:hAnsi="Calibri" w:cs="Calibri"/>
        <w:color w:val="auto"/>
        <w:sz w:val="24"/>
        <w:szCs w:val="24"/>
      </w:rPr>
      <w:t>/2017</w:t>
    </w:r>
  </w:p>
  <w:p w:rsidR="00B45212" w:rsidRPr="00D70416" w:rsidRDefault="00B45212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 xml:space="preserve">Číslo smlouvy ČHMÚ: </w:t>
    </w:r>
  </w:p>
  <w:p w:rsidR="009F547F" w:rsidRDefault="000519FC" w:rsidP="00536618">
    <w:pPr>
      <w:pStyle w:val="Zhlav"/>
      <w:jc w:val="both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19050" t="0" r="0" b="0"/>
          <wp:wrapNone/>
          <wp:docPr id="2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2F1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A2A02"/>
    <w:multiLevelType w:val="multilevel"/>
    <w:tmpl w:val="0A0A6A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21D30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7F1705"/>
    <w:multiLevelType w:val="hybridMultilevel"/>
    <w:tmpl w:val="813AF0D6"/>
    <w:lvl w:ilvl="0" w:tplc="C7FEC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325"/>
    <w:multiLevelType w:val="multilevel"/>
    <w:tmpl w:val="3EBC3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590A21FA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08A6629"/>
    <w:multiLevelType w:val="hybridMultilevel"/>
    <w:tmpl w:val="DF66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686221"/>
    <w:multiLevelType w:val="hybridMultilevel"/>
    <w:tmpl w:val="5F4ECB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42299"/>
    <w:multiLevelType w:val="hybridMultilevel"/>
    <w:tmpl w:val="B49C77B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DB7197"/>
    <w:multiLevelType w:val="hybridMultilevel"/>
    <w:tmpl w:val="DF08DA8E"/>
    <w:lvl w:ilvl="0" w:tplc="0576F728">
      <w:start w:val="1"/>
      <w:numFmt w:val="decimal"/>
      <w:lvlText w:val="%1."/>
      <w:lvlJc w:val="left"/>
      <w:pPr>
        <w:ind w:left="145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6">
    <w:nsid w:val="6D3131AA"/>
    <w:multiLevelType w:val="hybridMultilevel"/>
    <w:tmpl w:val="190404C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62F94"/>
    <w:multiLevelType w:val="hybridMultilevel"/>
    <w:tmpl w:val="58DC8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6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11"/>
  </w:num>
  <w:num w:numId="14">
    <w:abstractNumId w:val="8"/>
  </w:num>
  <w:num w:numId="15">
    <w:abstractNumId w:val="17"/>
  </w:num>
  <w:num w:numId="16">
    <w:abstractNumId w:val="5"/>
  </w:num>
  <w:num w:numId="17">
    <w:abstractNumId w:val="0"/>
  </w:num>
  <w:num w:numId="18">
    <w:abstractNumId w:val="2"/>
  </w:num>
  <w:num w:numId="19">
    <w:abstractNumId w:val="18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kXpfld95vdxRl9xEuPiPTxzXWk=" w:salt="17wzddQ8TaHqERcj86Wig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31F02"/>
    <w:rsid w:val="000369AB"/>
    <w:rsid w:val="00041FCC"/>
    <w:rsid w:val="000424DA"/>
    <w:rsid w:val="00050CDB"/>
    <w:rsid w:val="000519FC"/>
    <w:rsid w:val="000620C0"/>
    <w:rsid w:val="00070FAF"/>
    <w:rsid w:val="00075CD3"/>
    <w:rsid w:val="000760E1"/>
    <w:rsid w:val="00136ECF"/>
    <w:rsid w:val="00196F33"/>
    <w:rsid w:val="001A35B3"/>
    <w:rsid w:val="001A4605"/>
    <w:rsid w:val="001C0DC0"/>
    <w:rsid w:val="001C58A4"/>
    <w:rsid w:val="001E1391"/>
    <w:rsid w:val="001E13AB"/>
    <w:rsid w:val="001F2B50"/>
    <w:rsid w:val="00211C23"/>
    <w:rsid w:val="0024213A"/>
    <w:rsid w:val="002432D1"/>
    <w:rsid w:val="00246470"/>
    <w:rsid w:val="00265701"/>
    <w:rsid w:val="00266FB3"/>
    <w:rsid w:val="00267D58"/>
    <w:rsid w:val="002777A8"/>
    <w:rsid w:val="002921C2"/>
    <w:rsid w:val="0029707F"/>
    <w:rsid w:val="002A54F9"/>
    <w:rsid w:val="002B5A00"/>
    <w:rsid w:val="002C09BA"/>
    <w:rsid w:val="002D106B"/>
    <w:rsid w:val="002E2E34"/>
    <w:rsid w:val="00320149"/>
    <w:rsid w:val="0035359F"/>
    <w:rsid w:val="003731C2"/>
    <w:rsid w:val="00381F02"/>
    <w:rsid w:val="0038388E"/>
    <w:rsid w:val="003A7829"/>
    <w:rsid w:val="003D0950"/>
    <w:rsid w:val="003D73EA"/>
    <w:rsid w:val="00403E5A"/>
    <w:rsid w:val="00410B6A"/>
    <w:rsid w:val="0041791E"/>
    <w:rsid w:val="00440B45"/>
    <w:rsid w:val="00493D79"/>
    <w:rsid w:val="00497065"/>
    <w:rsid w:val="004C3B88"/>
    <w:rsid w:val="004D1CDA"/>
    <w:rsid w:val="004D2C19"/>
    <w:rsid w:val="004E433E"/>
    <w:rsid w:val="004E6E1D"/>
    <w:rsid w:val="004F191F"/>
    <w:rsid w:val="004F58C9"/>
    <w:rsid w:val="004F6D54"/>
    <w:rsid w:val="00505EF5"/>
    <w:rsid w:val="005102FD"/>
    <w:rsid w:val="0051168D"/>
    <w:rsid w:val="00520BB6"/>
    <w:rsid w:val="00536618"/>
    <w:rsid w:val="00576E69"/>
    <w:rsid w:val="005810F0"/>
    <w:rsid w:val="005A4D54"/>
    <w:rsid w:val="005B2FEC"/>
    <w:rsid w:val="005B4DF7"/>
    <w:rsid w:val="005E0C6C"/>
    <w:rsid w:val="00600031"/>
    <w:rsid w:val="00606E64"/>
    <w:rsid w:val="006374D3"/>
    <w:rsid w:val="0064745D"/>
    <w:rsid w:val="006579CF"/>
    <w:rsid w:val="00691CF1"/>
    <w:rsid w:val="0069331A"/>
    <w:rsid w:val="00695EFE"/>
    <w:rsid w:val="006A48EB"/>
    <w:rsid w:val="006C1603"/>
    <w:rsid w:val="006C199D"/>
    <w:rsid w:val="006D2169"/>
    <w:rsid w:val="006E44E3"/>
    <w:rsid w:val="006F214E"/>
    <w:rsid w:val="006F74AB"/>
    <w:rsid w:val="00710AA1"/>
    <w:rsid w:val="0075560A"/>
    <w:rsid w:val="00757494"/>
    <w:rsid w:val="00767655"/>
    <w:rsid w:val="007751B8"/>
    <w:rsid w:val="007C4DBE"/>
    <w:rsid w:val="007D3A0E"/>
    <w:rsid w:val="007E723F"/>
    <w:rsid w:val="007E7A3D"/>
    <w:rsid w:val="007F0EBF"/>
    <w:rsid w:val="007F3404"/>
    <w:rsid w:val="00802366"/>
    <w:rsid w:val="00812DF9"/>
    <w:rsid w:val="0083263F"/>
    <w:rsid w:val="00856F59"/>
    <w:rsid w:val="008614B4"/>
    <w:rsid w:val="00873681"/>
    <w:rsid w:val="0088597D"/>
    <w:rsid w:val="00893020"/>
    <w:rsid w:val="00894133"/>
    <w:rsid w:val="008B1105"/>
    <w:rsid w:val="008D323B"/>
    <w:rsid w:val="008E3F0F"/>
    <w:rsid w:val="00914A9E"/>
    <w:rsid w:val="00914B9B"/>
    <w:rsid w:val="009271A3"/>
    <w:rsid w:val="0093009B"/>
    <w:rsid w:val="009423E0"/>
    <w:rsid w:val="00953167"/>
    <w:rsid w:val="0098027A"/>
    <w:rsid w:val="009974D4"/>
    <w:rsid w:val="009B2B89"/>
    <w:rsid w:val="009B6D48"/>
    <w:rsid w:val="009B7B7A"/>
    <w:rsid w:val="009D0C2A"/>
    <w:rsid w:val="009F5131"/>
    <w:rsid w:val="009F547F"/>
    <w:rsid w:val="00A240C1"/>
    <w:rsid w:val="00A2706C"/>
    <w:rsid w:val="00A36151"/>
    <w:rsid w:val="00A43465"/>
    <w:rsid w:val="00A460AC"/>
    <w:rsid w:val="00A5033D"/>
    <w:rsid w:val="00A616FD"/>
    <w:rsid w:val="00A61C3E"/>
    <w:rsid w:val="00A84607"/>
    <w:rsid w:val="00AA2350"/>
    <w:rsid w:val="00AA402F"/>
    <w:rsid w:val="00AA7A1D"/>
    <w:rsid w:val="00AC2BCA"/>
    <w:rsid w:val="00AD3C78"/>
    <w:rsid w:val="00B21A74"/>
    <w:rsid w:val="00B274BE"/>
    <w:rsid w:val="00B45212"/>
    <w:rsid w:val="00B54F40"/>
    <w:rsid w:val="00B562AB"/>
    <w:rsid w:val="00B7153F"/>
    <w:rsid w:val="00B75877"/>
    <w:rsid w:val="00B861E8"/>
    <w:rsid w:val="00B86DFA"/>
    <w:rsid w:val="00BA7793"/>
    <w:rsid w:val="00BB65F5"/>
    <w:rsid w:val="00BC14CD"/>
    <w:rsid w:val="00BE63A1"/>
    <w:rsid w:val="00C13633"/>
    <w:rsid w:val="00C2172F"/>
    <w:rsid w:val="00C24976"/>
    <w:rsid w:val="00C31228"/>
    <w:rsid w:val="00C35B30"/>
    <w:rsid w:val="00C40907"/>
    <w:rsid w:val="00C46A48"/>
    <w:rsid w:val="00C70F68"/>
    <w:rsid w:val="00C82F2A"/>
    <w:rsid w:val="00C945F5"/>
    <w:rsid w:val="00CD3DDA"/>
    <w:rsid w:val="00D055DF"/>
    <w:rsid w:val="00D300C7"/>
    <w:rsid w:val="00D444EF"/>
    <w:rsid w:val="00D45D0D"/>
    <w:rsid w:val="00D56479"/>
    <w:rsid w:val="00D64344"/>
    <w:rsid w:val="00D74A3F"/>
    <w:rsid w:val="00D771AD"/>
    <w:rsid w:val="00DE2081"/>
    <w:rsid w:val="00DE6A23"/>
    <w:rsid w:val="00E14C85"/>
    <w:rsid w:val="00E275E6"/>
    <w:rsid w:val="00E371BC"/>
    <w:rsid w:val="00E41A71"/>
    <w:rsid w:val="00E47BC1"/>
    <w:rsid w:val="00E7213F"/>
    <w:rsid w:val="00E76649"/>
    <w:rsid w:val="00E8700F"/>
    <w:rsid w:val="00E9063F"/>
    <w:rsid w:val="00EA28C7"/>
    <w:rsid w:val="00EC49CE"/>
    <w:rsid w:val="00EE0634"/>
    <w:rsid w:val="00EE562D"/>
    <w:rsid w:val="00EF6AAF"/>
    <w:rsid w:val="00EF7A70"/>
    <w:rsid w:val="00F80FBB"/>
    <w:rsid w:val="00FC22A3"/>
    <w:rsid w:val="00FC5F47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basedOn w:val="Standardnpsmoodstavce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basedOn w:val="Standardnpsmoodstavce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basedOn w:val="Standardnpsmoodstavce"/>
    <w:link w:val="Zpat"/>
    <w:uiPriority w:val="99"/>
    <w:rsid w:val="00600031"/>
    <w:rPr>
      <w:i/>
    </w:rPr>
  </w:style>
  <w:style w:type="character" w:customStyle="1" w:styleId="ZhlavChar">
    <w:name w:val="Záhlaví Char"/>
    <w:basedOn w:val="Standardnpsmoodstavce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basedOn w:val="Standardnpsmoodstav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basedOn w:val="Standardnpsmoodstavce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basedOn w:val="Standardnpsmoodstavce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basedOn w:val="Standardnpsmoodstavce"/>
    <w:link w:val="Zpat"/>
    <w:uiPriority w:val="99"/>
    <w:rsid w:val="00600031"/>
    <w:rPr>
      <w:i/>
    </w:rPr>
  </w:style>
  <w:style w:type="character" w:customStyle="1" w:styleId="ZhlavChar">
    <w:name w:val="Záhlaví Char"/>
    <w:basedOn w:val="Standardnpsmoodstavce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basedOn w:val="Standardnpsmoodstav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8826A-8AA5-4C23-8A3E-22F8AACF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1121</Words>
  <Characters>6616</Characters>
  <Application>Microsoft Office Word</Application>
  <DocSecurity>8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Tibitanzlová Anna</dc:creator>
  <cp:lastModifiedBy>Tibitanzlova</cp:lastModifiedBy>
  <cp:revision>3</cp:revision>
  <cp:lastPrinted>2017-12-04T14:47:00Z</cp:lastPrinted>
  <dcterms:created xsi:type="dcterms:W3CDTF">2017-12-04T14:49:00Z</dcterms:created>
  <dcterms:modified xsi:type="dcterms:W3CDTF">2017-12-04T14:50:00Z</dcterms:modified>
</cp:coreProperties>
</file>