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21" w:rsidRPr="006C3E75" w:rsidRDefault="00496421" w:rsidP="00496421">
      <w:pPr>
        <w:shd w:val="clear" w:color="auto" w:fill="FFFFFF"/>
        <w:ind w:left="19"/>
        <w:jc w:val="center"/>
        <w:outlineLvl w:val="0"/>
        <w:rPr>
          <w:rFonts w:ascii="Arial" w:hAnsi="Arial" w:cs="Arial"/>
          <w:b/>
          <w:bCs/>
          <w:color w:val="000000"/>
          <w:spacing w:val="-1"/>
          <w:sz w:val="36"/>
          <w:szCs w:val="36"/>
        </w:rPr>
      </w:pPr>
      <w:proofErr w:type="spellStart"/>
      <w:r w:rsidRPr="006C3E75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Podlicenční</w:t>
      </w:r>
      <w:proofErr w:type="spellEnd"/>
      <w:r w:rsidRPr="006C3E75"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 xml:space="preserve"> smlouva</w:t>
      </w:r>
    </w:p>
    <w:p w:rsidR="00496421" w:rsidRDefault="00496421" w:rsidP="00496421">
      <w:pPr>
        <w:shd w:val="clear" w:color="auto" w:fill="FFFFFF"/>
        <w:ind w:left="19"/>
        <w:jc w:val="center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u</w:t>
      </w:r>
      <w:r w:rsidRPr="008739F2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zavřená ve smyslu zákona č.121/2000 v platném znění /dále jen autorský zákon a dle §2358 a </w:t>
      </w:r>
      <w:proofErr w:type="spellStart"/>
      <w:proofErr w:type="gramStart"/>
      <w:r w:rsidRPr="008739F2">
        <w:rPr>
          <w:rFonts w:ascii="Arial" w:hAnsi="Arial" w:cs="Arial"/>
          <w:bCs/>
          <w:color w:val="000000"/>
          <w:spacing w:val="-1"/>
          <w:sz w:val="22"/>
          <w:szCs w:val="22"/>
        </w:rPr>
        <w:t>násl.obč</w:t>
      </w:r>
      <w:proofErr w:type="gramEnd"/>
      <w:r w:rsidRPr="008739F2">
        <w:rPr>
          <w:rFonts w:ascii="Arial" w:hAnsi="Arial" w:cs="Arial"/>
          <w:bCs/>
          <w:color w:val="000000"/>
          <w:spacing w:val="-1"/>
          <w:sz w:val="22"/>
          <w:szCs w:val="22"/>
        </w:rPr>
        <w:t>.zák</w:t>
      </w:r>
      <w:proofErr w:type="spellEnd"/>
      <w:r w:rsidRPr="008739F2">
        <w:rPr>
          <w:rFonts w:ascii="Arial" w:hAnsi="Arial" w:cs="Arial"/>
          <w:bCs/>
          <w:color w:val="000000"/>
          <w:spacing w:val="-1"/>
          <w:sz w:val="22"/>
          <w:szCs w:val="22"/>
        </w:rPr>
        <w:t>. v platném znění mezi těmito smluvními stranami:</w:t>
      </w:r>
    </w:p>
    <w:p w:rsidR="005E4334" w:rsidRPr="008739F2" w:rsidRDefault="005E4334" w:rsidP="00496421">
      <w:pPr>
        <w:shd w:val="clear" w:color="auto" w:fill="FFFFFF"/>
        <w:ind w:left="19"/>
        <w:jc w:val="center"/>
        <w:outlineLvl w:val="0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496421" w:rsidRPr="008739F2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6421" w:rsidRPr="00B2163B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B2163B">
        <w:rPr>
          <w:rFonts w:ascii="Arial" w:hAnsi="Arial" w:cs="Arial"/>
          <w:b/>
          <w:sz w:val="22"/>
          <w:szCs w:val="22"/>
          <w:lang w:eastAsia="en-US"/>
        </w:rPr>
        <w:t>Cikánek management s.r.o.</w:t>
      </w:r>
    </w:p>
    <w:p w:rsidR="00496421" w:rsidRPr="00B2163B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163B">
        <w:rPr>
          <w:rFonts w:ascii="Arial" w:hAnsi="Arial" w:cs="Arial"/>
          <w:sz w:val="22"/>
          <w:szCs w:val="22"/>
        </w:rPr>
        <w:t>Praha 3 - Žižkov, Husinecká 903/10, PSČ 13000</w:t>
      </w:r>
    </w:p>
    <w:p w:rsidR="00496421" w:rsidRPr="00B2163B" w:rsidRDefault="00496421" w:rsidP="00496421">
      <w:pPr>
        <w:keepNext/>
        <w:rPr>
          <w:rFonts w:ascii="Arial" w:hAnsi="Arial" w:cs="Arial"/>
          <w:sz w:val="22"/>
          <w:szCs w:val="22"/>
        </w:rPr>
      </w:pPr>
      <w:r w:rsidRPr="00B2163B">
        <w:rPr>
          <w:rFonts w:ascii="Arial" w:hAnsi="Arial" w:cs="Arial"/>
          <w:sz w:val="22"/>
          <w:szCs w:val="22"/>
        </w:rPr>
        <w:t>IČ: 28607856, DIČ:</w:t>
      </w:r>
      <w:r w:rsidRPr="00B2163B">
        <w:rPr>
          <w:rFonts w:ascii="Arial" w:hAnsi="Arial" w:cs="Arial"/>
          <w:color w:val="000000"/>
          <w:sz w:val="22"/>
          <w:szCs w:val="22"/>
        </w:rPr>
        <w:t xml:space="preserve"> CZ28607856</w:t>
      </w:r>
    </w:p>
    <w:p w:rsidR="00496421" w:rsidRPr="00B2163B" w:rsidRDefault="00496421" w:rsidP="00496421">
      <w:pPr>
        <w:keepNext/>
        <w:rPr>
          <w:rFonts w:ascii="Arial" w:hAnsi="Arial" w:cs="Arial"/>
          <w:sz w:val="22"/>
          <w:szCs w:val="22"/>
        </w:rPr>
      </w:pPr>
      <w:r w:rsidRPr="00B2163B">
        <w:rPr>
          <w:rFonts w:ascii="Arial" w:hAnsi="Arial" w:cs="Arial"/>
          <w:sz w:val="22"/>
          <w:szCs w:val="22"/>
        </w:rPr>
        <w:t xml:space="preserve">Obchodní rejstřík: C 162913 vedená u Městského soudu v Praze </w:t>
      </w:r>
    </w:p>
    <w:p w:rsidR="00496421" w:rsidRPr="00B2163B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B2163B">
        <w:rPr>
          <w:rFonts w:ascii="Arial" w:hAnsi="Arial" w:cs="Arial"/>
          <w:sz w:val="22"/>
          <w:szCs w:val="22"/>
        </w:rPr>
        <w:t xml:space="preserve">bankovní spojení: </w:t>
      </w:r>
      <w:r w:rsidRPr="00B2163B">
        <w:rPr>
          <w:rFonts w:ascii="Arial" w:hAnsi="Arial" w:cs="Arial"/>
          <w:color w:val="000000"/>
          <w:sz w:val="22"/>
          <w:szCs w:val="22"/>
        </w:rPr>
        <w:t>CZ28607856</w:t>
      </w:r>
    </w:p>
    <w:p w:rsidR="00496421" w:rsidRPr="00B2163B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B2163B">
        <w:rPr>
          <w:rFonts w:ascii="Arial" w:hAnsi="Arial" w:cs="Arial"/>
          <w:sz w:val="22"/>
          <w:szCs w:val="22"/>
        </w:rPr>
        <w:t xml:space="preserve">Zastoupená </w:t>
      </w:r>
      <w:proofErr w:type="spellStart"/>
      <w:r w:rsidRPr="00B2163B">
        <w:rPr>
          <w:rFonts w:ascii="Arial" w:hAnsi="Arial" w:cs="Arial"/>
          <w:sz w:val="22"/>
          <w:szCs w:val="22"/>
        </w:rPr>
        <w:t>MgA</w:t>
      </w:r>
      <w:proofErr w:type="spellEnd"/>
      <w:r w:rsidRPr="00B2163B">
        <w:rPr>
          <w:rFonts w:ascii="Arial" w:hAnsi="Arial" w:cs="Arial"/>
          <w:sz w:val="22"/>
          <w:szCs w:val="22"/>
        </w:rPr>
        <w:t>. Martinem Cikánkem, jednatelem</w:t>
      </w:r>
    </w:p>
    <w:p w:rsidR="00496421" w:rsidRPr="00B2163B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63B">
        <w:rPr>
          <w:rFonts w:ascii="Arial" w:hAnsi="Arial" w:cs="Arial"/>
          <w:sz w:val="22"/>
          <w:szCs w:val="22"/>
          <w:lang w:eastAsia="en-US"/>
        </w:rPr>
        <w:t>Kontaktní osoba: Jana Stránská</w:t>
      </w:r>
    </w:p>
    <w:p w:rsidR="00496421" w:rsidRPr="00A601A0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2163B">
        <w:rPr>
          <w:rFonts w:ascii="Arial" w:hAnsi="Arial" w:cs="Arial"/>
          <w:sz w:val="22"/>
          <w:szCs w:val="22"/>
          <w:lang w:eastAsia="en-US"/>
        </w:rPr>
        <w:t>Telefon:</w:t>
      </w:r>
      <w:r w:rsidRPr="00A601A0">
        <w:rPr>
          <w:rFonts w:ascii="Arial" w:hAnsi="Arial" w:cs="Arial"/>
          <w:sz w:val="22"/>
          <w:szCs w:val="22"/>
          <w:lang w:eastAsia="en-US"/>
        </w:rPr>
        <w:t>777 351 377</w:t>
      </w:r>
    </w:p>
    <w:p w:rsidR="00496421" w:rsidRPr="00A601A0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601A0">
        <w:rPr>
          <w:rFonts w:ascii="Arial" w:hAnsi="Arial" w:cs="Arial"/>
          <w:sz w:val="22"/>
          <w:szCs w:val="22"/>
          <w:lang w:eastAsia="en-US"/>
        </w:rPr>
        <w:t xml:space="preserve">E-mail: </w:t>
      </w:r>
      <w:r w:rsidR="005E4334">
        <w:rPr>
          <w:rFonts w:ascii="Arial" w:hAnsi="Arial" w:cs="Arial"/>
          <w:sz w:val="22"/>
          <w:szCs w:val="22"/>
          <w:lang w:eastAsia="en-US"/>
        </w:rPr>
        <w:t>jana@ci</w:t>
      </w:r>
      <w:r w:rsidRPr="00A601A0">
        <w:rPr>
          <w:rFonts w:ascii="Arial" w:hAnsi="Arial" w:cs="Arial"/>
          <w:sz w:val="22"/>
          <w:szCs w:val="22"/>
          <w:lang w:eastAsia="en-US"/>
        </w:rPr>
        <w:t>kanekmanagment.eu</w:t>
      </w:r>
    </w:p>
    <w:p w:rsidR="00496421" w:rsidRPr="00A601A0" w:rsidRDefault="00496421" w:rsidP="00496421">
      <w:pPr>
        <w:rPr>
          <w:rFonts w:ascii="Arial" w:hAnsi="Arial" w:cs="Arial"/>
          <w:sz w:val="22"/>
          <w:szCs w:val="22"/>
        </w:rPr>
      </w:pPr>
      <w:r w:rsidRPr="00A601A0">
        <w:rPr>
          <w:rFonts w:ascii="Arial" w:hAnsi="Arial" w:cs="Arial"/>
          <w:sz w:val="22"/>
          <w:szCs w:val="22"/>
        </w:rPr>
        <w:t>dále jako „poskytovatel nebo také jen CM“</w:t>
      </w:r>
    </w:p>
    <w:p w:rsidR="00496421" w:rsidRPr="008739F2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6421" w:rsidRPr="008739F2" w:rsidRDefault="00496421" w:rsidP="004964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 w:rsidRPr="008739F2">
        <w:rPr>
          <w:rFonts w:ascii="Arial" w:hAnsi="Arial" w:cs="Arial"/>
          <w:bCs/>
          <w:sz w:val="22"/>
          <w:szCs w:val="22"/>
          <w:lang w:eastAsia="en-US"/>
        </w:rPr>
        <w:t xml:space="preserve">a </w:t>
      </w:r>
    </w:p>
    <w:p w:rsidR="00496421" w:rsidRPr="008739F2" w:rsidRDefault="00496421" w:rsidP="004964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96421" w:rsidRPr="006C3E75" w:rsidRDefault="00496421" w:rsidP="00496421">
      <w:pPr>
        <w:rPr>
          <w:rFonts w:ascii="Arial" w:hAnsi="Arial" w:cs="Arial"/>
          <w:b/>
          <w:sz w:val="22"/>
          <w:szCs w:val="22"/>
        </w:rPr>
      </w:pPr>
      <w:r w:rsidRPr="006C3E75">
        <w:rPr>
          <w:rFonts w:ascii="Arial" w:hAnsi="Arial" w:cs="Arial"/>
          <w:b/>
          <w:sz w:val="22"/>
          <w:szCs w:val="22"/>
        </w:rPr>
        <w:t>Národní divadlo Brno, příspěvková organizace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>Dvořákova 11, 657 70 Brno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>IČ: 00094820, DIČ: CZ00094820,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 xml:space="preserve">Obchodní rejstřík: Krajský soud v Brně, oddíl </w:t>
      </w:r>
      <w:proofErr w:type="spellStart"/>
      <w:r w:rsidRPr="006C3E75">
        <w:rPr>
          <w:rFonts w:ascii="Arial" w:hAnsi="Arial" w:cs="Arial"/>
          <w:sz w:val="22"/>
          <w:szCs w:val="22"/>
        </w:rPr>
        <w:t>Pr</w:t>
      </w:r>
      <w:proofErr w:type="spellEnd"/>
      <w:r w:rsidRPr="006C3E75">
        <w:rPr>
          <w:rFonts w:ascii="Arial" w:hAnsi="Arial" w:cs="Arial"/>
          <w:sz w:val="22"/>
          <w:szCs w:val="22"/>
        </w:rPr>
        <w:t>, vložka 30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 xml:space="preserve">bankovní spojení: </w:t>
      </w:r>
      <w:r w:rsidRPr="006C3E75">
        <w:rPr>
          <w:rFonts w:ascii="Arial" w:hAnsi="Arial" w:cs="Arial"/>
          <w:color w:val="000000"/>
          <w:sz w:val="22"/>
          <w:szCs w:val="22"/>
        </w:rPr>
        <w:t xml:space="preserve">2110126623/2700 </w:t>
      </w:r>
      <w:proofErr w:type="spellStart"/>
      <w:r w:rsidRPr="006C3E75">
        <w:rPr>
          <w:rFonts w:ascii="Arial" w:hAnsi="Arial" w:cs="Arial"/>
          <w:color w:val="000000"/>
          <w:sz w:val="22"/>
          <w:szCs w:val="22"/>
        </w:rPr>
        <w:t>Unicreditbank</w:t>
      </w:r>
      <w:proofErr w:type="spellEnd"/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 xml:space="preserve">jednající:  </w:t>
      </w:r>
      <w:proofErr w:type="spellStart"/>
      <w:r w:rsidRPr="006C3E75">
        <w:rPr>
          <w:rFonts w:ascii="Arial" w:hAnsi="Arial" w:cs="Arial"/>
          <w:color w:val="000000"/>
          <w:sz w:val="22"/>
          <w:szCs w:val="22"/>
        </w:rPr>
        <w:t>MgA</w:t>
      </w:r>
      <w:proofErr w:type="spellEnd"/>
      <w:r w:rsidRPr="006C3E75">
        <w:rPr>
          <w:rFonts w:ascii="Arial" w:hAnsi="Arial" w:cs="Arial"/>
          <w:color w:val="000000"/>
          <w:sz w:val="22"/>
          <w:szCs w:val="22"/>
        </w:rPr>
        <w:t xml:space="preserve">. Martin Glaser, </w:t>
      </w:r>
      <w:r w:rsidRPr="006C3E75">
        <w:rPr>
          <w:rFonts w:ascii="Arial" w:hAnsi="Arial" w:cs="Arial"/>
          <w:sz w:val="22"/>
          <w:szCs w:val="22"/>
        </w:rPr>
        <w:t>ředitel NDB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  <w:lang w:eastAsia="en-US"/>
        </w:rPr>
      </w:pPr>
      <w:r w:rsidRPr="006C3E75">
        <w:rPr>
          <w:rFonts w:ascii="Arial" w:hAnsi="Arial" w:cs="Arial"/>
          <w:sz w:val="22"/>
          <w:szCs w:val="22"/>
          <w:lang w:eastAsia="en-US"/>
        </w:rPr>
        <w:t>Kontaktní osoba: Vítězslav Charvát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  <w:lang w:eastAsia="en-US"/>
        </w:rPr>
      </w:pPr>
      <w:r w:rsidRPr="006C3E75">
        <w:rPr>
          <w:rFonts w:ascii="Arial" w:hAnsi="Arial" w:cs="Arial"/>
          <w:sz w:val="22"/>
          <w:szCs w:val="22"/>
          <w:lang w:eastAsia="en-US"/>
        </w:rPr>
        <w:t>Telefon: +420606451310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  <w:lang w:eastAsia="en-US"/>
        </w:rPr>
      </w:pPr>
      <w:r w:rsidRPr="006C3E75">
        <w:rPr>
          <w:rFonts w:ascii="Arial" w:hAnsi="Arial" w:cs="Arial"/>
          <w:sz w:val="22"/>
          <w:szCs w:val="22"/>
          <w:lang w:eastAsia="en-US"/>
        </w:rPr>
        <w:t>E-mail: charvat@ndbrno.cz</w:t>
      </w:r>
    </w:p>
    <w:p w:rsidR="00496421" w:rsidRPr="006C3E75" w:rsidRDefault="00496421" w:rsidP="00496421">
      <w:pPr>
        <w:rPr>
          <w:rFonts w:ascii="Arial" w:hAnsi="Arial" w:cs="Arial"/>
          <w:sz w:val="22"/>
          <w:szCs w:val="22"/>
        </w:rPr>
      </w:pPr>
      <w:r w:rsidRPr="006C3E75">
        <w:rPr>
          <w:rFonts w:ascii="Arial" w:hAnsi="Arial" w:cs="Arial"/>
          <w:sz w:val="22"/>
          <w:szCs w:val="22"/>
        </w:rPr>
        <w:t>dále jako „nabyvatel"</w:t>
      </w:r>
    </w:p>
    <w:p w:rsidR="00496421" w:rsidRPr="006C3E75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96421" w:rsidRPr="008739F2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96421" w:rsidRPr="008739F2" w:rsidRDefault="00496421" w:rsidP="004964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39F2">
        <w:rPr>
          <w:rFonts w:ascii="Arial" w:hAnsi="Arial" w:cs="Arial"/>
          <w:b/>
          <w:bCs/>
          <w:sz w:val="22"/>
          <w:szCs w:val="22"/>
        </w:rPr>
        <w:t>I.</w:t>
      </w:r>
    </w:p>
    <w:p w:rsidR="00496421" w:rsidRPr="004B6989" w:rsidRDefault="00496421" w:rsidP="004964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Cikánek management s.r.o. (dále jen CM) je podle licenční smlouvy uzavřené mezi CM a Městským divadlem Zlín (MDZ) oprávněn k výkonu práva užít výše uvedené dílo - přímý (živý) satelitní přenos.</w:t>
      </w:r>
    </w:p>
    <w:p w:rsidR="00496421" w:rsidRDefault="00496421" w:rsidP="004964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CM je podle licenční smlouvy oprávněn ke sdělování vybraných přímých (živých) přenosů/záznamů (dále též jako dílo), a to jako živý obrazově zvukový přenos provozovaný v obvyklé kvalitě MDZ. CM je podle licenční smlouvy oprávněna poskytnout nabyvateli podlicenci k licenci, kterou získala od MDZ. </w:t>
      </w:r>
    </w:p>
    <w:p w:rsidR="005E4334" w:rsidRDefault="005E4334" w:rsidP="005E433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E4334" w:rsidRPr="004B6989" w:rsidRDefault="005E4334" w:rsidP="005E433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6421" w:rsidRPr="008739F2" w:rsidRDefault="00496421" w:rsidP="0049642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496421" w:rsidRPr="00C54226" w:rsidRDefault="00496421" w:rsidP="00496421">
      <w:pPr>
        <w:jc w:val="both"/>
        <w:rPr>
          <w:rFonts w:ascii="Arial" w:hAnsi="Arial" w:cs="Arial"/>
          <w:sz w:val="22"/>
          <w:szCs w:val="22"/>
        </w:rPr>
      </w:pPr>
      <w:r w:rsidRPr="00C54226">
        <w:rPr>
          <w:rFonts w:ascii="Arial" w:hAnsi="Arial" w:cs="Arial"/>
          <w:sz w:val="22"/>
          <w:szCs w:val="22"/>
        </w:rPr>
        <w:t xml:space="preserve">CM touto smlouvou poskytuje nabyvateli nevýhradní oprávnění ke sdělení díla v prostorách </w:t>
      </w:r>
      <w:r w:rsidRPr="00C54226">
        <w:rPr>
          <w:rFonts w:ascii="Arial" w:hAnsi="Arial" w:cs="Arial"/>
          <w:b/>
          <w:sz w:val="22"/>
          <w:szCs w:val="22"/>
        </w:rPr>
        <w:t>divadla</w:t>
      </w:r>
      <w:r w:rsidRPr="00C54226">
        <w:rPr>
          <w:rFonts w:ascii="Arial" w:hAnsi="Arial" w:cs="Arial"/>
          <w:sz w:val="22"/>
          <w:szCs w:val="22"/>
        </w:rPr>
        <w:t xml:space="preserve"> </w:t>
      </w:r>
      <w:r w:rsidRPr="00C54226">
        <w:rPr>
          <w:rFonts w:ascii="Arial" w:hAnsi="Arial" w:cs="Arial"/>
          <w:b/>
          <w:bCs/>
          <w:sz w:val="22"/>
          <w:szCs w:val="22"/>
        </w:rPr>
        <w:t>Reduty Brno</w:t>
      </w:r>
      <w:r w:rsidRPr="00C54226">
        <w:rPr>
          <w:rFonts w:ascii="Arial" w:hAnsi="Arial" w:cs="Arial"/>
          <w:sz w:val="22"/>
          <w:szCs w:val="22"/>
        </w:rPr>
        <w:t xml:space="preserve"> - divadelní sál (kapacita 257 míst, adresa prostoru Zelný trh 4, 60200 Brno), které provozuje nabyvatel, a to jako přímý (živý) obrazově zvukový satelitní přenos provozování díla ve vysoké kvalitě (</w:t>
      </w:r>
      <w:proofErr w:type="spellStart"/>
      <w:r w:rsidRPr="00C54226">
        <w:rPr>
          <w:rFonts w:ascii="Arial" w:hAnsi="Arial" w:cs="Arial"/>
          <w:sz w:val="22"/>
          <w:szCs w:val="22"/>
        </w:rPr>
        <w:t>high</w:t>
      </w:r>
      <w:proofErr w:type="spellEnd"/>
      <w:r w:rsidRPr="00C5422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54226">
        <w:rPr>
          <w:rFonts w:ascii="Arial" w:hAnsi="Arial" w:cs="Arial"/>
          <w:sz w:val="22"/>
          <w:szCs w:val="22"/>
        </w:rPr>
        <w:t>definition</w:t>
      </w:r>
      <w:proofErr w:type="spellEnd"/>
      <w:r w:rsidRPr="00C54226">
        <w:rPr>
          <w:rFonts w:ascii="Arial" w:hAnsi="Arial" w:cs="Arial"/>
          <w:sz w:val="22"/>
          <w:szCs w:val="22"/>
        </w:rPr>
        <w:t>)(dále</w:t>
      </w:r>
      <w:proofErr w:type="gramEnd"/>
      <w:r w:rsidRPr="00C54226">
        <w:rPr>
          <w:rFonts w:ascii="Arial" w:hAnsi="Arial" w:cs="Arial"/>
          <w:sz w:val="22"/>
          <w:szCs w:val="22"/>
        </w:rPr>
        <w:t xml:space="preserve"> jako podlicence). Podlicenci poskytovatel poskytuje nabyvateli pouze k přímému (živému) satelitnímu přenosu následujícího představení: </w:t>
      </w:r>
    </w:p>
    <w:p w:rsidR="00496421" w:rsidRPr="00C54226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496421" w:rsidRPr="00C54226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C54226">
        <w:rPr>
          <w:rFonts w:ascii="Arial" w:hAnsi="Arial" w:cs="Arial"/>
          <w:b/>
          <w:sz w:val="22"/>
          <w:szCs w:val="22"/>
          <w:lang w:eastAsia="en-US"/>
        </w:rPr>
        <w:t>Ovčáček</w:t>
      </w:r>
      <w:proofErr w:type="spellEnd"/>
      <w:r w:rsidRPr="00C54226">
        <w:rPr>
          <w:rFonts w:ascii="Arial" w:hAnsi="Arial" w:cs="Arial"/>
          <w:b/>
          <w:sz w:val="22"/>
          <w:szCs w:val="22"/>
          <w:lang w:eastAsia="en-US"/>
        </w:rPr>
        <w:t xml:space="preserve"> miláček 20.11.2017 19:00</w:t>
      </w:r>
      <w:r w:rsidR="005E4334">
        <w:rPr>
          <w:rFonts w:ascii="Arial" w:hAnsi="Arial" w:cs="Arial"/>
          <w:b/>
          <w:sz w:val="22"/>
          <w:szCs w:val="22"/>
          <w:lang w:eastAsia="en-US"/>
        </w:rPr>
        <w:t xml:space="preserve"> hod.</w:t>
      </w:r>
    </w:p>
    <w:p w:rsidR="00496421" w:rsidRDefault="00496421" w:rsidP="0049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96421" w:rsidRPr="008739F2" w:rsidRDefault="00496421" w:rsidP="0049642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496421" w:rsidRPr="004B6989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Návrh ceny vstupenky: </w:t>
      </w:r>
      <w:r w:rsidRPr="004B6989">
        <w:rPr>
          <w:rFonts w:ascii="Arial" w:hAnsi="Arial" w:cs="Arial"/>
          <w:b/>
          <w:sz w:val="22"/>
          <w:szCs w:val="22"/>
          <w:lang w:eastAsia="en-US"/>
        </w:rPr>
        <w:t>300,-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Kč základní cena, která bude dále měněna dle pravidel</w:t>
      </w:r>
      <w:r w:rsidRPr="004B6989">
        <w:rPr>
          <w:rFonts w:ascii="Arial" w:hAnsi="Arial" w:cs="Arial"/>
          <w:b/>
          <w:sz w:val="22"/>
          <w:szCs w:val="22"/>
          <w:lang w:eastAsia="en-US"/>
        </w:rPr>
        <w:t xml:space="preserve"> plovoucí</w:t>
      </w:r>
      <w:r>
        <w:rPr>
          <w:rFonts w:ascii="Arial" w:hAnsi="Arial" w:cs="Arial"/>
          <w:b/>
          <w:sz w:val="22"/>
          <w:szCs w:val="22"/>
          <w:lang w:eastAsia="en-US"/>
        </w:rPr>
        <w:t>ho</w:t>
      </w:r>
      <w:r w:rsidRPr="004B6989">
        <w:rPr>
          <w:rFonts w:ascii="Arial" w:hAnsi="Arial" w:cs="Arial"/>
          <w:b/>
          <w:sz w:val="22"/>
          <w:szCs w:val="22"/>
          <w:lang w:eastAsia="en-US"/>
        </w:rPr>
        <w:t xml:space="preserve"> vstupné</w:t>
      </w:r>
      <w:r>
        <w:rPr>
          <w:rFonts w:ascii="Arial" w:hAnsi="Arial" w:cs="Arial"/>
          <w:b/>
          <w:sz w:val="22"/>
          <w:szCs w:val="22"/>
          <w:lang w:eastAsia="en-US"/>
        </w:rPr>
        <w:t>ho nabyvatele</w:t>
      </w:r>
      <w:r w:rsidRPr="004B6989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496421" w:rsidRPr="00C54226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6421" w:rsidRPr="00C54226" w:rsidRDefault="00496421" w:rsidP="004964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C54226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Finanční podmínky podlicence:</w:t>
      </w:r>
    </w:p>
    <w:p w:rsidR="00496421" w:rsidRPr="00C54226" w:rsidRDefault="00496421" w:rsidP="004964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4226">
        <w:rPr>
          <w:rFonts w:ascii="Arial" w:hAnsi="Arial" w:cs="Arial"/>
          <w:sz w:val="22"/>
          <w:szCs w:val="22"/>
          <w:lang w:eastAsia="en-US"/>
        </w:rPr>
        <w:t>60 % z hrubých tržeb odvod (Cikánek management, Městské divadlo Zlín)</w:t>
      </w:r>
    </w:p>
    <w:p w:rsidR="00496421" w:rsidRPr="008739F2" w:rsidRDefault="00496421" w:rsidP="00496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Nabyvatel se zavazuje, že CM zaplatí nejpozději do </w:t>
      </w:r>
      <w:r>
        <w:rPr>
          <w:rFonts w:ascii="Arial" w:hAnsi="Arial" w:cs="Arial"/>
          <w:sz w:val="22"/>
          <w:szCs w:val="22"/>
          <w:lang w:eastAsia="en-US"/>
        </w:rPr>
        <w:t xml:space="preserve">čtrnácti </w:t>
      </w:r>
      <w:r w:rsidRPr="004B6989">
        <w:rPr>
          <w:rFonts w:ascii="Arial" w:hAnsi="Arial" w:cs="Arial"/>
          <w:sz w:val="22"/>
          <w:szCs w:val="22"/>
          <w:lang w:eastAsia="en-US"/>
        </w:rPr>
        <w:t>dnů od doručení faktury k jednotlivému programu odměnu odpovídající 60 % hrubých tržeb za vstupné na jednotlivý program podle této smlouvy (hrubými tržbami se rozumí tržby za vybrané vstupné, v případě plátců snížené o DPH). Odměna bude uhrazena v CZK. Fakturovaná částka bude navýšena o 21% DPH.</w:t>
      </w: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Nabyvatel se zavazuje zaslat první pracovní den po přenosu na emailovou adresu </w:t>
      </w:r>
      <w:hyperlink r:id="rId5" w:history="1">
        <w:r w:rsidRPr="004B6989">
          <w:rPr>
            <w:rStyle w:val="Hypertextovodkaz"/>
            <w:rFonts w:ascii="Arial" w:hAnsi="Arial" w:cs="Arial"/>
            <w:sz w:val="22"/>
            <w:szCs w:val="22"/>
            <w:lang w:eastAsia="en-US"/>
          </w:rPr>
          <w:t>sales@cikanekmanagement.eu</w:t>
        </w:r>
      </w:hyperlink>
      <w:r w:rsidRPr="004B6989">
        <w:rPr>
          <w:rFonts w:ascii="Arial" w:hAnsi="Arial" w:cs="Arial"/>
          <w:sz w:val="22"/>
          <w:szCs w:val="22"/>
          <w:lang w:eastAsia="en-US"/>
        </w:rPr>
        <w:t xml:space="preserve"> výsledky návštěvnosti a tržby za objednaný program. Výsledky bude nahlašovat v tomto formátu: a) počet prodaných vstupenek za plnou cenu, b) počet prodaných vstupenek za sníženou cenu, c) počet volných vstupenek, d) celková tržba bez DPH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B6989">
        <w:rPr>
          <w:rFonts w:ascii="Arial" w:hAnsi="Arial" w:cs="Arial"/>
          <w:sz w:val="22"/>
          <w:szCs w:val="22"/>
          <w:lang w:eastAsia="en-US"/>
        </w:rPr>
        <w:t>Zároveň se nabyvatel zavazuje první pracovní den po projekci přenosu zaslat na emailovou adresu sales@cikanekmanagement.eu svodku (sestavu) ze svého prodejního systému týkající se dohodnutého programu.</w:t>
      </w: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zavazuje, že pro účely kontroly plnění povinností nabyvatele podle této objednávky umožní CM a jejím zástupcům kontrolu svých účetních dokladů souvisejících se sdělováním díla.</w:t>
      </w: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zavazuje, že volné vstupenky (poskytovány bezplatně) budou tvořit maximálně 5% z celkového počtu vstupenek na jednotlivé představení/přímý přenos.</w:t>
      </w: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 poskytnout CM za přenos volné vstupenky, a to v počtu 8 ks, v případě, že o to CM v předstihu požádá.</w:t>
      </w:r>
      <w:r>
        <w:rPr>
          <w:rFonts w:ascii="Arial" w:hAnsi="Arial" w:cs="Arial"/>
          <w:sz w:val="22"/>
          <w:szCs w:val="22"/>
          <w:lang w:eastAsia="en-US"/>
        </w:rPr>
        <w:t xml:space="preserve"> Tyto vstupenky se nezapočítávají do limitu volných vstupenek dle odst. 5.</w:t>
      </w:r>
    </w:p>
    <w:p w:rsidR="00496421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Pro případ prodlení se zaplacením odměn i jiných nároků, na které vznikne CM nebo MDZ nárok podle t</w:t>
      </w:r>
      <w:r>
        <w:rPr>
          <w:rFonts w:ascii="Arial" w:hAnsi="Arial" w:cs="Arial"/>
          <w:sz w:val="22"/>
          <w:szCs w:val="22"/>
          <w:lang w:eastAsia="en-US"/>
        </w:rPr>
        <w:t>éto smlouvy</w:t>
      </w:r>
      <w:r w:rsidRPr="004B6989">
        <w:rPr>
          <w:rFonts w:ascii="Arial" w:hAnsi="Arial" w:cs="Arial"/>
          <w:sz w:val="22"/>
          <w:szCs w:val="22"/>
          <w:lang w:eastAsia="en-US"/>
        </w:rPr>
        <w:t>, se nabyvatel zavazuje uhradit CM úrok z prodlení v zákonné výši do zaplacení.</w:t>
      </w:r>
    </w:p>
    <w:p w:rsidR="00496421" w:rsidRPr="003E1D5F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E1D5F">
        <w:rPr>
          <w:rFonts w:ascii="Arial" w:hAnsi="Arial" w:cs="Arial"/>
          <w:sz w:val="22"/>
          <w:szCs w:val="22"/>
        </w:rPr>
        <w:t xml:space="preserve">K autorským dílům, jejichž autoři jsou zastupováni kolektivním správcem, je Nabyvatel povinen získat na svůj účet oprávnění k jejich užití smlouvou uzavřenou s příslušným kolektivním správcem. CM se zavazuje k potřebné součinnosti: Na dílo </w:t>
      </w:r>
      <w:proofErr w:type="spellStart"/>
      <w:r w:rsidRPr="003E1D5F">
        <w:rPr>
          <w:rFonts w:ascii="Arial" w:hAnsi="Arial" w:cs="Arial"/>
          <w:sz w:val="22"/>
          <w:szCs w:val="22"/>
        </w:rPr>
        <w:t>Ovčáček</w:t>
      </w:r>
      <w:proofErr w:type="spellEnd"/>
      <w:r w:rsidRPr="003E1D5F">
        <w:rPr>
          <w:rFonts w:ascii="Arial" w:hAnsi="Arial" w:cs="Arial"/>
          <w:sz w:val="22"/>
          <w:szCs w:val="22"/>
        </w:rPr>
        <w:t xml:space="preserve"> miláček se vztahuje povinný odvod OSA, který nabyvatel uhradí ze svého podílu tržeb.</w:t>
      </w:r>
    </w:p>
    <w:p w:rsidR="00496421" w:rsidRPr="004B6989" w:rsidRDefault="00496421" w:rsidP="004964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Nabyvatel potvrzuje, že vstupné je osvobozeno od DPH dle § 61 písm. e) zákona č. 235/2004 Sb.</w:t>
      </w:r>
    </w:p>
    <w:p w:rsidR="00496421" w:rsidRPr="00376D86" w:rsidRDefault="00496421" w:rsidP="00496421">
      <w:pPr>
        <w:rPr>
          <w:rFonts w:ascii="Arial" w:hAnsi="Arial" w:cs="Arial"/>
          <w:b/>
          <w:bCs/>
          <w:sz w:val="22"/>
          <w:szCs w:val="22"/>
        </w:rPr>
      </w:pPr>
    </w:p>
    <w:p w:rsidR="00496421" w:rsidRPr="004B6989" w:rsidRDefault="00496421" w:rsidP="00496421">
      <w:pPr>
        <w:pStyle w:val="Odstavecseseznamem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4B698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4B6989">
        <w:rPr>
          <w:rFonts w:ascii="Arial" w:hAnsi="Arial" w:cs="Arial"/>
          <w:b/>
          <w:bCs/>
          <w:sz w:val="22"/>
          <w:szCs w:val="22"/>
        </w:rPr>
        <w:t>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zavazuje, že v průběhu nastavení a testování svého zařízení ani při užití podlicence nebude zaznamenávat či zveřejňovat programy nebo přijatý satelitní signál, které CM i MDZ poskytne za tímto účelem nabyvateli.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K tomu se Nabyvatel zavazuje i mimo své prostory uvedené v této smlouvě (místo projekce). Nabyvatel se zavazuje, že zajistí, aby program přímého přenosu nebyl zaznamenán, zkopírován či zveřejněn třetí osobou.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 zajistit potřebné technické vybavení, aby užití přímého přenosu proběhlo v obvyklé obrazové a zvukové kvalitě, bez přerušení a v celku tak, jak jej poskytne MDZ nebo CM.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 užít podlicenci tak, že jednotlivý program přenese a sdělí v celku a bez přerušení včetně obsahu předcházejícího samotnému programu, obsahu následujícímu programu a dalších obsahů o přestávkách mezi jednotlivými dějstvími programu tak, jak budou nabyvateli poskytnuty CM nebo MDZ (dále jen obsah přímého přenosu). Jakékoliv zásahy do obsahu přímého přenosu jsou nepřípustné!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 jednat v souladu s touto smlouvou a v souladu s právními předpisy. Pro případ, že tak nabyvatel neučiní, je CM oprávněn jednostranným úkonem oznámit nabyvateli, že není oprávněn dočasně využít podlicenci podle této smlouvy, a to do doby, než nabyvatel prokáže CM, že zajistil nápravu. Pokud CM učiní úkon podle předchozí věty, není nabyvatel po dobu určenou CM oprávněn využít podlicenci podle této smlouvy. O tom, zda nabyvatel jedná nebo je schopen jednat tak, jak je uvedeno v první větě tohoto odstavce rozhoduje podle svého uvážení CM.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4B6989">
        <w:rPr>
          <w:rFonts w:ascii="Arial" w:hAnsi="Arial" w:cs="Arial"/>
          <w:color w:val="000000"/>
          <w:sz w:val="22"/>
          <w:szCs w:val="22"/>
        </w:rPr>
        <w:lastRenderedPageBreak/>
        <w:t xml:space="preserve">Poskytovatel odpovídá za to, že satelitní přenosy shora uvedeného představení </w:t>
      </w:r>
      <w:r w:rsidRPr="004B6989">
        <w:rPr>
          <w:rFonts w:ascii="Arial" w:hAnsi="Arial" w:cs="Arial"/>
          <w:sz w:val="22"/>
          <w:szCs w:val="22"/>
          <w:lang w:eastAsia="en-US"/>
        </w:rPr>
        <w:t>MDZ</w:t>
      </w:r>
      <w:r w:rsidRPr="004B6989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4B6989">
        <w:rPr>
          <w:rFonts w:ascii="Arial" w:hAnsi="Arial" w:cs="Arial"/>
          <w:color w:val="000000"/>
          <w:spacing w:val="10"/>
          <w:sz w:val="22"/>
          <w:szCs w:val="22"/>
        </w:rPr>
        <w:t xml:space="preserve">ani průvodní reklama CM včetně programu nebudou obsahovat nic, co by bylo </w:t>
      </w:r>
      <w:r w:rsidRPr="004B6989">
        <w:rPr>
          <w:rFonts w:ascii="Arial" w:hAnsi="Arial" w:cs="Arial"/>
          <w:color w:val="000000"/>
          <w:spacing w:val="6"/>
          <w:sz w:val="22"/>
          <w:szCs w:val="22"/>
        </w:rPr>
        <w:t xml:space="preserve">v rozporu s posláním nabyvatele dle Zřizovací listiny nabyvatele, dobrými mravy a </w:t>
      </w:r>
      <w:r w:rsidRPr="004B6989">
        <w:rPr>
          <w:rFonts w:ascii="Arial" w:hAnsi="Arial" w:cs="Arial"/>
          <w:color w:val="000000"/>
          <w:spacing w:val="-3"/>
          <w:sz w:val="22"/>
          <w:szCs w:val="22"/>
        </w:rPr>
        <w:t>českými zákony.</w:t>
      </w:r>
    </w:p>
    <w:p w:rsidR="00496421" w:rsidRPr="00376D86" w:rsidRDefault="00496421" w:rsidP="0049642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F2AFF">
        <w:rPr>
          <w:rFonts w:ascii="Arial" w:hAnsi="Arial" w:cs="Arial"/>
          <w:color w:val="auto"/>
          <w:sz w:val="22"/>
          <w:szCs w:val="22"/>
        </w:rPr>
        <w:t xml:space="preserve">Poskytovatel bere na vědomí, že </w:t>
      </w:r>
      <w:r>
        <w:rPr>
          <w:rFonts w:ascii="Arial" w:hAnsi="Arial" w:cs="Arial"/>
          <w:color w:val="auto"/>
          <w:sz w:val="22"/>
          <w:szCs w:val="22"/>
        </w:rPr>
        <w:t>nabyvatel</w:t>
      </w:r>
      <w:r w:rsidRPr="005F2AFF">
        <w:rPr>
          <w:rFonts w:ascii="Arial" w:hAnsi="Arial" w:cs="Arial"/>
          <w:color w:val="auto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je oprávněn užít loga MDZ, loga projektu (v případě série přímých přenosů), jakož i další marketingové prvky spojované s jednotlivým projektem v propagačních materiálech a kampaních nabyvatele pouze se souhlasem CM. Nabyvatel je oprávněn užít reklamní a propagační materiály k programům pouze s předchozím souhlasem CM.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>Nabyvatel se zavazuje poskytnout svůj veškerý reklamní a propagační materiál k přímému přenosu k odsouhlasení před vlastní uzávěrkou/tiskem a to na jana@cikanekmanagement.eu. Nabyvatel se zavazuje používat výhradně oficiální marketingové materiály předmětného představení.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Nabyvatel se zavazuje poskytnout přímý link na své webové stránky na divácké stránky CM: </w:t>
      </w:r>
      <w:hyperlink r:id="rId6" w:history="1">
        <w:r w:rsidRPr="00511724">
          <w:rPr>
            <w:rStyle w:val="Hypertextovodkaz"/>
            <w:rFonts w:ascii="Arial" w:hAnsi="Arial" w:cs="Arial"/>
            <w:sz w:val="22"/>
            <w:szCs w:val="22"/>
            <w:lang w:eastAsia="en-US"/>
          </w:rPr>
          <w:t>www.prenosydokin.cz</w:t>
        </w:r>
      </w:hyperlink>
      <w:r w:rsidRPr="004B6989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Link bude umístěn na webu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Ndb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u článku k pořádané akci a to do skončení samotné akce.</w:t>
      </w:r>
    </w:p>
    <w:p w:rsidR="00496421" w:rsidRPr="004B6989" w:rsidRDefault="00496421" w:rsidP="004964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6989">
        <w:rPr>
          <w:rFonts w:ascii="Arial" w:hAnsi="Arial" w:cs="Arial"/>
          <w:sz w:val="22"/>
          <w:szCs w:val="22"/>
          <w:lang w:eastAsia="en-US"/>
        </w:rPr>
        <w:t xml:space="preserve">Dále se Nabyvatel zavazuje uvádět webovou adresu </w:t>
      </w:r>
      <w:hyperlink r:id="rId7" w:history="1">
        <w:r w:rsidRPr="005E5456">
          <w:rPr>
            <w:rStyle w:val="Hypertextovodkaz"/>
            <w:rFonts w:ascii="Arial" w:hAnsi="Arial" w:cs="Arial"/>
            <w:sz w:val="22"/>
            <w:szCs w:val="22"/>
            <w:lang w:eastAsia="en-US"/>
          </w:rPr>
          <w:t>www.prenosy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B6989">
        <w:rPr>
          <w:rFonts w:ascii="Arial" w:hAnsi="Arial" w:cs="Arial"/>
          <w:sz w:val="22"/>
          <w:szCs w:val="22"/>
          <w:lang w:eastAsia="en-US"/>
        </w:rPr>
        <w:t xml:space="preserve">dokin.cz na všech propagačních materiálech, které bude k programům dle této smlouvy vydávat. Na všech propagačních materiálech, na webových stránkách </w:t>
      </w:r>
      <w:r>
        <w:rPr>
          <w:rFonts w:ascii="Arial" w:hAnsi="Arial" w:cs="Arial"/>
          <w:sz w:val="22"/>
          <w:szCs w:val="22"/>
          <w:lang w:eastAsia="en-US"/>
        </w:rPr>
        <w:t xml:space="preserve">nabyvatele (umístit ke článku na webu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Ndb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až do skončení samotné akce) </w:t>
      </w:r>
      <w:r w:rsidRPr="004B6989">
        <w:rPr>
          <w:rFonts w:ascii="Arial" w:hAnsi="Arial" w:cs="Arial"/>
          <w:sz w:val="22"/>
          <w:szCs w:val="22"/>
          <w:lang w:eastAsia="en-US"/>
        </w:rPr>
        <w:t>jakož i na dalších vhodných nosičích se Nabyvatel zavazuje uvádět CM s označením Distributor.</w:t>
      </w:r>
    </w:p>
    <w:p w:rsidR="00496421" w:rsidRDefault="00496421" w:rsidP="00496421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</w:p>
    <w:p w:rsidR="00496421" w:rsidRPr="00376D86" w:rsidRDefault="00496421" w:rsidP="00496421">
      <w:pPr>
        <w:pStyle w:val="Odstavecseseznamem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4B6989">
        <w:rPr>
          <w:rFonts w:ascii="Arial" w:hAnsi="Arial" w:cs="Arial"/>
          <w:b/>
          <w:bCs/>
          <w:sz w:val="22"/>
          <w:szCs w:val="22"/>
        </w:rPr>
        <w:t>.</w:t>
      </w:r>
    </w:p>
    <w:p w:rsidR="00496421" w:rsidRPr="005F2AFF" w:rsidRDefault="00496421" w:rsidP="00496421">
      <w:pPr>
        <w:pStyle w:val="Nadpis2"/>
        <w:jc w:val="center"/>
        <w:rPr>
          <w:rFonts w:ascii="Arial" w:hAnsi="Arial" w:cs="Arial"/>
          <w:b/>
          <w:sz w:val="22"/>
          <w:szCs w:val="22"/>
        </w:rPr>
      </w:pPr>
      <w:r w:rsidRPr="005F2AFF">
        <w:rPr>
          <w:rFonts w:ascii="Arial" w:hAnsi="Arial" w:cs="Arial"/>
          <w:b/>
          <w:sz w:val="22"/>
          <w:szCs w:val="22"/>
        </w:rPr>
        <w:t>Závěrečná ustanovení</w:t>
      </w:r>
    </w:p>
    <w:p w:rsidR="00496421" w:rsidRPr="005F2AFF" w:rsidRDefault="00496421" w:rsidP="004964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>Smlouva je vyhotovena ve dvou stejnopisech, z nichž jeden obdrží nabyvatel</w:t>
      </w:r>
      <w:r>
        <w:rPr>
          <w:rFonts w:ascii="Arial" w:hAnsi="Arial" w:cs="Arial"/>
          <w:sz w:val="22"/>
          <w:szCs w:val="22"/>
        </w:rPr>
        <w:t xml:space="preserve"> </w:t>
      </w:r>
      <w:r w:rsidRPr="005F2AFF">
        <w:rPr>
          <w:rFonts w:ascii="Arial" w:hAnsi="Arial" w:cs="Arial"/>
          <w:sz w:val="22"/>
          <w:szCs w:val="22"/>
        </w:rPr>
        <w:t>a jeden poskytovatel.</w:t>
      </w:r>
    </w:p>
    <w:p w:rsidR="00496421" w:rsidRDefault="00496421" w:rsidP="00496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>Smlouva nabývá platnosti dnem podpisu obou smluvních stran.</w:t>
      </w:r>
    </w:p>
    <w:p w:rsidR="00496421" w:rsidRPr="005F2AFF" w:rsidRDefault="00496421" w:rsidP="00496421">
      <w:pPr>
        <w:pStyle w:val="Zkladntext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5F2AFF">
        <w:rPr>
          <w:rFonts w:ascii="Arial" w:hAnsi="Arial" w:cs="Arial"/>
          <w:sz w:val="22"/>
          <w:szCs w:val="22"/>
        </w:rPr>
        <w:t xml:space="preserve">teprve jejím uveřejněním </w:t>
      </w:r>
      <w:r w:rsidRPr="005F2AFF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5F2AFF">
        <w:rPr>
          <w:rFonts w:ascii="Arial" w:hAnsi="Arial" w:cs="Arial"/>
          <w:sz w:val="22"/>
          <w:szCs w:val="22"/>
        </w:rPr>
        <w:t xml:space="preserve"> </w:t>
      </w:r>
      <w:r w:rsidRPr="005F2AFF">
        <w:rPr>
          <w:rFonts w:ascii="Arial" w:hAnsi="Arial" w:cs="Arial"/>
          <w:snapToGrid w:val="0"/>
          <w:sz w:val="22"/>
          <w:szCs w:val="22"/>
        </w:rPr>
        <w:t>340/2015 Sb. (zákon o registru smluv) a souhlasí s uveřejněním této smlouvy v registru smluv v úplném znění.</w:t>
      </w:r>
      <w:r w:rsidRPr="005F2AFF">
        <w:rPr>
          <w:rFonts w:ascii="Arial" w:hAnsi="Arial" w:cs="Arial"/>
          <w:sz w:val="22"/>
          <w:szCs w:val="22"/>
        </w:rPr>
        <w:t xml:space="preserve"> </w:t>
      </w:r>
    </w:p>
    <w:p w:rsidR="00496421" w:rsidRPr="005F2AFF" w:rsidRDefault="00496421" w:rsidP="004964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>Dodatky nebo změny této smlouvy je možné činit písemnou formou.</w:t>
      </w:r>
    </w:p>
    <w:p w:rsidR="00496421" w:rsidRDefault="00496421" w:rsidP="00496421">
      <w:pPr>
        <w:pStyle w:val="Zkladntext3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>Smluvní strany potvrzují autentičnost této smlouvy svým podpisem. Současně prohlašují, že si tuto smlouvu přečetly, že tato nebyla ujednána v tísni ani za jinak jednostranně nevýhodných podmínek.</w:t>
      </w:r>
    </w:p>
    <w:p w:rsidR="00496421" w:rsidRDefault="00496421" w:rsidP="00496421">
      <w:pPr>
        <w:pStyle w:val="Zkladntext3"/>
        <w:spacing w:before="0" w:line="240" w:lineRule="auto"/>
        <w:ind w:left="360"/>
        <w:rPr>
          <w:rFonts w:ascii="Arial" w:hAnsi="Arial" w:cs="Arial"/>
          <w:sz w:val="22"/>
          <w:szCs w:val="22"/>
          <w:lang w:eastAsia="en-US"/>
        </w:rPr>
      </w:pPr>
    </w:p>
    <w:p w:rsidR="00496421" w:rsidRDefault="00496421" w:rsidP="00496421">
      <w:pPr>
        <w:pStyle w:val="Zkladntext3"/>
        <w:spacing w:before="0" w:line="240" w:lineRule="auto"/>
        <w:ind w:left="360"/>
        <w:rPr>
          <w:rFonts w:ascii="Arial" w:hAnsi="Arial" w:cs="Arial"/>
          <w:sz w:val="22"/>
          <w:szCs w:val="22"/>
          <w:lang w:eastAsia="en-US"/>
        </w:rPr>
      </w:pPr>
    </w:p>
    <w:p w:rsidR="00496421" w:rsidRPr="005F2AFF" w:rsidRDefault="00496421" w:rsidP="00496421">
      <w:pPr>
        <w:pStyle w:val="Zkladntext3"/>
        <w:spacing w:before="0" w:line="240" w:lineRule="auto"/>
        <w:ind w:left="360"/>
        <w:rPr>
          <w:rFonts w:ascii="Arial" w:hAnsi="Arial" w:cs="Arial"/>
          <w:sz w:val="22"/>
          <w:szCs w:val="22"/>
        </w:rPr>
      </w:pPr>
    </w:p>
    <w:p w:rsidR="00496421" w:rsidRPr="005F2AFF" w:rsidRDefault="00496421" w:rsidP="00496421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>V Brně dne ………</w:t>
      </w:r>
      <w:proofErr w:type="gramStart"/>
      <w:r w:rsidRPr="005F2AFF">
        <w:rPr>
          <w:rFonts w:ascii="Arial" w:hAnsi="Arial" w:cs="Arial"/>
          <w:sz w:val="22"/>
          <w:szCs w:val="22"/>
        </w:rPr>
        <w:t>…..                                        V …</w:t>
      </w:r>
      <w:proofErr w:type="gramEnd"/>
      <w:r w:rsidRPr="005F2AFF">
        <w:rPr>
          <w:rFonts w:ascii="Arial" w:hAnsi="Arial" w:cs="Arial"/>
          <w:sz w:val="22"/>
          <w:szCs w:val="22"/>
        </w:rPr>
        <w:t>. …… dne</w:t>
      </w:r>
    </w:p>
    <w:p w:rsidR="00496421" w:rsidRPr="005F2AFF" w:rsidRDefault="00496421" w:rsidP="00496421">
      <w:pPr>
        <w:spacing w:before="120" w:line="360" w:lineRule="atLeast"/>
        <w:rPr>
          <w:rFonts w:ascii="Arial" w:hAnsi="Arial" w:cs="Arial"/>
          <w:sz w:val="22"/>
          <w:szCs w:val="22"/>
        </w:rPr>
      </w:pPr>
    </w:p>
    <w:p w:rsidR="00496421" w:rsidRDefault="00496421" w:rsidP="00496421">
      <w:pPr>
        <w:spacing w:before="120" w:line="360" w:lineRule="atLeast"/>
        <w:rPr>
          <w:rFonts w:ascii="Arial" w:hAnsi="Arial" w:cs="Arial"/>
          <w:sz w:val="22"/>
          <w:szCs w:val="22"/>
        </w:rPr>
      </w:pPr>
    </w:p>
    <w:p w:rsidR="00496421" w:rsidRPr="005F2AFF" w:rsidRDefault="00496421" w:rsidP="00496421">
      <w:pPr>
        <w:spacing w:before="120" w:line="360" w:lineRule="atLeast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 xml:space="preserve">…………………………………                            ………………………………….                              </w:t>
      </w:r>
    </w:p>
    <w:p w:rsidR="00496421" w:rsidRPr="005F2AFF" w:rsidRDefault="00496421" w:rsidP="00496421">
      <w:pPr>
        <w:spacing w:line="240" w:lineRule="atLeast"/>
        <w:rPr>
          <w:rFonts w:ascii="Arial" w:hAnsi="Arial" w:cs="Arial"/>
          <w:sz w:val="22"/>
          <w:szCs w:val="22"/>
        </w:rPr>
      </w:pPr>
      <w:r w:rsidRPr="005F2AFF">
        <w:rPr>
          <w:rFonts w:ascii="Arial" w:hAnsi="Arial" w:cs="Arial"/>
          <w:sz w:val="22"/>
          <w:szCs w:val="22"/>
        </w:rPr>
        <w:t xml:space="preserve">         nabyvatel </w:t>
      </w:r>
      <w:r w:rsidRPr="005F2AFF">
        <w:rPr>
          <w:rFonts w:ascii="Arial" w:hAnsi="Arial" w:cs="Arial"/>
          <w:sz w:val="22"/>
          <w:szCs w:val="22"/>
        </w:rPr>
        <w:tab/>
      </w:r>
      <w:r w:rsidRPr="005F2AFF">
        <w:rPr>
          <w:rFonts w:ascii="Arial" w:hAnsi="Arial" w:cs="Arial"/>
          <w:sz w:val="22"/>
          <w:szCs w:val="22"/>
        </w:rPr>
        <w:tab/>
      </w:r>
      <w:r w:rsidRPr="005F2AFF">
        <w:rPr>
          <w:rFonts w:ascii="Arial" w:hAnsi="Arial" w:cs="Arial"/>
          <w:sz w:val="22"/>
          <w:szCs w:val="22"/>
        </w:rPr>
        <w:tab/>
      </w:r>
      <w:r w:rsidRPr="005F2AFF">
        <w:rPr>
          <w:rFonts w:ascii="Arial" w:hAnsi="Arial" w:cs="Arial"/>
          <w:sz w:val="22"/>
          <w:szCs w:val="22"/>
        </w:rPr>
        <w:tab/>
      </w:r>
      <w:r w:rsidRPr="005F2AFF">
        <w:rPr>
          <w:rFonts w:ascii="Arial" w:hAnsi="Arial" w:cs="Arial"/>
          <w:sz w:val="22"/>
          <w:szCs w:val="22"/>
        </w:rPr>
        <w:tab/>
      </w:r>
      <w:r w:rsidRPr="005F2A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5F2AFF">
        <w:rPr>
          <w:rFonts w:ascii="Arial" w:hAnsi="Arial" w:cs="Arial"/>
          <w:sz w:val="22"/>
          <w:szCs w:val="22"/>
        </w:rPr>
        <w:t>oskytovatel</w:t>
      </w:r>
    </w:p>
    <w:p w:rsidR="00A40BDE" w:rsidRDefault="00A40BDE"/>
    <w:sectPr w:rsidR="00A4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5B3"/>
    <w:multiLevelType w:val="hybridMultilevel"/>
    <w:tmpl w:val="837CB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12044"/>
    <w:multiLevelType w:val="hybridMultilevel"/>
    <w:tmpl w:val="D916BC3C"/>
    <w:lvl w:ilvl="0" w:tplc="F2182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F7C471A"/>
    <w:multiLevelType w:val="hybridMultilevel"/>
    <w:tmpl w:val="FCC23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D0231"/>
    <w:multiLevelType w:val="hybridMultilevel"/>
    <w:tmpl w:val="728A7E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1"/>
    <w:rsid w:val="00496421"/>
    <w:rsid w:val="005E4334"/>
    <w:rsid w:val="00A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48B7-21F8-4D07-8718-4A9D0DE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49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496421"/>
    <w:pPr>
      <w:keepNext/>
      <w:outlineLvl w:val="1"/>
    </w:pPr>
    <w:rPr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eading 2 (Czech Radio) Char"/>
    <w:basedOn w:val="Standardnpsmoodstavce"/>
    <w:link w:val="Nadpis2"/>
    <w:rsid w:val="00496421"/>
    <w:rPr>
      <w:rFonts w:ascii="Times New Roman" w:eastAsia="Times New Roman" w:hAnsi="Times New Roman" w:cs="Times New Roman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49642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96421"/>
    <w:rPr>
      <w:color w:val="0563C1" w:themeColor="hyperlink"/>
      <w:u w:val="single"/>
    </w:rPr>
  </w:style>
  <w:style w:type="paragraph" w:customStyle="1" w:styleId="Default">
    <w:name w:val="Default"/>
    <w:rsid w:val="00496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496421"/>
    <w:pPr>
      <w:spacing w:before="120" w:line="240" w:lineRule="atLeast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964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964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964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no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nosydokin.cz" TargetMode="External"/><Relationship Id="rId5" Type="http://schemas.openxmlformats.org/officeDocument/2006/relationships/hyperlink" Target="mailto:sales@cikanekmanagemen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Markéta</dc:creator>
  <cp:keywords/>
  <dc:description/>
  <cp:lastModifiedBy>Vítková Markéta</cp:lastModifiedBy>
  <cp:revision>2</cp:revision>
  <dcterms:created xsi:type="dcterms:W3CDTF">2017-10-20T12:45:00Z</dcterms:created>
  <dcterms:modified xsi:type="dcterms:W3CDTF">2017-10-20T16:35:00Z</dcterms:modified>
</cp:coreProperties>
</file>