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64" w:rsidRDefault="00C01AA0">
      <w:pPr>
        <w:pStyle w:val="Zkladntext30"/>
        <w:shd w:val="clear" w:color="auto" w:fill="auto"/>
        <w:ind w:left="1460" w:right="0" w:firstLine="20"/>
        <w:jc w:val="left"/>
        <w:rPr>
          <w:sz w:val="19"/>
          <w:szCs w:val="19"/>
        </w:rPr>
      </w:pPr>
      <w:r>
        <w:rPr>
          <w:noProof/>
          <w:lang w:bidi="ar-SA"/>
        </w:rPr>
        <w:drawing>
          <wp:anchor distT="15240" distB="0" distL="114300" distR="1711325" simplePos="0" relativeHeight="125829378" behindDoc="0" locked="0" layoutInCell="1" allowOverlap="1">
            <wp:simplePos x="0" y="0"/>
            <wp:positionH relativeFrom="page">
              <wp:posOffset>1596390</wp:posOffset>
            </wp:positionH>
            <wp:positionV relativeFrom="margin">
              <wp:posOffset>15240</wp:posOffset>
            </wp:positionV>
            <wp:extent cx="701040" cy="42037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01040" cy="420370"/>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1837055</wp:posOffset>
                </wp:positionH>
                <wp:positionV relativeFrom="margin">
                  <wp:posOffset>0</wp:posOffset>
                </wp:positionV>
                <wp:extent cx="21018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10185" cy="164465"/>
                        </a:xfrm>
                        <a:prstGeom prst="rect">
                          <a:avLst/>
                        </a:prstGeom>
                        <a:noFill/>
                      </wps:spPr>
                      <wps:txbx>
                        <w:txbxContent>
                          <w:p w:rsidR="00C01AA0" w:rsidRDefault="00C01AA0">
                            <w:pPr>
                              <w:pStyle w:val="Titulekobrzku0"/>
                              <w:pBdr>
                                <w:top w:val="single" w:sz="0" w:space="0" w:color="274F8A"/>
                                <w:left w:val="single" w:sz="0" w:space="0" w:color="274F8A"/>
                                <w:bottom w:val="single" w:sz="0" w:space="0" w:color="274F8A"/>
                                <w:right w:val="single" w:sz="0" w:space="0" w:color="274F8A"/>
                              </w:pBdr>
                              <w:shd w:val="clear" w:color="auto" w:fill="274F8A"/>
                              <w:spacing w:line="240" w:lineRule="auto"/>
                              <w:rPr>
                                <w:sz w:val="19"/>
                                <w:szCs w:val="19"/>
                              </w:rPr>
                            </w:pPr>
                            <w:r>
                              <w:rPr>
                                <w:rFonts w:ascii="Times New Roman" w:eastAsia="Times New Roman" w:hAnsi="Times New Roman" w:cs="Times New Roman"/>
                                <w:color w:val="E2D883"/>
                                <w:sz w:val="19"/>
                                <w:szCs w:val="19"/>
                              </w:rPr>
                              <w:t>* • 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144.65pt;margin-top:0;width:16.55pt;height:12.95pt;z-index:12582937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" filled="f" stroked="f">
                <v:textbox style="mso-fit-shape-to-text:t" inset="0,0,0,0">
                  <w:txbxContent>
                    <w:p w:rsidR="00C01AA0" w:rsidRDefault="00C01AA0">
                      <w:pPr>
                        <w:pStyle w:val="Titulekobrzku0"/>
                        <w:pBdr>
                          <w:top w:val="single" w:sz="0" w:space="0" w:color="274F8A"/>
                          <w:left w:val="single" w:sz="0" w:space="0" w:color="274F8A"/>
                          <w:bottom w:val="single" w:sz="0" w:space="0" w:color="274F8A"/>
                          <w:right w:val="single" w:sz="0" w:space="0" w:color="274F8A"/>
                        </w:pBdr>
                        <w:shd w:val="clear" w:color="auto" w:fill="274F8A"/>
                        <w:spacing w:line="240" w:lineRule="auto"/>
                        <w:rPr>
                          <w:sz w:val="19"/>
                          <w:szCs w:val="19"/>
                        </w:rPr>
                      </w:pPr>
                      <w:r>
                        <w:rPr>
                          <w:rFonts w:ascii="Times New Roman" w:eastAsia="Times New Roman" w:hAnsi="Times New Roman" w:cs="Times New Roman"/>
                          <w:color w:val="E2D883"/>
                          <w:sz w:val="19"/>
                          <w:szCs w:val="19"/>
                        </w:rPr>
                        <w:t>* • 4</w:t>
                      </w:r>
                    </w:p>
                  </w:txbxContent>
                </v:textbox>
                <w10:wrap type="square" side="right" anchorx="page" anchory="margin"/>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page">
                  <wp:posOffset>2334260</wp:posOffset>
                </wp:positionH>
                <wp:positionV relativeFrom="margin">
                  <wp:posOffset>64135</wp:posOffset>
                </wp:positionV>
                <wp:extent cx="1560830" cy="3289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60830" cy="328930"/>
                        </a:xfrm>
                        <a:prstGeom prst="rect">
                          <a:avLst/>
                        </a:prstGeom>
                        <a:noFill/>
                      </wps:spPr>
                      <wps:txbx>
                        <w:txbxContent>
                          <w:p w:rsidR="00C01AA0" w:rsidRDefault="00C01AA0">
                            <w:pPr>
                              <w:pStyle w:val="Titulekobrzku0"/>
                              <w:shd w:val="clear" w:color="auto" w:fill="auto"/>
                              <w:spacing w:line="276" w:lineRule="auto"/>
                            </w:pPr>
                            <w:r>
                              <w:t>KVHÓPŠKÁ UNIĚ</w:t>
                            </w:r>
                          </w:p>
                          <w:p w:rsidR="00C01AA0" w:rsidRDefault="00C01AA0">
                            <w:pPr>
                              <w:pStyle w:val="Titulekobrzku0"/>
                              <w:shd w:val="clear" w:color="auto" w:fill="auto"/>
                              <w:spacing w:line="276" w:lineRule="auto"/>
                            </w:pPr>
                            <w:r>
                              <w:t xml:space="preserve">Evropský fond pro regionální* rozvoj Integrovaný </w:t>
                            </w:r>
                            <w:proofErr w:type="spellStart"/>
                            <w:r>
                              <w:rPr>
                                <w:smallCaps/>
                                <w:sz w:val="14"/>
                                <w:szCs w:val="14"/>
                              </w:rPr>
                              <w:t>kkj</w:t>
                            </w:r>
                            <w:proofErr w:type="spellEnd"/>
                            <w:r>
                              <w:t>'.</w:t>
                            </w:r>
                            <w:proofErr w:type="spellStart"/>
                            <w:r>
                              <w:t>onátrif</w:t>
                            </w:r>
                            <w:proofErr w:type="spellEnd"/>
                            <w:r>
                              <w:t xml:space="preserve"> </w:t>
                            </w:r>
                            <w:proofErr w:type="spellStart"/>
                            <w:r>
                              <w:t>upcručni</w:t>
                            </w:r>
                            <w:proofErr w:type="spellEnd"/>
                            <w:r>
                              <w:t xml:space="preserve"> program</w:t>
                            </w:r>
                          </w:p>
                        </w:txbxContent>
                      </wps:txbx>
                      <wps:bodyPr lIns="0" tIns="0" rIns="0" bIns="0">
                        <a:spAutoFit/>
                      </wps:bodyPr>
                    </wps:wsp>
                  </a:graphicData>
                </a:graphic>
              </wp:anchor>
            </w:drawing>
          </mc:Choice>
          <mc:Fallback>
            <w:pict>
              <v:shape id="Shape 5" o:spid="_x0000_s1027" type="#_x0000_t202" style="position:absolute;left:0;text-align:left;margin-left:183.8pt;margin-top:5.05pt;width:122.9pt;height:25.9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" filled="f" stroked="f">
                <v:textbox style="mso-fit-shape-to-text:t" inset="0,0,0,0">
                  <w:txbxContent>
                    <w:p w:rsidR="00C01AA0" w:rsidRDefault="00C01AA0">
                      <w:pPr>
                        <w:pStyle w:val="Titulekobrzku0"/>
                        <w:shd w:val="clear" w:color="auto" w:fill="auto"/>
                        <w:spacing w:line="276" w:lineRule="auto"/>
                      </w:pPr>
                      <w:r>
                        <w:t>KVHÓPŠKÁ UNIĚ</w:t>
                      </w:r>
                    </w:p>
                    <w:p w:rsidR="00C01AA0" w:rsidRDefault="00C01AA0">
                      <w:pPr>
                        <w:pStyle w:val="Titulekobrzku0"/>
                        <w:shd w:val="clear" w:color="auto" w:fill="auto"/>
                        <w:spacing w:line="276" w:lineRule="auto"/>
                      </w:pPr>
                      <w:r>
                        <w:t xml:space="preserve">Evropský fond pro regionální* rozvoj Integrovaný </w:t>
                      </w:r>
                      <w:proofErr w:type="spellStart"/>
                      <w:r>
                        <w:rPr>
                          <w:smallCaps/>
                          <w:sz w:val="14"/>
                          <w:szCs w:val="14"/>
                        </w:rPr>
                        <w:t>kkj</w:t>
                      </w:r>
                      <w:proofErr w:type="spellEnd"/>
                      <w:r>
                        <w:t>'.</w:t>
                      </w:r>
                      <w:proofErr w:type="spellStart"/>
                      <w:r>
                        <w:t>onátrif</w:t>
                      </w:r>
                      <w:proofErr w:type="spellEnd"/>
                      <w:r>
                        <w:t xml:space="preserve"> </w:t>
                      </w:r>
                      <w:proofErr w:type="spellStart"/>
                      <w:r>
                        <w:t>upcručni</w:t>
                      </w:r>
                      <w:proofErr w:type="spellEnd"/>
                      <w:r>
                        <w:t xml:space="preserve"> program</w:t>
                      </w:r>
                    </w:p>
                  </w:txbxContent>
                </v:textbox>
                <w10:wrap type="square" side="right" anchorx="page" anchory="margin"/>
              </v:shape>
            </w:pict>
          </mc:Fallback>
        </mc:AlternateContent>
      </w:r>
      <w:r>
        <w:rPr>
          <w:sz w:val="19"/>
          <w:szCs w:val="19"/>
        </w:rPr>
        <w:t>MINISTERSTVO</w:t>
      </w:r>
    </w:p>
    <w:p w:rsidR="00C01AA0" w:rsidRDefault="00C01AA0">
      <w:pPr>
        <w:pStyle w:val="Jin0"/>
        <w:shd w:val="clear" w:color="auto" w:fill="auto"/>
        <w:rPr>
          <w:b/>
          <w:bCs/>
          <w:sz w:val="20"/>
          <w:szCs w:val="20"/>
        </w:rPr>
      </w:pPr>
    </w:p>
    <w:p w:rsidR="00C01AA0" w:rsidRDefault="00C01AA0">
      <w:pPr>
        <w:pStyle w:val="Jin0"/>
        <w:shd w:val="clear" w:color="auto" w:fill="auto"/>
        <w:rPr>
          <w:b/>
          <w:bCs/>
          <w:sz w:val="20"/>
          <w:szCs w:val="20"/>
        </w:rPr>
      </w:pPr>
    </w:p>
    <w:p w:rsidR="00C01AA0" w:rsidRDefault="00C01AA0">
      <w:pPr>
        <w:pStyle w:val="Jin0"/>
        <w:shd w:val="clear" w:color="auto" w:fill="auto"/>
        <w:rPr>
          <w:b/>
          <w:bCs/>
          <w:sz w:val="20"/>
          <w:szCs w:val="20"/>
        </w:rPr>
      </w:pPr>
    </w:p>
    <w:p w:rsidR="00763D64" w:rsidRDefault="00C01AA0">
      <w:pPr>
        <w:pStyle w:val="Jin0"/>
        <w:shd w:val="clear" w:color="auto" w:fill="auto"/>
        <w:rPr>
          <w:b/>
          <w:bCs/>
          <w:sz w:val="20"/>
          <w:szCs w:val="20"/>
        </w:rPr>
      </w:pPr>
      <w:r>
        <w:rPr>
          <w:b/>
          <w:bCs/>
          <w:sz w:val="20"/>
          <w:szCs w:val="20"/>
        </w:rPr>
        <w:t>Příloha č. 3 ZD</w:t>
      </w:r>
    </w:p>
    <w:p w:rsidR="00C01AA0" w:rsidRDefault="00C01AA0">
      <w:pPr>
        <w:pStyle w:val="Jin0"/>
        <w:shd w:val="clear" w:color="auto" w:fill="auto"/>
        <w:rPr>
          <w:b/>
          <w:bCs/>
          <w:sz w:val="20"/>
          <w:szCs w:val="20"/>
        </w:rPr>
      </w:pPr>
    </w:p>
    <w:p w:rsidR="00C01AA0" w:rsidRDefault="00C01AA0">
      <w:pPr>
        <w:pStyle w:val="Jin0"/>
        <w:shd w:val="clear" w:color="auto" w:fill="auto"/>
        <w:rPr>
          <w:b/>
          <w:bCs/>
          <w:sz w:val="20"/>
          <w:szCs w:val="20"/>
        </w:rPr>
      </w:pPr>
    </w:p>
    <w:p w:rsidR="00C01AA0" w:rsidRDefault="00C01AA0">
      <w:pPr>
        <w:pStyle w:val="Jin0"/>
        <w:shd w:val="clear" w:color="auto" w:fill="auto"/>
        <w:rPr>
          <w:sz w:val="20"/>
          <w:szCs w:val="20"/>
        </w:rPr>
      </w:pPr>
    </w:p>
    <w:p w:rsidR="00763D64" w:rsidRDefault="00C01AA0">
      <w:pPr>
        <w:pStyle w:val="Nadpis30"/>
        <w:keepNext/>
        <w:keepLines/>
        <w:shd w:val="clear" w:color="auto" w:fill="auto"/>
      </w:pPr>
      <w:bookmarkStart w:id="0" w:name="bookmark1"/>
      <w:r>
        <w:t>KUPNÍ SMLOUVA</w:t>
      </w:r>
      <w:bookmarkEnd w:id="0"/>
    </w:p>
    <w:p w:rsidR="00763D64" w:rsidRDefault="00C01AA0">
      <w:pPr>
        <w:pStyle w:val="Zkladntext1"/>
        <w:shd w:val="clear" w:color="auto" w:fill="auto"/>
        <w:spacing w:line="233" w:lineRule="auto"/>
        <w:ind w:left="220"/>
        <w:jc w:val="center"/>
      </w:pPr>
      <w:r>
        <w:t>uzavřená podle ustanovení § 2079 a následujících zákona č. 89/2012 Sb.,</w:t>
      </w:r>
      <w:r>
        <w:br/>
        <w:t>občanský zákoník, v platném znění (dále jen „občanský zákoník“) níže</w:t>
      </w:r>
    </w:p>
    <w:p w:rsidR="00763D64" w:rsidRDefault="00C01AA0">
      <w:pPr>
        <w:pStyle w:val="Zkladntext1"/>
        <w:shd w:val="clear" w:color="auto" w:fill="auto"/>
        <w:spacing w:after="580" w:line="233" w:lineRule="auto"/>
        <w:ind w:left="220"/>
        <w:jc w:val="center"/>
      </w:pPr>
      <w:r>
        <w:t>uvedeného dne, měsíce a roku mezi účastníky:</w:t>
      </w:r>
    </w:p>
    <w:p w:rsidR="00763D64" w:rsidRDefault="00C01AA0">
      <w:pPr>
        <w:pStyle w:val="Zkladntext1"/>
        <w:numPr>
          <w:ilvl w:val="0"/>
          <w:numId w:val="1"/>
        </w:numPr>
        <w:shd w:val="clear" w:color="auto" w:fill="auto"/>
        <w:tabs>
          <w:tab w:val="left" w:pos="382"/>
        </w:tabs>
        <w:spacing w:line="360" w:lineRule="auto"/>
      </w:pPr>
      <w:r>
        <w:rPr>
          <w:b/>
          <w:bCs/>
        </w:rPr>
        <w:t xml:space="preserve">Prodávající: </w:t>
      </w:r>
      <w:r>
        <w:t>firma KRD-obchodní společnost s.r.o.</w:t>
      </w:r>
    </w:p>
    <w:p w:rsidR="00763D64" w:rsidRDefault="00C01AA0">
      <w:pPr>
        <w:pStyle w:val="Zkladntext1"/>
        <w:shd w:val="clear" w:color="auto" w:fill="auto"/>
        <w:spacing w:line="360" w:lineRule="auto"/>
        <w:ind w:left="2120" w:firstLine="20"/>
        <w:jc w:val="left"/>
      </w:pPr>
      <w:r>
        <w:t>se sídlem: Pekařská 603/12, Praha 5, 155 00</w:t>
      </w:r>
    </w:p>
    <w:p w:rsidR="00763D64" w:rsidRDefault="00C01AA0">
      <w:pPr>
        <w:pStyle w:val="Zkladntext1"/>
        <w:shd w:val="clear" w:color="auto" w:fill="auto"/>
        <w:spacing w:line="360" w:lineRule="auto"/>
        <w:ind w:left="2120" w:firstLine="20"/>
        <w:jc w:val="left"/>
      </w:pPr>
      <w:r>
        <w:t>(přesný název a sídlo dle výpisu z obchodního rejstříku)</w:t>
      </w:r>
    </w:p>
    <w:p w:rsidR="00763D64" w:rsidRDefault="00C01AA0">
      <w:pPr>
        <w:pStyle w:val="Zkladntext1"/>
        <w:shd w:val="clear" w:color="auto" w:fill="auto"/>
        <w:spacing w:line="360" w:lineRule="auto"/>
        <w:ind w:left="2120" w:firstLine="20"/>
        <w:jc w:val="left"/>
      </w:pPr>
      <w:r>
        <w:t xml:space="preserve">Zapsaná v: obchodním rejstříku </w:t>
      </w:r>
      <w:proofErr w:type="gramStart"/>
      <w:r>
        <w:t>vedeném</w:t>
      </w:r>
      <w:proofErr w:type="gramEnd"/>
      <w:r>
        <w:t xml:space="preserve"> Městským</w:t>
      </w:r>
    </w:p>
    <w:p w:rsidR="00763D64" w:rsidRDefault="00C01AA0">
      <w:pPr>
        <w:pStyle w:val="Zkladntext1"/>
        <w:shd w:val="clear" w:color="auto" w:fill="auto"/>
        <w:spacing w:line="360" w:lineRule="auto"/>
        <w:ind w:left="2120" w:right="1800" w:firstLine="740"/>
        <w:jc w:val="left"/>
      </w:pPr>
      <w:r>
        <w:t xml:space="preserve">soudem v Praze, oddíl C, vložka 81246 Zastoupená: Mgr. Viktorem </w:t>
      </w:r>
      <w:proofErr w:type="spellStart"/>
      <w:r>
        <w:t>Kriyjanským</w:t>
      </w:r>
      <w:proofErr w:type="spellEnd"/>
      <w:r>
        <w:t>, jednatelem IČO: 26424991</w:t>
      </w:r>
    </w:p>
    <w:p w:rsidR="00763D64" w:rsidRDefault="00C01AA0">
      <w:pPr>
        <w:pStyle w:val="Zkladntext1"/>
        <w:shd w:val="clear" w:color="auto" w:fill="auto"/>
        <w:spacing w:line="360" w:lineRule="auto"/>
        <w:ind w:left="2120" w:firstLine="20"/>
        <w:jc w:val="left"/>
      </w:pPr>
      <w:r>
        <w:t>DIČ: CZ26424991</w:t>
      </w:r>
    </w:p>
    <w:p w:rsidR="00763D64" w:rsidRDefault="00C01AA0">
      <w:pPr>
        <w:pStyle w:val="Zkladntext1"/>
        <w:shd w:val="clear" w:color="auto" w:fill="auto"/>
        <w:spacing w:line="360" w:lineRule="auto"/>
        <w:ind w:left="2120" w:right="1020" w:firstLine="20"/>
        <w:jc w:val="left"/>
      </w:pPr>
      <w:r>
        <w:t xml:space="preserve">Bankovní spojení: </w:t>
      </w:r>
      <w:r>
        <w:rPr>
          <w:lang w:val="en-US" w:eastAsia="en-US" w:bidi="en-US"/>
        </w:rPr>
        <w:t>XXXXXXXXXXXXXXXX</w:t>
      </w:r>
      <w:r>
        <w:t xml:space="preserve"> XXXXXXXXXXXXXXX</w:t>
      </w:r>
    </w:p>
    <w:p w:rsidR="00763D64" w:rsidRDefault="00C01AA0">
      <w:pPr>
        <w:pStyle w:val="Zkladntext1"/>
        <w:shd w:val="clear" w:color="auto" w:fill="auto"/>
        <w:spacing w:after="120" w:line="360" w:lineRule="auto"/>
      </w:pPr>
      <w:r>
        <w:t>(dále jen „prodávající“)</w:t>
      </w:r>
    </w:p>
    <w:p w:rsidR="00763D64" w:rsidRDefault="00C01AA0">
      <w:pPr>
        <w:pStyle w:val="Zkladntext1"/>
        <w:numPr>
          <w:ilvl w:val="0"/>
          <w:numId w:val="1"/>
        </w:numPr>
        <w:shd w:val="clear" w:color="auto" w:fill="auto"/>
        <w:tabs>
          <w:tab w:val="left" w:pos="402"/>
          <w:tab w:val="left" w:pos="2011"/>
        </w:tabs>
      </w:pPr>
      <w:r>
        <w:rPr>
          <w:b/>
          <w:bCs/>
        </w:rPr>
        <w:t>Kupující:</w:t>
      </w:r>
      <w:r>
        <w:rPr>
          <w:b/>
          <w:bCs/>
        </w:rPr>
        <w:tab/>
        <w:t>Nemocnice Nové Město na Moravě, příspěvková</w:t>
      </w:r>
    </w:p>
    <w:p w:rsidR="00763D64" w:rsidRDefault="00C01AA0">
      <w:pPr>
        <w:pStyle w:val="Zkladntext1"/>
        <w:shd w:val="clear" w:color="auto" w:fill="auto"/>
        <w:ind w:left="2120" w:firstLine="20"/>
        <w:jc w:val="left"/>
      </w:pPr>
      <w:r>
        <w:rPr>
          <w:b/>
          <w:bCs/>
        </w:rPr>
        <w:t>organizace</w:t>
      </w:r>
    </w:p>
    <w:p w:rsidR="00763D64" w:rsidRDefault="00C01AA0">
      <w:pPr>
        <w:pStyle w:val="Zkladntext1"/>
        <w:shd w:val="clear" w:color="auto" w:fill="auto"/>
        <w:ind w:left="2120" w:right="1020" w:firstLine="2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763D64" w:rsidRDefault="00C01AA0">
      <w:pPr>
        <w:pStyle w:val="Zkladntext1"/>
        <w:shd w:val="clear" w:color="auto" w:fill="auto"/>
        <w:ind w:left="2120" w:right="1020" w:firstLine="20"/>
        <w:jc w:val="left"/>
      </w:pPr>
      <w:r>
        <w:rPr>
          <w:b/>
          <w:bCs/>
        </w:rPr>
        <w:t>Zastoupená: JUDr. Věrou Palečkovou, ředitelkou IČO: 00842001 DIČ: CZ 00842001</w:t>
      </w:r>
    </w:p>
    <w:p w:rsidR="00763D64" w:rsidRDefault="00C01AA0">
      <w:pPr>
        <w:pStyle w:val="Zkladntext1"/>
        <w:shd w:val="clear" w:color="auto" w:fill="auto"/>
        <w:spacing w:after="260"/>
        <w:ind w:left="2120" w:right="1020" w:firstLine="20"/>
        <w:jc w:val="left"/>
      </w:pPr>
      <w:r>
        <w:rPr>
          <w:b/>
          <w:bCs/>
        </w:rPr>
        <w:t>Bankovní spojení: XXXXXXXXXXXXXXXXXXXX XXXXXXXXXXXXXXX</w:t>
      </w:r>
    </w:p>
    <w:p w:rsidR="00763D64" w:rsidRDefault="00C01AA0">
      <w:pPr>
        <w:pStyle w:val="Zkladntext1"/>
        <w:shd w:val="clear" w:color="auto" w:fill="auto"/>
        <w:spacing w:after="160" w:line="360" w:lineRule="auto"/>
      </w:pPr>
      <w:r>
        <w:t>(dále jen „kupující“)</w:t>
      </w:r>
    </w:p>
    <w:p w:rsidR="00763D64" w:rsidRDefault="00C01AA0">
      <w:pPr>
        <w:pStyle w:val="Zkladntext1"/>
        <w:shd w:val="clear" w:color="auto" w:fill="auto"/>
        <w:spacing w:after="160" w:line="360" w:lineRule="auto"/>
      </w:pPr>
      <w:r>
        <w:t>(společně pak jako „smluvní strany“, jednotlivě jako „smluvní strana“)</w:t>
      </w:r>
    </w:p>
    <w:p w:rsidR="00763D64" w:rsidRDefault="00C01AA0">
      <w:pPr>
        <w:pStyle w:val="Nadpis60"/>
        <w:keepNext/>
        <w:keepLines/>
        <w:shd w:val="clear" w:color="auto" w:fill="auto"/>
        <w:ind w:left="220"/>
      </w:pPr>
      <w:bookmarkStart w:id="1" w:name="bookmark2"/>
      <w:r>
        <w:t>Preambule</w:t>
      </w:r>
      <w:bookmarkEnd w:id="1"/>
    </w:p>
    <w:p w:rsidR="00763D64" w:rsidRDefault="00C01AA0">
      <w:pPr>
        <w:pStyle w:val="Zkladntext1"/>
        <w:shd w:val="clear" w:color="auto" w:fill="auto"/>
        <w:spacing w:after="140"/>
        <w:ind w:right="1060"/>
        <w:rPr>
          <w:sz w:val="26"/>
          <w:szCs w:val="26"/>
        </w:rPr>
        <w:sectPr w:rsidR="00763D64">
          <w:footerReference w:type="even" r:id="rId9"/>
          <w:footerReference w:type="default" r:id="rId10"/>
          <w:pgSz w:w="11900" w:h="16840"/>
          <w:pgMar w:top="359" w:right="424" w:bottom="1227" w:left="1309" w:header="0" w:footer="3" w:gutter="0"/>
          <w:cols w:space="720"/>
          <w:noEndnote/>
          <w:docGrid w:linePitch="360"/>
        </w:sectPr>
      </w:pPr>
      <w:r>
        <w:rPr>
          <w:sz w:val="26"/>
          <w:szCs w:val="26"/>
        </w:rPr>
        <w:t xml:space="preserve">Tato smlouva je uzavřena na základě zadávacího řízení k veřejné zakázce na dodávky s názvem </w:t>
      </w:r>
      <w:r>
        <w:rPr>
          <w:b/>
          <w:bCs/>
          <w:i/>
          <w:iCs/>
        </w:rPr>
        <w:t>„Centrifuga chlazená 2“</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sz w:val="26"/>
          <w:szCs w:val="26"/>
        </w:rPr>
        <w:t>„Modernizace ZP v oborech poskytujících návaznou péči,</w:t>
      </w:r>
    </w:p>
    <w:p w:rsidR="00763D64" w:rsidRDefault="00C01AA0">
      <w:pPr>
        <w:rPr>
          <w:sz w:val="2"/>
          <w:szCs w:val="2"/>
        </w:rPr>
      </w:pPr>
      <w:r>
        <w:rPr>
          <w:noProof/>
          <w:lang w:bidi="ar-SA"/>
        </w:rPr>
        <w:lastRenderedPageBreak/>
        <w:drawing>
          <wp:inline distT="0" distB="0" distL="0" distR="0">
            <wp:extent cx="609600" cy="19494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pic:blipFill>
                  <pic:spPr>
                    <a:xfrm>
                      <a:off x="0" y="0"/>
                      <a:ext cx="609600" cy="194945"/>
                    </a:xfrm>
                    <a:prstGeom prst="rect">
                      <a:avLst/>
                    </a:prstGeom>
                  </pic:spPr>
                </pic:pic>
              </a:graphicData>
            </a:graphic>
          </wp:inline>
        </w:drawing>
      </w:r>
    </w:p>
    <w:p w:rsidR="00763D64" w:rsidRDefault="00763D64">
      <w:pPr>
        <w:spacing w:after="326" w:line="14" w:lineRule="exact"/>
      </w:pPr>
    </w:p>
    <w:p w:rsidR="00763D64" w:rsidRDefault="00C01AA0">
      <w:pPr>
        <w:pStyle w:val="Zkladntext1"/>
        <w:shd w:val="clear" w:color="auto" w:fill="auto"/>
        <w:tabs>
          <w:tab w:val="left" w:pos="4972"/>
        </w:tabs>
        <w:ind w:left="460" w:firstLine="20"/>
        <w:jc w:val="left"/>
        <w:rPr>
          <w:sz w:val="26"/>
          <w:szCs w:val="26"/>
        </w:rPr>
      </w:pPr>
      <w:r>
        <w:rPr>
          <w:b/>
          <w:bCs/>
          <w:sz w:val="26"/>
          <w:szCs w:val="26"/>
        </w:rPr>
        <w:t xml:space="preserve">zřízení pracoviště </w:t>
      </w:r>
      <w:r>
        <w:rPr>
          <w:b/>
          <w:bCs/>
          <w:sz w:val="26"/>
          <w:szCs w:val="26"/>
          <w:lang w:val="en-US" w:eastAsia="en-US" w:bidi="en-US"/>
        </w:rPr>
        <w:t xml:space="preserve">MR </w:t>
      </w:r>
      <w:r>
        <w:rPr>
          <w:b/>
          <w:bCs/>
          <w:sz w:val="26"/>
          <w:szCs w:val="26"/>
        </w:rPr>
        <w:t xml:space="preserve">a jednotky NIP“ </w:t>
      </w:r>
      <w:r>
        <w:rPr>
          <w:sz w:val="26"/>
          <w:szCs w:val="26"/>
        </w:rPr>
        <w:t>(</w:t>
      </w:r>
      <w:proofErr w:type="spellStart"/>
      <w:r>
        <w:rPr>
          <w:sz w:val="26"/>
          <w:szCs w:val="26"/>
        </w:rPr>
        <w:t>reg</w:t>
      </w:r>
      <w:proofErr w:type="spellEnd"/>
      <w:r>
        <w:rPr>
          <w:sz w:val="26"/>
          <w:szCs w:val="26"/>
        </w:rPr>
        <w:t xml:space="preserve">. </w:t>
      </w:r>
      <w:proofErr w:type="gramStart"/>
      <w:r>
        <w:rPr>
          <w:sz w:val="26"/>
          <w:szCs w:val="26"/>
        </w:rPr>
        <w:t>č.</w:t>
      </w:r>
      <w:proofErr w:type="gramEnd"/>
      <w:r>
        <w:rPr>
          <w:sz w:val="26"/>
          <w:szCs w:val="26"/>
        </w:rPr>
        <w:t xml:space="preserve"> CZ.06.2.56/0.0/0.0/16_043/</w:t>
      </w:r>
      <w:r>
        <w:rPr>
          <w:sz w:val="26"/>
          <w:szCs w:val="26"/>
        </w:rPr>
        <w:tab/>
        <w:t>0001326), spolufinancovaného</w:t>
      </w:r>
    </w:p>
    <w:p w:rsidR="00763D64" w:rsidRDefault="00C01AA0">
      <w:pPr>
        <w:pStyle w:val="Zkladntext1"/>
        <w:shd w:val="clear" w:color="auto" w:fill="auto"/>
        <w:spacing w:after="120"/>
        <w:ind w:left="860" w:hanging="380"/>
        <w:rPr>
          <w:sz w:val="26"/>
          <w:szCs w:val="26"/>
        </w:rPr>
      </w:pPr>
      <w:r>
        <w:rPr>
          <w:sz w:val="26"/>
          <w:szCs w:val="26"/>
        </w:rPr>
        <w:t>Evropskou unií z Evropského fondu pro regionální rozvoj.</w:t>
      </w:r>
    </w:p>
    <w:p w:rsidR="00763D64" w:rsidRDefault="00C01AA0">
      <w:pPr>
        <w:pStyle w:val="Zkladntext1"/>
        <w:shd w:val="clear" w:color="auto" w:fill="auto"/>
        <w:spacing w:after="120"/>
        <w:ind w:left="100"/>
        <w:jc w:val="center"/>
      </w:pPr>
      <w:r>
        <w:rPr>
          <w:b/>
          <w:bCs/>
        </w:rPr>
        <w:t>ČI. I.</w:t>
      </w:r>
    </w:p>
    <w:p w:rsidR="00763D64" w:rsidRDefault="00C01AA0">
      <w:pPr>
        <w:pStyle w:val="Zkladntext1"/>
        <w:shd w:val="clear" w:color="auto" w:fill="auto"/>
        <w:spacing w:after="200" w:line="226" w:lineRule="auto"/>
        <w:ind w:left="100"/>
        <w:jc w:val="center"/>
        <w:rPr>
          <w:sz w:val="26"/>
          <w:szCs w:val="26"/>
        </w:rPr>
      </w:pPr>
      <w:r>
        <w:rPr>
          <w:b/>
          <w:bCs/>
          <w:sz w:val="26"/>
          <w:szCs w:val="26"/>
        </w:rPr>
        <w:t>Předmět smlouvy</w:t>
      </w:r>
    </w:p>
    <w:p w:rsidR="00763D64" w:rsidRDefault="00C01AA0">
      <w:pPr>
        <w:pStyle w:val="Zkladntext1"/>
        <w:numPr>
          <w:ilvl w:val="0"/>
          <w:numId w:val="2"/>
        </w:numPr>
        <w:shd w:val="clear" w:color="auto" w:fill="auto"/>
        <w:tabs>
          <w:tab w:val="left" w:pos="898"/>
        </w:tabs>
        <w:ind w:left="860" w:right="580" w:hanging="380"/>
        <w:rPr>
          <w:sz w:val="26"/>
          <w:szCs w:val="26"/>
        </w:rPr>
      </w:pPr>
      <w:r>
        <w:t xml:space="preserve">Předmětem této kupní smlouvy (dále jen „smlouva“) je dodání </w:t>
      </w:r>
      <w:r>
        <w:rPr>
          <w:b/>
          <w:bCs/>
        </w:rPr>
        <w:t xml:space="preserve">zdravotnické technologie - 1 ks chlazené centrifugy </w:t>
      </w:r>
      <w:r>
        <w:t xml:space="preserve">(dále jen souhrnně „zařízení“) včetně dopravy do sídla kupujícího, montáže - uvedení do provozu, provedení potřebných zkoušek k uvedení do provozu, zaškolení personálu v dostatečném rozsahu a záruky za jakost ve smyslu § 2113 a násl. občanského zákoníku v délce 24 měsíců (dále </w:t>
      </w:r>
      <w:r>
        <w:rPr>
          <w:sz w:val="26"/>
          <w:szCs w:val="26"/>
        </w:rPr>
        <w:t>jen souhrnně „předmět smlouvy“).</w:t>
      </w:r>
    </w:p>
    <w:p w:rsidR="00763D64" w:rsidRDefault="00C01AA0">
      <w:pPr>
        <w:pStyle w:val="Zkladntext1"/>
        <w:numPr>
          <w:ilvl w:val="0"/>
          <w:numId w:val="2"/>
        </w:numPr>
        <w:shd w:val="clear" w:color="auto" w:fill="auto"/>
        <w:tabs>
          <w:tab w:val="left" w:pos="898"/>
        </w:tabs>
        <w:ind w:left="860" w:right="580" w:hanging="380"/>
      </w:pPr>
      <w:r>
        <w:t>Specifikace předmětu smlouvy je uvedena v přílohách č. 2 a č. 3, které jsou nedílnou součástí této smlouvy.</w:t>
      </w:r>
    </w:p>
    <w:p w:rsidR="00763D64" w:rsidRDefault="00C01AA0">
      <w:pPr>
        <w:pStyle w:val="Zkladntext1"/>
        <w:numPr>
          <w:ilvl w:val="0"/>
          <w:numId w:val="2"/>
        </w:numPr>
        <w:shd w:val="clear" w:color="auto" w:fill="auto"/>
        <w:tabs>
          <w:tab w:val="left" w:pos="898"/>
        </w:tabs>
        <w:ind w:left="860" w:hanging="380"/>
      </w:pPr>
      <w:r>
        <w:t>Předmět smlouvy je dán:</w:t>
      </w:r>
    </w:p>
    <w:p w:rsidR="00763D64" w:rsidRDefault="00C01AA0">
      <w:pPr>
        <w:pStyle w:val="Zkladntext1"/>
        <w:numPr>
          <w:ilvl w:val="0"/>
          <w:numId w:val="3"/>
        </w:numPr>
        <w:shd w:val="clear" w:color="auto" w:fill="auto"/>
        <w:tabs>
          <w:tab w:val="left" w:pos="1288"/>
        </w:tabs>
        <w:ind w:left="1260" w:right="580" w:hanging="300"/>
      </w:pPr>
      <w:r>
        <w:t xml:space="preserve">zadávací dokumentací k veřejné zakázce na dodávky: </w:t>
      </w:r>
      <w:r>
        <w:rPr>
          <w:b/>
          <w:bCs/>
        </w:rPr>
        <w:t xml:space="preserve">„CENTRIFUGA CHLAZENÁ 2“ </w:t>
      </w:r>
      <w:r>
        <w:t>vedené ve Věstníku veřejných zakázek pod ev. č. Z2017-022492 a u kupujícího pod ev. č. 18/17/VZ (dále jen „ZD“) a</w:t>
      </w:r>
    </w:p>
    <w:p w:rsidR="00763D64" w:rsidRDefault="00C01AA0">
      <w:pPr>
        <w:pStyle w:val="Zkladntext1"/>
        <w:numPr>
          <w:ilvl w:val="0"/>
          <w:numId w:val="3"/>
        </w:numPr>
        <w:shd w:val="clear" w:color="auto" w:fill="auto"/>
        <w:tabs>
          <w:tab w:val="left" w:pos="1308"/>
        </w:tabs>
        <w:spacing w:after="620"/>
        <w:ind w:left="1260" w:right="580" w:hanging="300"/>
      </w:pPr>
      <w:r>
        <w:t>písemnou nabídkou prodávajícího podanou v rámci zadávacího řízení shora uvedené veřejné zakázky.</w:t>
      </w:r>
    </w:p>
    <w:p w:rsidR="00763D64" w:rsidRDefault="00C01AA0">
      <w:pPr>
        <w:pStyle w:val="Nadpis60"/>
        <w:keepNext/>
        <w:keepLines/>
        <w:shd w:val="clear" w:color="auto" w:fill="auto"/>
        <w:spacing w:line="223" w:lineRule="auto"/>
        <w:ind w:left="100"/>
      </w:pPr>
      <w:bookmarkStart w:id="2" w:name="bookmark3"/>
      <w:r>
        <w:t>ČI. II.</w:t>
      </w:r>
      <w:bookmarkEnd w:id="2"/>
    </w:p>
    <w:p w:rsidR="00763D64" w:rsidRDefault="00C01AA0">
      <w:pPr>
        <w:pStyle w:val="Zkladntext1"/>
        <w:shd w:val="clear" w:color="auto" w:fill="auto"/>
        <w:spacing w:after="200" w:line="223" w:lineRule="auto"/>
        <w:ind w:left="100"/>
        <w:jc w:val="center"/>
        <w:rPr>
          <w:sz w:val="26"/>
          <w:szCs w:val="26"/>
        </w:rPr>
      </w:pPr>
      <w:r>
        <w:rPr>
          <w:b/>
          <w:bCs/>
          <w:sz w:val="26"/>
          <w:szCs w:val="26"/>
        </w:rPr>
        <w:t>Práva a povinnosti smluvních stran</w:t>
      </w:r>
    </w:p>
    <w:p w:rsidR="00763D64" w:rsidRDefault="00C01AA0">
      <w:pPr>
        <w:pStyle w:val="Zkladntext1"/>
        <w:numPr>
          <w:ilvl w:val="0"/>
          <w:numId w:val="4"/>
        </w:numPr>
        <w:shd w:val="clear" w:color="auto" w:fill="auto"/>
        <w:tabs>
          <w:tab w:val="left" w:pos="898"/>
        </w:tabs>
        <w:ind w:left="860" w:right="580" w:hanging="30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763D64" w:rsidRDefault="00C01AA0">
      <w:pPr>
        <w:pStyle w:val="Zkladntext1"/>
        <w:numPr>
          <w:ilvl w:val="0"/>
          <w:numId w:val="4"/>
        </w:numPr>
        <w:shd w:val="clear" w:color="auto" w:fill="auto"/>
        <w:tabs>
          <w:tab w:val="left" w:pos="898"/>
        </w:tabs>
        <w:ind w:left="860" w:right="580" w:hanging="300"/>
      </w:pPr>
      <w:r>
        <w:t>Prodávající prohlašuje, že splňuje všechny legislativou předepsané požadavky na kvalifikaci i ostatní požadavky, které jsou nutné k plnění předmětu smlouvy.</w:t>
      </w:r>
    </w:p>
    <w:p w:rsidR="00763D64" w:rsidRDefault="00C01AA0">
      <w:pPr>
        <w:pStyle w:val="Zkladntext1"/>
        <w:numPr>
          <w:ilvl w:val="0"/>
          <w:numId w:val="4"/>
        </w:numPr>
        <w:shd w:val="clear" w:color="auto" w:fill="auto"/>
        <w:tabs>
          <w:tab w:val="left" w:pos="898"/>
        </w:tabs>
        <w:ind w:left="860" w:right="580" w:hanging="300"/>
      </w:pPr>
      <w:r>
        <w:t>Prodávající se zavazuje, že zařízení splňuje a po dobu záruky za jakost bude splňovat z pohledu kvality všechny příslušné předepsané normy a požadavky platné legislativou pro tuto oblast zejména:</w:t>
      </w:r>
    </w:p>
    <w:p w:rsidR="00763D64" w:rsidRDefault="00C01AA0">
      <w:pPr>
        <w:pStyle w:val="Zkladntext1"/>
        <w:numPr>
          <w:ilvl w:val="0"/>
          <w:numId w:val="5"/>
        </w:numPr>
        <w:shd w:val="clear" w:color="auto" w:fill="auto"/>
        <w:tabs>
          <w:tab w:val="left" w:pos="1286"/>
        </w:tabs>
        <w:ind w:left="1260" w:right="580" w:hanging="36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763D64" w:rsidRDefault="00C01AA0">
      <w:pPr>
        <w:pStyle w:val="Zkladntext1"/>
        <w:numPr>
          <w:ilvl w:val="0"/>
          <w:numId w:val="5"/>
        </w:numPr>
        <w:shd w:val="clear" w:color="auto" w:fill="auto"/>
        <w:tabs>
          <w:tab w:val="left" w:pos="1286"/>
        </w:tabs>
        <w:ind w:left="1260" w:right="580" w:hanging="360"/>
      </w:pPr>
      <w:r>
        <w:t>se zákonem č. 102/2001 Sb., o obecné bezpečnosti výrobků, ve znění pozdějších předpisů;</w:t>
      </w:r>
    </w:p>
    <w:p w:rsidR="00763D64" w:rsidRDefault="00C01AA0">
      <w:pPr>
        <w:pStyle w:val="Zkladntext1"/>
        <w:numPr>
          <w:ilvl w:val="0"/>
          <w:numId w:val="5"/>
        </w:numPr>
        <w:shd w:val="clear" w:color="auto" w:fill="auto"/>
        <w:tabs>
          <w:tab w:val="left" w:pos="1286"/>
        </w:tabs>
        <w:spacing w:after="200"/>
        <w:ind w:left="1260" w:right="580" w:hanging="360"/>
      </w:pPr>
      <w:r>
        <w:t>se zákonem č. 22/1997 Sb., o technických požadavcích na výrobky a o změně a doplnění některých zákonů, ve znění pozdějších předpisů (dále jen „zákon č. 22/1997 Sb.“) a jeho příslušnými prováděcími</w:t>
      </w:r>
    </w:p>
    <w:p w:rsidR="00763D64" w:rsidRDefault="00C01AA0">
      <w:pPr>
        <w:pStyle w:val="Zkladntext1"/>
        <w:shd w:val="clear" w:color="auto" w:fill="auto"/>
        <w:ind w:left="1320" w:right="540" w:firstLine="20"/>
        <w:jc w:val="left"/>
      </w:pPr>
      <w:r>
        <w:lastRenderedPageBreak/>
        <w:t>nařízeními vlády a vyhláškami vztahujícími se k problematice zdravotnických prostředků a</w:t>
      </w:r>
    </w:p>
    <w:p w:rsidR="00763D64" w:rsidRDefault="00C01AA0">
      <w:pPr>
        <w:pStyle w:val="Zkladntext1"/>
        <w:shd w:val="clear" w:color="auto" w:fill="auto"/>
        <w:ind w:left="1220" w:right="540" w:hanging="300"/>
        <w:jc w:val="left"/>
      </w:pPr>
      <w:r>
        <w:t>- s harmonizovanými českými technickými normami a ostatními ČSN vztahujícími se k předmětu smlouvy.</w:t>
      </w:r>
    </w:p>
    <w:p w:rsidR="00763D64" w:rsidRDefault="00C01AA0">
      <w:pPr>
        <w:pStyle w:val="Zkladntext1"/>
        <w:numPr>
          <w:ilvl w:val="0"/>
          <w:numId w:val="4"/>
        </w:numPr>
        <w:shd w:val="clear" w:color="auto" w:fill="auto"/>
        <w:tabs>
          <w:tab w:val="left" w:pos="923"/>
        </w:tabs>
        <w:ind w:left="900" w:right="580" w:hanging="32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763D64" w:rsidRDefault="00C01AA0">
      <w:pPr>
        <w:pStyle w:val="Zkladntext1"/>
        <w:numPr>
          <w:ilvl w:val="0"/>
          <w:numId w:val="4"/>
        </w:numPr>
        <w:shd w:val="clear" w:color="auto" w:fill="auto"/>
        <w:tabs>
          <w:tab w:val="left" w:pos="923"/>
        </w:tabs>
        <w:ind w:left="900" w:right="580" w:hanging="320"/>
      </w:pPr>
      <w:r>
        <w:t xml:space="preserve">Vzhledem k tomu, že plnění z této smlouvy je většinově financováno z Evropského fondu pro regionální rozvoj - Integrovaného regionálního operačního programuje prodávající </w:t>
      </w:r>
      <w:r>
        <w:rPr>
          <w:u w:val="single"/>
        </w:rPr>
        <w:t>povinen:</w:t>
      </w:r>
    </w:p>
    <w:p w:rsidR="00763D64" w:rsidRDefault="00C01AA0">
      <w:pPr>
        <w:pStyle w:val="Zkladntext1"/>
        <w:numPr>
          <w:ilvl w:val="0"/>
          <w:numId w:val="6"/>
        </w:numPr>
        <w:shd w:val="clear" w:color="auto" w:fill="auto"/>
        <w:tabs>
          <w:tab w:val="left" w:pos="1358"/>
        </w:tabs>
        <w:ind w:left="1320" w:right="580" w:hanging="32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p w:rsidR="00763D64" w:rsidRDefault="00C01AA0">
      <w:pPr>
        <w:pStyle w:val="Zkladntext1"/>
        <w:numPr>
          <w:ilvl w:val="0"/>
          <w:numId w:val="6"/>
        </w:numPr>
        <w:shd w:val="clear" w:color="auto" w:fill="auto"/>
        <w:tabs>
          <w:tab w:val="left" w:pos="1358"/>
        </w:tabs>
        <w:ind w:left="1320" w:right="580" w:hanging="32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763D64" w:rsidRDefault="00C01AA0">
      <w:pPr>
        <w:pStyle w:val="Zkladntext1"/>
        <w:numPr>
          <w:ilvl w:val="0"/>
          <w:numId w:val="4"/>
        </w:numPr>
        <w:shd w:val="clear" w:color="auto" w:fill="auto"/>
        <w:tabs>
          <w:tab w:val="left" w:pos="923"/>
        </w:tabs>
        <w:spacing w:after="600"/>
        <w:ind w:left="900" w:right="580" w:hanging="320"/>
      </w:pPr>
      <w:r>
        <w:t>Kupující se zavazuje uvedené zařízení od prodávajícího převzít za předpokladu, že zařízení bude splňovat požadavky obsažené v této smlouvě a zaplatit prodávajícímu dohodnutou kupní cenu.</w:t>
      </w:r>
    </w:p>
    <w:p w:rsidR="00763D64" w:rsidRDefault="00C01AA0">
      <w:pPr>
        <w:pStyle w:val="Nadpis60"/>
        <w:keepNext/>
        <w:keepLines/>
        <w:shd w:val="clear" w:color="auto" w:fill="auto"/>
        <w:spacing w:after="280"/>
        <w:ind w:left="0"/>
      </w:pPr>
      <w:bookmarkStart w:id="3" w:name="bookmark4"/>
      <w:r>
        <w:t>Cl. III.</w:t>
      </w:r>
      <w:r>
        <w:br/>
        <w:t>Kupní cena</w:t>
      </w:r>
      <w:bookmarkEnd w:id="3"/>
    </w:p>
    <w:p w:rsidR="00763D64" w:rsidRDefault="00C01AA0">
      <w:pPr>
        <w:pStyle w:val="Zkladntext1"/>
        <w:numPr>
          <w:ilvl w:val="0"/>
          <w:numId w:val="7"/>
        </w:numPr>
        <w:shd w:val="clear" w:color="auto" w:fill="auto"/>
        <w:tabs>
          <w:tab w:val="left" w:pos="923"/>
        </w:tabs>
        <w:spacing w:after="280"/>
        <w:ind w:left="900" w:right="580" w:hanging="320"/>
      </w:pPr>
      <w:r>
        <w:t>Prodávající a kupující se dohodli, že předmět smlouvy uvedený v článku I. této smlouvy prodávající dodá kupujícímu za tuto kupní cenu:</w:t>
      </w:r>
    </w:p>
    <w:p w:rsidR="00763D64" w:rsidRDefault="00C01AA0">
      <w:pPr>
        <w:pStyle w:val="Zkladntext1"/>
        <w:shd w:val="clear" w:color="auto" w:fill="auto"/>
        <w:spacing w:after="280"/>
        <w:ind w:left="1220" w:firstLine="40"/>
        <w:jc w:val="left"/>
      </w:pPr>
      <w:r>
        <w:t>123 000,- Kč bez DPH</w:t>
      </w:r>
    </w:p>
    <w:p w:rsidR="00763D64" w:rsidRDefault="00C01AA0">
      <w:pPr>
        <w:pStyle w:val="Zkladntext1"/>
        <w:shd w:val="clear" w:color="auto" w:fill="auto"/>
        <w:spacing w:after="540"/>
        <w:ind w:left="1220" w:firstLine="40"/>
        <w:jc w:val="left"/>
      </w:pPr>
      <w:r>
        <w:t xml:space="preserve">(slovy: </w:t>
      </w:r>
      <w:proofErr w:type="spellStart"/>
      <w:r>
        <w:t>jednostodvace</w:t>
      </w:r>
      <w:proofErr w:type="spellEnd"/>
      <w:r>
        <w:t xml:space="preserve"> tři tisíc korun českých)</w:t>
      </w:r>
    </w:p>
    <w:p w:rsidR="00763D64" w:rsidRDefault="00C01AA0">
      <w:pPr>
        <w:pStyle w:val="Zkladntext1"/>
        <w:shd w:val="clear" w:color="auto" w:fill="auto"/>
        <w:spacing w:after="560"/>
        <w:ind w:left="1220" w:firstLine="40"/>
        <w:jc w:val="left"/>
      </w:pPr>
      <w:r>
        <w:t>DPH: 25 830,- Kč (sazba DPH: 21 %)</w:t>
      </w:r>
    </w:p>
    <w:p w:rsidR="00763D64" w:rsidRDefault="00C01AA0">
      <w:pPr>
        <w:pStyle w:val="Zkladntext1"/>
        <w:shd w:val="clear" w:color="auto" w:fill="auto"/>
        <w:spacing w:after="280"/>
        <w:ind w:left="1220" w:firstLine="40"/>
        <w:jc w:val="left"/>
      </w:pPr>
      <w:r>
        <w:t>148 830,- Kčs DPH</w:t>
      </w:r>
    </w:p>
    <w:p w:rsidR="00763D64" w:rsidRDefault="00C01AA0">
      <w:pPr>
        <w:pStyle w:val="Zkladntext1"/>
        <w:shd w:val="clear" w:color="auto" w:fill="auto"/>
        <w:spacing w:after="280"/>
        <w:ind w:left="1220" w:firstLine="40"/>
        <w:jc w:val="left"/>
      </w:pPr>
      <w:r>
        <w:t xml:space="preserve">(slovy: </w:t>
      </w:r>
      <w:proofErr w:type="spellStart"/>
      <w:r>
        <w:t>jednostočtyřicetosmtisícosmsettřicet</w:t>
      </w:r>
      <w:proofErr w:type="spellEnd"/>
      <w:r>
        <w:t xml:space="preserve"> korun českých)</w:t>
      </w:r>
    </w:p>
    <w:p w:rsidR="00763D64" w:rsidRDefault="00C01AA0">
      <w:pPr>
        <w:pStyle w:val="Zkladntext1"/>
        <w:shd w:val="clear" w:color="auto" w:fill="auto"/>
        <w:spacing w:after="280"/>
        <w:ind w:left="900" w:firstLine="20"/>
        <w:jc w:val="left"/>
      </w:pPr>
      <w:r>
        <w:t>Rozpis kupní ceny je uveden v příloze č. 1, která je nedílnou součástí této smlouvy.</w:t>
      </w:r>
    </w:p>
    <w:p w:rsidR="00763D64" w:rsidRDefault="00C01AA0">
      <w:pPr>
        <w:pStyle w:val="Zkladntext1"/>
        <w:numPr>
          <w:ilvl w:val="0"/>
          <w:numId w:val="7"/>
        </w:numPr>
        <w:shd w:val="clear" w:color="auto" w:fill="auto"/>
        <w:tabs>
          <w:tab w:val="left" w:pos="896"/>
        </w:tabs>
        <w:ind w:left="860" w:right="600" w:hanging="320"/>
      </w:pPr>
      <w:r>
        <w:lastRenderedPageBreak/>
        <w:t>Uvedená kupní cena zahrnuje cenu zařízení, dopravné na místo určení, obaly, pojištění, instalaci zařízení, provedení potřebných zkoušek k uvedení do provozu, zaškolení personálu v min. rozsahu 1 pracovního dne, záruku za jakost ve smyslu § 2113 a násl. občanského zákoníku a ostatní náklady ke kompletní realizaci dodávky tak, že je konečná a pevná.</w:t>
      </w:r>
    </w:p>
    <w:p w:rsidR="00763D64" w:rsidRDefault="00C01AA0">
      <w:pPr>
        <w:pStyle w:val="Zkladntext1"/>
        <w:numPr>
          <w:ilvl w:val="0"/>
          <w:numId w:val="7"/>
        </w:numPr>
        <w:shd w:val="clear" w:color="auto" w:fill="auto"/>
        <w:tabs>
          <w:tab w:val="left" w:pos="896"/>
        </w:tabs>
        <w:ind w:left="860" w:right="600" w:hanging="320"/>
      </w:pPr>
      <w:r>
        <w:t>Celkovou a pro účely fakturace rozhodnou cenou se rozumí cena včetně DPH. Kupující je plátcem DPH.</w:t>
      </w:r>
    </w:p>
    <w:p w:rsidR="00763D64" w:rsidRDefault="00C01AA0">
      <w:pPr>
        <w:pStyle w:val="Zkladntext1"/>
        <w:numPr>
          <w:ilvl w:val="0"/>
          <w:numId w:val="7"/>
        </w:numPr>
        <w:shd w:val="clear" w:color="auto" w:fill="auto"/>
        <w:tabs>
          <w:tab w:val="left" w:pos="896"/>
        </w:tabs>
        <w:spacing w:after="60"/>
        <w:ind w:left="860" w:right="600" w:hanging="32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763D64" w:rsidRDefault="00C01AA0">
      <w:pPr>
        <w:pStyle w:val="Zkladntext1"/>
        <w:numPr>
          <w:ilvl w:val="0"/>
          <w:numId w:val="7"/>
        </w:numPr>
        <w:shd w:val="clear" w:color="auto" w:fill="auto"/>
        <w:tabs>
          <w:tab w:val="left" w:pos="896"/>
        </w:tabs>
        <w:ind w:left="860" w:hanging="320"/>
      </w:pPr>
      <w:r>
        <w:t>Kupující zaplatí kupní cenu za zařízení na základě faktury, a to</w:t>
      </w:r>
    </w:p>
    <w:p w:rsidR="00763D64" w:rsidRDefault="00C01AA0">
      <w:pPr>
        <w:pStyle w:val="Zkladntext1"/>
        <w:shd w:val="clear" w:color="auto" w:fill="auto"/>
        <w:tabs>
          <w:tab w:val="left" w:pos="2358"/>
          <w:tab w:val="left" w:pos="4326"/>
          <w:tab w:val="left" w:pos="6231"/>
          <w:tab w:val="left" w:pos="8050"/>
          <w:tab w:val="left" w:pos="9274"/>
        </w:tabs>
        <w:ind w:left="860" w:right="600" w:firstLine="20"/>
      </w:pPr>
      <w:r>
        <w:t>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číslo</w:t>
      </w:r>
      <w:r>
        <w:tab/>
        <w:t>projektu</w:t>
      </w:r>
      <w:r>
        <w:tab/>
        <w:t>(v tomto</w:t>
      </w:r>
      <w:r>
        <w:tab/>
        <w:t>případě</w:t>
      </w:r>
      <w:r>
        <w:tab/>
        <w:t>je</w:t>
      </w:r>
      <w:r>
        <w:tab/>
        <w:t>to</w:t>
      </w:r>
    </w:p>
    <w:p w:rsidR="00763D64" w:rsidRDefault="00C01AA0">
      <w:pPr>
        <w:pStyle w:val="Zkladntext1"/>
        <w:shd w:val="clear" w:color="auto" w:fill="auto"/>
        <w:ind w:left="860" w:right="600" w:firstLine="20"/>
      </w:pPr>
      <w:r>
        <w:t>CZ.06.2.56/0.0/0.0/16_043/0001326) a případné další zákonné náležitosti. Faktura musí být opatřena razítkem prodávajícího a podpisem zaměstnance prodávajícího oprávněného ji vystavit.</w:t>
      </w:r>
    </w:p>
    <w:p w:rsidR="00763D64" w:rsidRDefault="00C01AA0">
      <w:pPr>
        <w:pStyle w:val="Zkladntext1"/>
        <w:numPr>
          <w:ilvl w:val="0"/>
          <w:numId w:val="7"/>
        </w:numPr>
        <w:shd w:val="clear" w:color="auto" w:fill="auto"/>
        <w:tabs>
          <w:tab w:val="left" w:pos="896"/>
        </w:tabs>
        <w:ind w:left="860" w:right="600" w:hanging="320"/>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763D64" w:rsidRDefault="00C01AA0">
      <w:pPr>
        <w:pStyle w:val="Zkladntext1"/>
        <w:numPr>
          <w:ilvl w:val="0"/>
          <w:numId w:val="7"/>
        </w:numPr>
        <w:shd w:val="clear" w:color="auto" w:fill="auto"/>
        <w:tabs>
          <w:tab w:val="left" w:pos="896"/>
        </w:tabs>
        <w:ind w:left="860" w:right="60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763D64" w:rsidRDefault="00C01AA0">
      <w:pPr>
        <w:pStyle w:val="Zkladntext1"/>
        <w:numPr>
          <w:ilvl w:val="0"/>
          <w:numId w:val="7"/>
        </w:numPr>
        <w:shd w:val="clear" w:color="auto" w:fill="auto"/>
        <w:tabs>
          <w:tab w:val="left" w:pos="896"/>
        </w:tabs>
        <w:ind w:left="860" w:right="600" w:hanging="320"/>
      </w:pPr>
      <w:r>
        <w:t>Podmínkou úhrady faktury kupujícím je předání a převzetí zařízení, jeho zprovoznění a provedení zaškolení obsluhy.</w:t>
      </w:r>
    </w:p>
    <w:p w:rsidR="00763D64" w:rsidRDefault="00C01AA0">
      <w:pPr>
        <w:pStyle w:val="Zkladntext1"/>
        <w:numPr>
          <w:ilvl w:val="0"/>
          <w:numId w:val="7"/>
        </w:numPr>
        <w:shd w:val="clear" w:color="auto" w:fill="auto"/>
        <w:tabs>
          <w:tab w:val="left" w:pos="896"/>
        </w:tabs>
        <w:ind w:left="860" w:right="600" w:hanging="320"/>
        <w:sectPr w:rsidR="00763D64">
          <w:headerReference w:type="even" r:id="rId12"/>
          <w:headerReference w:type="default" r:id="rId13"/>
          <w:footerReference w:type="even" r:id="rId14"/>
          <w:footerReference w:type="default" r:id="rId15"/>
          <w:headerReference w:type="first" r:id="rId16"/>
          <w:footerReference w:type="first" r:id="rId17"/>
          <w:pgSz w:w="11900" w:h="16840"/>
          <w:pgMar w:top="1072" w:right="866" w:bottom="1478" w:left="868" w:header="0" w:footer="3" w:gutter="0"/>
          <w:cols w:space="720"/>
          <w:noEndnote/>
          <w:titlePg/>
          <w:docGrid w:linePitch="360"/>
        </w:sectPr>
      </w:pPr>
      <w:r>
        <w:t>Úhrada za plnění z této smlouvy bude realizována bezhotovostním převodem na účet prodávajícího, který je správcem daně (finančním úřadem) zveřejněn způsobem umožňujícím dálkový přístup ve smyslu ustanovení § 109 odst. 2 písm. c) zákona o DPH.</w:t>
      </w:r>
    </w:p>
    <w:p w:rsidR="00763D64" w:rsidRDefault="00763D64">
      <w:pPr>
        <w:spacing w:line="166" w:lineRule="exact"/>
        <w:rPr>
          <w:sz w:val="13"/>
          <w:szCs w:val="13"/>
        </w:rPr>
      </w:pPr>
    </w:p>
    <w:p w:rsidR="00763D64" w:rsidRDefault="00763D64">
      <w:pPr>
        <w:spacing w:line="14" w:lineRule="exact"/>
        <w:sectPr w:rsidR="00763D64">
          <w:headerReference w:type="even" r:id="rId18"/>
          <w:headerReference w:type="default" r:id="rId19"/>
          <w:footerReference w:type="even" r:id="rId20"/>
          <w:footerReference w:type="default" r:id="rId21"/>
          <w:headerReference w:type="first" r:id="rId22"/>
          <w:footerReference w:type="first" r:id="rId23"/>
          <w:pgSz w:w="11900" w:h="16840"/>
          <w:pgMar w:top="1165" w:right="0" w:bottom="1201" w:left="0" w:header="0" w:footer="3" w:gutter="0"/>
          <w:cols w:space="720"/>
          <w:noEndnote/>
          <w:titlePg/>
          <w:docGrid w:linePitch="360"/>
        </w:sectPr>
      </w:pPr>
    </w:p>
    <w:p w:rsidR="00763D64" w:rsidRDefault="00C01AA0">
      <w:pPr>
        <w:pStyle w:val="Zkladntext1"/>
        <w:framePr w:w="370" w:h="322" w:wrap="none" w:vAnchor="text" w:hAnchor="margin" w:x="6" w:y="21"/>
        <w:shd w:val="clear" w:color="auto" w:fill="auto"/>
        <w:jc w:val="left"/>
      </w:pPr>
      <w:r>
        <w:t>10.</w:t>
      </w:r>
    </w:p>
    <w:p w:rsidR="00763D64" w:rsidRDefault="00C01AA0">
      <w:pPr>
        <w:pStyle w:val="Zkladntext1"/>
        <w:framePr w:w="374" w:h="878" w:wrap="none" w:vAnchor="text" w:hAnchor="margin" w:x="2" w:y="1772"/>
        <w:shd w:val="clear" w:color="auto" w:fill="auto"/>
        <w:spacing w:after="260"/>
        <w:jc w:val="left"/>
      </w:pPr>
      <w:r>
        <w:t>11.</w:t>
      </w:r>
    </w:p>
    <w:p w:rsidR="00763D64" w:rsidRDefault="00C01AA0">
      <w:pPr>
        <w:pStyle w:val="Zkladntext1"/>
        <w:framePr w:w="374" w:h="878" w:wrap="none" w:vAnchor="text" w:hAnchor="margin" w:x="2" w:y="1772"/>
        <w:shd w:val="clear" w:color="auto" w:fill="auto"/>
        <w:jc w:val="left"/>
      </w:pPr>
      <w:r>
        <w:t>12.</w:t>
      </w:r>
    </w:p>
    <w:p w:rsidR="00763D64" w:rsidRDefault="00C01AA0">
      <w:pPr>
        <w:pStyle w:val="Zkladntext1"/>
        <w:framePr w:w="250" w:h="1454" w:wrap="none" w:vAnchor="text" w:hAnchor="margin" w:x="155" w:y="3807"/>
        <w:shd w:val="clear" w:color="auto" w:fill="auto"/>
        <w:spacing w:after="280"/>
        <w:jc w:val="left"/>
      </w:pPr>
      <w:r>
        <w:t>1.</w:t>
      </w:r>
    </w:p>
    <w:p w:rsidR="00763D64" w:rsidRDefault="00C01AA0">
      <w:pPr>
        <w:pStyle w:val="Zkladntext1"/>
        <w:framePr w:w="250" w:h="1454" w:wrap="none" w:vAnchor="text" w:hAnchor="margin" w:x="155" w:y="3807"/>
        <w:shd w:val="clear" w:color="auto" w:fill="auto"/>
        <w:spacing w:after="280"/>
        <w:jc w:val="left"/>
      </w:pPr>
      <w:r>
        <w:t>2.</w:t>
      </w:r>
    </w:p>
    <w:p w:rsidR="00763D64" w:rsidRDefault="00C01AA0">
      <w:pPr>
        <w:pStyle w:val="Zkladntext1"/>
        <w:framePr w:w="250" w:h="1454" w:wrap="none" w:vAnchor="text" w:hAnchor="margin" w:x="155" w:y="3807"/>
        <w:shd w:val="clear" w:color="auto" w:fill="auto"/>
        <w:spacing w:after="280"/>
        <w:jc w:val="left"/>
      </w:pPr>
      <w:r>
        <w:t>3.</w:t>
      </w:r>
    </w:p>
    <w:p w:rsidR="00763D64" w:rsidRDefault="00C01AA0">
      <w:pPr>
        <w:pStyle w:val="Zkladntext1"/>
        <w:framePr w:w="245" w:h="322" w:wrap="none" w:vAnchor="text" w:hAnchor="margin" w:x="150" w:y="6625"/>
        <w:shd w:val="clear" w:color="auto" w:fill="auto"/>
        <w:jc w:val="left"/>
      </w:pPr>
      <w:r>
        <w:t>4.</w:t>
      </w:r>
    </w:p>
    <w:p w:rsidR="00763D64" w:rsidRDefault="00C01AA0">
      <w:pPr>
        <w:pStyle w:val="Zkladntext1"/>
        <w:framePr w:w="240" w:h="322" w:wrap="none" w:vAnchor="text" w:hAnchor="margin" w:x="155" w:y="8598"/>
        <w:shd w:val="clear" w:color="auto" w:fill="auto"/>
        <w:jc w:val="left"/>
      </w:pPr>
      <w:r>
        <w:t>5.</w:t>
      </w:r>
    </w:p>
    <w:p w:rsidR="00763D64" w:rsidRDefault="00C01AA0">
      <w:pPr>
        <w:pStyle w:val="Zkladntext1"/>
        <w:framePr w:w="250" w:h="322" w:wrap="none" w:vAnchor="text" w:hAnchor="margin" w:x="150" w:y="9721"/>
        <w:shd w:val="clear" w:color="auto" w:fill="auto"/>
        <w:jc w:val="left"/>
      </w:pPr>
      <w:r>
        <w:t>6.</w:t>
      </w:r>
    </w:p>
    <w:p w:rsidR="00763D64" w:rsidRDefault="00C01AA0">
      <w:pPr>
        <w:pStyle w:val="Zkladntext1"/>
        <w:framePr w:w="245" w:h="883" w:wrap="none" w:vAnchor="text" w:hAnchor="margin" w:x="150" w:y="10849"/>
        <w:shd w:val="clear" w:color="auto" w:fill="auto"/>
        <w:spacing w:after="260"/>
        <w:jc w:val="left"/>
      </w:pPr>
      <w:r>
        <w:t>7.</w:t>
      </w:r>
    </w:p>
    <w:p w:rsidR="00763D64" w:rsidRDefault="00C01AA0">
      <w:pPr>
        <w:pStyle w:val="Zkladntext1"/>
        <w:framePr w:w="245" w:h="883" w:wrap="none" w:vAnchor="text" w:hAnchor="margin" w:x="150" w:y="10849"/>
        <w:shd w:val="clear" w:color="auto" w:fill="auto"/>
        <w:jc w:val="left"/>
      </w:pPr>
      <w:r>
        <w:t>8.</w:t>
      </w:r>
    </w:p>
    <w:p w:rsidR="00763D64" w:rsidRDefault="00C01AA0">
      <w:pPr>
        <w:pStyle w:val="Zkladntext1"/>
        <w:framePr w:w="8746" w:h="12024" w:wrap="none" w:vAnchor="text" w:hAnchor="margin" w:x="471" w:y="21"/>
        <w:shd w:val="clear" w:color="auto" w:fill="auto"/>
        <w:spacing w:after="60"/>
      </w:pPr>
      <w:r>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763D64" w:rsidRDefault="00C01AA0">
      <w:pPr>
        <w:pStyle w:val="Zkladntext1"/>
        <w:framePr w:w="8746" w:h="12024" w:wrap="none" w:vAnchor="text" w:hAnchor="margin" w:x="471" w:y="21"/>
        <w:shd w:val="clear" w:color="auto" w:fill="auto"/>
      </w:pPr>
      <w:r>
        <w:t>Prodávající se zavazuje zlikvidovat veškerý obalový materiál, který bude dodán se zařízením.</w:t>
      </w:r>
    </w:p>
    <w:p w:rsidR="00763D64" w:rsidRDefault="00C01AA0">
      <w:pPr>
        <w:pStyle w:val="Zkladntext1"/>
        <w:framePr w:w="8746" w:h="12024" w:wrap="none" w:vAnchor="text" w:hAnchor="margin" w:x="471" w:y="21"/>
        <w:shd w:val="clear" w:color="auto" w:fill="auto"/>
      </w:pPr>
      <w:r>
        <w:t>Kupující neposkytuje prodávajícímu během realizace předmětu smlouvy žádné zálohové platby.</w:t>
      </w:r>
    </w:p>
    <w:p w:rsidR="00763D64" w:rsidRDefault="00C01AA0">
      <w:pPr>
        <w:pStyle w:val="Nadpis60"/>
        <w:keepNext/>
        <w:keepLines/>
        <w:framePr w:w="8746" w:h="12024" w:wrap="none" w:vAnchor="text" w:hAnchor="margin" w:x="471" w:y="21"/>
        <w:shd w:val="clear" w:color="auto" w:fill="auto"/>
        <w:spacing w:line="221" w:lineRule="auto"/>
        <w:ind w:left="440"/>
      </w:pPr>
      <w:bookmarkStart w:id="4" w:name="bookmark5"/>
      <w:r>
        <w:t>ČI. IV.</w:t>
      </w:r>
      <w:bookmarkEnd w:id="4"/>
    </w:p>
    <w:p w:rsidR="00763D64" w:rsidRDefault="00C01AA0">
      <w:pPr>
        <w:pStyle w:val="Zkladntext1"/>
        <w:framePr w:w="8746" w:h="12024" w:wrap="none" w:vAnchor="text" w:hAnchor="margin" w:x="471" w:y="21"/>
        <w:shd w:val="clear" w:color="auto" w:fill="auto"/>
        <w:spacing w:after="300" w:line="221" w:lineRule="auto"/>
        <w:ind w:left="440"/>
        <w:jc w:val="center"/>
        <w:rPr>
          <w:sz w:val="26"/>
          <w:szCs w:val="26"/>
        </w:rPr>
      </w:pPr>
      <w:r>
        <w:rPr>
          <w:b/>
          <w:bCs/>
          <w:sz w:val="26"/>
          <w:szCs w:val="26"/>
        </w:rPr>
        <w:t>Doba a místo dodání zařízení, převod vlastnictví</w:t>
      </w:r>
    </w:p>
    <w:p w:rsidR="00763D64" w:rsidRDefault="00C01AA0">
      <w:pPr>
        <w:pStyle w:val="Zkladntext1"/>
        <w:framePr w:w="8746" w:h="12024" w:wrap="none" w:vAnchor="text" w:hAnchor="margin" w:x="471" w:y="21"/>
        <w:shd w:val="clear" w:color="auto" w:fill="auto"/>
      </w:pPr>
      <w:r>
        <w:t xml:space="preserve">Zařízení bude dodáno dopravními prostředky prodávajícího. Kupní cena zahrnuje i náklady za dopravu dle čl. III odst. 2 </w:t>
      </w:r>
      <w:proofErr w:type="gramStart"/>
      <w:r>
        <w:t>této</w:t>
      </w:r>
      <w:proofErr w:type="gramEnd"/>
      <w:r>
        <w:t xml:space="preserve"> smlouvy.</w:t>
      </w:r>
    </w:p>
    <w:p w:rsidR="00763D64" w:rsidRDefault="00C01AA0">
      <w:pPr>
        <w:pStyle w:val="Zkladntext1"/>
        <w:framePr w:w="8746" w:h="12024" w:wrap="none" w:vAnchor="text" w:hAnchor="margin" w:x="471" w:y="21"/>
        <w:shd w:val="clear" w:color="auto" w:fill="auto"/>
        <w:jc w:val="left"/>
      </w:pPr>
      <w:r>
        <w:t xml:space="preserve">Zařízení bude dodáno do Nemocnice Nové Město na Moravě, příspěvkové organizace na </w:t>
      </w:r>
      <w:r>
        <w:rPr>
          <w:b/>
          <w:bCs/>
        </w:rPr>
        <w:t xml:space="preserve">Oddělení klinických laboratoří a transfúzní služby. </w:t>
      </w: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763D64" w:rsidRDefault="00052FAC">
      <w:pPr>
        <w:pStyle w:val="Zkladntext1"/>
        <w:framePr w:w="8746" w:h="12024" w:wrap="none" w:vAnchor="text" w:hAnchor="margin" w:x="471" w:y="21"/>
        <w:shd w:val="clear" w:color="auto" w:fill="auto"/>
        <w:jc w:val="left"/>
      </w:pPr>
      <w:r>
        <w:t>Zaměstnanec kupujícího, kter</w:t>
      </w:r>
      <w:r w:rsidR="00C01AA0">
        <w:t>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 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 Prodávající se zavazuje zařízen</w:t>
      </w:r>
      <w:r>
        <w:t>í dodat a předat kupujícímu nej</w:t>
      </w:r>
      <w:r w:rsidR="00C01AA0">
        <w:t xml:space="preserve">později do </w:t>
      </w:r>
      <w:r w:rsidR="00C01AA0">
        <w:rPr>
          <w:b/>
          <w:bCs/>
          <w:i/>
          <w:iCs/>
          <w:sz w:val="22"/>
          <w:szCs w:val="22"/>
        </w:rPr>
        <w:t xml:space="preserve">6 týdnů od nabytí účinnosti této smlouvy dle čl. IX. odst. 10 níže. </w:t>
      </w:r>
      <w:r w:rsidR="00C01AA0">
        <w:t>Za den předání se pokládá den podpisu předávacího protokolu, to je po zprovoznění přístroje a zaškolení obsluhy.</w:t>
      </w:r>
    </w:p>
    <w:p w:rsidR="00763D64" w:rsidRDefault="00C01AA0">
      <w:pPr>
        <w:pStyle w:val="Zkladntext1"/>
        <w:framePr w:w="8746" w:h="12024" w:wrap="none" w:vAnchor="text" w:hAnchor="margin" w:x="471" w:y="21"/>
        <w:shd w:val="clear" w:color="auto" w:fill="auto"/>
      </w:pPr>
      <w:r>
        <w:t>Nebezpečí škody na zařízení přechází na kupujícího podpisem předávacího protokolu.</w:t>
      </w:r>
    </w:p>
    <w:p w:rsidR="00763D64" w:rsidRDefault="00C01AA0">
      <w:pPr>
        <w:pStyle w:val="Zkladntext1"/>
        <w:framePr w:w="8746" w:h="12024" w:wrap="none" w:vAnchor="text" w:hAnchor="margin" w:x="471" w:y="21"/>
        <w:shd w:val="clear" w:color="auto" w:fill="auto"/>
        <w:spacing w:after="40"/>
      </w:pPr>
      <w:r>
        <w:t>Prodávající prohlašuje, že věcné plnění smlouvy nemá právní vady a není zatíženo právy třetích osob.</w:t>
      </w:r>
    </w:p>
    <w:p w:rsidR="00763D64" w:rsidRDefault="00C01AA0">
      <w:pPr>
        <w:pStyle w:val="Nadpis60"/>
        <w:keepNext/>
        <w:keepLines/>
        <w:framePr w:w="9024" w:h="1536" w:wrap="none" w:vAnchor="text" w:hAnchor="margin" w:x="179" w:y="12284"/>
        <w:shd w:val="clear" w:color="auto" w:fill="auto"/>
        <w:spacing w:line="223" w:lineRule="auto"/>
        <w:ind w:left="160"/>
      </w:pPr>
      <w:bookmarkStart w:id="5" w:name="bookmark6"/>
      <w:r>
        <w:t>Čl. V.</w:t>
      </w:r>
      <w:bookmarkEnd w:id="5"/>
    </w:p>
    <w:p w:rsidR="00763D64" w:rsidRDefault="00C01AA0">
      <w:pPr>
        <w:pStyle w:val="Zkladntext1"/>
        <w:framePr w:w="9024" w:h="1536" w:wrap="none" w:vAnchor="text" w:hAnchor="margin" w:x="179" w:y="12284"/>
        <w:shd w:val="clear" w:color="auto" w:fill="auto"/>
        <w:spacing w:after="300" w:line="223" w:lineRule="auto"/>
        <w:ind w:left="160"/>
        <w:jc w:val="center"/>
        <w:rPr>
          <w:sz w:val="26"/>
          <w:szCs w:val="26"/>
        </w:rPr>
      </w:pPr>
      <w:r>
        <w:rPr>
          <w:b/>
          <w:bCs/>
          <w:sz w:val="26"/>
          <w:szCs w:val="26"/>
        </w:rPr>
        <w:t>Doklady vztahující se k zařízení</w:t>
      </w:r>
    </w:p>
    <w:p w:rsidR="00763D64" w:rsidRDefault="00C01AA0">
      <w:pPr>
        <w:pStyle w:val="Zkladntext1"/>
        <w:framePr w:w="9024" w:h="1536" w:wrap="none" w:vAnchor="text" w:hAnchor="margin" w:x="179" w:y="12284"/>
        <w:shd w:val="clear" w:color="auto" w:fill="auto"/>
        <w:spacing w:after="160"/>
        <w:jc w:val="right"/>
      </w:pPr>
      <w:r>
        <w:t>1. Spolu se zařízením je prodávající povinen dodat veškeré doklady, které jsou potřebné k používání zařízení a které osvědčují technické požadavky</w:t>
      </w: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499" w:lineRule="exact"/>
      </w:pPr>
    </w:p>
    <w:p w:rsidR="00763D64" w:rsidRDefault="00763D64">
      <w:pPr>
        <w:spacing w:line="14" w:lineRule="exact"/>
        <w:sectPr w:rsidR="00763D64">
          <w:type w:val="continuous"/>
          <w:pgSz w:w="11900" w:h="16840"/>
          <w:pgMar w:top="1165" w:right="1246" w:bottom="1201" w:left="1265" w:header="0" w:footer="3" w:gutter="0"/>
          <w:cols w:space="720"/>
          <w:noEndnote/>
          <w:docGrid w:linePitch="360"/>
        </w:sectPr>
      </w:pPr>
    </w:p>
    <w:p w:rsidR="00763D64" w:rsidRDefault="00C01AA0">
      <w:pPr>
        <w:pStyle w:val="Zkladntext1"/>
        <w:shd w:val="clear" w:color="auto" w:fill="auto"/>
        <w:spacing w:after="900"/>
        <w:ind w:left="340" w:firstLine="20"/>
      </w:pPr>
      <w:r>
        <w:lastRenderedPageBreak/>
        <w:t xml:space="preserve">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763D64" w:rsidRDefault="00C01AA0">
      <w:pPr>
        <w:pStyle w:val="Nadpis60"/>
        <w:keepNext/>
        <w:keepLines/>
        <w:shd w:val="clear" w:color="auto" w:fill="auto"/>
        <w:ind w:left="0"/>
      </w:pPr>
      <w:bookmarkStart w:id="6" w:name="bookmark7"/>
      <w:r>
        <w:t>ČI. VI.</w:t>
      </w:r>
      <w:bookmarkEnd w:id="6"/>
    </w:p>
    <w:p w:rsidR="00763D64" w:rsidRDefault="00C01AA0">
      <w:pPr>
        <w:pStyle w:val="Zkladntext1"/>
        <w:shd w:val="clear" w:color="auto" w:fill="auto"/>
        <w:spacing w:after="300"/>
        <w:jc w:val="center"/>
        <w:rPr>
          <w:sz w:val="26"/>
          <w:szCs w:val="26"/>
        </w:rPr>
      </w:pPr>
      <w:r>
        <w:rPr>
          <w:b/>
          <w:bCs/>
          <w:sz w:val="26"/>
          <w:szCs w:val="26"/>
        </w:rPr>
        <w:t>Odpovědnost prodávajícího za vady zařízení</w:t>
      </w:r>
    </w:p>
    <w:p w:rsidR="00763D64" w:rsidRDefault="00C01AA0">
      <w:pPr>
        <w:pStyle w:val="Zkladntext1"/>
        <w:numPr>
          <w:ilvl w:val="0"/>
          <w:numId w:val="8"/>
        </w:numPr>
        <w:shd w:val="clear" w:color="auto" w:fill="auto"/>
        <w:tabs>
          <w:tab w:val="left" w:pos="347"/>
        </w:tabs>
        <w:ind w:left="340" w:hanging="340"/>
      </w:pPr>
      <w:r>
        <w:t xml:space="preserve">Prodávající poskytuje na zařízení bezplatnou záruku ve smyslu § 2113 a násl. občanského zákoníku po dobu </w:t>
      </w:r>
      <w:r>
        <w:rPr>
          <w:b/>
          <w:bCs/>
        </w:rPr>
        <w:t xml:space="preserve">24 měsíců </w:t>
      </w:r>
      <w:r>
        <w:t>od data předání zařízení.</w:t>
      </w:r>
    </w:p>
    <w:p w:rsidR="00763D64" w:rsidRDefault="00C01AA0">
      <w:pPr>
        <w:pStyle w:val="Zkladntext1"/>
        <w:numPr>
          <w:ilvl w:val="0"/>
          <w:numId w:val="8"/>
        </w:numPr>
        <w:shd w:val="clear" w:color="auto" w:fill="auto"/>
        <w:tabs>
          <w:tab w:val="left" w:pos="347"/>
        </w:tabs>
        <w:ind w:left="340" w:hanging="34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763D64" w:rsidRDefault="00C01AA0">
      <w:pPr>
        <w:pStyle w:val="Zkladntext1"/>
        <w:numPr>
          <w:ilvl w:val="0"/>
          <w:numId w:val="8"/>
        </w:numPr>
        <w:shd w:val="clear" w:color="auto" w:fill="auto"/>
        <w:tabs>
          <w:tab w:val="left" w:pos="347"/>
        </w:tabs>
        <w:ind w:left="340" w:hanging="34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763D64" w:rsidRDefault="00C01AA0">
      <w:pPr>
        <w:pStyle w:val="Zkladntext1"/>
        <w:numPr>
          <w:ilvl w:val="0"/>
          <w:numId w:val="8"/>
        </w:numPr>
        <w:shd w:val="clear" w:color="auto" w:fill="auto"/>
        <w:tabs>
          <w:tab w:val="left" w:pos="347"/>
        </w:tabs>
        <w:ind w:left="340" w:hanging="340"/>
      </w:pPr>
      <w:r>
        <w:t>Zjevné vady zařízení, tedy vady, které lze zjistit při převzetí zařízení kupujícím, musí být kupujícím reklamovány na předávacím protokolu nebo neprodleně následnou písemností.</w:t>
      </w:r>
    </w:p>
    <w:p w:rsidR="00763D64" w:rsidRDefault="00C01AA0">
      <w:pPr>
        <w:pStyle w:val="Zkladntext1"/>
        <w:numPr>
          <w:ilvl w:val="0"/>
          <w:numId w:val="8"/>
        </w:numPr>
        <w:shd w:val="clear" w:color="auto" w:fill="auto"/>
        <w:tabs>
          <w:tab w:val="left" w:pos="347"/>
        </w:tabs>
        <w:ind w:left="340" w:hanging="340"/>
      </w:pPr>
      <w:r>
        <w:t>Vady, které lze zjistit až po dodání zařízení, musí kupující reklamovat písemně nebo e-mailem bez zbytečného odkladu po tomto zjištění (kontaktní email viz článek IX. odst. 2). Reklamace bude obsahovat stručný popis toho, jak se vada projevuje. Kupující dále uvede, které právo dle čl. VI. odst. 6 si zvolil.</w:t>
      </w:r>
    </w:p>
    <w:p w:rsidR="00763D64" w:rsidRDefault="00C01AA0">
      <w:pPr>
        <w:pStyle w:val="Zkladntext1"/>
        <w:numPr>
          <w:ilvl w:val="0"/>
          <w:numId w:val="8"/>
        </w:numPr>
        <w:shd w:val="clear" w:color="auto" w:fill="auto"/>
        <w:tabs>
          <w:tab w:val="left" w:pos="347"/>
        </w:tabs>
        <w:ind w:left="340" w:hanging="340"/>
      </w:pPr>
      <w:r>
        <w:t>V případě vadného plnění, které je považováno za podstatné porušení smlouvy, či reklamace má kupující vůči prodávajícímu tyto nároky:</w:t>
      </w:r>
    </w:p>
    <w:p w:rsidR="00763D64" w:rsidRDefault="00C01AA0">
      <w:pPr>
        <w:pStyle w:val="Zkladntext1"/>
        <w:numPr>
          <w:ilvl w:val="0"/>
          <w:numId w:val="9"/>
        </w:numPr>
        <w:shd w:val="clear" w:color="auto" w:fill="auto"/>
        <w:tabs>
          <w:tab w:val="left" w:pos="780"/>
        </w:tabs>
        <w:ind w:left="780" w:hanging="360"/>
      </w:pPr>
      <w:r>
        <w:t>právo žádat dodání nového bezvadného plnění,</w:t>
      </w:r>
    </w:p>
    <w:p w:rsidR="00763D64" w:rsidRDefault="00C01AA0">
      <w:pPr>
        <w:pStyle w:val="Zkladntext1"/>
        <w:numPr>
          <w:ilvl w:val="0"/>
          <w:numId w:val="9"/>
        </w:numPr>
        <w:shd w:val="clear" w:color="auto" w:fill="auto"/>
        <w:tabs>
          <w:tab w:val="left" w:pos="780"/>
        </w:tabs>
        <w:ind w:left="780" w:hanging="360"/>
      </w:pPr>
      <w:r>
        <w:t>právo žádat bezplatné odstranění vady v rozsahu uvedeném v reklamaci,</w:t>
      </w:r>
    </w:p>
    <w:p w:rsidR="00763D64" w:rsidRDefault="00C01AA0">
      <w:pPr>
        <w:pStyle w:val="Zkladntext1"/>
        <w:numPr>
          <w:ilvl w:val="0"/>
          <w:numId w:val="9"/>
        </w:numPr>
        <w:shd w:val="clear" w:color="auto" w:fill="auto"/>
        <w:tabs>
          <w:tab w:val="left" w:pos="780"/>
        </w:tabs>
        <w:ind w:left="780" w:hanging="360"/>
      </w:pPr>
      <w:r>
        <w:t>právo na poskytnutí slevy odpovídající rozdílu ceny vadného plnění a bezvadného výrobku,</w:t>
      </w:r>
    </w:p>
    <w:p w:rsidR="00763D64" w:rsidRDefault="00C01AA0">
      <w:pPr>
        <w:pStyle w:val="Zkladntext1"/>
        <w:numPr>
          <w:ilvl w:val="0"/>
          <w:numId w:val="9"/>
        </w:numPr>
        <w:shd w:val="clear" w:color="auto" w:fill="auto"/>
        <w:tabs>
          <w:tab w:val="left" w:pos="780"/>
        </w:tabs>
        <w:ind w:left="780" w:hanging="360"/>
      </w:pPr>
      <w:r>
        <w:t>právo odstoupit od smlouvy v případě, že se jedná o vady stejného druhu zařízení nebo o vadu, která brání řádnému užívání a v náhradním termínu nebylo dodáno nové bezvadné zařízení.</w:t>
      </w:r>
    </w:p>
    <w:p w:rsidR="00763D64" w:rsidRDefault="00C01AA0">
      <w:pPr>
        <w:pStyle w:val="Zkladntext1"/>
        <w:numPr>
          <w:ilvl w:val="0"/>
          <w:numId w:val="8"/>
        </w:numPr>
        <w:shd w:val="clear" w:color="auto" w:fill="auto"/>
        <w:tabs>
          <w:tab w:val="left" w:pos="347"/>
        </w:tabs>
        <w:ind w:left="340" w:hanging="340"/>
      </w:pPr>
      <w:r>
        <w:t>V ostatním platí pro uplatňování a způsob odstraňování vad příslušná ustanovení občanského zákoníku.</w:t>
      </w:r>
    </w:p>
    <w:p w:rsidR="00763D64" w:rsidRDefault="00C01AA0">
      <w:pPr>
        <w:pStyle w:val="Zkladntext1"/>
        <w:numPr>
          <w:ilvl w:val="0"/>
          <w:numId w:val="8"/>
        </w:numPr>
        <w:shd w:val="clear" w:color="auto" w:fill="auto"/>
        <w:tabs>
          <w:tab w:val="left" w:pos="347"/>
        </w:tabs>
        <w:ind w:left="340" w:hanging="340"/>
      </w:pPr>
      <w:r>
        <w:t>Prodávající garantuje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pracovní dny od nahlášení (např. při nemožnosti zajištění dodávky</w:t>
      </w:r>
    </w:p>
    <w:p w:rsidR="00763D64" w:rsidRDefault="00C01AA0">
      <w:pPr>
        <w:pStyle w:val="Zkladntext1"/>
        <w:shd w:val="clear" w:color="auto" w:fill="auto"/>
        <w:ind w:left="500"/>
      </w:pPr>
      <w:r>
        <w:lastRenderedPageBreak/>
        <w:t xml:space="preserve">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763D64" w:rsidRDefault="00C01AA0">
      <w:pPr>
        <w:pStyle w:val="Zkladntext1"/>
        <w:numPr>
          <w:ilvl w:val="0"/>
          <w:numId w:val="8"/>
        </w:numPr>
        <w:shd w:val="clear" w:color="auto" w:fill="auto"/>
        <w:tabs>
          <w:tab w:val="left" w:pos="547"/>
        </w:tabs>
        <w:ind w:left="500" w:hanging="340"/>
      </w:pPr>
      <w:r>
        <w:t>Prodávající bude zajišťovat provádění bezpečnostně technických prohlídek dle zákona č. 268/2014 Sb.</w:t>
      </w:r>
    </w:p>
    <w:p w:rsidR="00763D64" w:rsidRDefault="00C01AA0">
      <w:pPr>
        <w:pStyle w:val="Zkladntext1"/>
        <w:numPr>
          <w:ilvl w:val="0"/>
          <w:numId w:val="8"/>
        </w:numPr>
        <w:shd w:val="clear" w:color="auto" w:fill="auto"/>
        <w:tabs>
          <w:tab w:val="left" w:pos="510"/>
        </w:tabs>
        <w:ind w:left="500" w:hanging="50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763D64" w:rsidRDefault="00C01AA0">
      <w:pPr>
        <w:pStyle w:val="Zkladntext1"/>
        <w:numPr>
          <w:ilvl w:val="0"/>
          <w:numId w:val="8"/>
        </w:numPr>
        <w:shd w:val="clear" w:color="auto" w:fill="auto"/>
        <w:tabs>
          <w:tab w:val="left" w:pos="510"/>
        </w:tabs>
        <w:ind w:left="500" w:hanging="50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763D64" w:rsidRDefault="00C01AA0">
      <w:pPr>
        <w:pStyle w:val="Zkladntext1"/>
        <w:numPr>
          <w:ilvl w:val="0"/>
          <w:numId w:val="8"/>
        </w:numPr>
        <w:shd w:val="clear" w:color="auto" w:fill="auto"/>
        <w:tabs>
          <w:tab w:val="left" w:pos="526"/>
        </w:tabs>
        <w:spacing w:after="560" w:line="221" w:lineRule="auto"/>
        <w:ind w:left="500" w:hanging="500"/>
        <w:rPr>
          <w:sz w:val="26"/>
          <w:szCs w:val="26"/>
        </w:rPr>
      </w:pPr>
      <w:r>
        <w:rPr>
          <w:sz w:val="26"/>
          <w:szCs w:val="26"/>
          <w:u w:val="single"/>
        </w:rPr>
        <w:t>Kontaktní údaje pro provádění servisních služeb:</w:t>
      </w:r>
    </w:p>
    <w:p w:rsidR="00763D64" w:rsidRDefault="00C01AA0">
      <w:pPr>
        <w:pStyle w:val="Zkladntext1"/>
        <w:shd w:val="clear" w:color="auto" w:fill="auto"/>
        <w:spacing w:after="280"/>
        <w:ind w:left="780" w:firstLine="20"/>
        <w:jc w:val="left"/>
      </w:pPr>
      <w:r>
        <w:t xml:space="preserve">Název servisní organizace: </w:t>
      </w:r>
      <w:proofErr w:type="gramStart"/>
      <w:r>
        <w:t>KRJD - .obchodní</w:t>
      </w:r>
      <w:proofErr w:type="gramEnd"/>
      <w:r>
        <w:t xml:space="preserve"> společnost, s.r.o.</w:t>
      </w:r>
    </w:p>
    <w:p w:rsidR="00763D64" w:rsidRDefault="00C01AA0">
      <w:pPr>
        <w:pStyle w:val="Zkladntext1"/>
        <w:shd w:val="clear" w:color="auto" w:fill="auto"/>
        <w:spacing w:after="280"/>
        <w:ind w:left="780" w:firstLine="20"/>
        <w:jc w:val="left"/>
      </w:pPr>
      <w:r>
        <w:t>Jméno kontaktní osoby:</w:t>
      </w:r>
      <w:r w:rsidR="00052FAC">
        <w:t xml:space="preserve"> XXXXXXXXXXXXXXXX</w:t>
      </w:r>
    </w:p>
    <w:p w:rsidR="00763D64" w:rsidRDefault="00C01AA0">
      <w:pPr>
        <w:pStyle w:val="Zkladntext1"/>
        <w:shd w:val="clear" w:color="auto" w:fill="auto"/>
        <w:spacing w:after="280"/>
        <w:ind w:left="780" w:firstLine="20"/>
        <w:jc w:val="left"/>
      </w:pPr>
      <w:r>
        <w:t>Adresa: Pekařská. 603/.12</w:t>
      </w:r>
      <w:r>
        <w:rPr>
          <w:vertAlign w:val="subscript"/>
        </w:rPr>
        <w:t>1</w:t>
      </w:r>
      <w:r>
        <w:t xml:space="preserve"> </w:t>
      </w:r>
      <w:proofErr w:type="gramStart"/>
      <w:r>
        <w:t>Praha 5.,. 1.55 00</w:t>
      </w:r>
      <w:proofErr w:type="gramEnd"/>
    </w:p>
    <w:p w:rsidR="00763D64" w:rsidRDefault="00C01AA0">
      <w:pPr>
        <w:pStyle w:val="Zkladntext1"/>
        <w:shd w:val="clear" w:color="auto" w:fill="auto"/>
        <w:spacing w:after="280"/>
        <w:ind w:left="780" w:firstLine="20"/>
        <w:jc w:val="left"/>
      </w:pPr>
      <w:r>
        <w:t xml:space="preserve">Tel: </w:t>
      </w:r>
      <w:r w:rsidR="00052FAC">
        <w:t>XXXXXXXXXXXXXXX</w:t>
      </w:r>
    </w:p>
    <w:p w:rsidR="00763D64" w:rsidRDefault="00C01AA0">
      <w:pPr>
        <w:pStyle w:val="Zkladntext1"/>
        <w:shd w:val="clear" w:color="auto" w:fill="auto"/>
        <w:spacing w:after="580"/>
        <w:ind w:left="780" w:firstLine="20"/>
        <w:jc w:val="left"/>
      </w:pPr>
      <w:r>
        <w:t xml:space="preserve">Email: </w:t>
      </w:r>
      <w:hyperlink r:id="rId24" w:history="1">
        <w:r w:rsidR="00052FAC">
          <w:rPr>
            <w:lang w:val="en-US" w:eastAsia="en-US" w:bidi="en-US"/>
          </w:rPr>
          <w:t>XXXXXXXXXXXX</w:t>
        </w:r>
      </w:hyperlink>
    </w:p>
    <w:p w:rsidR="00763D64" w:rsidRDefault="00C01AA0">
      <w:pPr>
        <w:pStyle w:val="Nadpis60"/>
        <w:keepNext/>
        <w:keepLines/>
        <w:shd w:val="clear" w:color="auto" w:fill="auto"/>
        <w:ind w:left="0"/>
      </w:pPr>
      <w:bookmarkStart w:id="7" w:name="bookmark8"/>
      <w:r>
        <w:t>Cl. VII.</w:t>
      </w:r>
      <w:bookmarkEnd w:id="7"/>
    </w:p>
    <w:p w:rsidR="00763D64" w:rsidRDefault="00C01AA0">
      <w:pPr>
        <w:pStyle w:val="Zkladntext1"/>
        <w:shd w:val="clear" w:color="auto" w:fill="auto"/>
        <w:spacing w:after="280"/>
        <w:jc w:val="center"/>
        <w:rPr>
          <w:sz w:val="26"/>
          <w:szCs w:val="26"/>
        </w:rPr>
      </w:pPr>
      <w:r>
        <w:rPr>
          <w:b/>
          <w:bCs/>
          <w:sz w:val="26"/>
          <w:szCs w:val="26"/>
        </w:rPr>
        <w:t>Odstoupení od smlouvy</w:t>
      </w:r>
    </w:p>
    <w:p w:rsidR="00763D64" w:rsidRDefault="00C01AA0">
      <w:pPr>
        <w:pStyle w:val="Zkladntext1"/>
        <w:numPr>
          <w:ilvl w:val="0"/>
          <w:numId w:val="10"/>
        </w:numPr>
        <w:shd w:val="clear" w:color="auto" w:fill="auto"/>
        <w:tabs>
          <w:tab w:val="left" w:pos="513"/>
        </w:tabs>
        <w:ind w:left="500" w:hanging="340"/>
      </w:pPr>
      <w:r>
        <w:t>Kupující je kromě důvodů stanovených v občanském zákoníku oprávněn od smlouvy jednostranně odstoupit i v následujících případech:</w:t>
      </w:r>
    </w:p>
    <w:p w:rsidR="00763D64" w:rsidRDefault="00C01AA0">
      <w:pPr>
        <w:pStyle w:val="Zkladntext1"/>
        <w:numPr>
          <w:ilvl w:val="0"/>
          <w:numId w:val="11"/>
        </w:numPr>
        <w:shd w:val="clear" w:color="auto" w:fill="auto"/>
        <w:tabs>
          <w:tab w:val="left" w:pos="1082"/>
        </w:tabs>
        <w:ind w:left="1060" w:hanging="360"/>
      </w:pPr>
      <w:r>
        <w:t>prodávající je v prodlení s dodávkou zařízení déle než jeden měsíc,</w:t>
      </w:r>
    </w:p>
    <w:p w:rsidR="00763D64" w:rsidRDefault="00C01AA0">
      <w:pPr>
        <w:pStyle w:val="Zkladntext1"/>
        <w:numPr>
          <w:ilvl w:val="0"/>
          <w:numId w:val="11"/>
        </w:numPr>
        <w:shd w:val="clear" w:color="auto" w:fill="auto"/>
        <w:tabs>
          <w:tab w:val="left" w:pos="1096"/>
        </w:tabs>
        <w:ind w:left="1060" w:hanging="360"/>
      </w:pPr>
      <w:r>
        <w:t>prodávající není schopen dodat předmět smlouvy uvedený v článku</w:t>
      </w:r>
    </w:p>
    <w:p w:rsidR="00763D64" w:rsidRDefault="00C01AA0">
      <w:pPr>
        <w:pStyle w:val="Zkladntext1"/>
        <w:numPr>
          <w:ilvl w:val="0"/>
          <w:numId w:val="12"/>
        </w:numPr>
        <w:shd w:val="clear" w:color="auto" w:fill="auto"/>
        <w:tabs>
          <w:tab w:val="left" w:pos="1399"/>
          <w:tab w:val="left" w:pos="1450"/>
        </w:tabs>
        <w:ind w:left="1060" w:firstLine="20"/>
        <w:jc w:val="left"/>
      </w:pPr>
      <w:r>
        <w:t>této smlouvy</w:t>
      </w:r>
    </w:p>
    <w:p w:rsidR="00763D64" w:rsidRDefault="00C01AA0">
      <w:pPr>
        <w:pStyle w:val="Zkladntext1"/>
        <w:numPr>
          <w:ilvl w:val="0"/>
          <w:numId w:val="11"/>
        </w:numPr>
        <w:shd w:val="clear" w:color="auto" w:fill="auto"/>
        <w:tabs>
          <w:tab w:val="left" w:pos="1096"/>
        </w:tabs>
        <w:ind w:left="1060" w:hanging="360"/>
      </w:pPr>
      <w:r>
        <w:t>zařízení vykazuje opakující se vady,</w:t>
      </w:r>
    </w:p>
    <w:p w:rsidR="00763D64" w:rsidRDefault="00C01AA0">
      <w:pPr>
        <w:pStyle w:val="Zkladntext1"/>
        <w:numPr>
          <w:ilvl w:val="0"/>
          <w:numId w:val="11"/>
        </w:numPr>
        <w:shd w:val="clear" w:color="auto" w:fill="auto"/>
        <w:tabs>
          <w:tab w:val="left" w:pos="1096"/>
        </w:tabs>
        <w:ind w:left="1060" w:hanging="360"/>
      </w:pPr>
      <w:r>
        <w:t>zařízení vykazuje podstatnou vadu, pro niž nelze zařízení užívat a prodávající takovouto vadu neodstranil do 14 dnů ode dne reklamace.</w:t>
      </w:r>
    </w:p>
    <w:p w:rsidR="00763D64" w:rsidRDefault="00C01AA0">
      <w:pPr>
        <w:pStyle w:val="Zkladntext1"/>
        <w:numPr>
          <w:ilvl w:val="0"/>
          <w:numId w:val="10"/>
        </w:numPr>
        <w:shd w:val="clear" w:color="auto" w:fill="auto"/>
        <w:tabs>
          <w:tab w:val="left" w:pos="547"/>
        </w:tabs>
        <w:ind w:left="500" w:hanging="34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763D64" w:rsidRDefault="00C01AA0">
      <w:pPr>
        <w:pStyle w:val="Zkladntext1"/>
        <w:numPr>
          <w:ilvl w:val="0"/>
          <w:numId w:val="10"/>
        </w:numPr>
        <w:shd w:val="clear" w:color="auto" w:fill="auto"/>
        <w:tabs>
          <w:tab w:val="left" w:pos="547"/>
        </w:tabs>
        <w:ind w:left="500" w:hanging="340"/>
      </w:pPr>
      <w:r>
        <w:t>Prodávající má právo od této smlouvy odstoupit v případě, že kupující bude v prodlení s úhradou faktury déle než 2 měsíce.</w:t>
      </w:r>
    </w:p>
    <w:p w:rsidR="00763D64" w:rsidRDefault="00C01AA0">
      <w:pPr>
        <w:pStyle w:val="Zkladntext1"/>
        <w:numPr>
          <w:ilvl w:val="0"/>
          <w:numId w:val="10"/>
        </w:numPr>
        <w:shd w:val="clear" w:color="auto" w:fill="auto"/>
        <w:tabs>
          <w:tab w:val="left" w:pos="547"/>
        </w:tabs>
        <w:spacing w:after="280"/>
        <w:ind w:left="500" w:hanging="340"/>
      </w:pPr>
      <w:r>
        <w:t>Kupující má právo vypovědět tuto smlouvu v případě, že v souvislosti s plněním účelu smlouvy dojde ke spáchání trestného činu. Výpovědní</w:t>
      </w:r>
    </w:p>
    <w:p w:rsidR="00763D64" w:rsidRDefault="00C01AA0">
      <w:pPr>
        <w:pStyle w:val="Zkladntext1"/>
        <w:shd w:val="clear" w:color="auto" w:fill="auto"/>
        <w:ind w:left="340" w:firstLine="20"/>
      </w:pPr>
      <w:r>
        <w:t>doba činí 3 dny a začíná běžet dnem následujícím po dni, kdy bylo písemné vyhotovení výpovědi doručeno prodávajícímu</w:t>
      </w:r>
    </w:p>
    <w:p w:rsidR="00763D64" w:rsidRDefault="00C01AA0">
      <w:pPr>
        <w:pStyle w:val="Zkladntext1"/>
        <w:numPr>
          <w:ilvl w:val="0"/>
          <w:numId w:val="10"/>
        </w:numPr>
        <w:shd w:val="clear" w:color="auto" w:fill="auto"/>
        <w:tabs>
          <w:tab w:val="left" w:pos="356"/>
        </w:tabs>
        <w:ind w:left="340" w:hanging="340"/>
      </w:pPr>
      <w:r>
        <w:lastRenderedPageBreak/>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763D64" w:rsidRDefault="00C01AA0">
      <w:pPr>
        <w:pStyle w:val="Zkladntext1"/>
        <w:shd w:val="clear" w:color="auto" w:fill="auto"/>
        <w:ind w:left="340" w:firstLine="20"/>
      </w:pPr>
      <w:r>
        <w:t>Pokud důvody odstoupení od smlouvy neuznává, musí uvést, v čem spatřuje nedostatek důvodů k odstoupení od smlouvy.</w:t>
      </w:r>
    </w:p>
    <w:p w:rsidR="00763D64" w:rsidRDefault="00C01AA0">
      <w:pPr>
        <w:pStyle w:val="Zkladntext1"/>
        <w:shd w:val="clear" w:color="auto" w:fill="auto"/>
        <w:spacing w:after="600"/>
        <w:ind w:left="34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763D64" w:rsidRDefault="00C01AA0">
      <w:pPr>
        <w:pStyle w:val="Nadpis60"/>
        <w:keepNext/>
        <w:keepLines/>
        <w:shd w:val="clear" w:color="auto" w:fill="auto"/>
        <w:ind w:left="60"/>
      </w:pPr>
      <w:bookmarkStart w:id="8" w:name="bookmark9"/>
      <w:r>
        <w:t>ČI. VIII.</w:t>
      </w:r>
      <w:bookmarkEnd w:id="8"/>
    </w:p>
    <w:p w:rsidR="00763D64" w:rsidRDefault="00C01AA0">
      <w:pPr>
        <w:pStyle w:val="Zkladntext1"/>
        <w:shd w:val="clear" w:color="auto" w:fill="auto"/>
        <w:spacing w:after="260"/>
        <w:ind w:left="60"/>
        <w:jc w:val="center"/>
        <w:rPr>
          <w:sz w:val="26"/>
          <w:szCs w:val="26"/>
        </w:rPr>
      </w:pPr>
      <w:r>
        <w:rPr>
          <w:b/>
          <w:bCs/>
          <w:sz w:val="26"/>
          <w:szCs w:val="26"/>
        </w:rPr>
        <w:t>Smluvní pokuty</w:t>
      </w:r>
    </w:p>
    <w:p w:rsidR="00763D64" w:rsidRDefault="00C01AA0">
      <w:pPr>
        <w:pStyle w:val="Zkladntext1"/>
        <w:numPr>
          <w:ilvl w:val="0"/>
          <w:numId w:val="13"/>
        </w:numPr>
        <w:shd w:val="clear" w:color="auto" w:fill="auto"/>
        <w:tabs>
          <w:tab w:val="left" w:pos="334"/>
        </w:tabs>
        <w:ind w:left="340" w:hanging="340"/>
      </w:pPr>
      <w:r>
        <w:t>V případě, že bude kupující v prodlení s úhradou faktury o více jak 10 dní, má prodávající právo účtovat smluvní pokutu ve výši 0,05% z dlužné částky za každý den prodlení.</w:t>
      </w:r>
    </w:p>
    <w:p w:rsidR="00763D64" w:rsidRDefault="00C01AA0">
      <w:pPr>
        <w:pStyle w:val="Zkladntext1"/>
        <w:numPr>
          <w:ilvl w:val="0"/>
          <w:numId w:val="13"/>
        </w:numPr>
        <w:shd w:val="clear" w:color="auto" w:fill="auto"/>
        <w:tabs>
          <w:tab w:val="left" w:pos="351"/>
        </w:tabs>
        <w:ind w:left="340" w:hanging="340"/>
      </w:pPr>
      <w:r>
        <w:t>V případě, že bude prodávající v prodlení s dodáním zařízení o více jak 10 kalendářních dnů, má kupující právo účtovat smluvní pokutu ve výši 0,15% z celkové hodnoty předmětu smlouvy za každý den prodlení.</w:t>
      </w:r>
    </w:p>
    <w:p w:rsidR="00763D64" w:rsidRDefault="00C01AA0">
      <w:pPr>
        <w:pStyle w:val="Zkladntext1"/>
        <w:numPr>
          <w:ilvl w:val="0"/>
          <w:numId w:val="13"/>
        </w:numPr>
        <w:shd w:val="clear" w:color="auto" w:fill="auto"/>
        <w:tabs>
          <w:tab w:val="left" w:pos="361"/>
        </w:tabs>
        <w:ind w:left="340" w:hanging="340"/>
      </w:pPr>
      <w:r>
        <w:t>V případě, že smluvní straně vznikne škoda v příčinné souvislosti s porušením smlouvy, má druhá smluvní strana právo účtovat smluvní pokutu ve výši vzniklé škody.</w:t>
      </w:r>
    </w:p>
    <w:p w:rsidR="00763D64" w:rsidRDefault="00C01AA0">
      <w:pPr>
        <w:pStyle w:val="Zkladntext1"/>
        <w:numPr>
          <w:ilvl w:val="0"/>
          <w:numId w:val="13"/>
        </w:numPr>
        <w:shd w:val="clear" w:color="auto" w:fill="auto"/>
        <w:tabs>
          <w:tab w:val="left" w:pos="361"/>
        </w:tabs>
        <w:ind w:left="340" w:hanging="340"/>
      </w:pPr>
      <w:r>
        <w:t>V případě, že prodávající nedodrží nástupní termín na opravu dle čl. VI odst. 8 této smlouvy, zaplatí kupujícímu smluvní pokutu ve výši 0,5% kupní ceny za každých započatých 24 hodin.</w:t>
      </w:r>
    </w:p>
    <w:p w:rsidR="00763D64" w:rsidRDefault="00C01AA0">
      <w:pPr>
        <w:pStyle w:val="Zkladntext1"/>
        <w:numPr>
          <w:ilvl w:val="0"/>
          <w:numId w:val="13"/>
        </w:numPr>
        <w:shd w:val="clear" w:color="auto" w:fill="auto"/>
        <w:tabs>
          <w:tab w:val="left" w:pos="361"/>
        </w:tabs>
        <w:spacing w:after="600"/>
        <w:ind w:left="340" w:hanging="34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763D64" w:rsidRDefault="00C01AA0">
      <w:pPr>
        <w:pStyle w:val="Nadpis60"/>
        <w:keepNext/>
        <w:keepLines/>
        <w:shd w:val="clear" w:color="auto" w:fill="auto"/>
        <w:ind w:left="60"/>
      </w:pPr>
      <w:bookmarkStart w:id="9" w:name="bookmark10"/>
      <w:r>
        <w:t>Čl. IX.</w:t>
      </w:r>
      <w:bookmarkEnd w:id="9"/>
    </w:p>
    <w:p w:rsidR="00763D64" w:rsidRDefault="00C01AA0">
      <w:pPr>
        <w:pStyle w:val="Zkladntext1"/>
        <w:shd w:val="clear" w:color="auto" w:fill="auto"/>
        <w:spacing w:after="300"/>
        <w:ind w:left="60"/>
        <w:jc w:val="center"/>
        <w:rPr>
          <w:sz w:val="26"/>
          <w:szCs w:val="26"/>
        </w:rPr>
      </w:pPr>
      <w:r>
        <w:rPr>
          <w:b/>
          <w:bCs/>
          <w:sz w:val="26"/>
          <w:szCs w:val="26"/>
        </w:rPr>
        <w:t>Závěrečná ujednání</w:t>
      </w:r>
    </w:p>
    <w:p w:rsidR="00763D64" w:rsidRDefault="00C01AA0">
      <w:pPr>
        <w:pStyle w:val="Zkladntext1"/>
        <w:shd w:val="clear" w:color="auto" w:fill="auto"/>
        <w:spacing w:after="400"/>
        <w:ind w:left="340" w:hanging="340"/>
        <w:rPr>
          <w:sz w:val="26"/>
          <w:szCs w:val="26"/>
        </w:rPr>
      </w:pPr>
      <w:r>
        <w:rPr>
          <w:sz w:val="26"/>
          <w:szCs w:val="26"/>
        </w:rPr>
        <w:t xml:space="preserve">1. </w:t>
      </w:r>
      <w:r>
        <w:rPr>
          <w:sz w:val="26"/>
          <w:szCs w:val="26"/>
          <w:u w:val="single"/>
        </w:rPr>
        <w:t>Kontaktní údaje kupujícího ve věcech vyplývajících z této smlouvy:</w:t>
      </w:r>
    </w:p>
    <w:p w:rsidR="00763D64" w:rsidRDefault="00C01AA0">
      <w:pPr>
        <w:pStyle w:val="Zkladntext1"/>
        <w:shd w:val="clear" w:color="auto" w:fill="auto"/>
        <w:spacing w:after="120"/>
        <w:ind w:left="660"/>
      </w:pPr>
      <w:r>
        <w:rPr>
          <w:b/>
          <w:bCs/>
        </w:rPr>
        <w:t>Technické oddělení - sídlo kupujícího</w:t>
      </w:r>
    </w:p>
    <w:p w:rsidR="00763D64" w:rsidRDefault="00C01AA0">
      <w:pPr>
        <w:pStyle w:val="Zkladntext1"/>
        <w:shd w:val="clear" w:color="auto" w:fill="auto"/>
        <w:spacing w:after="120"/>
        <w:ind w:left="660"/>
      </w:pPr>
      <w:r>
        <w:t xml:space="preserve">tel, </w:t>
      </w:r>
      <w:r w:rsidR="00052FAC">
        <w:t>XXXXXXXXXXXXXX</w:t>
      </w:r>
    </w:p>
    <w:p w:rsidR="00763D64" w:rsidRDefault="00C01AA0">
      <w:pPr>
        <w:pStyle w:val="Zkladntext1"/>
        <w:shd w:val="clear" w:color="auto" w:fill="auto"/>
        <w:tabs>
          <w:tab w:val="left" w:pos="2057"/>
        </w:tabs>
        <w:spacing w:after="360"/>
        <w:ind w:left="660"/>
        <w:sectPr w:rsidR="00763D64">
          <w:pgSz w:w="11900" w:h="16840"/>
          <w:pgMar w:top="1316" w:right="1348" w:bottom="1538" w:left="1340" w:header="0" w:footer="3" w:gutter="0"/>
          <w:cols w:space="720"/>
          <w:noEndnote/>
          <w:docGrid w:linePitch="360"/>
        </w:sectPr>
      </w:pPr>
      <w:r>
        <w:t>email:</w:t>
      </w:r>
      <w:r>
        <w:tab/>
      </w:r>
      <w:hyperlink r:id="rId25" w:history="1">
        <w:r w:rsidR="00052FAC">
          <w:rPr>
            <w:color w:val="0B1775"/>
            <w:u w:val="single"/>
            <w:lang w:val="en-US" w:eastAsia="en-US" w:bidi="en-US"/>
          </w:rPr>
          <w:t>XXXXXXXXXXXX</w:t>
        </w:r>
      </w:hyperlink>
    </w:p>
    <w:p w:rsidR="00763D64" w:rsidRDefault="00C01AA0">
      <w:pPr>
        <w:pStyle w:val="Zkladntext1"/>
        <w:numPr>
          <w:ilvl w:val="0"/>
          <w:numId w:val="14"/>
        </w:numPr>
        <w:shd w:val="clear" w:color="auto" w:fill="auto"/>
        <w:tabs>
          <w:tab w:val="left" w:pos="357"/>
        </w:tabs>
        <w:spacing w:line="221" w:lineRule="auto"/>
        <w:ind w:left="340" w:hanging="340"/>
        <w:rPr>
          <w:sz w:val="26"/>
          <w:szCs w:val="26"/>
        </w:rPr>
      </w:pPr>
      <w:r>
        <w:rPr>
          <w:sz w:val="26"/>
          <w:szCs w:val="26"/>
          <w:u w:val="single"/>
        </w:rPr>
        <w:lastRenderedPageBreak/>
        <w:t>Kontaktní údaje prodávajícího ve věcech vyplývajících z této</w:t>
      </w:r>
    </w:p>
    <w:p w:rsidR="00763D64" w:rsidRDefault="00C01AA0">
      <w:pPr>
        <w:pStyle w:val="Zkladntext1"/>
        <w:shd w:val="clear" w:color="auto" w:fill="auto"/>
        <w:spacing w:after="420" w:line="221" w:lineRule="auto"/>
        <w:ind w:left="340" w:firstLine="20"/>
        <w:jc w:val="left"/>
        <w:rPr>
          <w:sz w:val="26"/>
          <w:szCs w:val="26"/>
        </w:rPr>
      </w:pPr>
      <w:r>
        <w:rPr>
          <w:sz w:val="26"/>
          <w:szCs w:val="26"/>
          <w:u w:val="single"/>
        </w:rPr>
        <w:t>smlouvy:</w:t>
      </w:r>
    </w:p>
    <w:p w:rsidR="00763D64" w:rsidRDefault="00C01AA0">
      <w:pPr>
        <w:pStyle w:val="Zkladntext1"/>
        <w:shd w:val="clear" w:color="auto" w:fill="auto"/>
        <w:spacing w:after="560" w:line="360" w:lineRule="auto"/>
        <w:ind w:left="660" w:right="4640"/>
        <w:jc w:val="left"/>
      </w:pPr>
      <w:r>
        <w:t xml:space="preserve">KRD - obchodní společnost s.r.o. tel.: </w:t>
      </w:r>
      <w:r w:rsidR="00052FAC">
        <w:t>XXXXXXXXXXXXXX</w:t>
      </w:r>
      <w:r>
        <w:t xml:space="preserve"> </w:t>
      </w:r>
      <w:hyperlink r:id="rId26" w:history="1">
        <w:r w:rsidR="00052FAC">
          <w:rPr>
            <w:lang w:val="en-US" w:eastAsia="en-US" w:bidi="en-US"/>
          </w:rPr>
          <w:t>XXXXXXX</w:t>
        </w:r>
      </w:hyperlink>
    </w:p>
    <w:p w:rsidR="00763D64" w:rsidRDefault="00C01AA0">
      <w:pPr>
        <w:pStyle w:val="Zkladntext1"/>
        <w:numPr>
          <w:ilvl w:val="0"/>
          <w:numId w:val="14"/>
        </w:numPr>
        <w:shd w:val="clear" w:color="auto" w:fill="auto"/>
        <w:tabs>
          <w:tab w:val="left" w:pos="357"/>
        </w:tabs>
        <w:ind w:left="340" w:right="180" w:hanging="34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763D64" w:rsidRDefault="00C01AA0">
      <w:pPr>
        <w:pStyle w:val="Zkladntext1"/>
        <w:numPr>
          <w:ilvl w:val="0"/>
          <w:numId w:val="14"/>
        </w:numPr>
        <w:shd w:val="clear" w:color="auto" w:fill="auto"/>
        <w:tabs>
          <w:tab w:val="left" w:pos="357"/>
        </w:tabs>
        <w:ind w:left="340" w:right="180" w:hanging="340"/>
      </w:pPr>
      <w:r>
        <w:t>Prodávající prohlašuje, že věcné plnění této smlouvy nemá právní vady a není zatíženo právy třetích osob.</w:t>
      </w:r>
    </w:p>
    <w:p w:rsidR="00763D64" w:rsidRDefault="00C01AA0">
      <w:pPr>
        <w:pStyle w:val="Zkladntext1"/>
        <w:numPr>
          <w:ilvl w:val="0"/>
          <w:numId w:val="14"/>
        </w:numPr>
        <w:shd w:val="clear" w:color="auto" w:fill="auto"/>
        <w:tabs>
          <w:tab w:val="left" w:pos="357"/>
        </w:tabs>
        <w:ind w:left="340" w:right="180" w:hanging="340"/>
      </w:pPr>
      <w:r>
        <w:t>Kupující si vyhrazuje možnost úpravy termínu plnění předmětu smlouvy z důvodů vzniklých na jeho straně, a to po předchozí dohodě s prodávajícím.</w:t>
      </w:r>
    </w:p>
    <w:p w:rsidR="00763D64" w:rsidRDefault="00C01AA0">
      <w:pPr>
        <w:pStyle w:val="Zkladntext1"/>
        <w:numPr>
          <w:ilvl w:val="0"/>
          <w:numId w:val="14"/>
        </w:numPr>
        <w:shd w:val="clear" w:color="auto" w:fill="auto"/>
        <w:tabs>
          <w:tab w:val="left" w:pos="357"/>
        </w:tabs>
        <w:ind w:left="340" w:right="180" w:hanging="34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763D64" w:rsidRDefault="00C01AA0">
      <w:pPr>
        <w:pStyle w:val="Zkladntext1"/>
        <w:numPr>
          <w:ilvl w:val="0"/>
          <w:numId w:val="14"/>
        </w:numPr>
        <w:shd w:val="clear" w:color="auto" w:fill="auto"/>
        <w:tabs>
          <w:tab w:val="left" w:pos="357"/>
        </w:tabs>
        <w:ind w:left="340" w:right="180" w:hanging="34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763D64" w:rsidRDefault="00C01AA0">
      <w:pPr>
        <w:pStyle w:val="Zkladntext1"/>
        <w:numPr>
          <w:ilvl w:val="0"/>
          <w:numId w:val="14"/>
        </w:numPr>
        <w:shd w:val="clear" w:color="auto" w:fill="auto"/>
        <w:tabs>
          <w:tab w:val="left" w:pos="357"/>
        </w:tabs>
        <w:ind w:left="340" w:right="180" w:hanging="340"/>
      </w:pPr>
      <w:r>
        <w:t>Smluvní strany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763D64" w:rsidRDefault="00C01AA0">
      <w:pPr>
        <w:pStyle w:val="Zkladntext1"/>
        <w:numPr>
          <w:ilvl w:val="0"/>
          <w:numId w:val="14"/>
        </w:numPr>
        <w:shd w:val="clear" w:color="auto" w:fill="auto"/>
        <w:tabs>
          <w:tab w:val="left" w:pos="357"/>
        </w:tabs>
        <w:spacing w:after="420"/>
        <w:ind w:left="340" w:right="180" w:hanging="340"/>
        <w:sectPr w:rsidR="00763D64">
          <w:headerReference w:type="even" r:id="rId27"/>
          <w:headerReference w:type="default" r:id="rId28"/>
          <w:footerReference w:type="even" r:id="rId29"/>
          <w:footerReference w:type="default" r:id="rId30"/>
          <w:headerReference w:type="first" r:id="rId31"/>
          <w:footerReference w:type="first" r:id="rId32"/>
          <w:pgSz w:w="11900" w:h="16840"/>
          <w:pgMar w:top="1316" w:right="1348" w:bottom="1538" w:left="1340" w:header="0" w:footer="3" w:gutter="0"/>
          <w:cols w:space="720"/>
          <w:noEndnote/>
          <w:titlePg/>
          <w:docGrid w:linePitch="360"/>
        </w:sectPr>
      </w:pPr>
      <w:r>
        <w:t>Prodávající výslovně souhlasí se zveřejněním celého textu této smlouvy i podpisů v informačním systému veřejné správy - Registru smluv.</w:t>
      </w:r>
    </w:p>
    <w:p w:rsidR="00763D64" w:rsidRDefault="00C01AA0">
      <w:pPr>
        <w:pStyle w:val="Zkladntext1"/>
        <w:numPr>
          <w:ilvl w:val="0"/>
          <w:numId w:val="14"/>
        </w:numPr>
        <w:shd w:val="clear" w:color="auto" w:fill="auto"/>
        <w:tabs>
          <w:tab w:val="left" w:pos="1243"/>
        </w:tabs>
        <w:ind w:left="1220" w:right="460" w:hanging="480"/>
      </w:pPr>
      <w:r>
        <w:rPr>
          <w:noProof/>
          <w:lang w:bidi="ar-SA"/>
        </w:rPr>
        <w:lastRenderedPageBreak/>
        <w:drawing>
          <wp:anchor distT="0" distB="0" distL="0" distR="0" simplePos="0" relativeHeight="62914768" behindDoc="1" locked="0" layoutInCell="1" allowOverlap="1">
            <wp:simplePos x="0" y="0"/>
            <wp:positionH relativeFrom="page">
              <wp:posOffset>3190875</wp:posOffset>
            </wp:positionH>
            <wp:positionV relativeFrom="margin">
              <wp:posOffset>3828415</wp:posOffset>
            </wp:positionV>
            <wp:extent cx="865505" cy="267970"/>
            <wp:effectExtent l="0" t="0" r="0" b="0"/>
            <wp:wrapNone/>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33"/>
                    <a:stretch/>
                  </pic:blipFill>
                  <pic:spPr>
                    <a:xfrm>
                      <a:off x="0" y="0"/>
                      <a:ext cx="865505" cy="267970"/>
                    </a:xfrm>
                    <a:prstGeom prst="rect">
                      <a:avLst/>
                    </a:prstGeom>
                  </pic:spPr>
                </pic:pic>
              </a:graphicData>
            </a:graphic>
          </wp:anchor>
        </w:drawing>
      </w:r>
      <w:r>
        <w:t>Tato smlouva nabývá platnosti dnem podpisu obou smluvních stran a účinnosti dnem uveřejnění v informačním systému veřejné správy - Registru smluv.</w:t>
      </w:r>
    </w:p>
    <w:p w:rsidR="00763D64" w:rsidRDefault="00C01AA0">
      <w:pPr>
        <w:pStyle w:val="Zkladntext1"/>
        <w:numPr>
          <w:ilvl w:val="0"/>
          <w:numId w:val="14"/>
        </w:numPr>
        <w:shd w:val="clear" w:color="auto" w:fill="auto"/>
        <w:tabs>
          <w:tab w:val="left" w:pos="1243"/>
        </w:tabs>
        <w:ind w:left="1220" w:right="460" w:hanging="480"/>
      </w:pPr>
      <w:r>
        <w:t>Všechna předcházející ujednání, týkající se předmětu smlouvy jsou po podpisu této smlouvy neplatná.</w:t>
      </w:r>
    </w:p>
    <w:p w:rsidR="00763D64" w:rsidRDefault="00C01AA0">
      <w:pPr>
        <w:pStyle w:val="Zkladntext1"/>
        <w:numPr>
          <w:ilvl w:val="0"/>
          <w:numId w:val="14"/>
        </w:numPr>
        <w:shd w:val="clear" w:color="auto" w:fill="auto"/>
        <w:tabs>
          <w:tab w:val="left" w:pos="1243"/>
        </w:tabs>
        <w:ind w:left="1220" w:right="460" w:hanging="480"/>
      </w:pPr>
      <w:r>
        <w:t>Veškerá další ujednání, změny či doplnění smlouvy mohou být učiněna jen formou písemného číslovaného dodatku, podepsaného oběma smluvními stranami.</w:t>
      </w:r>
    </w:p>
    <w:p w:rsidR="00763D64" w:rsidRDefault="00C01AA0">
      <w:pPr>
        <w:pStyle w:val="Zkladntext1"/>
        <w:numPr>
          <w:ilvl w:val="0"/>
          <w:numId w:val="14"/>
        </w:numPr>
        <w:shd w:val="clear" w:color="auto" w:fill="auto"/>
        <w:tabs>
          <w:tab w:val="left" w:pos="1243"/>
        </w:tabs>
        <w:ind w:left="1220" w:right="460" w:hanging="480"/>
      </w:pPr>
      <w:r>
        <w:t>Případná neplatnost některého ujednání kupní smlouvy nemůže mít za následek neplatnost celé kupní smlouvy.</w:t>
      </w:r>
    </w:p>
    <w:p w:rsidR="00763D64" w:rsidRDefault="00C01AA0">
      <w:pPr>
        <w:pStyle w:val="Zkladntext1"/>
        <w:numPr>
          <w:ilvl w:val="0"/>
          <w:numId w:val="14"/>
        </w:numPr>
        <w:shd w:val="clear" w:color="auto" w:fill="auto"/>
        <w:tabs>
          <w:tab w:val="left" w:pos="1243"/>
        </w:tabs>
        <w:ind w:left="1220" w:right="460" w:hanging="480"/>
      </w:pPr>
      <w:r>
        <w:t>Pohledávky vyplývající z této smlouvy, může prodávající převést na jinou osobu jen s předchozím písemným souhlasem kupujícího.</w:t>
      </w:r>
    </w:p>
    <w:p w:rsidR="00763D64" w:rsidRDefault="00C01AA0">
      <w:pPr>
        <w:pStyle w:val="Zkladntext1"/>
        <w:numPr>
          <w:ilvl w:val="0"/>
          <w:numId w:val="14"/>
        </w:numPr>
        <w:shd w:val="clear" w:color="auto" w:fill="auto"/>
        <w:tabs>
          <w:tab w:val="left" w:pos="1243"/>
        </w:tabs>
        <w:ind w:left="1220" w:right="460" w:hanging="480"/>
      </w:pPr>
      <w:r>
        <w:t>Právní vztahy touto smlouvou výslovně neupravené se řídí příslušnými ustanoveními Občanského zákoníku.</w:t>
      </w:r>
    </w:p>
    <w:p w:rsidR="00763D64" w:rsidRDefault="00C01AA0">
      <w:pPr>
        <w:pStyle w:val="Zkladntext1"/>
        <w:numPr>
          <w:ilvl w:val="0"/>
          <w:numId w:val="14"/>
        </w:numPr>
        <w:shd w:val="clear" w:color="auto" w:fill="auto"/>
        <w:tabs>
          <w:tab w:val="left" w:pos="1243"/>
        </w:tabs>
        <w:ind w:left="1220" w:right="460" w:hanging="480"/>
      </w:pPr>
      <w:r>
        <w:t>Tato kupní smlouva je sepsána ve dvou výtiscích, každý s platností originálu, z nichž jeden obdrží kupující a jeden prodávající.</w:t>
      </w:r>
    </w:p>
    <w:p w:rsidR="00763D64" w:rsidRDefault="00C01AA0">
      <w:pPr>
        <w:pStyle w:val="Zkladntext1"/>
        <w:numPr>
          <w:ilvl w:val="0"/>
          <w:numId w:val="14"/>
        </w:numPr>
        <w:shd w:val="clear" w:color="auto" w:fill="auto"/>
        <w:tabs>
          <w:tab w:val="left" w:pos="1243"/>
        </w:tabs>
        <w:spacing w:after="820"/>
        <w:ind w:left="1220" w:right="460" w:hanging="480"/>
      </w:pPr>
      <w:r>
        <w:t>Smluvní strany prohlašují, že si tuto smlouvu přečetly, že se dohodly na celém jejím obsahu, že se smluvními podmínkami souhlasí, což stvrzují svými vlastnoručními podpisy.</w:t>
      </w:r>
    </w:p>
    <w:p w:rsidR="00763D64" w:rsidRDefault="00C01AA0">
      <w:pPr>
        <w:pStyle w:val="Zkladntext1"/>
        <w:shd w:val="clear" w:color="auto" w:fill="auto"/>
        <w:spacing w:after="820"/>
        <w:ind w:left="800" w:firstLine="40"/>
        <w:jc w:val="left"/>
      </w:pPr>
      <w:r>
        <w:rPr>
          <w:noProof/>
          <w:lang w:bidi="ar-SA"/>
        </w:rPr>
        <mc:AlternateContent>
          <mc:Choice Requires="wps">
            <w:drawing>
              <wp:anchor distT="0" distB="0" distL="114300" distR="114300" simplePos="0" relativeHeight="125829383" behindDoc="0" locked="0" layoutInCell="1" allowOverlap="1">
                <wp:simplePos x="0" y="0"/>
                <wp:positionH relativeFrom="page">
                  <wp:posOffset>4178300</wp:posOffset>
                </wp:positionH>
                <wp:positionV relativeFrom="margin">
                  <wp:posOffset>3931920</wp:posOffset>
                </wp:positionV>
                <wp:extent cx="1813560" cy="204470"/>
                <wp:effectExtent l="0" t="0" r="0" b="0"/>
                <wp:wrapSquare wrapText="left"/>
                <wp:docPr id="112" name="Shape 112"/>
                <wp:cNvGraphicFramePr/>
                <a:graphic xmlns:a="http://schemas.openxmlformats.org/drawingml/2006/main">
                  <a:graphicData uri="http://schemas.microsoft.com/office/word/2010/wordprocessingShape">
                    <wps:wsp>
                      <wps:cNvSpPr txBox="1"/>
                      <wps:spPr>
                        <a:xfrm>
                          <a:off x="0" y="0"/>
                          <a:ext cx="1813560" cy="204470"/>
                        </a:xfrm>
                        <a:prstGeom prst="rect">
                          <a:avLst/>
                        </a:prstGeom>
                        <a:noFill/>
                      </wps:spPr>
                      <wps:txbx>
                        <w:txbxContent>
                          <w:p w:rsidR="00C01AA0" w:rsidRDefault="00C01AA0">
                            <w:pPr>
                              <w:pStyle w:val="Zkladntext1"/>
                              <w:shd w:val="clear" w:color="auto" w:fill="auto"/>
                              <w:jc w:val="left"/>
                            </w:pPr>
                            <w:r>
                              <w:t xml:space="preserve">V Praze dne </w:t>
                            </w:r>
                            <w:proofErr w:type="gramStart"/>
                            <w:r>
                              <w:t>13.11.2017</w:t>
                            </w:r>
                            <w:proofErr w:type="gramEnd"/>
                          </w:p>
                        </w:txbxContent>
                      </wps:txbx>
                      <wps:bodyPr lIns="0" tIns="0" rIns="0" bIns="0">
                        <a:spAutoFit/>
                      </wps:bodyPr>
                    </wps:wsp>
                  </a:graphicData>
                </a:graphic>
              </wp:anchor>
            </w:drawing>
          </mc:Choice>
          <mc:Fallback>
            <w:pict>
              <v:shape id="Shape 112" o:spid="_x0000_s1028" type="#_x0000_t202" style="position:absolute;left:0;text-align:left;margin-left:329pt;margin-top:309.6pt;width:142.8pt;height:16.1pt;z-index:125829383;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" filled="f" stroked="f">
                <v:textbox style="mso-fit-shape-to-text:t" inset="0,0,0,0">
                  <w:txbxContent>
                    <w:p w:rsidR="00C01AA0" w:rsidRDefault="00C01AA0">
                      <w:pPr>
                        <w:pStyle w:val="Zkladntext1"/>
                        <w:shd w:val="clear" w:color="auto" w:fill="auto"/>
                        <w:jc w:val="left"/>
                      </w:pPr>
                      <w:r>
                        <w:t xml:space="preserve">V Praze dne </w:t>
                      </w:r>
                      <w:proofErr w:type="gramStart"/>
                      <w:r>
                        <w:t>13.11.2017</w:t>
                      </w:r>
                      <w:proofErr w:type="gramEnd"/>
                    </w:p>
                  </w:txbxContent>
                </v:textbox>
                <w10:wrap type="square" side="left" anchorx="page" anchory="margin"/>
              </v:shape>
            </w:pict>
          </mc:Fallback>
        </mc:AlternateContent>
      </w:r>
      <w:r>
        <w:rPr>
          <w:noProof/>
          <w:lang w:bidi="ar-SA"/>
        </w:rPr>
        <mc:AlternateContent>
          <mc:Choice Requires="wps">
            <w:drawing>
              <wp:anchor distT="0" distB="0" distL="0" distR="0" simplePos="0" relativeHeight="125829386" behindDoc="0" locked="0" layoutInCell="1" allowOverlap="1">
                <wp:simplePos x="0" y="0"/>
                <wp:positionH relativeFrom="page">
                  <wp:posOffset>989965</wp:posOffset>
                </wp:positionH>
                <wp:positionV relativeFrom="margin">
                  <wp:posOffset>5367655</wp:posOffset>
                </wp:positionV>
                <wp:extent cx="1657985" cy="381000"/>
                <wp:effectExtent l="0" t="0" r="0" b="0"/>
                <wp:wrapSquare wrapText="right"/>
                <wp:docPr id="116" name="Shape 116"/>
                <wp:cNvGraphicFramePr/>
                <a:graphic xmlns:a="http://schemas.openxmlformats.org/drawingml/2006/main">
                  <a:graphicData uri="http://schemas.microsoft.com/office/word/2010/wordprocessingShape">
                    <wps:wsp>
                      <wps:cNvSpPr txBox="1"/>
                      <wps:spPr>
                        <a:xfrm>
                          <a:off x="0" y="0"/>
                          <a:ext cx="1657985" cy="381000"/>
                        </a:xfrm>
                        <a:prstGeom prst="rect">
                          <a:avLst/>
                        </a:prstGeom>
                        <a:noFill/>
                      </wps:spPr>
                      <wps:txbx>
                        <w:txbxContent>
                          <w:p w:rsidR="00C01AA0" w:rsidRDefault="00C01AA0">
                            <w:pPr>
                              <w:pStyle w:val="Titulekobrzku0"/>
                              <w:shd w:val="clear" w:color="auto" w:fill="auto"/>
                              <w:spacing w:line="240" w:lineRule="auto"/>
                              <w:jc w:val="center"/>
                              <w:rPr>
                                <w:sz w:val="24"/>
                                <w:szCs w:val="24"/>
                              </w:rPr>
                            </w:pPr>
                            <w:r>
                              <w:rPr>
                                <w:rFonts w:ascii="Bookman Old Style" w:eastAsia="Bookman Old Style" w:hAnsi="Bookman Old Style" w:cs="Bookman Old Style"/>
                                <w:sz w:val="24"/>
                                <w:szCs w:val="24"/>
                              </w:rPr>
                              <w:t>JUDr. Věra Palečková ředitelka nemocnice</w:t>
                            </w:r>
                          </w:p>
                        </w:txbxContent>
                      </wps:txbx>
                      <wps:bodyPr lIns="0" tIns="0" rIns="0" bIns="0">
                        <a:spAutoFit/>
                      </wps:bodyPr>
                    </wps:wsp>
                  </a:graphicData>
                </a:graphic>
              </wp:anchor>
            </w:drawing>
          </mc:Choice>
          <mc:Fallback>
            <w:pict>
              <v:shape id="Shape 116" o:spid="_x0000_s1029" type="#_x0000_t202" style="position:absolute;left:0;text-align:left;margin-left:77.95pt;margin-top:422.65pt;width:130.55pt;height:30pt;z-index:12582938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" filled="f" stroked="f">
                <v:textbox style="mso-fit-shape-to-text:t" inset="0,0,0,0">
                  <w:txbxContent>
                    <w:p w:rsidR="00C01AA0" w:rsidRDefault="00C01AA0">
                      <w:pPr>
                        <w:pStyle w:val="Titulekobrzku0"/>
                        <w:shd w:val="clear" w:color="auto" w:fill="auto"/>
                        <w:spacing w:line="240" w:lineRule="auto"/>
                        <w:jc w:val="center"/>
                        <w:rPr>
                          <w:sz w:val="24"/>
                          <w:szCs w:val="24"/>
                        </w:rPr>
                      </w:pPr>
                      <w:r>
                        <w:rPr>
                          <w:rFonts w:ascii="Bookman Old Style" w:eastAsia="Bookman Old Style" w:hAnsi="Bookman Old Style" w:cs="Bookman Old Style"/>
                          <w:sz w:val="24"/>
                          <w:szCs w:val="24"/>
                        </w:rPr>
                        <w:t>JUDr. Věra Palečková ředitelka nemocnice</w:t>
                      </w:r>
                    </w:p>
                  </w:txbxContent>
                </v:textbox>
                <w10:wrap type="square" side="right" anchorx="page" anchory="margin"/>
              </v:shape>
            </w:pict>
          </mc:Fallback>
        </mc:AlternateContent>
      </w:r>
      <w:r>
        <w:t>V Novém Městě na Moravě dne</w:t>
      </w:r>
    </w:p>
    <w:p w:rsidR="00763D64" w:rsidRDefault="00763D64">
      <w:pPr>
        <w:jc w:val="center"/>
        <w:rPr>
          <w:sz w:val="2"/>
          <w:szCs w:val="2"/>
        </w:rPr>
      </w:pPr>
    </w:p>
    <w:p w:rsidR="00763D64" w:rsidRDefault="00763D64">
      <w:pPr>
        <w:spacing w:after="66" w:line="14" w:lineRule="exact"/>
      </w:pPr>
    </w:p>
    <w:p w:rsidR="00763D64" w:rsidRPr="00052FAC" w:rsidRDefault="00C01AA0" w:rsidP="00052FAC">
      <w:pPr>
        <w:pStyle w:val="Zkladntext1"/>
        <w:shd w:val="clear" w:color="auto" w:fill="auto"/>
        <w:spacing w:after="4000"/>
        <w:ind w:left="1416" w:right="940" w:firstLine="708"/>
        <w:jc w:val="left"/>
      </w:pPr>
      <w:r>
        <w:t xml:space="preserve">Mgr. Viktor </w:t>
      </w:r>
      <w:proofErr w:type="spellStart"/>
      <w:r>
        <w:t>Krivjanský</w:t>
      </w:r>
      <w:proofErr w:type="spellEnd"/>
      <w:r>
        <w:t xml:space="preserve"> </w:t>
      </w:r>
      <w:r w:rsidR="00052FAC">
        <w:t xml:space="preserve">     </w:t>
      </w:r>
      <w:proofErr w:type="spellStart"/>
      <w:r>
        <w:t>jednatel</w:t>
      </w:r>
      <w:r>
        <w:rPr>
          <w:sz w:val="20"/>
          <w:szCs w:val="20"/>
          <w:u w:val="single"/>
        </w:rPr>
        <w:t>Přílohy</w:t>
      </w:r>
      <w:proofErr w:type="spellEnd"/>
      <w:r>
        <w:rPr>
          <w:sz w:val="20"/>
          <w:szCs w:val="20"/>
          <w:u w:val="single"/>
        </w:rPr>
        <w:t>:</w:t>
      </w:r>
    </w:p>
    <w:p w:rsidR="00763D64" w:rsidRDefault="00C01AA0">
      <w:pPr>
        <w:pStyle w:val="Zkladntext30"/>
        <w:shd w:val="clear" w:color="auto" w:fill="auto"/>
        <w:spacing w:line="221" w:lineRule="auto"/>
        <w:ind w:left="800" w:right="0" w:firstLine="40"/>
        <w:jc w:val="left"/>
        <w:rPr>
          <w:sz w:val="20"/>
          <w:szCs w:val="20"/>
        </w:rPr>
      </w:pPr>
      <w:r>
        <w:rPr>
          <w:sz w:val="20"/>
          <w:szCs w:val="20"/>
        </w:rPr>
        <w:t>Příloha č. 1 - Rozpis kupní ceny</w:t>
      </w:r>
    </w:p>
    <w:p w:rsidR="00052FAC" w:rsidRDefault="00C01AA0">
      <w:pPr>
        <w:pStyle w:val="Zkladntext30"/>
        <w:shd w:val="clear" w:color="auto" w:fill="auto"/>
        <w:spacing w:line="221" w:lineRule="auto"/>
        <w:ind w:left="800" w:right="1400" w:firstLine="40"/>
        <w:jc w:val="left"/>
        <w:rPr>
          <w:sz w:val="20"/>
          <w:szCs w:val="20"/>
        </w:rPr>
      </w:pPr>
      <w:r>
        <w:rPr>
          <w:sz w:val="20"/>
          <w:szCs w:val="20"/>
        </w:rPr>
        <w:t xml:space="preserve">Příloha č. 2 - Technická specifikace předmětu smlouvy </w:t>
      </w:r>
    </w:p>
    <w:p w:rsidR="00763D64" w:rsidRDefault="00C01AA0">
      <w:pPr>
        <w:pStyle w:val="Zkladntext30"/>
        <w:shd w:val="clear" w:color="auto" w:fill="auto"/>
        <w:spacing w:line="221" w:lineRule="auto"/>
        <w:ind w:left="800" w:right="1400" w:firstLine="40"/>
        <w:jc w:val="left"/>
        <w:rPr>
          <w:sz w:val="20"/>
          <w:szCs w:val="20"/>
        </w:rPr>
        <w:sectPr w:rsidR="00763D64">
          <w:pgSz w:w="11900" w:h="16840"/>
          <w:pgMar w:top="1328" w:right="995" w:bottom="1591" w:left="527" w:header="0" w:footer="3" w:gutter="0"/>
          <w:cols w:space="720"/>
          <w:noEndnote/>
          <w:docGrid w:linePitch="360"/>
        </w:sectPr>
      </w:pPr>
      <w:r>
        <w:rPr>
          <w:sz w:val="20"/>
          <w:szCs w:val="20"/>
        </w:rPr>
        <w:t>Příloha č. 3 - Popis předmětu smlouvy</w:t>
      </w:r>
    </w:p>
    <w:p w:rsidR="00763D64" w:rsidRDefault="00C01AA0">
      <w:pPr>
        <w:pStyle w:val="Jin0"/>
        <w:pBdr>
          <w:top w:val="single" w:sz="4" w:space="0" w:color="auto"/>
          <w:left w:val="single" w:sz="4" w:space="0" w:color="auto"/>
          <w:bottom w:val="single" w:sz="4" w:space="0" w:color="auto"/>
          <w:right w:val="single" w:sz="4" w:space="0" w:color="auto"/>
        </w:pBdr>
        <w:shd w:val="clear" w:color="auto" w:fill="auto"/>
        <w:spacing w:after="60"/>
        <w:ind w:left="5880"/>
        <w:jc w:val="left"/>
        <w:rPr>
          <w:sz w:val="16"/>
          <w:szCs w:val="16"/>
        </w:rPr>
      </w:pPr>
      <w:r>
        <w:rPr>
          <w:rFonts w:ascii="Times New Roman" w:eastAsia="Times New Roman" w:hAnsi="Times New Roman" w:cs="Times New Roman"/>
          <w:noProof/>
          <w:sz w:val="22"/>
          <w:szCs w:val="22"/>
          <w:lang w:bidi="ar-SA"/>
        </w:rPr>
        <w:lastRenderedPageBreak/>
        <w:drawing>
          <wp:anchor distT="0" distB="0" distL="114300" distR="114300" simplePos="0" relativeHeight="125829388" behindDoc="0" locked="0" layoutInCell="1" allowOverlap="1">
            <wp:simplePos x="0" y="0"/>
            <wp:positionH relativeFrom="page">
              <wp:posOffset>407670</wp:posOffset>
            </wp:positionH>
            <wp:positionV relativeFrom="paragraph">
              <wp:posOffset>12700</wp:posOffset>
            </wp:positionV>
            <wp:extent cx="1578610" cy="389890"/>
            <wp:effectExtent l="0" t="0" r="0" b="0"/>
            <wp:wrapSquare wrapText="right"/>
            <wp:docPr id="119" name="Shape 119"/>
            <wp:cNvGraphicFramePr/>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34"/>
                    <a:stretch/>
                  </pic:blipFill>
                  <pic:spPr>
                    <a:xfrm>
                      <a:off x="0" y="0"/>
                      <a:ext cx="1578610" cy="389890"/>
                    </a:xfrm>
                    <a:prstGeom prst="rect">
                      <a:avLst/>
                    </a:prstGeom>
                  </pic:spPr>
                </pic:pic>
              </a:graphicData>
            </a:graphic>
          </wp:anchor>
        </w:drawing>
      </w:r>
      <w:r>
        <w:rPr>
          <w:rFonts w:ascii="Tahoma" w:eastAsia="Tahoma" w:hAnsi="Tahoma" w:cs="Tahoma"/>
          <w:b/>
          <w:bCs/>
          <w:sz w:val="16"/>
          <w:szCs w:val="16"/>
        </w:rPr>
        <w:t>Nabídka</w:t>
      </w:r>
    </w:p>
    <w:p w:rsidR="00763D64" w:rsidRDefault="00C01AA0">
      <w:pPr>
        <w:pStyle w:val="Jin0"/>
        <w:pBdr>
          <w:top w:val="single" w:sz="4" w:space="0" w:color="auto"/>
          <w:left w:val="single" w:sz="4" w:space="0" w:color="auto"/>
          <w:bottom w:val="single" w:sz="4" w:space="0" w:color="auto"/>
          <w:right w:val="single" w:sz="4" w:space="0" w:color="auto"/>
        </w:pBdr>
        <w:shd w:val="clear" w:color="auto" w:fill="auto"/>
        <w:ind w:left="5500"/>
        <w:jc w:val="left"/>
        <w:rPr>
          <w:sz w:val="16"/>
          <w:szCs w:val="16"/>
        </w:rPr>
      </w:pPr>
      <w:r>
        <w:rPr>
          <w:noProof/>
          <w:lang w:bidi="ar-SA"/>
        </w:rPr>
        <mc:AlternateContent>
          <mc:Choice Requires="wps">
            <w:drawing>
              <wp:anchor distT="215900" distB="0" distL="114300" distR="114300" simplePos="0" relativeHeight="125829389" behindDoc="0" locked="0" layoutInCell="1" allowOverlap="1">
                <wp:simplePos x="0" y="0"/>
                <wp:positionH relativeFrom="page">
                  <wp:posOffset>337820</wp:posOffset>
                </wp:positionH>
                <wp:positionV relativeFrom="paragraph">
                  <wp:posOffset>2997200</wp:posOffset>
                </wp:positionV>
                <wp:extent cx="6577330" cy="1240790"/>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6577330" cy="124079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5"/>
                              <w:gridCol w:w="4176"/>
                              <w:gridCol w:w="672"/>
                              <w:gridCol w:w="1349"/>
                              <w:gridCol w:w="1435"/>
                              <w:gridCol w:w="1291"/>
                            </w:tblGrid>
                            <w:tr w:rsidR="00C01AA0">
                              <w:tblPrEx>
                                <w:tblCellMar>
                                  <w:top w:w="0" w:type="dxa"/>
                                  <w:bottom w:w="0" w:type="dxa"/>
                                </w:tblCellMar>
                              </w:tblPrEx>
                              <w:trPr>
                                <w:trHeight w:hRule="exact" w:val="427"/>
                                <w:tblHeader/>
                              </w:trPr>
                              <w:tc>
                                <w:tcPr>
                                  <w:tcW w:w="1435" w:type="dxa"/>
                                  <w:tcBorders>
                                    <w:top w:val="single" w:sz="4" w:space="0" w:color="auto"/>
                                    <w:left w:val="single" w:sz="4" w:space="0" w:color="auto"/>
                                  </w:tcBorders>
                                  <w:shd w:val="clear" w:color="auto" w:fill="FFFFFF"/>
                                  <w:vAlign w:val="center"/>
                                </w:tcPr>
                                <w:p w:rsidR="00C01AA0" w:rsidRDefault="00C01AA0">
                                  <w:pPr>
                                    <w:pStyle w:val="Jin0"/>
                                    <w:shd w:val="clear" w:color="auto" w:fill="auto"/>
                                    <w:jc w:val="right"/>
                                    <w:rPr>
                                      <w:sz w:val="15"/>
                                      <w:szCs w:val="15"/>
                                    </w:rPr>
                                  </w:pPr>
                                  <w:r>
                                    <w:rPr>
                                      <w:rFonts w:ascii="Arial" w:eastAsia="Arial" w:hAnsi="Arial" w:cs="Arial"/>
                                      <w:i/>
                                      <w:iCs/>
                                      <w:sz w:val="15"/>
                                      <w:szCs w:val="15"/>
                                    </w:rPr>
                                    <w:t>Katalogové číslo</w:t>
                                  </w:r>
                                </w:p>
                              </w:tc>
                              <w:tc>
                                <w:tcPr>
                                  <w:tcW w:w="4176" w:type="dxa"/>
                                  <w:tcBorders>
                                    <w:top w:val="single" w:sz="4" w:space="0" w:color="auto"/>
                                  </w:tcBorders>
                                  <w:shd w:val="clear" w:color="auto" w:fill="FFFFFF"/>
                                  <w:vAlign w:val="center"/>
                                </w:tcPr>
                                <w:p w:rsidR="00C01AA0" w:rsidRDefault="00C01AA0">
                                  <w:pPr>
                                    <w:pStyle w:val="Jin0"/>
                                    <w:shd w:val="clear" w:color="auto" w:fill="auto"/>
                                    <w:tabs>
                                      <w:tab w:val="left" w:pos="3654"/>
                                    </w:tabs>
                                    <w:ind w:left="1580"/>
                                    <w:rPr>
                                      <w:sz w:val="15"/>
                                      <w:szCs w:val="15"/>
                                    </w:rPr>
                                  </w:pPr>
                                  <w:r>
                                    <w:rPr>
                                      <w:rFonts w:ascii="Arial" w:eastAsia="Arial" w:hAnsi="Arial" w:cs="Arial"/>
                                      <w:i/>
                                      <w:iCs/>
                                      <w:sz w:val="15"/>
                                      <w:szCs w:val="15"/>
                                    </w:rPr>
                                    <w:t>Název</w:t>
                                  </w:r>
                                  <w:r>
                                    <w:rPr>
                                      <w:rFonts w:ascii="Arial" w:eastAsia="Arial" w:hAnsi="Arial" w:cs="Arial"/>
                                      <w:i/>
                                      <w:iCs/>
                                      <w:sz w:val="15"/>
                                      <w:szCs w:val="15"/>
                                    </w:rPr>
                                    <w:tab/>
                                    <w:t>Balení</w:t>
                                  </w:r>
                                </w:p>
                              </w:tc>
                              <w:tc>
                                <w:tcPr>
                                  <w:tcW w:w="672" w:type="dxa"/>
                                  <w:tcBorders>
                                    <w:top w:val="single" w:sz="4" w:space="0" w:color="auto"/>
                                  </w:tcBorders>
                                  <w:shd w:val="clear" w:color="auto" w:fill="FFFFFF"/>
                                  <w:vAlign w:val="bottom"/>
                                </w:tcPr>
                                <w:p w:rsidR="00C01AA0" w:rsidRDefault="00C01AA0">
                                  <w:pPr>
                                    <w:pStyle w:val="Jin0"/>
                                    <w:shd w:val="clear" w:color="auto" w:fill="auto"/>
                                    <w:spacing w:after="40"/>
                                    <w:jc w:val="right"/>
                                    <w:rPr>
                                      <w:sz w:val="15"/>
                                      <w:szCs w:val="15"/>
                                    </w:rPr>
                                  </w:pPr>
                                  <w:r>
                                    <w:rPr>
                                      <w:rFonts w:ascii="Arial" w:eastAsia="Arial" w:hAnsi="Arial" w:cs="Arial"/>
                                      <w:i/>
                                      <w:iCs/>
                                      <w:sz w:val="15"/>
                                      <w:szCs w:val="15"/>
                                    </w:rPr>
                                    <w:t>Počet</w:t>
                                  </w:r>
                                </w:p>
                                <w:p w:rsidR="00C01AA0" w:rsidRDefault="00C01AA0">
                                  <w:pPr>
                                    <w:pStyle w:val="Jin0"/>
                                    <w:shd w:val="clear" w:color="auto" w:fill="auto"/>
                                    <w:jc w:val="center"/>
                                    <w:rPr>
                                      <w:sz w:val="15"/>
                                      <w:szCs w:val="15"/>
                                    </w:rPr>
                                  </w:pPr>
                                  <w:r>
                                    <w:rPr>
                                      <w:rFonts w:ascii="Arial" w:eastAsia="Arial" w:hAnsi="Arial" w:cs="Arial"/>
                                      <w:i/>
                                      <w:iCs/>
                                      <w:sz w:val="15"/>
                                      <w:szCs w:val="15"/>
                                    </w:rPr>
                                    <w:t>ks</w:t>
                                  </w:r>
                                </w:p>
                              </w:tc>
                              <w:tc>
                                <w:tcPr>
                                  <w:tcW w:w="1349" w:type="dxa"/>
                                  <w:tcBorders>
                                    <w:top w:val="single" w:sz="4" w:space="0" w:color="auto"/>
                                  </w:tcBorders>
                                  <w:shd w:val="clear" w:color="auto" w:fill="FFFFFF"/>
                                  <w:vAlign w:val="bottom"/>
                                </w:tcPr>
                                <w:p w:rsidR="00C01AA0" w:rsidRDefault="00C01AA0">
                                  <w:pPr>
                                    <w:pStyle w:val="Jin0"/>
                                    <w:shd w:val="clear" w:color="auto" w:fill="auto"/>
                                    <w:jc w:val="center"/>
                                    <w:rPr>
                                      <w:sz w:val="15"/>
                                      <w:szCs w:val="15"/>
                                    </w:rPr>
                                  </w:pPr>
                                  <w:r>
                                    <w:rPr>
                                      <w:rFonts w:ascii="Arial" w:eastAsia="Arial" w:hAnsi="Arial" w:cs="Arial"/>
                                      <w:i/>
                                      <w:iCs/>
                                      <w:sz w:val="15"/>
                                      <w:szCs w:val="15"/>
                                    </w:rPr>
                                    <w:t>Cena za ks bez</w:t>
                                  </w:r>
                                </w:p>
                                <w:p w:rsidR="00C01AA0" w:rsidRDefault="00C01AA0">
                                  <w:pPr>
                                    <w:pStyle w:val="Jin0"/>
                                    <w:shd w:val="clear" w:color="auto" w:fill="auto"/>
                                    <w:ind w:left="60"/>
                                    <w:jc w:val="center"/>
                                    <w:rPr>
                                      <w:sz w:val="15"/>
                                      <w:szCs w:val="15"/>
                                    </w:rPr>
                                  </w:pPr>
                                  <w:r>
                                    <w:rPr>
                                      <w:rFonts w:ascii="Arial" w:eastAsia="Arial" w:hAnsi="Arial" w:cs="Arial"/>
                                      <w:i/>
                                      <w:iCs/>
                                      <w:sz w:val="15"/>
                                      <w:szCs w:val="15"/>
                                    </w:rPr>
                                    <w:t>DPH</w:t>
                                  </w:r>
                                </w:p>
                              </w:tc>
                              <w:tc>
                                <w:tcPr>
                                  <w:tcW w:w="1435" w:type="dxa"/>
                                  <w:tcBorders>
                                    <w:top w:val="single" w:sz="4" w:space="0" w:color="auto"/>
                                  </w:tcBorders>
                                  <w:shd w:val="clear" w:color="auto" w:fill="FFFFFF"/>
                                  <w:vAlign w:val="bottom"/>
                                </w:tcPr>
                                <w:p w:rsidR="00C01AA0" w:rsidRDefault="00C01AA0">
                                  <w:pPr>
                                    <w:pStyle w:val="Jin0"/>
                                    <w:shd w:val="clear" w:color="auto" w:fill="auto"/>
                                    <w:spacing w:after="40"/>
                                    <w:ind w:left="60"/>
                                    <w:jc w:val="center"/>
                                    <w:rPr>
                                      <w:sz w:val="15"/>
                                      <w:szCs w:val="15"/>
                                    </w:rPr>
                                  </w:pPr>
                                  <w:r>
                                    <w:rPr>
                                      <w:rFonts w:ascii="Arial" w:eastAsia="Arial" w:hAnsi="Arial" w:cs="Arial"/>
                                      <w:i/>
                                      <w:iCs/>
                                      <w:sz w:val="15"/>
                                      <w:szCs w:val="15"/>
                                    </w:rPr>
                                    <w:t>Cena celkem bez</w:t>
                                  </w:r>
                                </w:p>
                                <w:p w:rsidR="00C01AA0" w:rsidRDefault="00C01AA0">
                                  <w:pPr>
                                    <w:pStyle w:val="Jin0"/>
                                    <w:shd w:val="clear" w:color="auto" w:fill="auto"/>
                                    <w:ind w:left="60"/>
                                    <w:jc w:val="center"/>
                                    <w:rPr>
                                      <w:sz w:val="15"/>
                                      <w:szCs w:val="15"/>
                                    </w:rPr>
                                  </w:pPr>
                                  <w:r>
                                    <w:rPr>
                                      <w:rFonts w:ascii="Arial" w:eastAsia="Arial" w:hAnsi="Arial" w:cs="Arial"/>
                                      <w:i/>
                                      <w:iCs/>
                                      <w:sz w:val="15"/>
                                      <w:szCs w:val="15"/>
                                    </w:rPr>
                                    <w:t>DPH</w:t>
                                  </w:r>
                                </w:p>
                              </w:tc>
                              <w:tc>
                                <w:tcPr>
                                  <w:tcW w:w="1291" w:type="dxa"/>
                                  <w:tcBorders>
                                    <w:top w:val="single" w:sz="4" w:space="0" w:color="auto"/>
                                    <w:right w:val="single" w:sz="4" w:space="0" w:color="auto"/>
                                  </w:tcBorders>
                                  <w:shd w:val="clear" w:color="auto" w:fill="FFFFFF"/>
                                  <w:vAlign w:val="bottom"/>
                                </w:tcPr>
                                <w:p w:rsidR="00C01AA0" w:rsidRDefault="00C01AA0">
                                  <w:pPr>
                                    <w:pStyle w:val="Jin0"/>
                                    <w:shd w:val="clear" w:color="auto" w:fill="auto"/>
                                    <w:spacing w:line="300" w:lineRule="auto"/>
                                    <w:ind w:left="140" w:right="200" w:firstLine="20"/>
                                    <w:rPr>
                                      <w:sz w:val="15"/>
                                      <w:szCs w:val="15"/>
                                    </w:rPr>
                                  </w:pPr>
                                  <w:r>
                                    <w:rPr>
                                      <w:rFonts w:ascii="Arial" w:eastAsia="Arial" w:hAnsi="Arial" w:cs="Arial"/>
                                      <w:i/>
                                      <w:iCs/>
                                      <w:sz w:val="15"/>
                                      <w:szCs w:val="15"/>
                                    </w:rPr>
                                    <w:t>Cena celkem včetně DPH</w:t>
                                  </w:r>
                                </w:p>
                              </w:tc>
                            </w:tr>
                            <w:tr w:rsidR="00C01AA0">
                              <w:tblPrEx>
                                <w:tblCellMar>
                                  <w:top w:w="0" w:type="dxa"/>
                                  <w:bottom w:w="0" w:type="dxa"/>
                                </w:tblCellMar>
                              </w:tblPrEx>
                              <w:trPr>
                                <w:trHeight w:hRule="exact" w:val="374"/>
                              </w:trPr>
                              <w:tc>
                                <w:tcPr>
                                  <w:tcW w:w="1435" w:type="dxa"/>
                                  <w:tcBorders>
                                    <w:top w:val="single" w:sz="4" w:space="0" w:color="auto"/>
                                    <w:left w:val="single" w:sz="4" w:space="0" w:color="auto"/>
                                  </w:tcBorders>
                                  <w:shd w:val="clear" w:color="auto" w:fill="FFFFFF"/>
                                </w:tcPr>
                                <w:p w:rsidR="00C01AA0" w:rsidRDefault="00C01AA0">
                                  <w:pPr>
                                    <w:rPr>
                                      <w:sz w:val="10"/>
                                      <w:szCs w:val="10"/>
                                    </w:rPr>
                                  </w:pPr>
                                </w:p>
                              </w:tc>
                              <w:tc>
                                <w:tcPr>
                                  <w:tcW w:w="4176" w:type="dxa"/>
                                  <w:tcBorders>
                                    <w:top w:val="single" w:sz="4" w:space="0" w:color="auto"/>
                                  </w:tcBorders>
                                  <w:shd w:val="clear" w:color="auto" w:fill="FFFFFF"/>
                                </w:tcPr>
                                <w:p w:rsidR="00C01AA0" w:rsidRDefault="00C01AA0">
                                  <w:pPr>
                                    <w:pStyle w:val="Jin0"/>
                                    <w:shd w:val="clear" w:color="auto" w:fill="auto"/>
                                    <w:jc w:val="left"/>
                                    <w:rPr>
                                      <w:sz w:val="16"/>
                                      <w:szCs w:val="16"/>
                                    </w:rPr>
                                  </w:pPr>
                                  <w:proofErr w:type="gramStart"/>
                                  <w:r>
                                    <w:rPr>
                                      <w:rFonts w:ascii="Tahoma" w:eastAsia="Tahoma" w:hAnsi="Tahoma" w:cs="Tahoma"/>
                                      <w:b/>
                                      <w:bCs/>
                                      <w:sz w:val="16"/>
                                      <w:szCs w:val="16"/>
                                    </w:rPr>
                                    <w:t>V.Z.</w:t>
                                  </w:r>
                                  <w:proofErr w:type="gramEnd"/>
                                  <w:r>
                                    <w:rPr>
                                      <w:rFonts w:ascii="Tahoma" w:eastAsia="Tahoma" w:hAnsi="Tahoma" w:cs="Tahoma"/>
                                      <w:b/>
                                      <w:bCs/>
                                      <w:sz w:val="16"/>
                                      <w:szCs w:val="16"/>
                                    </w:rPr>
                                    <w:t xml:space="preserve"> "Centrifuga chlazená"</w:t>
                                  </w:r>
                                </w:p>
                              </w:tc>
                              <w:tc>
                                <w:tcPr>
                                  <w:tcW w:w="672" w:type="dxa"/>
                                  <w:tcBorders>
                                    <w:top w:val="single" w:sz="4" w:space="0" w:color="auto"/>
                                  </w:tcBorders>
                                  <w:shd w:val="clear" w:color="auto" w:fill="FFFFFF"/>
                                </w:tcPr>
                                <w:p w:rsidR="00C01AA0" w:rsidRDefault="00C01AA0">
                                  <w:pPr>
                                    <w:rPr>
                                      <w:sz w:val="10"/>
                                      <w:szCs w:val="10"/>
                                    </w:rPr>
                                  </w:pPr>
                                </w:p>
                              </w:tc>
                              <w:tc>
                                <w:tcPr>
                                  <w:tcW w:w="1349" w:type="dxa"/>
                                  <w:tcBorders>
                                    <w:top w:val="single" w:sz="4" w:space="0" w:color="auto"/>
                                  </w:tcBorders>
                                  <w:shd w:val="clear" w:color="auto" w:fill="FFFFFF"/>
                                </w:tcPr>
                                <w:p w:rsidR="00C01AA0" w:rsidRDefault="00C01AA0">
                                  <w:pPr>
                                    <w:rPr>
                                      <w:sz w:val="10"/>
                                      <w:szCs w:val="10"/>
                                    </w:rPr>
                                  </w:pPr>
                                </w:p>
                              </w:tc>
                              <w:tc>
                                <w:tcPr>
                                  <w:tcW w:w="1435" w:type="dxa"/>
                                  <w:tcBorders>
                                    <w:top w:val="single" w:sz="4" w:space="0" w:color="auto"/>
                                  </w:tcBorders>
                                  <w:shd w:val="clear" w:color="auto" w:fill="FFFFFF"/>
                                </w:tcPr>
                                <w:p w:rsidR="00C01AA0" w:rsidRDefault="00C01AA0">
                                  <w:pPr>
                                    <w:rPr>
                                      <w:sz w:val="10"/>
                                      <w:szCs w:val="10"/>
                                    </w:rPr>
                                  </w:pPr>
                                </w:p>
                              </w:tc>
                              <w:tc>
                                <w:tcPr>
                                  <w:tcW w:w="1291" w:type="dxa"/>
                                  <w:tcBorders>
                                    <w:top w:val="single" w:sz="4" w:space="0" w:color="auto"/>
                                    <w:right w:val="single" w:sz="4" w:space="0" w:color="auto"/>
                                  </w:tcBorders>
                                  <w:shd w:val="clear" w:color="auto" w:fill="FFFFFF"/>
                                </w:tcPr>
                                <w:p w:rsidR="00C01AA0" w:rsidRDefault="00C01AA0">
                                  <w:pPr>
                                    <w:rPr>
                                      <w:sz w:val="10"/>
                                      <w:szCs w:val="10"/>
                                    </w:rPr>
                                  </w:pPr>
                                </w:p>
                              </w:tc>
                            </w:tr>
                            <w:tr w:rsidR="00C01AA0">
                              <w:tblPrEx>
                                <w:tblCellMar>
                                  <w:top w:w="0" w:type="dxa"/>
                                  <w:bottom w:w="0" w:type="dxa"/>
                                </w:tblCellMar>
                              </w:tblPrEx>
                              <w:trPr>
                                <w:trHeight w:hRule="exact" w:val="1152"/>
                              </w:trPr>
                              <w:tc>
                                <w:tcPr>
                                  <w:tcW w:w="1435" w:type="dxa"/>
                                  <w:tcBorders>
                                    <w:left w:val="single" w:sz="4" w:space="0" w:color="auto"/>
                                  </w:tcBorders>
                                  <w:shd w:val="clear" w:color="auto" w:fill="FFFFFF"/>
                                </w:tcPr>
                                <w:p w:rsidR="00C01AA0" w:rsidRDefault="00C01AA0">
                                  <w:pPr>
                                    <w:pStyle w:val="Jin0"/>
                                    <w:shd w:val="clear" w:color="auto" w:fill="auto"/>
                                    <w:spacing w:before="160"/>
                                    <w:jc w:val="left"/>
                                    <w:rPr>
                                      <w:sz w:val="15"/>
                                      <w:szCs w:val="15"/>
                                    </w:rPr>
                                  </w:pPr>
                                  <w:r>
                                    <w:rPr>
                                      <w:rFonts w:ascii="Arial" w:eastAsia="Arial" w:hAnsi="Arial" w:cs="Arial"/>
                                      <w:sz w:val="15"/>
                                      <w:szCs w:val="15"/>
                                    </w:rPr>
                                    <w:t>NF1200R</w:t>
                                  </w:r>
                                </w:p>
                              </w:tc>
                              <w:tc>
                                <w:tcPr>
                                  <w:tcW w:w="4176" w:type="dxa"/>
                                  <w:shd w:val="clear" w:color="auto" w:fill="FFFFFF"/>
                                  <w:vAlign w:val="bottom"/>
                                </w:tcPr>
                                <w:p w:rsidR="00C01AA0" w:rsidRDefault="00C01AA0">
                                  <w:pPr>
                                    <w:pStyle w:val="Jin0"/>
                                    <w:shd w:val="clear" w:color="auto" w:fill="auto"/>
                                    <w:spacing w:line="348" w:lineRule="auto"/>
                                    <w:jc w:val="left"/>
                                    <w:rPr>
                                      <w:sz w:val="15"/>
                                      <w:szCs w:val="15"/>
                                    </w:rPr>
                                  </w:pPr>
                                  <w:r>
                                    <w:rPr>
                                      <w:rFonts w:ascii="Arial" w:eastAsia="Arial" w:hAnsi="Arial" w:cs="Arial"/>
                                      <w:sz w:val="15"/>
                                      <w:szCs w:val="15"/>
                                    </w:rPr>
                                    <w:t xml:space="preserve">Stolní laboratorní chlazená centrifuga NF1200R maximální otáčky 14.000 </w:t>
                                  </w:r>
                                  <w:proofErr w:type="spellStart"/>
                                  <w:proofErr w:type="gramStart"/>
                                  <w:r>
                                    <w:rPr>
                                      <w:rFonts w:ascii="Arial" w:eastAsia="Arial" w:hAnsi="Arial" w:cs="Arial"/>
                                      <w:sz w:val="15"/>
                                      <w:szCs w:val="15"/>
                                    </w:rPr>
                                    <w:t>ot</w:t>
                                  </w:r>
                                  <w:proofErr w:type="spellEnd"/>
                                  <w:r>
                                    <w:rPr>
                                      <w:rFonts w:ascii="Arial" w:eastAsia="Arial" w:hAnsi="Arial" w:cs="Arial"/>
                                      <w:sz w:val="15"/>
                                      <w:szCs w:val="15"/>
                                    </w:rPr>
                                    <w:t>./min</w:t>
                                  </w:r>
                                  <w:proofErr w:type="gramEnd"/>
                                </w:p>
                                <w:p w:rsidR="00C01AA0" w:rsidRDefault="00C01AA0">
                                  <w:pPr>
                                    <w:pStyle w:val="Jin0"/>
                                    <w:shd w:val="clear" w:color="auto" w:fill="auto"/>
                                    <w:spacing w:line="348" w:lineRule="auto"/>
                                    <w:jc w:val="left"/>
                                    <w:rPr>
                                      <w:sz w:val="15"/>
                                      <w:szCs w:val="15"/>
                                    </w:rPr>
                                  </w:pPr>
                                  <w:r>
                                    <w:rPr>
                                      <w:rFonts w:ascii="Arial" w:eastAsia="Arial" w:hAnsi="Arial" w:cs="Arial"/>
                                      <w:sz w:val="15"/>
                                      <w:szCs w:val="15"/>
                                    </w:rPr>
                                    <w:t xml:space="preserve">nastavení v rozmezí 500 - 14.000 </w:t>
                                  </w:r>
                                  <w:proofErr w:type="spellStart"/>
                                  <w:proofErr w:type="gramStart"/>
                                  <w:r>
                                    <w:rPr>
                                      <w:rFonts w:ascii="Arial" w:eastAsia="Arial" w:hAnsi="Arial" w:cs="Arial"/>
                                      <w:sz w:val="15"/>
                                      <w:szCs w:val="15"/>
                                    </w:rPr>
                                    <w:t>ot</w:t>
                                  </w:r>
                                  <w:proofErr w:type="spellEnd"/>
                                  <w:r>
                                    <w:rPr>
                                      <w:rFonts w:ascii="Arial" w:eastAsia="Arial" w:hAnsi="Arial" w:cs="Arial"/>
                                      <w:sz w:val="15"/>
                                      <w:szCs w:val="15"/>
                                    </w:rPr>
                                    <w:t>./min</w:t>
                                  </w:r>
                                  <w:proofErr w:type="gramEnd"/>
                                </w:p>
                                <w:p w:rsidR="00C01AA0" w:rsidRDefault="00C01AA0">
                                  <w:pPr>
                                    <w:pStyle w:val="Jin0"/>
                                    <w:shd w:val="clear" w:color="auto" w:fill="auto"/>
                                    <w:spacing w:line="348" w:lineRule="auto"/>
                                    <w:jc w:val="left"/>
                                    <w:rPr>
                                      <w:sz w:val="15"/>
                                      <w:szCs w:val="15"/>
                                    </w:rPr>
                                  </w:pPr>
                                  <w:r>
                                    <w:rPr>
                                      <w:rFonts w:ascii="Arial" w:eastAsia="Arial" w:hAnsi="Arial" w:cs="Arial"/>
                                      <w:sz w:val="15"/>
                                      <w:szCs w:val="15"/>
                                    </w:rPr>
                                    <w:t>nastavení otáček v rozlišení 10rpm / přetížení 10xg,</w:t>
                                  </w:r>
                                </w:p>
                              </w:tc>
                              <w:tc>
                                <w:tcPr>
                                  <w:tcW w:w="672" w:type="dxa"/>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1</w:t>
                                  </w:r>
                                </w:p>
                              </w:tc>
                              <w:tc>
                                <w:tcPr>
                                  <w:tcW w:w="1349" w:type="dxa"/>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92 614 Kč</w:t>
                                  </w:r>
                                </w:p>
                              </w:tc>
                              <w:tc>
                                <w:tcPr>
                                  <w:tcW w:w="1435" w:type="dxa"/>
                                  <w:shd w:val="clear" w:color="auto" w:fill="FFFFFF"/>
                                </w:tcPr>
                                <w:p w:rsidR="00C01AA0" w:rsidRDefault="00C01AA0">
                                  <w:pPr>
                                    <w:pStyle w:val="Jin0"/>
                                    <w:shd w:val="clear" w:color="auto" w:fill="auto"/>
                                    <w:spacing w:before="160"/>
                                    <w:ind w:right="140"/>
                                    <w:jc w:val="right"/>
                                    <w:rPr>
                                      <w:sz w:val="15"/>
                                      <w:szCs w:val="15"/>
                                    </w:rPr>
                                  </w:pPr>
                                  <w:r>
                                    <w:rPr>
                                      <w:rFonts w:ascii="Arial" w:eastAsia="Arial" w:hAnsi="Arial" w:cs="Arial"/>
                                      <w:sz w:val="15"/>
                                      <w:szCs w:val="15"/>
                                    </w:rPr>
                                    <w:t>92 614 Kč</w:t>
                                  </w:r>
                                </w:p>
                              </w:tc>
                              <w:tc>
                                <w:tcPr>
                                  <w:tcW w:w="1291" w:type="dxa"/>
                                  <w:tcBorders>
                                    <w:right w:val="single" w:sz="4" w:space="0" w:color="auto"/>
                                  </w:tcBorders>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112 063 Kč</w:t>
                                  </w:r>
                                </w:p>
                              </w:tc>
                            </w:tr>
                          </w:tbl>
                          <w:p w:rsidR="00C01AA0" w:rsidRDefault="00C01AA0"/>
                        </w:txbxContent>
                      </wps:txbx>
                      <wps:bodyPr lIns="0" tIns="0" rIns="0" bIns="0">
                        <a:spAutoFit/>
                      </wps:bodyPr>
                    </wps:wsp>
                  </a:graphicData>
                </a:graphic>
              </wp:anchor>
            </w:drawing>
          </mc:Choice>
          <mc:Fallback>
            <w:pict>
              <v:shape id="Shape 121" o:spid="_x0000_s1030" type="#_x0000_t202" style="position:absolute;left:0;text-align:left;margin-left:26.6pt;margin-top:236pt;width:517.9pt;height:97.7pt;z-index:125829389;visibility:visible;mso-wrap-style:square;mso-wrap-distance-left:9pt;mso-wrap-distance-top:1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5"/>
                        <w:gridCol w:w="4176"/>
                        <w:gridCol w:w="672"/>
                        <w:gridCol w:w="1349"/>
                        <w:gridCol w:w="1435"/>
                        <w:gridCol w:w="1291"/>
                      </w:tblGrid>
                      <w:tr w:rsidR="00C01AA0">
                        <w:tblPrEx>
                          <w:tblCellMar>
                            <w:top w:w="0" w:type="dxa"/>
                            <w:bottom w:w="0" w:type="dxa"/>
                          </w:tblCellMar>
                        </w:tblPrEx>
                        <w:trPr>
                          <w:trHeight w:hRule="exact" w:val="427"/>
                          <w:tblHeader/>
                        </w:trPr>
                        <w:tc>
                          <w:tcPr>
                            <w:tcW w:w="1435" w:type="dxa"/>
                            <w:tcBorders>
                              <w:top w:val="single" w:sz="4" w:space="0" w:color="auto"/>
                              <w:left w:val="single" w:sz="4" w:space="0" w:color="auto"/>
                            </w:tcBorders>
                            <w:shd w:val="clear" w:color="auto" w:fill="FFFFFF"/>
                            <w:vAlign w:val="center"/>
                          </w:tcPr>
                          <w:p w:rsidR="00C01AA0" w:rsidRDefault="00C01AA0">
                            <w:pPr>
                              <w:pStyle w:val="Jin0"/>
                              <w:shd w:val="clear" w:color="auto" w:fill="auto"/>
                              <w:jc w:val="right"/>
                              <w:rPr>
                                <w:sz w:val="15"/>
                                <w:szCs w:val="15"/>
                              </w:rPr>
                            </w:pPr>
                            <w:r>
                              <w:rPr>
                                <w:rFonts w:ascii="Arial" w:eastAsia="Arial" w:hAnsi="Arial" w:cs="Arial"/>
                                <w:i/>
                                <w:iCs/>
                                <w:sz w:val="15"/>
                                <w:szCs w:val="15"/>
                              </w:rPr>
                              <w:t>Katalogové číslo</w:t>
                            </w:r>
                          </w:p>
                        </w:tc>
                        <w:tc>
                          <w:tcPr>
                            <w:tcW w:w="4176" w:type="dxa"/>
                            <w:tcBorders>
                              <w:top w:val="single" w:sz="4" w:space="0" w:color="auto"/>
                            </w:tcBorders>
                            <w:shd w:val="clear" w:color="auto" w:fill="FFFFFF"/>
                            <w:vAlign w:val="center"/>
                          </w:tcPr>
                          <w:p w:rsidR="00C01AA0" w:rsidRDefault="00C01AA0">
                            <w:pPr>
                              <w:pStyle w:val="Jin0"/>
                              <w:shd w:val="clear" w:color="auto" w:fill="auto"/>
                              <w:tabs>
                                <w:tab w:val="left" w:pos="3654"/>
                              </w:tabs>
                              <w:ind w:left="1580"/>
                              <w:rPr>
                                <w:sz w:val="15"/>
                                <w:szCs w:val="15"/>
                              </w:rPr>
                            </w:pPr>
                            <w:r>
                              <w:rPr>
                                <w:rFonts w:ascii="Arial" w:eastAsia="Arial" w:hAnsi="Arial" w:cs="Arial"/>
                                <w:i/>
                                <w:iCs/>
                                <w:sz w:val="15"/>
                                <w:szCs w:val="15"/>
                              </w:rPr>
                              <w:t>Název</w:t>
                            </w:r>
                            <w:r>
                              <w:rPr>
                                <w:rFonts w:ascii="Arial" w:eastAsia="Arial" w:hAnsi="Arial" w:cs="Arial"/>
                                <w:i/>
                                <w:iCs/>
                                <w:sz w:val="15"/>
                                <w:szCs w:val="15"/>
                              </w:rPr>
                              <w:tab/>
                              <w:t>Balení</w:t>
                            </w:r>
                          </w:p>
                        </w:tc>
                        <w:tc>
                          <w:tcPr>
                            <w:tcW w:w="672" w:type="dxa"/>
                            <w:tcBorders>
                              <w:top w:val="single" w:sz="4" w:space="0" w:color="auto"/>
                            </w:tcBorders>
                            <w:shd w:val="clear" w:color="auto" w:fill="FFFFFF"/>
                            <w:vAlign w:val="bottom"/>
                          </w:tcPr>
                          <w:p w:rsidR="00C01AA0" w:rsidRDefault="00C01AA0">
                            <w:pPr>
                              <w:pStyle w:val="Jin0"/>
                              <w:shd w:val="clear" w:color="auto" w:fill="auto"/>
                              <w:spacing w:after="40"/>
                              <w:jc w:val="right"/>
                              <w:rPr>
                                <w:sz w:val="15"/>
                                <w:szCs w:val="15"/>
                              </w:rPr>
                            </w:pPr>
                            <w:r>
                              <w:rPr>
                                <w:rFonts w:ascii="Arial" w:eastAsia="Arial" w:hAnsi="Arial" w:cs="Arial"/>
                                <w:i/>
                                <w:iCs/>
                                <w:sz w:val="15"/>
                                <w:szCs w:val="15"/>
                              </w:rPr>
                              <w:t>Počet</w:t>
                            </w:r>
                          </w:p>
                          <w:p w:rsidR="00C01AA0" w:rsidRDefault="00C01AA0">
                            <w:pPr>
                              <w:pStyle w:val="Jin0"/>
                              <w:shd w:val="clear" w:color="auto" w:fill="auto"/>
                              <w:jc w:val="center"/>
                              <w:rPr>
                                <w:sz w:val="15"/>
                                <w:szCs w:val="15"/>
                              </w:rPr>
                            </w:pPr>
                            <w:r>
                              <w:rPr>
                                <w:rFonts w:ascii="Arial" w:eastAsia="Arial" w:hAnsi="Arial" w:cs="Arial"/>
                                <w:i/>
                                <w:iCs/>
                                <w:sz w:val="15"/>
                                <w:szCs w:val="15"/>
                              </w:rPr>
                              <w:t>ks</w:t>
                            </w:r>
                          </w:p>
                        </w:tc>
                        <w:tc>
                          <w:tcPr>
                            <w:tcW w:w="1349" w:type="dxa"/>
                            <w:tcBorders>
                              <w:top w:val="single" w:sz="4" w:space="0" w:color="auto"/>
                            </w:tcBorders>
                            <w:shd w:val="clear" w:color="auto" w:fill="FFFFFF"/>
                            <w:vAlign w:val="bottom"/>
                          </w:tcPr>
                          <w:p w:rsidR="00C01AA0" w:rsidRDefault="00C01AA0">
                            <w:pPr>
                              <w:pStyle w:val="Jin0"/>
                              <w:shd w:val="clear" w:color="auto" w:fill="auto"/>
                              <w:jc w:val="center"/>
                              <w:rPr>
                                <w:sz w:val="15"/>
                                <w:szCs w:val="15"/>
                              </w:rPr>
                            </w:pPr>
                            <w:r>
                              <w:rPr>
                                <w:rFonts w:ascii="Arial" w:eastAsia="Arial" w:hAnsi="Arial" w:cs="Arial"/>
                                <w:i/>
                                <w:iCs/>
                                <w:sz w:val="15"/>
                                <w:szCs w:val="15"/>
                              </w:rPr>
                              <w:t>Cena za ks bez</w:t>
                            </w:r>
                          </w:p>
                          <w:p w:rsidR="00C01AA0" w:rsidRDefault="00C01AA0">
                            <w:pPr>
                              <w:pStyle w:val="Jin0"/>
                              <w:shd w:val="clear" w:color="auto" w:fill="auto"/>
                              <w:ind w:left="60"/>
                              <w:jc w:val="center"/>
                              <w:rPr>
                                <w:sz w:val="15"/>
                                <w:szCs w:val="15"/>
                              </w:rPr>
                            </w:pPr>
                            <w:r>
                              <w:rPr>
                                <w:rFonts w:ascii="Arial" w:eastAsia="Arial" w:hAnsi="Arial" w:cs="Arial"/>
                                <w:i/>
                                <w:iCs/>
                                <w:sz w:val="15"/>
                                <w:szCs w:val="15"/>
                              </w:rPr>
                              <w:t>DPH</w:t>
                            </w:r>
                          </w:p>
                        </w:tc>
                        <w:tc>
                          <w:tcPr>
                            <w:tcW w:w="1435" w:type="dxa"/>
                            <w:tcBorders>
                              <w:top w:val="single" w:sz="4" w:space="0" w:color="auto"/>
                            </w:tcBorders>
                            <w:shd w:val="clear" w:color="auto" w:fill="FFFFFF"/>
                            <w:vAlign w:val="bottom"/>
                          </w:tcPr>
                          <w:p w:rsidR="00C01AA0" w:rsidRDefault="00C01AA0">
                            <w:pPr>
                              <w:pStyle w:val="Jin0"/>
                              <w:shd w:val="clear" w:color="auto" w:fill="auto"/>
                              <w:spacing w:after="40"/>
                              <w:ind w:left="60"/>
                              <w:jc w:val="center"/>
                              <w:rPr>
                                <w:sz w:val="15"/>
                                <w:szCs w:val="15"/>
                              </w:rPr>
                            </w:pPr>
                            <w:r>
                              <w:rPr>
                                <w:rFonts w:ascii="Arial" w:eastAsia="Arial" w:hAnsi="Arial" w:cs="Arial"/>
                                <w:i/>
                                <w:iCs/>
                                <w:sz w:val="15"/>
                                <w:szCs w:val="15"/>
                              </w:rPr>
                              <w:t>Cena celkem bez</w:t>
                            </w:r>
                          </w:p>
                          <w:p w:rsidR="00C01AA0" w:rsidRDefault="00C01AA0">
                            <w:pPr>
                              <w:pStyle w:val="Jin0"/>
                              <w:shd w:val="clear" w:color="auto" w:fill="auto"/>
                              <w:ind w:left="60"/>
                              <w:jc w:val="center"/>
                              <w:rPr>
                                <w:sz w:val="15"/>
                                <w:szCs w:val="15"/>
                              </w:rPr>
                            </w:pPr>
                            <w:r>
                              <w:rPr>
                                <w:rFonts w:ascii="Arial" w:eastAsia="Arial" w:hAnsi="Arial" w:cs="Arial"/>
                                <w:i/>
                                <w:iCs/>
                                <w:sz w:val="15"/>
                                <w:szCs w:val="15"/>
                              </w:rPr>
                              <w:t>DPH</w:t>
                            </w:r>
                          </w:p>
                        </w:tc>
                        <w:tc>
                          <w:tcPr>
                            <w:tcW w:w="1291" w:type="dxa"/>
                            <w:tcBorders>
                              <w:top w:val="single" w:sz="4" w:space="0" w:color="auto"/>
                              <w:right w:val="single" w:sz="4" w:space="0" w:color="auto"/>
                            </w:tcBorders>
                            <w:shd w:val="clear" w:color="auto" w:fill="FFFFFF"/>
                            <w:vAlign w:val="bottom"/>
                          </w:tcPr>
                          <w:p w:rsidR="00C01AA0" w:rsidRDefault="00C01AA0">
                            <w:pPr>
                              <w:pStyle w:val="Jin0"/>
                              <w:shd w:val="clear" w:color="auto" w:fill="auto"/>
                              <w:spacing w:line="300" w:lineRule="auto"/>
                              <w:ind w:left="140" w:right="200" w:firstLine="20"/>
                              <w:rPr>
                                <w:sz w:val="15"/>
                                <w:szCs w:val="15"/>
                              </w:rPr>
                            </w:pPr>
                            <w:r>
                              <w:rPr>
                                <w:rFonts w:ascii="Arial" w:eastAsia="Arial" w:hAnsi="Arial" w:cs="Arial"/>
                                <w:i/>
                                <w:iCs/>
                                <w:sz w:val="15"/>
                                <w:szCs w:val="15"/>
                              </w:rPr>
                              <w:t>Cena celkem včetně DPH</w:t>
                            </w:r>
                          </w:p>
                        </w:tc>
                      </w:tr>
                      <w:tr w:rsidR="00C01AA0">
                        <w:tblPrEx>
                          <w:tblCellMar>
                            <w:top w:w="0" w:type="dxa"/>
                            <w:bottom w:w="0" w:type="dxa"/>
                          </w:tblCellMar>
                        </w:tblPrEx>
                        <w:trPr>
                          <w:trHeight w:hRule="exact" w:val="374"/>
                        </w:trPr>
                        <w:tc>
                          <w:tcPr>
                            <w:tcW w:w="1435" w:type="dxa"/>
                            <w:tcBorders>
                              <w:top w:val="single" w:sz="4" w:space="0" w:color="auto"/>
                              <w:left w:val="single" w:sz="4" w:space="0" w:color="auto"/>
                            </w:tcBorders>
                            <w:shd w:val="clear" w:color="auto" w:fill="FFFFFF"/>
                          </w:tcPr>
                          <w:p w:rsidR="00C01AA0" w:rsidRDefault="00C01AA0">
                            <w:pPr>
                              <w:rPr>
                                <w:sz w:val="10"/>
                                <w:szCs w:val="10"/>
                              </w:rPr>
                            </w:pPr>
                          </w:p>
                        </w:tc>
                        <w:tc>
                          <w:tcPr>
                            <w:tcW w:w="4176" w:type="dxa"/>
                            <w:tcBorders>
                              <w:top w:val="single" w:sz="4" w:space="0" w:color="auto"/>
                            </w:tcBorders>
                            <w:shd w:val="clear" w:color="auto" w:fill="FFFFFF"/>
                          </w:tcPr>
                          <w:p w:rsidR="00C01AA0" w:rsidRDefault="00C01AA0">
                            <w:pPr>
                              <w:pStyle w:val="Jin0"/>
                              <w:shd w:val="clear" w:color="auto" w:fill="auto"/>
                              <w:jc w:val="left"/>
                              <w:rPr>
                                <w:sz w:val="16"/>
                                <w:szCs w:val="16"/>
                              </w:rPr>
                            </w:pPr>
                            <w:proofErr w:type="gramStart"/>
                            <w:r>
                              <w:rPr>
                                <w:rFonts w:ascii="Tahoma" w:eastAsia="Tahoma" w:hAnsi="Tahoma" w:cs="Tahoma"/>
                                <w:b/>
                                <w:bCs/>
                                <w:sz w:val="16"/>
                                <w:szCs w:val="16"/>
                              </w:rPr>
                              <w:t>V.Z.</w:t>
                            </w:r>
                            <w:proofErr w:type="gramEnd"/>
                            <w:r>
                              <w:rPr>
                                <w:rFonts w:ascii="Tahoma" w:eastAsia="Tahoma" w:hAnsi="Tahoma" w:cs="Tahoma"/>
                                <w:b/>
                                <w:bCs/>
                                <w:sz w:val="16"/>
                                <w:szCs w:val="16"/>
                              </w:rPr>
                              <w:t xml:space="preserve"> "Centrifuga chlazená"</w:t>
                            </w:r>
                          </w:p>
                        </w:tc>
                        <w:tc>
                          <w:tcPr>
                            <w:tcW w:w="672" w:type="dxa"/>
                            <w:tcBorders>
                              <w:top w:val="single" w:sz="4" w:space="0" w:color="auto"/>
                            </w:tcBorders>
                            <w:shd w:val="clear" w:color="auto" w:fill="FFFFFF"/>
                          </w:tcPr>
                          <w:p w:rsidR="00C01AA0" w:rsidRDefault="00C01AA0">
                            <w:pPr>
                              <w:rPr>
                                <w:sz w:val="10"/>
                                <w:szCs w:val="10"/>
                              </w:rPr>
                            </w:pPr>
                          </w:p>
                        </w:tc>
                        <w:tc>
                          <w:tcPr>
                            <w:tcW w:w="1349" w:type="dxa"/>
                            <w:tcBorders>
                              <w:top w:val="single" w:sz="4" w:space="0" w:color="auto"/>
                            </w:tcBorders>
                            <w:shd w:val="clear" w:color="auto" w:fill="FFFFFF"/>
                          </w:tcPr>
                          <w:p w:rsidR="00C01AA0" w:rsidRDefault="00C01AA0">
                            <w:pPr>
                              <w:rPr>
                                <w:sz w:val="10"/>
                                <w:szCs w:val="10"/>
                              </w:rPr>
                            </w:pPr>
                          </w:p>
                        </w:tc>
                        <w:tc>
                          <w:tcPr>
                            <w:tcW w:w="1435" w:type="dxa"/>
                            <w:tcBorders>
                              <w:top w:val="single" w:sz="4" w:space="0" w:color="auto"/>
                            </w:tcBorders>
                            <w:shd w:val="clear" w:color="auto" w:fill="FFFFFF"/>
                          </w:tcPr>
                          <w:p w:rsidR="00C01AA0" w:rsidRDefault="00C01AA0">
                            <w:pPr>
                              <w:rPr>
                                <w:sz w:val="10"/>
                                <w:szCs w:val="10"/>
                              </w:rPr>
                            </w:pPr>
                          </w:p>
                        </w:tc>
                        <w:tc>
                          <w:tcPr>
                            <w:tcW w:w="1291" w:type="dxa"/>
                            <w:tcBorders>
                              <w:top w:val="single" w:sz="4" w:space="0" w:color="auto"/>
                              <w:right w:val="single" w:sz="4" w:space="0" w:color="auto"/>
                            </w:tcBorders>
                            <w:shd w:val="clear" w:color="auto" w:fill="FFFFFF"/>
                          </w:tcPr>
                          <w:p w:rsidR="00C01AA0" w:rsidRDefault="00C01AA0">
                            <w:pPr>
                              <w:rPr>
                                <w:sz w:val="10"/>
                                <w:szCs w:val="10"/>
                              </w:rPr>
                            </w:pPr>
                          </w:p>
                        </w:tc>
                      </w:tr>
                      <w:tr w:rsidR="00C01AA0">
                        <w:tblPrEx>
                          <w:tblCellMar>
                            <w:top w:w="0" w:type="dxa"/>
                            <w:bottom w:w="0" w:type="dxa"/>
                          </w:tblCellMar>
                        </w:tblPrEx>
                        <w:trPr>
                          <w:trHeight w:hRule="exact" w:val="1152"/>
                        </w:trPr>
                        <w:tc>
                          <w:tcPr>
                            <w:tcW w:w="1435" w:type="dxa"/>
                            <w:tcBorders>
                              <w:left w:val="single" w:sz="4" w:space="0" w:color="auto"/>
                            </w:tcBorders>
                            <w:shd w:val="clear" w:color="auto" w:fill="FFFFFF"/>
                          </w:tcPr>
                          <w:p w:rsidR="00C01AA0" w:rsidRDefault="00C01AA0">
                            <w:pPr>
                              <w:pStyle w:val="Jin0"/>
                              <w:shd w:val="clear" w:color="auto" w:fill="auto"/>
                              <w:spacing w:before="160"/>
                              <w:jc w:val="left"/>
                              <w:rPr>
                                <w:sz w:val="15"/>
                                <w:szCs w:val="15"/>
                              </w:rPr>
                            </w:pPr>
                            <w:r>
                              <w:rPr>
                                <w:rFonts w:ascii="Arial" w:eastAsia="Arial" w:hAnsi="Arial" w:cs="Arial"/>
                                <w:sz w:val="15"/>
                                <w:szCs w:val="15"/>
                              </w:rPr>
                              <w:t>NF1200R</w:t>
                            </w:r>
                          </w:p>
                        </w:tc>
                        <w:tc>
                          <w:tcPr>
                            <w:tcW w:w="4176" w:type="dxa"/>
                            <w:shd w:val="clear" w:color="auto" w:fill="FFFFFF"/>
                            <w:vAlign w:val="bottom"/>
                          </w:tcPr>
                          <w:p w:rsidR="00C01AA0" w:rsidRDefault="00C01AA0">
                            <w:pPr>
                              <w:pStyle w:val="Jin0"/>
                              <w:shd w:val="clear" w:color="auto" w:fill="auto"/>
                              <w:spacing w:line="348" w:lineRule="auto"/>
                              <w:jc w:val="left"/>
                              <w:rPr>
                                <w:sz w:val="15"/>
                                <w:szCs w:val="15"/>
                              </w:rPr>
                            </w:pPr>
                            <w:r>
                              <w:rPr>
                                <w:rFonts w:ascii="Arial" w:eastAsia="Arial" w:hAnsi="Arial" w:cs="Arial"/>
                                <w:sz w:val="15"/>
                                <w:szCs w:val="15"/>
                              </w:rPr>
                              <w:t xml:space="preserve">Stolní laboratorní chlazená centrifuga NF1200R maximální otáčky 14.000 </w:t>
                            </w:r>
                            <w:proofErr w:type="spellStart"/>
                            <w:proofErr w:type="gramStart"/>
                            <w:r>
                              <w:rPr>
                                <w:rFonts w:ascii="Arial" w:eastAsia="Arial" w:hAnsi="Arial" w:cs="Arial"/>
                                <w:sz w:val="15"/>
                                <w:szCs w:val="15"/>
                              </w:rPr>
                              <w:t>ot</w:t>
                            </w:r>
                            <w:proofErr w:type="spellEnd"/>
                            <w:r>
                              <w:rPr>
                                <w:rFonts w:ascii="Arial" w:eastAsia="Arial" w:hAnsi="Arial" w:cs="Arial"/>
                                <w:sz w:val="15"/>
                                <w:szCs w:val="15"/>
                              </w:rPr>
                              <w:t>./min</w:t>
                            </w:r>
                            <w:proofErr w:type="gramEnd"/>
                          </w:p>
                          <w:p w:rsidR="00C01AA0" w:rsidRDefault="00C01AA0">
                            <w:pPr>
                              <w:pStyle w:val="Jin0"/>
                              <w:shd w:val="clear" w:color="auto" w:fill="auto"/>
                              <w:spacing w:line="348" w:lineRule="auto"/>
                              <w:jc w:val="left"/>
                              <w:rPr>
                                <w:sz w:val="15"/>
                                <w:szCs w:val="15"/>
                              </w:rPr>
                            </w:pPr>
                            <w:r>
                              <w:rPr>
                                <w:rFonts w:ascii="Arial" w:eastAsia="Arial" w:hAnsi="Arial" w:cs="Arial"/>
                                <w:sz w:val="15"/>
                                <w:szCs w:val="15"/>
                              </w:rPr>
                              <w:t xml:space="preserve">nastavení v rozmezí 500 - 14.000 </w:t>
                            </w:r>
                            <w:proofErr w:type="spellStart"/>
                            <w:proofErr w:type="gramStart"/>
                            <w:r>
                              <w:rPr>
                                <w:rFonts w:ascii="Arial" w:eastAsia="Arial" w:hAnsi="Arial" w:cs="Arial"/>
                                <w:sz w:val="15"/>
                                <w:szCs w:val="15"/>
                              </w:rPr>
                              <w:t>ot</w:t>
                            </w:r>
                            <w:proofErr w:type="spellEnd"/>
                            <w:r>
                              <w:rPr>
                                <w:rFonts w:ascii="Arial" w:eastAsia="Arial" w:hAnsi="Arial" w:cs="Arial"/>
                                <w:sz w:val="15"/>
                                <w:szCs w:val="15"/>
                              </w:rPr>
                              <w:t>./min</w:t>
                            </w:r>
                            <w:proofErr w:type="gramEnd"/>
                          </w:p>
                          <w:p w:rsidR="00C01AA0" w:rsidRDefault="00C01AA0">
                            <w:pPr>
                              <w:pStyle w:val="Jin0"/>
                              <w:shd w:val="clear" w:color="auto" w:fill="auto"/>
                              <w:spacing w:line="348" w:lineRule="auto"/>
                              <w:jc w:val="left"/>
                              <w:rPr>
                                <w:sz w:val="15"/>
                                <w:szCs w:val="15"/>
                              </w:rPr>
                            </w:pPr>
                            <w:r>
                              <w:rPr>
                                <w:rFonts w:ascii="Arial" w:eastAsia="Arial" w:hAnsi="Arial" w:cs="Arial"/>
                                <w:sz w:val="15"/>
                                <w:szCs w:val="15"/>
                              </w:rPr>
                              <w:t>nastavení otáček v rozlišení 10rpm / přetížení 10xg,</w:t>
                            </w:r>
                          </w:p>
                        </w:tc>
                        <w:tc>
                          <w:tcPr>
                            <w:tcW w:w="672" w:type="dxa"/>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1</w:t>
                            </w:r>
                          </w:p>
                        </w:tc>
                        <w:tc>
                          <w:tcPr>
                            <w:tcW w:w="1349" w:type="dxa"/>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92 614 Kč</w:t>
                            </w:r>
                          </w:p>
                        </w:tc>
                        <w:tc>
                          <w:tcPr>
                            <w:tcW w:w="1435" w:type="dxa"/>
                            <w:shd w:val="clear" w:color="auto" w:fill="FFFFFF"/>
                          </w:tcPr>
                          <w:p w:rsidR="00C01AA0" w:rsidRDefault="00C01AA0">
                            <w:pPr>
                              <w:pStyle w:val="Jin0"/>
                              <w:shd w:val="clear" w:color="auto" w:fill="auto"/>
                              <w:spacing w:before="160"/>
                              <w:ind w:right="140"/>
                              <w:jc w:val="right"/>
                              <w:rPr>
                                <w:sz w:val="15"/>
                                <w:szCs w:val="15"/>
                              </w:rPr>
                            </w:pPr>
                            <w:r>
                              <w:rPr>
                                <w:rFonts w:ascii="Arial" w:eastAsia="Arial" w:hAnsi="Arial" w:cs="Arial"/>
                                <w:sz w:val="15"/>
                                <w:szCs w:val="15"/>
                              </w:rPr>
                              <w:t>92 614 Kč</w:t>
                            </w:r>
                          </w:p>
                        </w:tc>
                        <w:tc>
                          <w:tcPr>
                            <w:tcW w:w="1291" w:type="dxa"/>
                            <w:tcBorders>
                              <w:right w:val="single" w:sz="4" w:space="0" w:color="auto"/>
                            </w:tcBorders>
                            <w:shd w:val="clear" w:color="auto" w:fill="FFFFFF"/>
                          </w:tcPr>
                          <w:p w:rsidR="00C01AA0" w:rsidRDefault="00C01AA0">
                            <w:pPr>
                              <w:pStyle w:val="Jin0"/>
                              <w:shd w:val="clear" w:color="auto" w:fill="auto"/>
                              <w:spacing w:before="160"/>
                              <w:jc w:val="right"/>
                              <w:rPr>
                                <w:sz w:val="15"/>
                                <w:szCs w:val="15"/>
                              </w:rPr>
                            </w:pPr>
                            <w:r>
                              <w:rPr>
                                <w:rFonts w:ascii="Arial" w:eastAsia="Arial" w:hAnsi="Arial" w:cs="Arial"/>
                                <w:sz w:val="15"/>
                                <w:szCs w:val="15"/>
                              </w:rPr>
                              <w:t>112 063 Kč</w:t>
                            </w:r>
                          </w:p>
                        </w:tc>
                      </w:tr>
                    </w:tbl>
                    <w:p w:rsidR="00C01AA0" w:rsidRDefault="00C01AA0"/>
                  </w:txbxContent>
                </v:textbox>
                <w10:wrap type="topAndBottom" anchorx="page"/>
              </v:shape>
            </w:pict>
          </mc:Fallback>
        </mc:AlternateContent>
      </w:r>
      <w:r>
        <w:rPr>
          <w:rFonts w:ascii="Tahoma" w:eastAsia="Tahoma" w:hAnsi="Tahoma" w:cs="Tahoma"/>
          <w:b/>
          <w:bCs/>
          <w:sz w:val="16"/>
          <w:szCs w:val="16"/>
        </w:rPr>
        <w:t>KRDMH2017-363</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1248"/>
        <w:gridCol w:w="4142"/>
      </w:tblGrid>
      <w:tr w:rsidR="00763D64">
        <w:tblPrEx>
          <w:tblCellMar>
            <w:top w:w="0" w:type="dxa"/>
            <w:bottom w:w="0" w:type="dxa"/>
          </w:tblCellMar>
        </w:tblPrEx>
        <w:trPr>
          <w:trHeight w:hRule="exact" w:val="226"/>
          <w:jc w:val="center"/>
        </w:trPr>
        <w:tc>
          <w:tcPr>
            <w:tcW w:w="6235" w:type="dxa"/>
            <w:gridSpan w:val="2"/>
            <w:shd w:val="clear" w:color="auto" w:fill="FFFFFF"/>
          </w:tcPr>
          <w:p w:rsidR="00763D64" w:rsidRDefault="00C01AA0">
            <w:pPr>
              <w:pStyle w:val="Jin0"/>
              <w:shd w:val="clear" w:color="auto" w:fill="auto"/>
              <w:jc w:val="left"/>
              <w:rPr>
                <w:sz w:val="15"/>
                <w:szCs w:val="15"/>
              </w:rPr>
            </w:pPr>
            <w:r>
              <w:rPr>
                <w:rFonts w:ascii="Arial" w:eastAsia="Arial" w:hAnsi="Arial" w:cs="Arial"/>
                <w:i/>
                <w:iCs/>
                <w:sz w:val="15"/>
                <w:szCs w:val="15"/>
              </w:rPr>
              <w:t>Dodavatel:</w:t>
            </w:r>
          </w:p>
        </w:tc>
        <w:tc>
          <w:tcPr>
            <w:tcW w:w="4142" w:type="dxa"/>
            <w:shd w:val="clear" w:color="auto" w:fill="FFFFFF"/>
          </w:tcPr>
          <w:p w:rsidR="00763D64" w:rsidRDefault="00C01AA0">
            <w:pPr>
              <w:pStyle w:val="Jin0"/>
              <w:shd w:val="clear" w:color="auto" w:fill="auto"/>
              <w:jc w:val="left"/>
              <w:rPr>
                <w:sz w:val="15"/>
                <w:szCs w:val="15"/>
              </w:rPr>
            </w:pPr>
            <w:r>
              <w:rPr>
                <w:rFonts w:ascii="Arial" w:eastAsia="Arial" w:hAnsi="Arial" w:cs="Arial"/>
                <w:i/>
                <w:iCs/>
                <w:sz w:val="15"/>
                <w:szCs w:val="15"/>
              </w:rPr>
              <w:t>Fakturační adresa:</w:t>
            </w:r>
          </w:p>
        </w:tc>
      </w:tr>
      <w:tr w:rsidR="00763D64">
        <w:tblPrEx>
          <w:tblCellMar>
            <w:top w:w="0" w:type="dxa"/>
            <w:bottom w:w="0" w:type="dxa"/>
          </w:tblCellMar>
        </w:tblPrEx>
        <w:trPr>
          <w:trHeight w:hRule="exact" w:val="480"/>
          <w:jc w:val="center"/>
        </w:trPr>
        <w:tc>
          <w:tcPr>
            <w:tcW w:w="4987" w:type="dxa"/>
            <w:tcBorders>
              <w:top w:val="single" w:sz="4" w:space="0" w:color="auto"/>
              <w:left w:val="single" w:sz="4" w:space="0" w:color="auto"/>
            </w:tcBorders>
            <w:shd w:val="clear" w:color="auto" w:fill="FFFFFF"/>
          </w:tcPr>
          <w:p w:rsidR="00763D64" w:rsidRDefault="00C01AA0">
            <w:pPr>
              <w:pStyle w:val="Jin0"/>
              <w:shd w:val="clear" w:color="auto" w:fill="auto"/>
              <w:spacing w:after="40"/>
              <w:jc w:val="left"/>
              <w:rPr>
                <w:sz w:val="16"/>
                <w:szCs w:val="16"/>
              </w:rPr>
            </w:pPr>
            <w:r>
              <w:rPr>
                <w:rFonts w:ascii="Tahoma" w:eastAsia="Tahoma" w:hAnsi="Tahoma" w:cs="Tahoma"/>
                <w:b/>
                <w:bCs/>
                <w:sz w:val="16"/>
                <w:szCs w:val="16"/>
              </w:rPr>
              <w:t>KRD-OBCHODNÍ SPOLEČNOST S.R.O.</w:t>
            </w:r>
          </w:p>
          <w:p w:rsidR="00763D64" w:rsidRDefault="00C01AA0">
            <w:pPr>
              <w:pStyle w:val="Jin0"/>
              <w:shd w:val="clear" w:color="auto" w:fill="auto"/>
              <w:jc w:val="left"/>
              <w:rPr>
                <w:sz w:val="16"/>
                <w:szCs w:val="16"/>
              </w:rPr>
            </w:pPr>
            <w:r>
              <w:rPr>
                <w:rFonts w:ascii="Tahoma" w:eastAsia="Tahoma" w:hAnsi="Tahoma" w:cs="Tahoma"/>
                <w:b/>
                <w:bCs/>
                <w:sz w:val="16"/>
                <w:szCs w:val="16"/>
              </w:rPr>
              <w:t>PEKAŘSKÁ 12</w:t>
            </w:r>
          </w:p>
        </w:tc>
        <w:tc>
          <w:tcPr>
            <w:tcW w:w="1248" w:type="dxa"/>
            <w:tcBorders>
              <w:left w:val="single" w:sz="4" w:space="0" w:color="auto"/>
            </w:tcBorders>
            <w:shd w:val="clear" w:color="auto" w:fill="FFFFFF"/>
          </w:tcPr>
          <w:p w:rsidR="00763D64" w:rsidRDefault="00763D64">
            <w:pPr>
              <w:rPr>
                <w:sz w:val="10"/>
                <w:szCs w:val="10"/>
              </w:rPr>
            </w:pPr>
          </w:p>
        </w:tc>
        <w:tc>
          <w:tcPr>
            <w:tcW w:w="4142" w:type="dxa"/>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Nemocnice Nové Město na Moravě, přísp.org.</w:t>
            </w:r>
          </w:p>
        </w:tc>
      </w:tr>
      <w:tr w:rsidR="00763D64">
        <w:tblPrEx>
          <w:tblCellMar>
            <w:top w:w="0" w:type="dxa"/>
            <w:bottom w:w="0" w:type="dxa"/>
          </w:tblCellMar>
        </w:tblPrEx>
        <w:trPr>
          <w:trHeight w:hRule="exact" w:val="509"/>
          <w:jc w:val="center"/>
        </w:trPr>
        <w:tc>
          <w:tcPr>
            <w:tcW w:w="4987" w:type="dxa"/>
            <w:tcBorders>
              <w:lef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15500 PRAHA 5</w:t>
            </w:r>
          </w:p>
        </w:tc>
        <w:tc>
          <w:tcPr>
            <w:tcW w:w="1248" w:type="dxa"/>
            <w:tcBorders>
              <w:left w:val="single" w:sz="4" w:space="0" w:color="auto"/>
            </w:tcBorders>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vAlign w:val="bottom"/>
          </w:tcPr>
          <w:p w:rsidR="00763D64" w:rsidRDefault="00C01AA0">
            <w:pPr>
              <w:pStyle w:val="Jin0"/>
              <w:shd w:val="clear" w:color="auto" w:fill="auto"/>
              <w:spacing w:after="40"/>
              <w:jc w:val="left"/>
              <w:rPr>
                <w:sz w:val="16"/>
                <w:szCs w:val="16"/>
              </w:rPr>
            </w:pPr>
            <w:r>
              <w:rPr>
                <w:rFonts w:ascii="Tahoma" w:eastAsia="Tahoma" w:hAnsi="Tahoma" w:cs="Tahoma"/>
                <w:b/>
                <w:bCs/>
                <w:sz w:val="16"/>
                <w:szCs w:val="16"/>
              </w:rPr>
              <w:t>Žďárská 610</w:t>
            </w:r>
          </w:p>
          <w:p w:rsidR="00763D64" w:rsidRDefault="00C01AA0">
            <w:pPr>
              <w:pStyle w:val="Jin0"/>
              <w:shd w:val="clear" w:color="auto" w:fill="auto"/>
              <w:jc w:val="left"/>
              <w:rPr>
                <w:sz w:val="16"/>
                <w:szCs w:val="16"/>
              </w:rPr>
            </w:pPr>
            <w:r>
              <w:rPr>
                <w:rFonts w:ascii="Tahoma" w:eastAsia="Tahoma" w:hAnsi="Tahoma" w:cs="Tahoma"/>
                <w:b/>
                <w:bCs/>
                <w:sz w:val="16"/>
                <w:szCs w:val="16"/>
              </w:rPr>
              <w:t>592 31 Nové Město na Moravě</w:t>
            </w:r>
          </w:p>
        </w:tc>
      </w:tr>
      <w:tr w:rsidR="00763D64">
        <w:tblPrEx>
          <w:tblCellMar>
            <w:top w:w="0" w:type="dxa"/>
            <w:bottom w:w="0" w:type="dxa"/>
          </w:tblCellMar>
        </w:tblPrEx>
        <w:trPr>
          <w:trHeight w:hRule="exact" w:val="245"/>
          <w:jc w:val="center"/>
        </w:trPr>
        <w:tc>
          <w:tcPr>
            <w:tcW w:w="4987" w:type="dxa"/>
            <w:tcBorders>
              <w:lef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IČO:26424991</w:t>
            </w:r>
          </w:p>
        </w:tc>
        <w:tc>
          <w:tcPr>
            <w:tcW w:w="1248" w:type="dxa"/>
            <w:tcBorders>
              <w:left w:val="single" w:sz="4" w:space="0" w:color="auto"/>
            </w:tcBorders>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IČO:00842001</w:t>
            </w:r>
          </w:p>
        </w:tc>
      </w:tr>
      <w:tr w:rsidR="00763D64">
        <w:tblPrEx>
          <w:tblCellMar>
            <w:top w:w="0" w:type="dxa"/>
            <w:bottom w:w="0" w:type="dxa"/>
          </w:tblCellMar>
        </w:tblPrEx>
        <w:trPr>
          <w:trHeight w:hRule="exact" w:val="278"/>
          <w:jc w:val="center"/>
        </w:trPr>
        <w:tc>
          <w:tcPr>
            <w:tcW w:w="4987" w:type="dxa"/>
            <w:tcBorders>
              <w:lef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DIČ: CZ26424991</w:t>
            </w:r>
          </w:p>
        </w:tc>
        <w:tc>
          <w:tcPr>
            <w:tcW w:w="1248" w:type="dxa"/>
            <w:tcBorders>
              <w:left w:val="single" w:sz="4" w:space="0" w:color="auto"/>
            </w:tcBorders>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DIČ: CZ00842001</w:t>
            </w:r>
          </w:p>
        </w:tc>
      </w:tr>
      <w:tr w:rsidR="00763D64">
        <w:tblPrEx>
          <w:tblCellMar>
            <w:top w:w="0" w:type="dxa"/>
            <w:bottom w:w="0" w:type="dxa"/>
          </w:tblCellMar>
        </w:tblPrEx>
        <w:trPr>
          <w:trHeight w:hRule="exact" w:val="514"/>
          <w:jc w:val="center"/>
        </w:trPr>
        <w:tc>
          <w:tcPr>
            <w:tcW w:w="4987" w:type="dxa"/>
            <w:tcBorders>
              <w:top w:val="single" w:sz="4" w:space="0" w:color="auto"/>
            </w:tcBorders>
            <w:shd w:val="clear" w:color="auto" w:fill="FFFFFF"/>
          </w:tcPr>
          <w:p w:rsidR="00763D64" w:rsidRDefault="00763D64">
            <w:pPr>
              <w:rPr>
                <w:sz w:val="10"/>
                <w:szCs w:val="10"/>
              </w:rPr>
            </w:pPr>
          </w:p>
        </w:tc>
        <w:tc>
          <w:tcPr>
            <w:tcW w:w="1248" w:type="dxa"/>
            <w:shd w:val="clear" w:color="auto" w:fill="FFFFFF"/>
          </w:tcPr>
          <w:p w:rsidR="00763D64" w:rsidRDefault="00763D64">
            <w:pPr>
              <w:rPr>
                <w:sz w:val="10"/>
                <w:szCs w:val="10"/>
              </w:rPr>
            </w:pPr>
          </w:p>
        </w:tc>
        <w:tc>
          <w:tcPr>
            <w:tcW w:w="4142" w:type="dxa"/>
            <w:tcBorders>
              <w:top w:val="single" w:sz="4" w:space="0" w:color="auto"/>
            </w:tcBorders>
            <w:shd w:val="clear" w:color="auto" w:fill="FFFFFF"/>
            <w:vAlign w:val="bottom"/>
          </w:tcPr>
          <w:p w:rsidR="00763D64" w:rsidRDefault="00C01AA0">
            <w:pPr>
              <w:pStyle w:val="Jin0"/>
              <w:shd w:val="clear" w:color="auto" w:fill="auto"/>
              <w:jc w:val="left"/>
              <w:rPr>
                <w:sz w:val="15"/>
                <w:szCs w:val="15"/>
              </w:rPr>
            </w:pPr>
            <w:r>
              <w:rPr>
                <w:rFonts w:ascii="Arial" w:eastAsia="Arial" w:hAnsi="Arial" w:cs="Arial"/>
                <w:i/>
                <w:iCs/>
                <w:sz w:val="15"/>
                <w:szCs w:val="15"/>
              </w:rPr>
              <w:t>Dodací adresa:</w:t>
            </w:r>
          </w:p>
        </w:tc>
      </w:tr>
      <w:tr w:rsidR="00763D64">
        <w:tblPrEx>
          <w:tblCellMar>
            <w:top w:w="0" w:type="dxa"/>
            <w:bottom w:w="0" w:type="dxa"/>
          </w:tblCellMar>
        </w:tblPrEx>
        <w:trPr>
          <w:trHeight w:hRule="exact" w:val="254"/>
          <w:jc w:val="center"/>
        </w:trPr>
        <w:tc>
          <w:tcPr>
            <w:tcW w:w="4987" w:type="dxa"/>
            <w:shd w:val="clear" w:color="auto" w:fill="FFFFFF"/>
          </w:tcPr>
          <w:p w:rsidR="00763D64" w:rsidRDefault="00763D64">
            <w:pPr>
              <w:rPr>
                <w:sz w:val="10"/>
                <w:szCs w:val="10"/>
              </w:rPr>
            </w:pPr>
          </w:p>
        </w:tc>
        <w:tc>
          <w:tcPr>
            <w:tcW w:w="1248" w:type="dxa"/>
            <w:shd w:val="clear" w:color="auto" w:fill="FFFFFF"/>
          </w:tcPr>
          <w:p w:rsidR="00763D64" w:rsidRDefault="00763D64">
            <w:pPr>
              <w:rPr>
                <w:sz w:val="10"/>
                <w:szCs w:val="10"/>
              </w:rPr>
            </w:pPr>
          </w:p>
        </w:tc>
        <w:tc>
          <w:tcPr>
            <w:tcW w:w="4142"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6"/>
                <w:szCs w:val="16"/>
              </w:rPr>
            </w:pPr>
            <w:r>
              <w:rPr>
                <w:rFonts w:ascii="Tahoma" w:eastAsia="Tahoma" w:hAnsi="Tahoma" w:cs="Tahoma"/>
                <w:b/>
                <w:bCs/>
                <w:sz w:val="16"/>
                <w:szCs w:val="16"/>
              </w:rPr>
              <w:t>Nemocnice Nové Město na Moravě, přísp.org.</w:t>
            </w:r>
          </w:p>
        </w:tc>
      </w:tr>
      <w:tr w:rsidR="00763D64">
        <w:tblPrEx>
          <w:tblCellMar>
            <w:top w:w="0" w:type="dxa"/>
            <w:bottom w:w="0" w:type="dxa"/>
          </w:tblCellMar>
        </w:tblPrEx>
        <w:trPr>
          <w:trHeight w:hRule="exact" w:val="245"/>
          <w:jc w:val="center"/>
        </w:trPr>
        <w:tc>
          <w:tcPr>
            <w:tcW w:w="4987" w:type="dxa"/>
            <w:shd w:val="clear" w:color="auto" w:fill="FFFFFF"/>
          </w:tcPr>
          <w:p w:rsidR="00763D64" w:rsidRDefault="00C01AA0">
            <w:pPr>
              <w:pStyle w:val="Jin0"/>
              <w:shd w:val="clear" w:color="auto" w:fill="auto"/>
              <w:ind w:left="500"/>
              <w:jc w:val="left"/>
              <w:rPr>
                <w:sz w:val="15"/>
                <w:szCs w:val="15"/>
              </w:rPr>
            </w:pPr>
            <w:r>
              <w:rPr>
                <w:rFonts w:ascii="Arial" w:eastAsia="Arial" w:hAnsi="Arial" w:cs="Arial"/>
                <w:sz w:val="15"/>
                <w:szCs w:val="15"/>
              </w:rPr>
              <w:t>Číslo nabídky: KRDMH2017363</w:t>
            </w:r>
          </w:p>
        </w:tc>
        <w:tc>
          <w:tcPr>
            <w:tcW w:w="1248" w:type="dxa"/>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45"/>
          <w:jc w:val="center"/>
        </w:trPr>
        <w:tc>
          <w:tcPr>
            <w:tcW w:w="4987" w:type="dxa"/>
            <w:shd w:val="clear" w:color="auto" w:fill="FFFFFF"/>
          </w:tcPr>
          <w:p w:rsidR="00763D64" w:rsidRDefault="00C01AA0">
            <w:pPr>
              <w:pStyle w:val="Jin0"/>
              <w:shd w:val="clear" w:color="auto" w:fill="auto"/>
              <w:ind w:left="960"/>
              <w:jc w:val="left"/>
              <w:rPr>
                <w:sz w:val="15"/>
                <w:szCs w:val="15"/>
              </w:rPr>
            </w:pPr>
            <w:r>
              <w:rPr>
                <w:rFonts w:ascii="Arial" w:eastAsia="Arial" w:hAnsi="Arial" w:cs="Arial"/>
                <w:sz w:val="15"/>
                <w:szCs w:val="15"/>
              </w:rPr>
              <w:t xml:space="preserve">Datum: </w:t>
            </w:r>
            <w:proofErr w:type="gramStart"/>
            <w:r>
              <w:rPr>
                <w:rFonts w:ascii="Arial" w:eastAsia="Arial" w:hAnsi="Arial" w:cs="Arial"/>
                <w:sz w:val="15"/>
                <w:szCs w:val="15"/>
              </w:rPr>
              <w:t>10.9.2017</w:t>
            </w:r>
            <w:proofErr w:type="gramEnd"/>
          </w:p>
        </w:tc>
        <w:tc>
          <w:tcPr>
            <w:tcW w:w="1248" w:type="dxa"/>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Žďárská 610</w:t>
            </w:r>
          </w:p>
        </w:tc>
      </w:tr>
      <w:tr w:rsidR="00763D64">
        <w:tblPrEx>
          <w:tblCellMar>
            <w:top w:w="0" w:type="dxa"/>
            <w:bottom w:w="0" w:type="dxa"/>
          </w:tblCellMar>
        </w:tblPrEx>
        <w:trPr>
          <w:trHeight w:hRule="exact" w:val="250"/>
          <w:jc w:val="center"/>
        </w:trPr>
        <w:tc>
          <w:tcPr>
            <w:tcW w:w="4987" w:type="dxa"/>
            <w:shd w:val="clear" w:color="auto" w:fill="FFFFFF"/>
            <w:vAlign w:val="bottom"/>
          </w:tcPr>
          <w:p w:rsidR="00763D64" w:rsidRDefault="00C01AA0">
            <w:pPr>
              <w:pStyle w:val="Jin0"/>
              <w:shd w:val="clear" w:color="auto" w:fill="auto"/>
              <w:ind w:left="1060"/>
              <w:jc w:val="left"/>
              <w:rPr>
                <w:sz w:val="15"/>
                <w:szCs w:val="15"/>
              </w:rPr>
            </w:pPr>
            <w:r>
              <w:rPr>
                <w:rFonts w:ascii="Arial" w:eastAsia="Arial" w:hAnsi="Arial" w:cs="Arial"/>
                <w:sz w:val="15"/>
                <w:szCs w:val="15"/>
              </w:rPr>
              <w:t xml:space="preserve">Popis: </w:t>
            </w:r>
            <w:proofErr w:type="spellStart"/>
            <w:r>
              <w:rPr>
                <w:rFonts w:ascii="Arial" w:eastAsia="Arial" w:hAnsi="Arial" w:cs="Arial"/>
                <w:sz w:val="15"/>
                <w:szCs w:val="15"/>
              </w:rPr>
              <w:t>Nuve</w:t>
            </w:r>
            <w:proofErr w:type="spellEnd"/>
          </w:p>
        </w:tc>
        <w:tc>
          <w:tcPr>
            <w:tcW w:w="1248" w:type="dxa"/>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6"/>
                <w:szCs w:val="16"/>
              </w:rPr>
            </w:pPr>
            <w:r>
              <w:rPr>
                <w:rFonts w:ascii="Tahoma" w:eastAsia="Tahoma" w:hAnsi="Tahoma" w:cs="Tahoma"/>
                <w:b/>
                <w:bCs/>
                <w:sz w:val="16"/>
                <w:szCs w:val="16"/>
              </w:rPr>
              <w:t>592 31 Nové Město na Moravě</w:t>
            </w:r>
          </w:p>
        </w:tc>
      </w:tr>
      <w:tr w:rsidR="00763D64">
        <w:tblPrEx>
          <w:tblCellMar>
            <w:top w:w="0" w:type="dxa"/>
            <w:bottom w:w="0" w:type="dxa"/>
          </w:tblCellMar>
        </w:tblPrEx>
        <w:trPr>
          <w:trHeight w:hRule="exact" w:val="250"/>
          <w:jc w:val="center"/>
        </w:trPr>
        <w:tc>
          <w:tcPr>
            <w:tcW w:w="4987" w:type="dxa"/>
            <w:shd w:val="clear" w:color="auto" w:fill="FFFFFF"/>
          </w:tcPr>
          <w:p w:rsidR="00763D64" w:rsidRDefault="00C01AA0">
            <w:pPr>
              <w:pStyle w:val="Jin0"/>
              <w:shd w:val="clear" w:color="auto" w:fill="auto"/>
              <w:ind w:left="860"/>
              <w:jc w:val="left"/>
              <w:rPr>
                <w:sz w:val="15"/>
                <w:szCs w:val="15"/>
              </w:rPr>
            </w:pPr>
            <w:r>
              <w:rPr>
                <w:rFonts w:ascii="Arial" w:eastAsia="Arial" w:hAnsi="Arial" w:cs="Arial"/>
                <w:sz w:val="15"/>
                <w:szCs w:val="15"/>
              </w:rPr>
              <w:t xml:space="preserve">Platnost: </w:t>
            </w:r>
            <w:proofErr w:type="gramStart"/>
            <w:r>
              <w:rPr>
                <w:rFonts w:ascii="Arial" w:eastAsia="Arial" w:hAnsi="Arial" w:cs="Arial"/>
                <w:sz w:val="15"/>
                <w:szCs w:val="15"/>
              </w:rPr>
              <w:t>31.12.2017</w:t>
            </w:r>
            <w:proofErr w:type="gramEnd"/>
          </w:p>
        </w:tc>
        <w:tc>
          <w:tcPr>
            <w:tcW w:w="1248" w:type="dxa"/>
            <w:shd w:val="clear" w:color="auto" w:fill="FFFFFF"/>
          </w:tcPr>
          <w:p w:rsidR="00763D64" w:rsidRDefault="00763D64">
            <w:pPr>
              <w:rPr>
                <w:sz w:val="10"/>
                <w:szCs w:val="10"/>
              </w:rPr>
            </w:pPr>
          </w:p>
        </w:tc>
        <w:tc>
          <w:tcPr>
            <w:tcW w:w="4142" w:type="dxa"/>
            <w:tcBorders>
              <w:left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IČO:00842001</w:t>
            </w:r>
          </w:p>
        </w:tc>
      </w:tr>
      <w:tr w:rsidR="00763D64">
        <w:tblPrEx>
          <w:tblCellMar>
            <w:top w:w="0" w:type="dxa"/>
            <w:bottom w:w="0" w:type="dxa"/>
          </w:tblCellMar>
        </w:tblPrEx>
        <w:trPr>
          <w:trHeight w:hRule="exact" w:val="283"/>
          <w:jc w:val="center"/>
        </w:trPr>
        <w:tc>
          <w:tcPr>
            <w:tcW w:w="4987" w:type="dxa"/>
            <w:shd w:val="clear" w:color="auto" w:fill="FFFFFF"/>
          </w:tcPr>
          <w:p w:rsidR="00763D64" w:rsidRDefault="00763D64">
            <w:pPr>
              <w:rPr>
                <w:sz w:val="10"/>
                <w:szCs w:val="10"/>
              </w:rPr>
            </w:pPr>
          </w:p>
        </w:tc>
        <w:tc>
          <w:tcPr>
            <w:tcW w:w="1248" w:type="dxa"/>
            <w:shd w:val="clear" w:color="auto" w:fill="FFFFFF"/>
          </w:tcPr>
          <w:p w:rsidR="00763D64" w:rsidRDefault="00763D64">
            <w:pPr>
              <w:rPr>
                <w:sz w:val="10"/>
                <w:szCs w:val="10"/>
              </w:rPr>
            </w:pPr>
          </w:p>
        </w:tc>
        <w:tc>
          <w:tcPr>
            <w:tcW w:w="4142" w:type="dxa"/>
            <w:tcBorders>
              <w:left w:val="single" w:sz="4" w:space="0" w:color="auto"/>
              <w:bottom w:val="single" w:sz="4" w:space="0" w:color="auto"/>
              <w:right w:val="single" w:sz="4" w:space="0" w:color="auto"/>
            </w:tcBorders>
            <w:shd w:val="clear" w:color="auto" w:fill="FFFFFF"/>
          </w:tcPr>
          <w:p w:rsidR="00763D64" w:rsidRDefault="00C01AA0">
            <w:pPr>
              <w:pStyle w:val="Jin0"/>
              <w:shd w:val="clear" w:color="auto" w:fill="auto"/>
              <w:jc w:val="left"/>
              <w:rPr>
                <w:sz w:val="16"/>
                <w:szCs w:val="16"/>
              </w:rPr>
            </w:pPr>
            <w:r>
              <w:rPr>
                <w:rFonts w:ascii="Tahoma" w:eastAsia="Tahoma" w:hAnsi="Tahoma" w:cs="Tahoma"/>
                <w:b/>
                <w:bCs/>
                <w:sz w:val="16"/>
                <w:szCs w:val="16"/>
              </w:rPr>
              <w:t>DIČ: CZ00842001</w:t>
            </w:r>
          </w:p>
        </w:tc>
      </w:tr>
    </w:tbl>
    <w:p w:rsidR="00763D64" w:rsidRDefault="00C01AA0">
      <w:pPr>
        <w:pStyle w:val="Zkladntext40"/>
        <w:shd w:val="clear" w:color="auto" w:fill="auto"/>
        <w:ind w:left="1540"/>
      </w:pPr>
      <w:r>
        <w:t xml:space="preserve">maximální přetížení 18.405 </w:t>
      </w:r>
      <w:proofErr w:type="spellStart"/>
      <w:r>
        <w:t>xg</w:t>
      </w:r>
      <w:proofErr w:type="spellEnd"/>
      <w:r>
        <w:t>.,</w:t>
      </w:r>
    </w:p>
    <w:p w:rsidR="00763D64" w:rsidRDefault="00C01AA0">
      <w:pPr>
        <w:pStyle w:val="Zkladntext40"/>
        <w:shd w:val="clear" w:color="auto" w:fill="auto"/>
        <w:ind w:left="1540"/>
      </w:pPr>
      <w:r>
        <w:t>maximální kapacita 4 x 280 ml,</w:t>
      </w:r>
    </w:p>
    <w:p w:rsidR="00763D64" w:rsidRDefault="00C01AA0">
      <w:pPr>
        <w:pStyle w:val="Zkladntext40"/>
        <w:shd w:val="clear" w:color="auto" w:fill="auto"/>
        <w:ind w:left="1540"/>
      </w:pPr>
      <w:r>
        <w:t>automatická identifikace rotoru,</w:t>
      </w:r>
    </w:p>
    <w:p w:rsidR="00763D64" w:rsidRDefault="00C01AA0">
      <w:pPr>
        <w:pStyle w:val="Zkladntext40"/>
        <w:shd w:val="clear" w:color="auto" w:fill="auto"/>
        <w:ind w:left="1540"/>
      </w:pPr>
      <w:r>
        <w:t>přepočet otáček na RCF a obráceně</w:t>
      </w:r>
    </w:p>
    <w:p w:rsidR="00763D64" w:rsidRDefault="00C01AA0">
      <w:pPr>
        <w:pStyle w:val="Zkladntext40"/>
        <w:shd w:val="clear" w:color="auto" w:fill="auto"/>
        <w:ind w:left="1540"/>
      </w:pPr>
      <w:r>
        <w:t xml:space="preserve">program, RPM nebo </w:t>
      </w:r>
      <w:proofErr w:type="spellStart"/>
      <w:r>
        <w:t>xg</w:t>
      </w:r>
      <w:proofErr w:type="spellEnd"/>
      <w:r>
        <w:t xml:space="preserve"> a čas</w:t>
      </w:r>
    </w:p>
    <w:p w:rsidR="00763D64" w:rsidRDefault="00C01AA0">
      <w:pPr>
        <w:pStyle w:val="Zkladntext40"/>
        <w:shd w:val="clear" w:color="auto" w:fill="auto"/>
        <w:ind w:left="1540"/>
      </w:pPr>
      <w:r>
        <w:t xml:space="preserve">možnost uložení až </w:t>
      </w:r>
      <w:proofErr w:type="gramStart"/>
      <w:r>
        <w:t>10-ti</w:t>
      </w:r>
      <w:proofErr w:type="gramEnd"/>
      <w:r>
        <w:t xml:space="preserve"> individuálně nastavitelných programů,</w:t>
      </w:r>
    </w:p>
    <w:p w:rsidR="00763D64" w:rsidRDefault="00C01AA0">
      <w:pPr>
        <w:pStyle w:val="Zkladntext40"/>
        <w:shd w:val="clear" w:color="auto" w:fill="auto"/>
        <w:ind w:left="1540"/>
      </w:pPr>
      <w:r>
        <w:t>rozsah teplot -9°C až +40°C,(krok 1°C)</w:t>
      </w:r>
    </w:p>
    <w:p w:rsidR="00763D64" w:rsidRDefault="00C01AA0">
      <w:pPr>
        <w:pStyle w:val="Zkladntext40"/>
        <w:shd w:val="clear" w:color="auto" w:fill="auto"/>
        <w:ind w:left="1540"/>
      </w:pPr>
      <w:r>
        <w:t>mikroprocesorové řízení, široký výběr příslušenství,</w:t>
      </w:r>
    </w:p>
    <w:p w:rsidR="00763D64" w:rsidRDefault="00C01AA0">
      <w:pPr>
        <w:pStyle w:val="Zkladntext40"/>
        <w:shd w:val="clear" w:color="auto" w:fill="auto"/>
        <w:ind w:left="1540"/>
      </w:pPr>
      <w:r>
        <w:t>možnost nastavení času v rozpětí od 1 min.</w:t>
      </w:r>
    </w:p>
    <w:p w:rsidR="00763D64" w:rsidRDefault="00C01AA0">
      <w:pPr>
        <w:pStyle w:val="Zkladntext40"/>
        <w:shd w:val="clear" w:color="auto" w:fill="auto"/>
        <w:ind w:left="1540"/>
      </w:pPr>
      <w:r>
        <w:t xml:space="preserve">až 99 </w:t>
      </w:r>
      <w:proofErr w:type="spellStart"/>
      <w:proofErr w:type="gramStart"/>
      <w:r>
        <w:t>min.nebo</w:t>
      </w:r>
      <w:proofErr w:type="spellEnd"/>
      <w:proofErr w:type="gramEnd"/>
      <w:r>
        <w:t xml:space="preserve"> kontinuální čas (krok 1 min.</w:t>
      </w:r>
    </w:p>
    <w:p w:rsidR="00763D64" w:rsidRDefault="00C01AA0">
      <w:pPr>
        <w:pStyle w:val="Zkladntext40"/>
        <w:shd w:val="clear" w:color="auto" w:fill="auto"/>
        <w:ind w:left="1540"/>
      </w:pPr>
      <w:r>
        <w:t>možnost rychlého předchlazení centrifugy "</w:t>
      </w:r>
      <w:proofErr w:type="spellStart"/>
      <w:r>
        <w:t>pre-cool</w:t>
      </w:r>
      <w:proofErr w:type="spellEnd"/>
      <w:r>
        <w:t>"</w:t>
      </w:r>
    </w:p>
    <w:p w:rsidR="00763D64" w:rsidRDefault="00C01AA0">
      <w:pPr>
        <w:pStyle w:val="Zkladntext40"/>
        <w:shd w:val="clear" w:color="auto" w:fill="auto"/>
        <w:ind w:left="1540"/>
      </w:pPr>
      <w:r>
        <w:t>nekorodující rotory, vnitřní komora z nerezu, kovové víko</w:t>
      </w:r>
    </w:p>
    <w:p w:rsidR="00763D64" w:rsidRDefault="00C01AA0">
      <w:pPr>
        <w:pStyle w:val="Zkladntext40"/>
        <w:shd w:val="clear" w:color="auto" w:fill="auto"/>
        <w:ind w:left="1540"/>
      </w:pPr>
      <w:r>
        <w:t>odpočet času až po dosažení nastavené teploty</w:t>
      </w:r>
    </w:p>
    <w:p w:rsidR="00763D64" w:rsidRDefault="00C01AA0">
      <w:pPr>
        <w:pStyle w:val="Zkladntext40"/>
        <w:shd w:val="clear" w:color="auto" w:fill="auto"/>
        <w:ind w:left="1540"/>
      </w:pPr>
      <w:r>
        <w:t xml:space="preserve">možnost nastavování dotykovými </w:t>
      </w:r>
      <w:proofErr w:type="spellStart"/>
      <w:r>
        <w:t>mikrosenzory</w:t>
      </w:r>
      <w:proofErr w:type="spellEnd"/>
      <w:r>
        <w:t xml:space="preserve"> (lze i v rukavicích)</w:t>
      </w:r>
    </w:p>
    <w:p w:rsidR="00763D64" w:rsidRDefault="00C01AA0">
      <w:pPr>
        <w:pStyle w:val="Zkladntext40"/>
        <w:shd w:val="clear" w:color="auto" w:fill="auto"/>
        <w:ind w:left="1540"/>
      </w:pPr>
      <w:r>
        <w:t>elektronická pojistka proti otevření víka (elektronické odemykání a zamykání víka)</w:t>
      </w:r>
    </w:p>
    <w:p w:rsidR="00763D64" w:rsidRDefault="00C01AA0">
      <w:pPr>
        <w:pStyle w:val="Zkladntext40"/>
        <w:shd w:val="clear" w:color="auto" w:fill="auto"/>
        <w:ind w:left="1540"/>
      </w:pPr>
      <w:r>
        <w:t>možnost manuální krátkodobého stáčení (Pulse)</w:t>
      </w:r>
    </w:p>
    <w:p w:rsidR="00763D64" w:rsidRDefault="00C01AA0">
      <w:pPr>
        <w:pStyle w:val="Zkladntext40"/>
        <w:shd w:val="clear" w:color="auto" w:fill="auto"/>
        <w:ind w:left="1540"/>
      </w:pPr>
      <w:r>
        <w:t>možnost nastavení 10 různých rozběhových stupňů,</w:t>
      </w:r>
    </w:p>
    <w:p w:rsidR="00763D64" w:rsidRDefault="00C01AA0">
      <w:pPr>
        <w:pStyle w:val="Zkladntext40"/>
        <w:shd w:val="clear" w:color="auto" w:fill="auto"/>
        <w:ind w:left="1540"/>
      </w:pPr>
      <w:r>
        <w:t>možnost nastavení 10 různých brzdících stupňů,</w:t>
      </w:r>
    </w:p>
    <w:p w:rsidR="00763D64" w:rsidRDefault="00C01AA0">
      <w:pPr>
        <w:pStyle w:val="Zkladntext40"/>
        <w:shd w:val="clear" w:color="auto" w:fill="auto"/>
        <w:ind w:left="1540"/>
      </w:pPr>
      <w:r>
        <w:t>nastavení HOLD - kontinuální pozice času</w:t>
      </w:r>
    </w:p>
    <w:p w:rsidR="00763D64" w:rsidRDefault="00C01AA0">
      <w:pPr>
        <w:pStyle w:val="Zkladntext40"/>
        <w:shd w:val="clear" w:color="auto" w:fill="auto"/>
        <w:ind w:left="1540"/>
      </w:pPr>
      <w:r>
        <w:t>procesorová ochrana proti nesprávné vyváženosti</w:t>
      </w:r>
    </w:p>
    <w:p w:rsidR="00763D64" w:rsidRDefault="00C01AA0">
      <w:pPr>
        <w:pStyle w:val="Zkladntext40"/>
        <w:shd w:val="clear" w:color="auto" w:fill="auto"/>
        <w:ind w:left="1540"/>
      </w:pPr>
      <w:r>
        <w:t>(</w:t>
      </w:r>
      <w:proofErr w:type="spellStart"/>
      <w:r>
        <w:t>imbalanci</w:t>
      </w:r>
      <w:proofErr w:type="spellEnd"/>
      <w:r>
        <w:t>), která indikuje toto při rozběhu centrifugy v nízkých</w:t>
      </w:r>
    </w:p>
    <w:p w:rsidR="00763D64" w:rsidRDefault="00C01AA0">
      <w:pPr>
        <w:pStyle w:val="Zkladntext40"/>
        <w:shd w:val="clear" w:color="auto" w:fill="auto"/>
        <w:ind w:left="1540"/>
      </w:pPr>
      <w:proofErr w:type="gramStart"/>
      <w:r>
        <w:t>otáčkách</w:t>
      </w:r>
      <w:proofErr w:type="gramEnd"/>
      <w:r>
        <w:t xml:space="preserve"> a vypíná centrifugu,</w:t>
      </w:r>
    </w:p>
    <w:p w:rsidR="00763D64" w:rsidRDefault="00C01AA0">
      <w:pPr>
        <w:pStyle w:val="Zkladntext40"/>
        <w:shd w:val="clear" w:color="auto" w:fill="auto"/>
        <w:ind w:left="1540"/>
      </w:pPr>
      <w:r>
        <w:t xml:space="preserve">hlučnost centrifugy při </w:t>
      </w:r>
      <w:r>
        <w:rPr>
          <w:lang w:val="en-US" w:eastAsia="en-US" w:bidi="en-US"/>
        </w:rPr>
        <w:t xml:space="preserve">max. </w:t>
      </w:r>
      <w:r>
        <w:t>otáčkách menší jak 60 dB,</w:t>
      </w:r>
    </w:p>
    <w:p w:rsidR="00763D64" w:rsidRDefault="00C01AA0">
      <w:pPr>
        <w:pStyle w:val="Zkladntext40"/>
        <w:shd w:val="clear" w:color="auto" w:fill="auto"/>
        <w:ind w:left="1540"/>
      </w:pPr>
      <w:r>
        <w:t>hmotnost 77 kg,</w:t>
      </w:r>
    </w:p>
    <w:p w:rsidR="00763D64" w:rsidRDefault="00C01AA0">
      <w:pPr>
        <w:pStyle w:val="Zkladntext40"/>
        <w:shd w:val="clear" w:color="auto" w:fill="auto"/>
        <w:ind w:left="1540"/>
      </w:pPr>
      <w:r>
        <w:t>Vnější rozměry š x hl. x v: 770 x 545 x 405 mm</w:t>
      </w:r>
    </w:p>
    <w:p w:rsidR="00763D64" w:rsidRDefault="00C01AA0">
      <w:pPr>
        <w:pStyle w:val="Zkladntext40"/>
        <w:shd w:val="clear" w:color="auto" w:fill="auto"/>
        <w:ind w:left="1540"/>
        <w:sectPr w:rsidR="00763D64">
          <w:headerReference w:type="even" r:id="rId35"/>
          <w:headerReference w:type="default" r:id="rId36"/>
          <w:footerReference w:type="even" r:id="rId37"/>
          <w:footerReference w:type="default" r:id="rId38"/>
          <w:headerReference w:type="first" r:id="rId39"/>
          <w:footerReference w:type="first" r:id="rId40"/>
          <w:pgSz w:w="11900" w:h="16840"/>
          <w:pgMar w:top="1328" w:right="995" w:bottom="1591" w:left="527" w:header="0" w:footer="3" w:gutter="0"/>
          <w:cols w:space="720"/>
          <w:noEndnote/>
          <w:docGrid w:linePitch="360"/>
        </w:sectPr>
      </w:pPr>
      <w:r>
        <w:t>NUVE Co.</w:t>
      </w:r>
    </w:p>
    <w:p w:rsidR="00763D64" w:rsidRDefault="00C01AA0">
      <w:pPr>
        <w:pStyle w:val="Zkladntext40"/>
        <w:framePr w:w="658" w:h="211" w:wrap="none" w:vAnchor="text" w:hAnchor="margin" w:x="2" w:y="39"/>
        <w:shd w:val="clear" w:color="auto" w:fill="auto"/>
        <w:spacing w:after="0"/>
      </w:pPr>
      <w:r>
        <w:lastRenderedPageBreak/>
        <w:t>B 50 016</w:t>
      </w:r>
    </w:p>
    <w:p w:rsidR="00763D64" w:rsidRDefault="00C01AA0">
      <w:pPr>
        <w:pStyle w:val="Zkladntext40"/>
        <w:framePr w:w="677" w:h="211" w:wrap="none" w:vAnchor="text" w:hAnchor="margin" w:x="2" w:y="1033"/>
        <w:shd w:val="clear" w:color="auto" w:fill="auto"/>
        <w:spacing w:after="0"/>
      </w:pPr>
      <w:r>
        <w:t>G 51 036</w:t>
      </w:r>
    </w:p>
    <w:p w:rsidR="00763D64" w:rsidRDefault="00C01AA0">
      <w:pPr>
        <w:pStyle w:val="Zkladntext40"/>
        <w:framePr w:w="677" w:h="211" w:wrap="none" w:vAnchor="text" w:hAnchor="margin" w:x="2" w:y="2267"/>
        <w:shd w:val="clear" w:color="auto" w:fill="auto"/>
        <w:spacing w:after="0"/>
      </w:pPr>
      <w:r>
        <w:t>G 51 015</w:t>
      </w:r>
    </w:p>
    <w:p w:rsidR="00763D64" w:rsidRDefault="00C01AA0">
      <w:pPr>
        <w:pStyle w:val="Zkladntext40"/>
        <w:framePr w:w="3658" w:h="3250" w:wrap="none" w:vAnchor="text" w:hAnchor="margin" w:x="1479" w:y="39"/>
        <w:shd w:val="clear" w:color="auto" w:fill="auto"/>
        <w:spacing w:after="240" w:line="346" w:lineRule="auto"/>
      </w:pPr>
      <w:r>
        <w:t xml:space="preserve">Výkyvný rotor RA280, 4 - </w:t>
      </w:r>
      <w:proofErr w:type="spellStart"/>
      <w:r>
        <w:t>pozicový</w:t>
      </w:r>
      <w:proofErr w:type="spellEnd"/>
      <w:r>
        <w:t xml:space="preserve"> (max.4x280 ml) </w:t>
      </w:r>
      <w:proofErr w:type="spellStart"/>
      <w:proofErr w:type="gramStart"/>
      <w:r>
        <w:t>max.otáčky</w:t>
      </w:r>
      <w:proofErr w:type="spellEnd"/>
      <w:proofErr w:type="gramEnd"/>
      <w:r>
        <w:t xml:space="preserve"> 4.100 </w:t>
      </w:r>
      <w:proofErr w:type="spellStart"/>
      <w:r>
        <w:t>ot</w:t>
      </w:r>
      <w:proofErr w:type="spellEnd"/>
      <w:r>
        <w:t xml:space="preserve">./mim </w:t>
      </w:r>
      <w:proofErr w:type="spellStart"/>
      <w:r>
        <w:t>max.přetížení</w:t>
      </w:r>
      <w:proofErr w:type="spellEnd"/>
      <w:r>
        <w:t xml:space="preserve"> 3.206 </w:t>
      </w:r>
      <w:proofErr w:type="spellStart"/>
      <w:r>
        <w:t>xg</w:t>
      </w:r>
      <w:proofErr w:type="spellEnd"/>
    </w:p>
    <w:p w:rsidR="00763D64" w:rsidRDefault="00C01AA0">
      <w:pPr>
        <w:pStyle w:val="Zkladntext40"/>
        <w:framePr w:w="3658" w:h="3250" w:wrap="none" w:vAnchor="text" w:hAnchor="margin" w:x="1479" w:y="39"/>
        <w:shd w:val="clear" w:color="auto" w:fill="auto"/>
        <w:spacing w:after="0" w:line="346" w:lineRule="auto"/>
      </w:pPr>
      <w:r>
        <w:t>Set 4 x výkyvných kovových závěsů</w:t>
      </w:r>
    </w:p>
    <w:p w:rsidR="00763D64" w:rsidRDefault="00C01AA0">
      <w:pPr>
        <w:pStyle w:val="Zkladntext40"/>
        <w:framePr w:w="3658" w:h="3250" w:wrap="none" w:vAnchor="text" w:hAnchor="margin" w:x="1479" w:y="39"/>
        <w:shd w:val="clear" w:color="auto" w:fill="auto"/>
        <w:spacing w:after="0" w:line="346" w:lineRule="auto"/>
      </w:pPr>
      <w:r>
        <w:t>s aerosolovým těsnícím víčkem</w:t>
      </w:r>
    </w:p>
    <w:p w:rsidR="00763D64" w:rsidRDefault="00C01AA0">
      <w:pPr>
        <w:pStyle w:val="Zkladntext40"/>
        <w:framePr w:w="3658" w:h="3250" w:wrap="none" w:vAnchor="text" w:hAnchor="margin" w:x="1479" w:y="39"/>
        <w:shd w:val="clear" w:color="auto" w:fill="auto"/>
        <w:spacing w:after="0" w:line="346" w:lineRule="auto"/>
      </w:pPr>
      <w:proofErr w:type="spellStart"/>
      <w:proofErr w:type="gramStart"/>
      <w:r>
        <w:t>max.otáčky</w:t>
      </w:r>
      <w:proofErr w:type="spellEnd"/>
      <w:proofErr w:type="gramEnd"/>
      <w:r>
        <w:t xml:space="preserve"> 4.100 </w:t>
      </w:r>
      <w:proofErr w:type="spellStart"/>
      <w:r>
        <w:t>ot</w:t>
      </w:r>
      <w:proofErr w:type="spellEnd"/>
      <w:r>
        <w:t>./mim</w:t>
      </w:r>
    </w:p>
    <w:p w:rsidR="00763D64" w:rsidRDefault="00C01AA0">
      <w:pPr>
        <w:pStyle w:val="Zkladntext40"/>
        <w:framePr w:w="3658" w:h="3250" w:wrap="none" w:vAnchor="text" w:hAnchor="margin" w:x="1479" w:y="39"/>
        <w:shd w:val="clear" w:color="auto" w:fill="auto"/>
        <w:spacing w:after="240" w:line="346" w:lineRule="auto"/>
      </w:pPr>
      <w:proofErr w:type="spellStart"/>
      <w:proofErr w:type="gramStart"/>
      <w:r>
        <w:t>max.přetížení</w:t>
      </w:r>
      <w:proofErr w:type="spellEnd"/>
      <w:proofErr w:type="gramEnd"/>
      <w:r>
        <w:t xml:space="preserve"> 3.206 </w:t>
      </w:r>
      <w:proofErr w:type="spellStart"/>
      <w:r>
        <w:t>xg</w:t>
      </w:r>
      <w:proofErr w:type="spellEnd"/>
    </w:p>
    <w:p w:rsidR="00763D64" w:rsidRDefault="00C01AA0">
      <w:pPr>
        <w:pStyle w:val="Zkladntext40"/>
        <w:framePr w:w="3658" w:h="3250" w:wrap="none" w:vAnchor="text" w:hAnchor="margin" w:x="1479" w:y="39"/>
        <w:shd w:val="clear" w:color="auto" w:fill="auto"/>
        <w:spacing w:after="120" w:line="346" w:lineRule="auto"/>
      </w:pPr>
      <w:r>
        <w:t>Set 4 ks adaptérů 12 x 15 ml (</w:t>
      </w:r>
      <w:proofErr w:type="gramStart"/>
      <w:r>
        <w:t>max.17,0</w:t>
      </w:r>
      <w:proofErr w:type="gramEnd"/>
      <w:r>
        <w:t xml:space="preserve"> x 100 mm) (celkem 48 ks. zkumavek pro rotor) </w:t>
      </w:r>
      <w:proofErr w:type="spellStart"/>
      <w:r>
        <w:t>max.otáčky</w:t>
      </w:r>
      <w:proofErr w:type="spellEnd"/>
      <w:r>
        <w:t xml:space="preserve"> 4.100 </w:t>
      </w:r>
      <w:proofErr w:type="spellStart"/>
      <w:r>
        <w:t>ot</w:t>
      </w:r>
      <w:proofErr w:type="spellEnd"/>
      <w:r>
        <w:t xml:space="preserve">./mim </w:t>
      </w:r>
      <w:proofErr w:type="spellStart"/>
      <w:r>
        <w:t>max.přetížení</w:t>
      </w:r>
      <w:proofErr w:type="spellEnd"/>
      <w:r>
        <w:t xml:space="preserve"> 3.206 </w:t>
      </w:r>
      <w:proofErr w:type="spellStart"/>
      <w:r>
        <w:t>xg</w:t>
      </w:r>
      <w:proofErr w:type="spellEnd"/>
    </w:p>
    <w:p w:rsidR="00763D64" w:rsidRDefault="00C01AA0">
      <w:pPr>
        <w:pStyle w:val="Zkladntext40"/>
        <w:framePr w:w="1493" w:h="216" w:wrap="none" w:vAnchor="text" w:hAnchor="margin" w:x="6063" w:y="21"/>
        <w:shd w:val="clear" w:color="auto" w:fill="auto"/>
        <w:tabs>
          <w:tab w:val="left" w:pos="821"/>
        </w:tabs>
        <w:spacing w:after="0"/>
        <w:jc w:val="both"/>
      </w:pPr>
      <w:r>
        <w:t>1</w:t>
      </w:r>
      <w:r>
        <w:tab/>
        <w:t>8 990 Kč</w:t>
      </w:r>
    </w:p>
    <w:p w:rsidR="00763D64" w:rsidRDefault="00C01AA0">
      <w:pPr>
        <w:pStyle w:val="Zkladntext40"/>
        <w:framePr w:w="2045" w:h="221" w:wrap="none" w:vAnchor="text" w:hAnchor="margin" w:x="8252" w:y="21"/>
        <w:shd w:val="clear" w:color="auto" w:fill="auto"/>
        <w:tabs>
          <w:tab w:val="left" w:pos="1301"/>
        </w:tabs>
        <w:spacing w:after="0"/>
        <w:jc w:val="both"/>
      </w:pPr>
      <w:r>
        <w:t>8 990 Kč</w:t>
      </w:r>
      <w:r>
        <w:tab/>
        <w:t>10 878 Kč</w:t>
      </w:r>
    </w:p>
    <w:p w:rsidR="00763D64" w:rsidRDefault="00C01AA0">
      <w:pPr>
        <w:pStyle w:val="Zkladntext40"/>
        <w:framePr w:w="2856" w:h="216" w:wrap="none" w:vAnchor="text" w:hAnchor="margin" w:x="6063" w:y="995"/>
        <w:shd w:val="clear" w:color="auto" w:fill="auto"/>
        <w:tabs>
          <w:tab w:val="left" w:pos="744"/>
          <w:tab w:val="left" w:pos="2102"/>
        </w:tabs>
        <w:spacing w:after="0"/>
        <w:jc w:val="both"/>
      </w:pPr>
      <w:r>
        <w:t>1</w:t>
      </w:r>
      <w:r>
        <w:tab/>
        <w:t>13 856 Kč</w:t>
      </w:r>
      <w:r>
        <w:tab/>
        <w:t>13 856 Kč</w:t>
      </w:r>
    </w:p>
    <w:p w:rsidR="00763D64" w:rsidRDefault="00C01AA0">
      <w:pPr>
        <w:pStyle w:val="Zkladntext40"/>
        <w:framePr w:w="2861" w:h="216" w:wrap="none" w:vAnchor="text" w:hAnchor="margin" w:x="6059" w:y="2228"/>
        <w:shd w:val="clear" w:color="auto" w:fill="auto"/>
        <w:tabs>
          <w:tab w:val="left" w:pos="826"/>
          <w:tab w:val="left" w:pos="2184"/>
        </w:tabs>
        <w:spacing w:after="0"/>
        <w:jc w:val="both"/>
      </w:pPr>
      <w:r>
        <w:t>1</w:t>
      </w:r>
      <w:r>
        <w:tab/>
        <w:t>3 770 Kč</w:t>
      </w:r>
      <w:r>
        <w:tab/>
        <w:t>3 770 Kč</w:t>
      </w:r>
    </w:p>
    <w:p w:rsidR="00763D64" w:rsidRDefault="00C01AA0">
      <w:pPr>
        <w:pStyle w:val="Zkladntext40"/>
        <w:framePr w:w="682" w:h="211" w:wrap="none" w:vAnchor="text" w:hAnchor="margin" w:x="2" w:y="3505"/>
        <w:shd w:val="clear" w:color="auto" w:fill="auto"/>
        <w:spacing w:after="0"/>
      </w:pPr>
      <w:r>
        <w:t>G 51 008</w:t>
      </w:r>
    </w:p>
    <w:p w:rsidR="00763D64" w:rsidRDefault="00C01AA0">
      <w:pPr>
        <w:pStyle w:val="Zkladntext40"/>
        <w:framePr w:w="3518" w:h="1027" w:wrap="none" w:vAnchor="text" w:hAnchor="margin" w:x="1489" w:y="3495"/>
        <w:shd w:val="clear" w:color="auto" w:fill="auto"/>
        <w:spacing w:after="0" w:line="346" w:lineRule="auto"/>
      </w:pPr>
      <w:r>
        <w:t>Set 4 ks adaptérů 4 x 280 ml (</w:t>
      </w:r>
      <w:proofErr w:type="gramStart"/>
      <w:r>
        <w:t>max.65</w:t>
      </w:r>
      <w:proofErr w:type="gramEnd"/>
      <w:r>
        <w:t xml:space="preserve"> x 120 mm) (celkem 4 ks. zkumavek pro rotor) </w:t>
      </w:r>
      <w:proofErr w:type="spellStart"/>
      <w:r>
        <w:t>max.otáčky</w:t>
      </w:r>
      <w:proofErr w:type="spellEnd"/>
      <w:r>
        <w:t xml:space="preserve"> 4.100 </w:t>
      </w:r>
      <w:proofErr w:type="spellStart"/>
      <w:r>
        <w:t>ot</w:t>
      </w:r>
      <w:proofErr w:type="spellEnd"/>
      <w:r>
        <w:t xml:space="preserve">./mim </w:t>
      </w:r>
      <w:proofErr w:type="spellStart"/>
      <w:r>
        <w:t>max.přetížení</w:t>
      </w:r>
      <w:proofErr w:type="spellEnd"/>
      <w:r>
        <w:t xml:space="preserve"> 3.206 </w:t>
      </w:r>
      <w:proofErr w:type="spellStart"/>
      <w:r>
        <w:t>xg</w:t>
      </w:r>
      <w:proofErr w:type="spellEnd"/>
    </w:p>
    <w:p w:rsidR="00763D64" w:rsidRDefault="00C01AA0">
      <w:pPr>
        <w:pStyle w:val="Zkladntext40"/>
        <w:framePr w:w="739" w:h="216" w:wrap="none" w:vAnchor="text" w:hAnchor="margin" w:x="9558" w:y="990"/>
        <w:shd w:val="clear" w:color="auto" w:fill="auto"/>
        <w:spacing w:after="0"/>
      </w:pPr>
      <w:r>
        <w:t>16 766 Kč</w:t>
      </w:r>
    </w:p>
    <w:p w:rsidR="00763D64" w:rsidRDefault="00C01AA0">
      <w:pPr>
        <w:pStyle w:val="Zkladntext40"/>
        <w:framePr w:w="667" w:h="216" w:wrap="none" w:vAnchor="text" w:hAnchor="margin" w:x="9630" w:y="2223"/>
        <w:shd w:val="clear" w:color="auto" w:fill="auto"/>
        <w:spacing w:after="0"/>
      </w:pPr>
      <w:r>
        <w:t>4 562 Kč</w:t>
      </w:r>
    </w:p>
    <w:p w:rsidR="00763D64" w:rsidRDefault="00C01AA0">
      <w:pPr>
        <w:pStyle w:val="Titulekobrzku0"/>
        <w:framePr w:w="2856" w:h="211" w:wrap="none" w:vAnchor="text" w:hAnchor="margin" w:x="6063" w:y="3466"/>
        <w:shd w:val="clear" w:color="auto" w:fill="auto"/>
        <w:tabs>
          <w:tab w:val="left" w:pos="821"/>
          <w:tab w:val="left" w:pos="2184"/>
        </w:tabs>
        <w:spacing w:line="240" w:lineRule="auto"/>
        <w:jc w:val="both"/>
        <w:rPr>
          <w:sz w:val="15"/>
          <w:szCs w:val="15"/>
        </w:rPr>
      </w:pPr>
      <w:r>
        <w:rPr>
          <w:sz w:val="15"/>
          <w:szCs w:val="15"/>
        </w:rPr>
        <w:t>1</w:t>
      </w:r>
      <w:r>
        <w:rPr>
          <w:sz w:val="15"/>
          <w:szCs w:val="15"/>
        </w:rPr>
        <w:tab/>
        <w:t>3 770 Kč</w:t>
      </w:r>
      <w:r>
        <w:rPr>
          <w:sz w:val="15"/>
          <w:szCs w:val="15"/>
        </w:rPr>
        <w:tab/>
        <w:t>3 770 Kč</w:t>
      </w:r>
    </w:p>
    <w:p w:rsidR="00763D64" w:rsidRDefault="00C01AA0">
      <w:pPr>
        <w:pStyle w:val="Titulekobrzku0"/>
        <w:framePr w:w="662" w:h="216" w:wrap="none" w:vAnchor="text" w:hAnchor="margin" w:x="9634" w:y="3457"/>
        <w:shd w:val="clear" w:color="auto" w:fill="auto"/>
        <w:spacing w:line="240" w:lineRule="auto"/>
        <w:rPr>
          <w:sz w:val="15"/>
          <w:szCs w:val="15"/>
        </w:rPr>
      </w:pPr>
      <w:r>
        <w:rPr>
          <w:sz w:val="15"/>
          <w:szCs w:val="15"/>
        </w:rPr>
        <w:t>4 562 Kč</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60"/>
        <w:gridCol w:w="533"/>
        <w:gridCol w:w="389"/>
      </w:tblGrid>
      <w:tr w:rsidR="00763D64">
        <w:tblPrEx>
          <w:tblCellMar>
            <w:top w:w="0" w:type="dxa"/>
            <w:bottom w:w="0" w:type="dxa"/>
          </w:tblCellMar>
        </w:tblPrEx>
        <w:trPr>
          <w:trHeight w:hRule="exact" w:val="158"/>
        </w:trPr>
        <w:tc>
          <w:tcPr>
            <w:tcW w:w="893" w:type="dxa"/>
            <w:gridSpan w:val="2"/>
            <w:tcBorders>
              <w:top w:val="single" w:sz="4" w:space="0" w:color="auto"/>
            </w:tcBorders>
            <w:shd w:val="clear" w:color="auto" w:fill="FFFFFF"/>
          </w:tcPr>
          <w:p w:rsidR="00763D64" w:rsidRDefault="00763D64">
            <w:pPr>
              <w:framePr w:w="1282" w:h="1421" w:wrap="none" w:vAnchor="text" w:hAnchor="margin" w:x="7307" w:y="4043"/>
              <w:rPr>
                <w:sz w:val="10"/>
                <w:szCs w:val="10"/>
              </w:rPr>
            </w:pPr>
          </w:p>
        </w:tc>
        <w:tc>
          <w:tcPr>
            <w:tcW w:w="389" w:type="dxa"/>
            <w:shd w:val="clear" w:color="auto" w:fill="FFFFFF"/>
          </w:tcPr>
          <w:p w:rsidR="00763D64" w:rsidRDefault="00763D64">
            <w:pPr>
              <w:framePr w:w="1282" w:h="1421" w:wrap="none" w:vAnchor="text" w:hAnchor="margin" w:x="7307" w:y="4043"/>
              <w:rPr>
                <w:sz w:val="10"/>
                <w:szCs w:val="10"/>
              </w:rPr>
            </w:pPr>
          </w:p>
        </w:tc>
      </w:tr>
      <w:tr w:rsidR="00763D64">
        <w:tblPrEx>
          <w:tblCellMar>
            <w:top w:w="0" w:type="dxa"/>
            <w:bottom w:w="0" w:type="dxa"/>
          </w:tblCellMar>
        </w:tblPrEx>
        <w:trPr>
          <w:trHeight w:hRule="exact" w:val="634"/>
        </w:trPr>
        <w:tc>
          <w:tcPr>
            <w:tcW w:w="360" w:type="dxa"/>
            <w:tcBorders>
              <w:top w:val="single" w:sz="4" w:space="0" w:color="auto"/>
            </w:tcBorders>
            <w:shd w:val="clear" w:color="auto" w:fill="000000"/>
          </w:tcPr>
          <w:p w:rsidR="00763D64" w:rsidRDefault="00763D64">
            <w:pPr>
              <w:framePr w:w="1282" w:h="1421" w:wrap="none" w:vAnchor="text" w:hAnchor="margin" w:x="7307" w:y="4043"/>
              <w:rPr>
                <w:sz w:val="10"/>
                <w:szCs w:val="10"/>
              </w:rPr>
            </w:pPr>
          </w:p>
        </w:tc>
        <w:tc>
          <w:tcPr>
            <w:tcW w:w="533" w:type="dxa"/>
            <w:tcBorders>
              <w:top w:val="single" w:sz="4" w:space="0" w:color="auto"/>
            </w:tcBorders>
            <w:shd w:val="clear" w:color="auto" w:fill="000000"/>
            <w:vAlign w:val="bottom"/>
          </w:tcPr>
          <w:p w:rsidR="00763D64" w:rsidRDefault="00C01AA0">
            <w:pPr>
              <w:pStyle w:val="Jin0"/>
              <w:framePr w:w="1282" w:h="1421" w:wrap="none" w:vAnchor="text" w:hAnchor="margin" w:x="7307" w:y="4043"/>
              <w:shd w:val="clear" w:color="auto" w:fill="auto"/>
              <w:jc w:val="left"/>
              <w:rPr>
                <w:sz w:val="15"/>
                <w:szCs w:val="15"/>
              </w:rPr>
            </w:pPr>
            <w:proofErr w:type="gramStart"/>
            <w:r>
              <w:rPr>
                <w:rFonts w:ascii="Arial" w:eastAsia="Arial" w:hAnsi="Arial" w:cs="Arial"/>
                <w:color w:val="CFC3E6"/>
                <w:sz w:val="15"/>
                <w:szCs w:val="15"/>
              </w:rPr>
              <w:t>? —2—</w:t>
            </w:r>
            <w:proofErr w:type="gramEnd"/>
          </w:p>
        </w:tc>
        <w:tc>
          <w:tcPr>
            <w:tcW w:w="389" w:type="dxa"/>
            <w:shd w:val="clear" w:color="auto" w:fill="000000"/>
          </w:tcPr>
          <w:p w:rsidR="00763D64" w:rsidRDefault="00763D64">
            <w:pPr>
              <w:framePr w:w="1282" w:h="1421" w:wrap="none" w:vAnchor="text" w:hAnchor="margin" w:x="7307" w:y="4043"/>
              <w:rPr>
                <w:sz w:val="10"/>
                <w:szCs w:val="10"/>
              </w:rPr>
            </w:pPr>
          </w:p>
        </w:tc>
      </w:tr>
      <w:tr w:rsidR="00763D64">
        <w:tblPrEx>
          <w:tblCellMar>
            <w:top w:w="0" w:type="dxa"/>
            <w:bottom w:w="0" w:type="dxa"/>
          </w:tblCellMar>
        </w:tblPrEx>
        <w:trPr>
          <w:trHeight w:hRule="exact" w:val="278"/>
        </w:trPr>
        <w:tc>
          <w:tcPr>
            <w:tcW w:w="360" w:type="dxa"/>
            <w:shd w:val="clear" w:color="auto" w:fill="000000"/>
          </w:tcPr>
          <w:p w:rsidR="00763D64" w:rsidRDefault="00763D64">
            <w:pPr>
              <w:framePr w:w="1282" w:h="1421" w:wrap="none" w:vAnchor="text" w:hAnchor="margin" w:x="7307" w:y="4043"/>
              <w:rPr>
                <w:sz w:val="10"/>
                <w:szCs w:val="10"/>
              </w:rPr>
            </w:pPr>
          </w:p>
        </w:tc>
        <w:tc>
          <w:tcPr>
            <w:tcW w:w="533" w:type="dxa"/>
            <w:shd w:val="clear" w:color="auto" w:fill="000000"/>
          </w:tcPr>
          <w:p w:rsidR="00763D64" w:rsidRDefault="00763D64">
            <w:pPr>
              <w:framePr w:w="1282" w:h="1421" w:wrap="none" w:vAnchor="text" w:hAnchor="margin" w:x="7307" w:y="4043"/>
              <w:rPr>
                <w:sz w:val="10"/>
                <w:szCs w:val="10"/>
              </w:rPr>
            </w:pPr>
          </w:p>
        </w:tc>
        <w:tc>
          <w:tcPr>
            <w:tcW w:w="389" w:type="dxa"/>
            <w:shd w:val="clear" w:color="auto" w:fill="000000"/>
          </w:tcPr>
          <w:p w:rsidR="00763D64" w:rsidRDefault="00763D64">
            <w:pPr>
              <w:framePr w:w="1282" w:h="1421" w:wrap="none" w:vAnchor="text" w:hAnchor="margin" w:x="7307" w:y="4043"/>
              <w:rPr>
                <w:sz w:val="10"/>
                <w:szCs w:val="10"/>
              </w:rPr>
            </w:pPr>
          </w:p>
        </w:tc>
      </w:tr>
      <w:tr w:rsidR="00763D64">
        <w:tblPrEx>
          <w:tblCellMar>
            <w:top w:w="0" w:type="dxa"/>
            <w:bottom w:w="0" w:type="dxa"/>
          </w:tblCellMar>
        </w:tblPrEx>
        <w:trPr>
          <w:trHeight w:hRule="exact" w:val="350"/>
        </w:trPr>
        <w:tc>
          <w:tcPr>
            <w:tcW w:w="360" w:type="dxa"/>
            <w:shd w:val="clear" w:color="auto" w:fill="BC344C"/>
          </w:tcPr>
          <w:p w:rsidR="00763D64" w:rsidRDefault="00763D64">
            <w:pPr>
              <w:framePr w:w="1282" w:h="1421" w:wrap="none" w:vAnchor="text" w:hAnchor="margin" w:x="7307" w:y="4043"/>
              <w:rPr>
                <w:sz w:val="10"/>
                <w:szCs w:val="10"/>
              </w:rPr>
            </w:pPr>
          </w:p>
        </w:tc>
        <w:tc>
          <w:tcPr>
            <w:tcW w:w="533" w:type="dxa"/>
            <w:shd w:val="clear" w:color="auto" w:fill="BC344C"/>
          </w:tcPr>
          <w:p w:rsidR="00763D64" w:rsidRDefault="00763D64">
            <w:pPr>
              <w:framePr w:w="1282" w:h="1421" w:wrap="none" w:vAnchor="text" w:hAnchor="margin" w:x="7307" w:y="4043"/>
              <w:rPr>
                <w:sz w:val="10"/>
                <w:szCs w:val="10"/>
              </w:rPr>
            </w:pPr>
          </w:p>
        </w:tc>
        <w:tc>
          <w:tcPr>
            <w:tcW w:w="389" w:type="dxa"/>
            <w:shd w:val="clear" w:color="auto" w:fill="BC344C"/>
          </w:tcPr>
          <w:p w:rsidR="00763D64" w:rsidRDefault="00763D64">
            <w:pPr>
              <w:framePr w:w="1282" w:h="1421" w:wrap="none" w:vAnchor="text" w:hAnchor="margin" w:x="7307" w:y="4043"/>
              <w:rPr>
                <w:sz w:val="10"/>
                <w:szCs w:val="10"/>
              </w:rPr>
            </w:pPr>
          </w:p>
        </w:tc>
      </w:tr>
    </w:tbl>
    <w:p w:rsidR="00763D64" w:rsidRDefault="00C01AA0">
      <w:pPr>
        <w:pStyle w:val="Titulekobrzku0"/>
        <w:framePr w:w="2141" w:h="806" w:wrap="none" w:vAnchor="text" w:hAnchor="margin" w:x="7245" w:y="9759"/>
        <w:shd w:val="clear" w:color="auto" w:fill="auto"/>
        <w:spacing w:line="240" w:lineRule="auto"/>
        <w:rPr>
          <w:sz w:val="62"/>
          <w:szCs w:val="62"/>
        </w:rPr>
      </w:pPr>
      <w:proofErr w:type="spellStart"/>
      <w:r>
        <w:rPr>
          <w:color w:val="232840"/>
          <w:sz w:val="62"/>
          <w:szCs w:val="62"/>
        </w:rPr>
        <w:t>SISíBW</w:t>
      </w:r>
      <w:proofErr w:type="spellEnd"/>
    </w:p>
    <w:p w:rsidR="00763D64" w:rsidRDefault="00C01AA0">
      <w:pPr>
        <w:spacing w:line="360" w:lineRule="exact"/>
      </w:pPr>
      <w:r>
        <w:rPr>
          <w:rFonts w:ascii="Arial" w:eastAsia="Arial" w:hAnsi="Arial" w:cs="Arial"/>
          <w:noProof/>
          <w:sz w:val="12"/>
          <w:szCs w:val="12"/>
          <w:lang w:bidi="ar-SA"/>
        </w:rPr>
        <w:drawing>
          <wp:anchor distT="286385" distB="0" distL="0" distR="0" simplePos="0" relativeHeight="62914769" behindDoc="1" locked="0" layoutInCell="1" allowOverlap="1">
            <wp:simplePos x="0" y="0"/>
            <wp:positionH relativeFrom="page">
              <wp:posOffset>3862705</wp:posOffset>
            </wp:positionH>
            <wp:positionV relativeFrom="paragraph">
              <wp:posOffset>2480945</wp:posOffset>
            </wp:positionV>
            <wp:extent cx="3023870" cy="2084705"/>
            <wp:effectExtent l="0" t="0" r="0" b="0"/>
            <wp:wrapNone/>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41"/>
                    <a:stretch/>
                  </pic:blipFill>
                  <pic:spPr>
                    <a:xfrm>
                      <a:off x="0" y="0"/>
                      <a:ext cx="3023870" cy="2084705"/>
                    </a:xfrm>
                    <a:prstGeom prst="rect">
                      <a:avLst/>
                    </a:prstGeom>
                  </pic:spPr>
                </pic:pic>
              </a:graphicData>
            </a:graphic>
          </wp:anchor>
        </w:drawing>
      </w:r>
      <w:r>
        <w:rPr>
          <w:rFonts w:ascii="Arial" w:eastAsia="Arial" w:hAnsi="Arial" w:cs="Arial"/>
          <w:noProof/>
          <w:sz w:val="12"/>
          <w:szCs w:val="12"/>
          <w:lang w:bidi="ar-SA"/>
        </w:rPr>
        <w:drawing>
          <wp:anchor distT="0" distB="0" distL="0" distR="0" simplePos="0" relativeHeight="62914770" behindDoc="1" locked="0" layoutInCell="1" allowOverlap="1">
            <wp:simplePos x="0" y="0"/>
            <wp:positionH relativeFrom="page">
              <wp:posOffset>346075</wp:posOffset>
            </wp:positionH>
            <wp:positionV relativeFrom="paragraph">
              <wp:posOffset>4663440</wp:posOffset>
            </wp:positionV>
            <wp:extent cx="6541135" cy="2419985"/>
            <wp:effectExtent l="0" t="0" r="0" b="0"/>
            <wp:wrapNone/>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42"/>
                    <a:stretch/>
                  </pic:blipFill>
                  <pic:spPr>
                    <a:xfrm>
                      <a:off x="0" y="0"/>
                      <a:ext cx="6541135" cy="2419985"/>
                    </a:xfrm>
                    <a:prstGeom prst="rect">
                      <a:avLst/>
                    </a:prstGeom>
                  </pic:spPr>
                </pic:pic>
              </a:graphicData>
            </a:graphic>
          </wp:anchor>
        </w:drawing>
      </w:r>
      <w:r>
        <w:rPr>
          <w:rFonts w:ascii="Arial" w:eastAsia="Arial" w:hAnsi="Arial" w:cs="Arial"/>
          <w:noProof/>
          <w:sz w:val="12"/>
          <w:szCs w:val="12"/>
          <w:lang w:bidi="ar-SA"/>
        </w:rPr>
        <w:drawing>
          <wp:anchor distT="0" distB="0" distL="0" distR="0" simplePos="0" relativeHeight="62914771" behindDoc="1" locked="0" layoutInCell="1" allowOverlap="1">
            <wp:simplePos x="0" y="0"/>
            <wp:positionH relativeFrom="page">
              <wp:posOffset>1405890</wp:posOffset>
            </wp:positionH>
            <wp:positionV relativeFrom="paragraph">
              <wp:posOffset>7071360</wp:posOffset>
            </wp:positionV>
            <wp:extent cx="3676015" cy="499745"/>
            <wp:effectExtent l="0" t="0" r="0" b="0"/>
            <wp:wrapNone/>
            <wp:docPr id="127" name="Shape 127"/>
            <wp:cNvGraphicFramePr/>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43"/>
                    <a:stretch/>
                  </pic:blipFill>
                  <pic:spPr>
                    <a:xfrm>
                      <a:off x="0" y="0"/>
                      <a:ext cx="3676015" cy="499745"/>
                    </a:xfrm>
                    <a:prstGeom prst="rect">
                      <a:avLst/>
                    </a:prstGeom>
                  </pic:spPr>
                </pic:pic>
              </a:graphicData>
            </a:graphic>
          </wp:anchor>
        </w:drawing>
      </w: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403" w:lineRule="exact"/>
      </w:pPr>
    </w:p>
    <w:p w:rsidR="00763D64" w:rsidRDefault="00763D64">
      <w:pPr>
        <w:spacing w:line="14" w:lineRule="exact"/>
        <w:sectPr w:rsidR="00763D64">
          <w:pgSz w:w="11900" w:h="16840"/>
          <w:pgMar w:top="1846" w:right="1060" w:bottom="1846" w:left="544" w:header="0" w:footer="3" w:gutter="0"/>
          <w:cols w:space="720"/>
          <w:noEndnote/>
          <w:docGrid w:linePitch="360"/>
        </w:sectPr>
      </w:pPr>
    </w:p>
    <w:p w:rsidR="00763D64" w:rsidRDefault="00C01AA0">
      <w:pPr>
        <w:pStyle w:val="Zkladntext40"/>
        <w:shd w:val="clear" w:color="auto" w:fill="auto"/>
        <w:spacing w:after="0" w:line="348" w:lineRule="auto"/>
        <w:jc w:val="both"/>
      </w:pPr>
      <w:r>
        <w:lastRenderedPageBreak/>
        <w:t>Nabízená cena je včetně nastěhování, instalace a zaškolení obsluhy.</w:t>
      </w:r>
    </w:p>
    <w:p w:rsidR="00763D64" w:rsidRDefault="00C01AA0">
      <w:pPr>
        <w:pStyle w:val="Jin0"/>
        <w:shd w:val="clear" w:color="auto" w:fill="auto"/>
        <w:spacing w:line="310" w:lineRule="auto"/>
        <w:rPr>
          <w:sz w:val="16"/>
          <w:szCs w:val="16"/>
        </w:rPr>
      </w:pPr>
      <w:r>
        <w:rPr>
          <w:rFonts w:ascii="Tahoma" w:eastAsia="Tahoma" w:hAnsi="Tahoma" w:cs="Tahoma"/>
          <w:b/>
          <w:bCs/>
          <w:sz w:val="16"/>
          <w:szCs w:val="16"/>
        </w:rPr>
        <w:t>Po dobu záruky bezpečnostně-technické kontroly v intervalu 1 x ročně,</w:t>
      </w:r>
    </w:p>
    <w:p w:rsidR="00763D64" w:rsidRDefault="00C01AA0">
      <w:pPr>
        <w:pStyle w:val="Zkladntext40"/>
        <w:shd w:val="clear" w:color="auto" w:fill="auto"/>
        <w:spacing w:after="0" w:line="348" w:lineRule="auto"/>
        <w:ind w:left="2200" w:hanging="2200"/>
      </w:pPr>
      <w:r>
        <w:t>Dostupnost náhradních dílů minimálně po dobu 10 let od nákupu zařízení, v případě opravy delší 5 dnů, zapůjčení náhradního přístroje zdarma</w:t>
      </w:r>
    </w:p>
    <w:p w:rsidR="00763D64" w:rsidRDefault="00C01AA0">
      <w:pPr>
        <w:pStyle w:val="Zkladntext40"/>
        <w:shd w:val="clear" w:color="auto" w:fill="auto"/>
        <w:tabs>
          <w:tab w:val="left" w:pos="1483"/>
        </w:tabs>
        <w:spacing w:after="0" w:line="348" w:lineRule="auto"/>
        <w:jc w:val="both"/>
      </w:pPr>
      <w:r>
        <w:t>Dodací doba:</w:t>
      </w:r>
      <w:r>
        <w:tab/>
        <w:t>do 6 týdnů od nabytí účinnosti kupní smlouvy</w:t>
      </w:r>
    </w:p>
    <w:p w:rsidR="00763D64" w:rsidRDefault="00C01AA0">
      <w:pPr>
        <w:pStyle w:val="Zkladntext40"/>
        <w:shd w:val="clear" w:color="auto" w:fill="auto"/>
        <w:tabs>
          <w:tab w:val="left" w:pos="1483"/>
        </w:tabs>
        <w:spacing w:after="0" w:line="348" w:lineRule="auto"/>
        <w:jc w:val="both"/>
      </w:pPr>
      <w:r>
        <w:t>Záruční doba:</w:t>
      </w:r>
      <w:r>
        <w:tab/>
        <w:t>24 měsíců</w:t>
      </w:r>
    </w:p>
    <w:p w:rsidR="00763D64" w:rsidRDefault="00C01AA0">
      <w:pPr>
        <w:pStyle w:val="Zkladntext40"/>
        <w:shd w:val="clear" w:color="auto" w:fill="auto"/>
        <w:spacing w:after="80" w:line="300" w:lineRule="auto"/>
        <w:ind w:right="740"/>
        <w:jc w:val="both"/>
      </w:pPr>
      <w:r>
        <w:t>Servisní podmínky: Servisní pokrytí do 48 hodin. KRD s.r.o. v záruční době bezplatně zajistí odstranění veškerých funkčních závad a poškození vzniklých vadou materiálu, konstrukce nebo montáže. Závady způsobené nedodržením předepsané údržby, užívání nebo neodborného uvedení do provozu nelze uplatnit v rámci záruky. Výrobek je nutné používat v souladu s návodem.</w:t>
      </w:r>
    </w:p>
    <w:p w:rsidR="00763D64" w:rsidRDefault="00C01AA0">
      <w:pPr>
        <w:pStyle w:val="Zkladntext40"/>
        <w:shd w:val="clear" w:color="auto" w:fill="auto"/>
        <w:spacing w:after="200" w:line="298" w:lineRule="auto"/>
        <w:ind w:right="740"/>
        <w:jc w:val="both"/>
      </w:pPr>
      <w:r>
        <w:t>Prohlášení o shodě: Prohlašujeme na svou výlučnou zodpovědnost, že výrobek splňuje požadavky technických předpisů, že výrobek je za podmínek námi určeného použití bezpečný a že jsme přijali veškerá opatření, kterými zabezpečujeme shodu výrobků s techn. dokumentací a požadavky příslušného nařízení vlády.</w:t>
      </w:r>
    </w:p>
    <w:p w:rsidR="00763D64" w:rsidRDefault="00C01AA0">
      <w:pPr>
        <w:pStyle w:val="Jin0"/>
        <w:shd w:val="clear" w:color="auto" w:fill="auto"/>
        <w:spacing w:line="290" w:lineRule="auto"/>
        <w:ind w:right="740"/>
        <w:rPr>
          <w:sz w:val="13"/>
          <w:szCs w:val="13"/>
        </w:rPr>
        <w:sectPr w:rsidR="00763D64">
          <w:pgSz w:w="11900" w:h="16840"/>
          <w:pgMar w:top="2432" w:right="3914" w:bottom="2432" w:left="603" w:header="0" w:footer="3" w:gutter="0"/>
          <w:cols w:space="720"/>
          <w:noEndnote/>
          <w:docGrid w:linePitch="360"/>
        </w:sectPr>
      </w:pPr>
      <w:r>
        <w:rPr>
          <w:rFonts w:ascii="Arial" w:eastAsia="Arial" w:hAnsi="Arial" w:cs="Arial"/>
          <w:noProof/>
          <w:sz w:val="15"/>
          <w:szCs w:val="15"/>
          <w:lang w:bidi="ar-SA"/>
        </w:rPr>
        <mc:AlternateContent>
          <mc:Choice Requires="wps">
            <w:drawing>
              <wp:anchor distT="18415" distB="1584960" distL="212090" distR="989330" simplePos="0" relativeHeight="125829391" behindDoc="0" locked="0" layoutInCell="1" allowOverlap="1">
                <wp:simplePos x="0" y="0"/>
                <wp:positionH relativeFrom="page">
                  <wp:posOffset>5009515</wp:posOffset>
                </wp:positionH>
                <wp:positionV relativeFrom="margin">
                  <wp:posOffset>1158240</wp:posOffset>
                </wp:positionV>
                <wp:extent cx="1045210" cy="804545"/>
                <wp:effectExtent l="0" t="0" r="0" b="0"/>
                <wp:wrapSquare wrapText="bothSides"/>
                <wp:docPr id="129" name="Shape 129"/>
                <wp:cNvGraphicFramePr/>
                <a:graphic xmlns:a="http://schemas.openxmlformats.org/drawingml/2006/main">
                  <a:graphicData uri="http://schemas.microsoft.com/office/word/2010/wordprocessingShape">
                    <wps:wsp>
                      <wps:cNvSpPr txBox="1"/>
                      <wps:spPr>
                        <a:xfrm>
                          <a:off x="0" y="0"/>
                          <a:ext cx="1045210" cy="804545"/>
                        </a:xfrm>
                        <a:prstGeom prst="rect">
                          <a:avLst/>
                        </a:prstGeom>
                        <a:noFill/>
                      </wps:spPr>
                      <wps:txbx>
                        <w:txbxContent>
                          <w:p w:rsidR="00C01AA0" w:rsidRDefault="00C01AA0">
                            <w:pPr>
                              <w:pStyle w:val="Zkladntext40"/>
                              <w:shd w:val="clear" w:color="auto" w:fill="auto"/>
                              <w:spacing w:after="0" w:line="322" w:lineRule="auto"/>
                              <w:jc w:val="right"/>
                              <w:rPr>
                                <w:sz w:val="16"/>
                                <w:szCs w:val="16"/>
                              </w:rPr>
                            </w:pPr>
                            <w:r>
                              <w:rPr>
                                <w:b/>
                                <w:bCs/>
                                <w:i/>
                                <w:iCs/>
                                <w:sz w:val="16"/>
                                <w:szCs w:val="16"/>
                              </w:rPr>
                              <w:t>Cena bez DPH Sleva</w:t>
                            </w:r>
                          </w:p>
                          <w:p w:rsidR="00C01AA0" w:rsidRDefault="00C01AA0">
                            <w:pPr>
                              <w:pStyle w:val="Zkladntext40"/>
                              <w:shd w:val="clear" w:color="auto" w:fill="auto"/>
                              <w:spacing w:after="0" w:line="322" w:lineRule="auto"/>
                              <w:jc w:val="right"/>
                              <w:rPr>
                                <w:sz w:val="16"/>
                                <w:szCs w:val="16"/>
                              </w:rPr>
                            </w:pPr>
                            <w:r>
                              <w:rPr>
                                <w:b/>
                                <w:bCs/>
                                <w:i/>
                                <w:iCs/>
                                <w:sz w:val="16"/>
                                <w:szCs w:val="16"/>
                              </w:rPr>
                              <w:t xml:space="preserve">Celkem bez DPH </w:t>
                            </w:r>
                            <w:proofErr w:type="spellStart"/>
                            <w:r>
                              <w:rPr>
                                <w:b/>
                                <w:bCs/>
                                <w:i/>
                                <w:iCs/>
                                <w:sz w:val="16"/>
                                <w:szCs w:val="16"/>
                              </w:rPr>
                              <w:t>DPH</w:t>
                            </w:r>
                            <w:proofErr w:type="spellEnd"/>
                            <w:r>
                              <w:rPr>
                                <w:b/>
                                <w:bCs/>
                                <w:i/>
                                <w:iCs/>
                                <w:sz w:val="16"/>
                                <w:szCs w:val="16"/>
                              </w:rPr>
                              <w:t xml:space="preserve"> (21°/o)</w:t>
                            </w:r>
                          </w:p>
                          <w:p w:rsidR="00C01AA0" w:rsidRDefault="00C01AA0">
                            <w:pPr>
                              <w:pStyle w:val="Zkladntext40"/>
                              <w:shd w:val="clear" w:color="auto" w:fill="auto"/>
                              <w:spacing w:after="0" w:line="322" w:lineRule="auto"/>
                              <w:jc w:val="right"/>
                              <w:rPr>
                                <w:sz w:val="16"/>
                                <w:szCs w:val="16"/>
                              </w:rPr>
                            </w:pPr>
                            <w:r>
                              <w:rPr>
                                <w:b/>
                                <w:bCs/>
                                <w:i/>
                                <w:iCs/>
                                <w:sz w:val="16"/>
                                <w:szCs w:val="16"/>
                              </w:rPr>
                              <w:t>Celkem včetně DPH</w:t>
                            </w:r>
                          </w:p>
                        </w:txbxContent>
                      </wps:txbx>
                      <wps:bodyPr lIns="0" tIns="0" rIns="0" bIns="0">
                        <a:spAutoFit/>
                      </wps:bodyPr>
                    </wps:wsp>
                  </a:graphicData>
                </a:graphic>
              </wp:anchor>
            </w:drawing>
          </mc:Choice>
          <mc:Fallback>
            <w:pict>
              <v:shape id="Shape 129" o:spid="_x0000_s1031" type="#_x0000_t202" style="position:absolute;left:0;text-align:left;margin-left:394.45pt;margin-top:91.2pt;width:82.3pt;height:63.35pt;z-index:125829391;visibility:visible;mso-wrap-style:square;mso-wrap-distance-left:16.7pt;mso-wrap-distance-top:1.45pt;mso-wrap-distance-right:77.9pt;mso-wrap-distance-bottom:124.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" filled="f" stroked="f">
                <v:textbox style="mso-fit-shape-to-text:t" inset="0,0,0,0">
                  <w:txbxContent>
                    <w:p w:rsidR="00C01AA0" w:rsidRDefault="00C01AA0">
                      <w:pPr>
                        <w:pStyle w:val="Zkladntext40"/>
                        <w:shd w:val="clear" w:color="auto" w:fill="auto"/>
                        <w:spacing w:after="0" w:line="322" w:lineRule="auto"/>
                        <w:jc w:val="right"/>
                        <w:rPr>
                          <w:sz w:val="16"/>
                          <w:szCs w:val="16"/>
                        </w:rPr>
                      </w:pPr>
                      <w:r>
                        <w:rPr>
                          <w:b/>
                          <w:bCs/>
                          <w:i/>
                          <w:iCs/>
                          <w:sz w:val="16"/>
                          <w:szCs w:val="16"/>
                        </w:rPr>
                        <w:t>Cena bez DPH Sleva</w:t>
                      </w:r>
                    </w:p>
                    <w:p w:rsidR="00C01AA0" w:rsidRDefault="00C01AA0">
                      <w:pPr>
                        <w:pStyle w:val="Zkladntext40"/>
                        <w:shd w:val="clear" w:color="auto" w:fill="auto"/>
                        <w:spacing w:after="0" w:line="322" w:lineRule="auto"/>
                        <w:jc w:val="right"/>
                        <w:rPr>
                          <w:sz w:val="16"/>
                          <w:szCs w:val="16"/>
                        </w:rPr>
                      </w:pPr>
                      <w:r>
                        <w:rPr>
                          <w:b/>
                          <w:bCs/>
                          <w:i/>
                          <w:iCs/>
                          <w:sz w:val="16"/>
                          <w:szCs w:val="16"/>
                        </w:rPr>
                        <w:t xml:space="preserve">Celkem bez DPH </w:t>
                      </w:r>
                      <w:proofErr w:type="spellStart"/>
                      <w:r>
                        <w:rPr>
                          <w:b/>
                          <w:bCs/>
                          <w:i/>
                          <w:iCs/>
                          <w:sz w:val="16"/>
                          <w:szCs w:val="16"/>
                        </w:rPr>
                        <w:t>DPH</w:t>
                      </w:r>
                      <w:proofErr w:type="spellEnd"/>
                      <w:r>
                        <w:rPr>
                          <w:b/>
                          <w:bCs/>
                          <w:i/>
                          <w:iCs/>
                          <w:sz w:val="16"/>
                          <w:szCs w:val="16"/>
                        </w:rPr>
                        <w:t xml:space="preserve"> (21°/o)</w:t>
                      </w:r>
                    </w:p>
                    <w:p w:rsidR="00C01AA0" w:rsidRDefault="00C01AA0">
                      <w:pPr>
                        <w:pStyle w:val="Zkladntext40"/>
                        <w:shd w:val="clear" w:color="auto" w:fill="auto"/>
                        <w:spacing w:after="0" w:line="322" w:lineRule="auto"/>
                        <w:jc w:val="right"/>
                        <w:rPr>
                          <w:sz w:val="16"/>
                          <w:szCs w:val="16"/>
                        </w:rPr>
                      </w:pPr>
                      <w:r>
                        <w:rPr>
                          <w:b/>
                          <w:bCs/>
                          <w:i/>
                          <w:iCs/>
                          <w:sz w:val="16"/>
                          <w:szCs w:val="16"/>
                        </w:rPr>
                        <w:t>Celkem včetně DPH</w:t>
                      </w:r>
                    </w:p>
                  </w:txbxContent>
                </v:textbox>
                <w10:wrap type="square" anchorx="page" anchory="margin"/>
              </v:shape>
            </w:pict>
          </mc:Fallback>
        </mc:AlternateContent>
      </w:r>
      <w:r>
        <w:rPr>
          <w:rFonts w:ascii="Arial" w:eastAsia="Arial" w:hAnsi="Arial" w:cs="Arial"/>
          <w:noProof/>
          <w:sz w:val="15"/>
          <w:szCs w:val="15"/>
          <w:lang w:bidi="ar-SA"/>
        </w:rPr>
        <mc:AlternateContent>
          <mc:Choice Requires="wps">
            <w:drawing>
              <wp:anchor distT="0" distB="1600200" distL="1531620" distR="114300" simplePos="0" relativeHeight="125829393" behindDoc="0" locked="0" layoutInCell="1" allowOverlap="1">
                <wp:simplePos x="0" y="0"/>
                <wp:positionH relativeFrom="page">
                  <wp:posOffset>6329680</wp:posOffset>
                </wp:positionH>
                <wp:positionV relativeFrom="margin">
                  <wp:posOffset>1139825</wp:posOffset>
                </wp:positionV>
                <wp:extent cx="600710" cy="807720"/>
                <wp:effectExtent l="0" t="0" r="0" b="0"/>
                <wp:wrapSquare wrapText="bothSides"/>
                <wp:docPr id="131" name="Shape 131"/>
                <wp:cNvGraphicFramePr/>
                <a:graphic xmlns:a="http://schemas.openxmlformats.org/drawingml/2006/main">
                  <a:graphicData uri="http://schemas.microsoft.com/office/word/2010/wordprocessingShape">
                    <wps:wsp>
                      <wps:cNvSpPr txBox="1"/>
                      <wps:spPr>
                        <a:xfrm>
                          <a:off x="0" y="0"/>
                          <a:ext cx="600710" cy="807720"/>
                        </a:xfrm>
                        <a:prstGeom prst="rect">
                          <a:avLst/>
                        </a:prstGeom>
                        <a:noFill/>
                      </wps:spPr>
                      <wps:txbx>
                        <w:txbxContent>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123 000 Kč 0%</w:t>
                            </w:r>
                          </w:p>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123 000 Kč 25 830 Kč</w:t>
                            </w:r>
                          </w:p>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148 830 Kč</w:t>
                            </w:r>
                          </w:p>
                        </w:txbxContent>
                      </wps:txbx>
                      <wps:bodyPr lIns="0" tIns="0" rIns="0" bIns="0">
                        <a:spAutoFit/>
                      </wps:bodyPr>
                    </wps:wsp>
                  </a:graphicData>
                </a:graphic>
              </wp:anchor>
            </w:drawing>
          </mc:Choice>
          <mc:Fallback>
            <w:pict>
              <v:shape id="Shape 131" o:spid="_x0000_s1032" type="#_x0000_t202" style="position:absolute;left:0;text-align:left;margin-left:498.4pt;margin-top:89.75pt;width:47.3pt;height:63.6pt;z-index:125829393;visibility:visible;mso-wrap-style:square;mso-wrap-distance-left:120.6pt;mso-wrap-distance-top:0;mso-wrap-distance-right:9pt;mso-wrap-distance-bottom:12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" filled="f" stroked="f">
                <v:textbox style="mso-fit-shape-to-text:t" inset="0,0,0,0">
                  <w:txbxContent>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123 000 Kč 0%</w:t>
                      </w:r>
                    </w:p>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123 000 Kč 25 830 Kč</w:t>
                      </w:r>
                    </w:p>
                    <w:p w:rsidR="00C01AA0" w:rsidRDefault="00C01AA0">
                      <w:pPr>
                        <w:pStyle w:val="Jin0"/>
                        <w:shd w:val="clear" w:color="auto" w:fill="auto"/>
                        <w:spacing w:line="307" w:lineRule="auto"/>
                        <w:jc w:val="right"/>
                        <w:rPr>
                          <w:sz w:val="16"/>
                          <w:szCs w:val="16"/>
                        </w:rPr>
                      </w:pPr>
                      <w:r>
                        <w:rPr>
                          <w:rFonts w:ascii="Tahoma" w:eastAsia="Tahoma" w:hAnsi="Tahoma" w:cs="Tahoma"/>
                          <w:b/>
                          <w:bCs/>
                          <w:sz w:val="16"/>
                          <w:szCs w:val="16"/>
                        </w:rPr>
                        <w:t>148 830 Kč</w:t>
                      </w:r>
                    </w:p>
                  </w:txbxContent>
                </v:textbox>
                <w10:wrap type="square" anchorx="page" anchory="margin"/>
              </v:shape>
            </w:pict>
          </mc:Fallback>
        </mc:AlternateContent>
      </w:r>
      <w:r>
        <w:rPr>
          <w:rFonts w:ascii="Tahoma" w:eastAsia="Tahoma" w:hAnsi="Tahoma" w:cs="Tahoma"/>
          <w:sz w:val="13"/>
          <w:szCs w:val="13"/>
        </w:rPr>
        <w:t xml:space="preserve">Způsob posouzení shody: § 12, (4) a) </w:t>
      </w:r>
      <w:proofErr w:type="gramStart"/>
      <w:r>
        <w:rPr>
          <w:rFonts w:ascii="Tahoma" w:eastAsia="Tahoma" w:hAnsi="Tahoma" w:cs="Tahoma"/>
          <w:sz w:val="13"/>
          <w:szCs w:val="13"/>
        </w:rPr>
        <w:t>zák.č.</w:t>
      </w:r>
      <w:proofErr w:type="gramEnd"/>
      <w:r>
        <w:rPr>
          <w:rFonts w:ascii="Tahoma" w:eastAsia="Tahoma" w:hAnsi="Tahoma" w:cs="Tahoma"/>
          <w:sz w:val="13"/>
          <w:szCs w:val="13"/>
        </w:rPr>
        <w:t xml:space="preserve">22/1997 Sb. Výrobek je ve shodě s normami el. </w:t>
      </w:r>
      <w:proofErr w:type="gramStart"/>
      <w:r>
        <w:rPr>
          <w:rFonts w:ascii="Tahoma" w:eastAsia="Tahoma" w:hAnsi="Tahoma" w:cs="Tahoma"/>
          <w:sz w:val="13"/>
          <w:szCs w:val="13"/>
        </w:rPr>
        <w:t>bezpečnosti</w:t>
      </w:r>
      <w:proofErr w:type="gramEnd"/>
      <w:r>
        <w:rPr>
          <w:rFonts w:ascii="Tahoma" w:eastAsia="Tahoma" w:hAnsi="Tahoma" w:cs="Tahoma"/>
          <w:sz w:val="13"/>
          <w:szCs w:val="13"/>
        </w:rPr>
        <w:t xml:space="preserve"> ČSN EN 61010-l:95+A2:97, 60825-l:97+All:98 a EMC ČSN EN 61326-1:98. Dále s nařízeními vlády o el. </w:t>
      </w:r>
      <w:proofErr w:type="gramStart"/>
      <w:r>
        <w:rPr>
          <w:rFonts w:ascii="Tahoma" w:eastAsia="Tahoma" w:hAnsi="Tahoma" w:cs="Tahoma"/>
          <w:sz w:val="13"/>
          <w:szCs w:val="13"/>
        </w:rPr>
        <w:t>bezpečnosti</w:t>
      </w:r>
      <w:proofErr w:type="gramEnd"/>
      <w:r>
        <w:rPr>
          <w:rFonts w:ascii="Tahoma" w:eastAsia="Tahoma" w:hAnsi="Tahoma" w:cs="Tahoma"/>
          <w:sz w:val="13"/>
          <w:szCs w:val="13"/>
        </w:rPr>
        <w:t xml:space="preserve"> č. 168/1997 Sb. a EMC č.169/1997</w:t>
      </w:r>
    </w:p>
    <w:p w:rsidR="00763D64" w:rsidRDefault="00763D64">
      <w:pPr>
        <w:framePr w:w="86" w:h="173" w:wrap="none" w:vAnchor="text" w:hAnchor="margin" w:x="2" w:y="21"/>
      </w:pPr>
    </w:p>
    <w:p w:rsidR="00763D64" w:rsidRDefault="00763D64">
      <w:pPr>
        <w:framePr w:w="125" w:h="149" w:wrap="none" w:vAnchor="text" w:hAnchor="margin" w:x="164" w:y="1191"/>
      </w:pPr>
    </w:p>
    <w:p w:rsidR="00763D64" w:rsidRDefault="00763D64">
      <w:pPr>
        <w:spacing w:line="360" w:lineRule="exact"/>
      </w:pPr>
    </w:p>
    <w:p w:rsidR="00763D64" w:rsidRDefault="00763D64">
      <w:pPr>
        <w:spacing w:line="360" w:lineRule="exact"/>
      </w:pPr>
    </w:p>
    <w:p w:rsidR="00763D64" w:rsidRDefault="00763D64">
      <w:pPr>
        <w:spacing w:line="619" w:lineRule="exact"/>
      </w:pPr>
    </w:p>
    <w:p w:rsidR="00763D64" w:rsidRDefault="00763D64">
      <w:pPr>
        <w:spacing w:line="14" w:lineRule="exact"/>
        <w:sectPr w:rsidR="00763D64">
          <w:pgSz w:w="11900" w:h="16840"/>
          <w:pgMar w:top="6670" w:right="8724" w:bottom="6670" w:left="2889" w:header="0" w:footer="3" w:gutter="0"/>
          <w:cols w:space="720"/>
          <w:noEndnote/>
          <w:docGrid w:linePitch="360"/>
        </w:sectPr>
      </w:pPr>
    </w:p>
    <w:p w:rsidR="00763D64" w:rsidRDefault="00C01AA0">
      <w:pPr>
        <w:pStyle w:val="Titulekobrzku0"/>
        <w:framePr w:w="2352" w:h="490" w:wrap="none" w:vAnchor="text" w:hAnchor="margin" w:x="2612" w:y="93"/>
        <w:shd w:val="clear" w:color="auto" w:fill="auto"/>
        <w:spacing w:line="266" w:lineRule="auto"/>
      </w:pPr>
      <w:r>
        <w:lastRenderedPageBreak/>
        <w:t>EVROPSKÁ UNIE</w:t>
      </w:r>
    </w:p>
    <w:p w:rsidR="00763D64" w:rsidRDefault="00C01AA0">
      <w:pPr>
        <w:pStyle w:val="Titulekobrzku0"/>
        <w:framePr w:w="2352" w:h="490" w:wrap="none" w:vAnchor="text" w:hAnchor="margin" w:x="2612" w:y="93"/>
        <w:shd w:val="clear" w:color="auto" w:fill="auto"/>
        <w:spacing w:line="266" w:lineRule="auto"/>
      </w:pPr>
      <w:r>
        <w:t>Evropský fond pro regionální rozvoj Integrovaný regionální operační program</w:t>
      </w:r>
    </w:p>
    <w:p w:rsidR="00763D64" w:rsidRDefault="00C01AA0">
      <w:pPr>
        <w:pStyle w:val="Titulekobrzku0"/>
        <w:framePr w:w="1517" w:h="610" w:wrap="none" w:vAnchor="text" w:hAnchor="margin" w:x="6525" w:y="25"/>
        <w:shd w:val="clear" w:color="auto" w:fill="auto"/>
        <w:spacing w:line="226" w:lineRule="auto"/>
        <w:rPr>
          <w:sz w:val="17"/>
          <w:szCs w:val="17"/>
        </w:rPr>
      </w:pPr>
      <w:r>
        <w:rPr>
          <w:b/>
          <w:bCs/>
          <w:sz w:val="17"/>
          <w:szCs w:val="17"/>
        </w:rPr>
        <w:t xml:space="preserve">MINISTERSTVO </w:t>
      </w:r>
      <w:r>
        <w:rPr>
          <w:smallCaps/>
          <w:sz w:val="20"/>
          <w:szCs w:val="20"/>
        </w:rPr>
        <w:t xml:space="preserve">pro místní </w:t>
      </w:r>
      <w:r>
        <w:rPr>
          <w:b/>
          <w:bCs/>
          <w:sz w:val="17"/>
          <w:szCs w:val="17"/>
        </w:rPr>
        <w:t>ROZVOJ ČR</w:t>
      </w:r>
    </w:p>
    <w:p w:rsidR="00763D64" w:rsidRDefault="00C01AA0">
      <w:pPr>
        <w:spacing w:line="634" w:lineRule="exact"/>
      </w:pPr>
      <w:r>
        <w:rPr>
          <w:rFonts w:ascii="Arial" w:eastAsia="Arial" w:hAnsi="Arial" w:cs="Arial"/>
          <w:noProof/>
          <w:sz w:val="12"/>
          <w:szCs w:val="12"/>
          <w:lang w:bidi="ar-SA"/>
        </w:rPr>
        <w:lastRenderedPageBreak/>
        <w:drawing>
          <wp:anchor distT="0" distB="0" distL="0" distR="1530350" simplePos="0" relativeHeight="62914772" behindDoc="1" locked="0" layoutInCell="1" allowOverlap="1">
            <wp:simplePos x="0" y="0"/>
            <wp:positionH relativeFrom="page">
              <wp:posOffset>1774825</wp:posOffset>
            </wp:positionH>
            <wp:positionV relativeFrom="paragraph">
              <wp:posOffset>12700</wp:posOffset>
            </wp:positionV>
            <wp:extent cx="682625" cy="402590"/>
            <wp:effectExtent l="0" t="0" r="0" b="0"/>
            <wp:wrapNone/>
            <wp:docPr id="135" name="Shape 135"/>
            <wp:cNvGraphicFramePr/>
            <a:graphic xmlns:a="http://schemas.openxmlformats.org/drawingml/2006/main">
              <a:graphicData uri="http://schemas.openxmlformats.org/drawingml/2006/picture">
                <pic:pic xmlns:pic="http://schemas.openxmlformats.org/drawingml/2006/picture">
                  <pic:nvPicPr>
                    <pic:cNvPr id="136" name="Picture box 136"/>
                    <pic:cNvPicPr/>
                  </pic:nvPicPr>
                  <pic:blipFill>
                    <a:blip r:embed="rId44"/>
                    <a:stretch/>
                  </pic:blipFill>
                  <pic:spPr>
                    <a:xfrm>
                      <a:off x="0" y="0"/>
                      <a:ext cx="682625" cy="402590"/>
                    </a:xfrm>
                    <a:prstGeom prst="rect">
                      <a:avLst/>
                    </a:prstGeom>
                  </pic:spPr>
                </pic:pic>
              </a:graphicData>
            </a:graphic>
          </wp:anchor>
        </w:drawing>
      </w:r>
      <w:r>
        <w:rPr>
          <w:rFonts w:ascii="Arial" w:eastAsia="Arial" w:hAnsi="Arial" w:cs="Arial"/>
          <w:noProof/>
          <w:sz w:val="12"/>
          <w:szCs w:val="12"/>
          <w:lang w:bidi="ar-SA"/>
        </w:rPr>
        <w:drawing>
          <wp:anchor distT="45720" distB="39370" distL="0" distR="1146175" simplePos="0" relativeHeight="62914773" behindDoc="1" locked="0" layoutInCell="1" allowOverlap="1">
            <wp:simplePos x="0" y="0"/>
            <wp:positionH relativeFrom="page">
              <wp:posOffset>4177030</wp:posOffset>
            </wp:positionH>
            <wp:positionV relativeFrom="paragraph">
              <wp:posOffset>60960</wp:posOffset>
            </wp:positionV>
            <wp:extent cx="615950" cy="304800"/>
            <wp:effectExtent l="0" t="0" r="0" b="0"/>
            <wp:wrapNone/>
            <wp:docPr id="137" name="Shape 137"/>
            <wp:cNvGraphicFramePr/>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45"/>
                    <a:stretch/>
                  </pic:blipFill>
                  <pic:spPr>
                    <a:xfrm>
                      <a:off x="0" y="0"/>
                      <a:ext cx="615950" cy="304800"/>
                    </a:xfrm>
                    <a:prstGeom prst="rect">
                      <a:avLst/>
                    </a:prstGeom>
                  </pic:spPr>
                </pic:pic>
              </a:graphicData>
            </a:graphic>
          </wp:anchor>
        </w:drawing>
      </w:r>
    </w:p>
    <w:p w:rsidR="00763D64" w:rsidRDefault="00763D64">
      <w:pPr>
        <w:spacing w:line="14" w:lineRule="exact"/>
        <w:sectPr w:rsidR="00763D64">
          <w:pgSz w:w="11900" w:h="16840"/>
          <w:pgMar w:top="894" w:right="1066" w:bottom="218" w:left="1312" w:header="0" w:footer="3" w:gutter="0"/>
          <w:cols w:space="720"/>
          <w:noEndnote/>
          <w:docGrid w:linePitch="360"/>
        </w:sectPr>
      </w:pPr>
    </w:p>
    <w:p w:rsidR="00763D64" w:rsidRDefault="00C01AA0">
      <w:pPr>
        <w:pStyle w:val="Jin0"/>
        <w:shd w:val="clear" w:color="auto" w:fill="auto"/>
        <w:spacing w:after="540"/>
        <w:ind w:left="820" w:hanging="500"/>
        <w:rPr>
          <w:sz w:val="19"/>
          <w:szCs w:val="19"/>
        </w:rPr>
      </w:pPr>
      <w:r>
        <w:rPr>
          <w:rFonts w:ascii="Times New Roman" w:eastAsia="Times New Roman" w:hAnsi="Times New Roman" w:cs="Times New Roman"/>
          <w:sz w:val="19"/>
          <w:szCs w:val="19"/>
        </w:rPr>
        <w:lastRenderedPageBreak/>
        <w:t>Příloha č. 2 ZD</w:t>
      </w:r>
    </w:p>
    <w:p w:rsidR="00763D64" w:rsidRDefault="00C01AA0">
      <w:pPr>
        <w:pStyle w:val="Nadpis60"/>
        <w:keepNext/>
        <w:keepLines/>
        <w:shd w:val="clear" w:color="auto" w:fill="auto"/>
        <w:ind w:left="0"/>
      </w:pPr>
      <w:bookmarkStart w:id="10" w:name="bookmark11"/>
      <w:r>
        <w:rPr>
          <w:rFonts w:ascii="Times New Roman" w:eastAsia="Times New Roman" w:hAnsi="Times New Roman" w:cs="Times New Roman"/>
          <w:u w:val="single"/>
        </w:rPr>
        <w:t>Technická specifikace předmětu plnění - minimální technické požadavky</w:t>
      </w:r>
      <w:bookmarkEnd w:id="10"/>
    </w:p>
    <w:p w:rsidR="00763D64" w:rsidRDefault="00C01AA0">
      <w:pPr>
        <w:pStyle w:val="Nadpis60"/>
        <w:keepNext/>
        <w:keepLines/>
        <w:shd w:val="clear" w:color="auto" w:fill="auto"/>
        <w:ind w:left="0"/>
      </w:pPr>
      <w:bookmarkStart w:id="11" w:name="bookmark12"/>
      <w:r>
        <w:rPr>
          <w:rFonts w:ascii="Times New Roman" w:eastAsia="Times New Roman" w:hAnsi="Times New Roman" w:cs="Times New Roman"/>
          <w:u w:val="single"/>
        </w:rPr>
        <w:t>na předmět plnění</w:t>
      </w:r>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3384"/>
        <w:gridCol w:w="5995"/>
      </w:tblGrid>
      <w:tr w:rsidR="00763D64">
        <w:tblPrEx>
          <w:tblCellMar>
            <w:top w:w="0" w:type="dxa"/>
            <w:bottom w:w="0" w:type="dxa"/>
          </w:tblCellMar>
        </w:tblPrEx>
        <w:trPr>
          <w:trHeight w:hRule="exact" w:val="322"/>
          <w:jc w:val="center"/>
        </w:trPr>
        <w:tc>
          <w:tcPr>
            <w:tcW w:w="33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Zadavatel:</w:t>
            </w:r>
          </w:p>
        </w:tc>
        <w:tc>
          <w:tcPr>
            <w:tcW w:w="5995"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Nemocnice Nové Město na Moravě, příspěvková organizace</w:t>
            </w:r>
          </w:p>
        </w:tc>
      </w:tr>
      <w:tr w:rsidR="00763D64">
        <w:tblPrEx>
          <w:tblCellMar>
            <w:top w:w="0" w:type="dxa"/>
            <w:bottom w:w="0" w:type="dxa"/>
          </w:tblCellMar>
        </w:tblPrEx>
        <w:trPr>
          <w:trHeight w:hRule="exact" w:val="274"/>
          <w:jc w:val="center"/>
        </w:trPr>
        <w:tc>
          <w:tcPr>
            <w:tcW w:w="3384"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sídlo zadavatele:</w:t>
            </w:r>
          </w:p>
        </w:tc>
        <w:tc>
          <w:tcPr>
            <w:tcW w:w="5995" w:type="dxa"/>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Žďárská 610,592 31 Nové Město na Moravě</w:t>
            </w:r>
          </w:p>
        </w:tc>
      </w:tr>
      <w:tr w:rsidR="00763D64">
        <w:tblPrEx>
          <w:tblCellMar>
            <w:top w:w="0" w:type="dxa"/>
            <w:bottom w:w="0" w:type="dxa"/>
          </w:tblCellMar>
        </w:tblPrEx>
        <w:trPr>
          <w:trHeight w:hRule="exact" w:val="283"/>
          <w:jc w:val="center"/>
        </w:trPr>
        <w:tc>
          <w:tcPr>
            <w:tcW w:w="33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zastoupený:</w:t>
            </w:r>
          </w:p>
        </w:tc>
        <w:tc>
          <w:tcPr>
            <w:tcW w:w="5995"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JUDr. Věrou Palečkovou</w:t>
            </w:r>
          </w:p>
        </w:tc>
      </w:tr>
      <w:tr w:rsidR="00763D64">
        <w:tblPrEx>
          <w:tblCellMar>
            <w:top w:w="0" w:type="dxa"/>
            <w:bottom w:w="0" w:type="dxa"/>
          </w:tblCellMar>
        </w:tblPrEx>
        <w:trPr>
          <w:trHeight w:hRule="exact" w:val="278"/>
          <w:jc w:val="center"/>
        </w:trPr>
        <w:tc>
          <w:tcPr>
            <w:tcW w:w="3384"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IČO:</w:t>
            </w:r>
          </w:p>
        </w:tc>
        <w:tc>
          <w:tcPr>
            <w:tcW w:w="5995" w:type="dxa"/>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00842001</w:t>
            </w:r>
          </w:p>
        </w:tc>
      </w:tr>
      <w:tr w:rsidR="00763D64">
        <w:tblPrEx>
          <w:tblCellMar>
            <w:top w:w="0" w:type="dxa"/>
            <w:bottom w:w="0" w:type="dxa"/>
          </w:tblCellMar>
        </w:tblPrEx>
        <w:trPr>
          <w:trHeight w:hRule="exact" w:val="288"/>
          <w:jc w:val="center"/>
        </w:trPr>
        <w:tc>
          <w:tcPr>
            <w:tcW w:w="33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název VZ:</w:t>
            </w:r>
          </w:p>
        </w:tc>
        <w:tc>
          <w:tcPr>
            <w:tcW w:w="5995"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Centrifuga chlazená 2</w:t>
            </w:r>
          </w:p>
        </w:tc>
      </w:tr>
      <w:tr w:rsidR="00763D64">
        <w:tblPrEx>
          <w:tblCellMar>
            <w:top w:w="0" w:type="dxa"/>
            <w:bottom w:w="0" w:type="dxa"/>
          </w:tblCellMar>
        </w:tblPrEx>
        <w:trPr>
          <w:trHeight w:hRule="exact" w:val="446"/>
          <w:jc w:val="center"/>
        </w:trPr>
        <w:tc>
          <w:tcPr>
            <w:tcW w:w="338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druh zadávacího řízení:</w:t>
            </w:r>
          </w:p>
        </w:tc>
        <w:tc>
          <w:tcPr>
            <w:tcW w:w="5995"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veřejná zakázka malého rozsahu na dodávky zadávaná v režimu nadlimitních veřejných zakázek v otevřeném řízení</w:t>
            </w:r>
          </w:p>
        </w:tc>
      </w:tr>
      <w:tr w:rsidR="00763D64">
        <w:tblPrEx>
          <w:tblCellMar>
            <w:top w:w="0" w:type="dxa"/>
            <w:bottom w:w="0" w:type="dxa"/>
          </w:tblCellMar>
        </w:tblPrEx>
        <w:trPr>
          <w:trHeight w:hRule="exact" w:val="288"/>
          <w:jc w:val="center"/>
        </w:trPr>
        <w:tc>
          <w:tcPr>
            <w:tcW w:w="33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8"/>
                <w:szCs w:val="18"/>
              </w:rPr>
            </w:pPr>
            <w:proofErr w:type="spellStart"/>
            <w:r>
              <w:rPr>
                <w:rFonts w:ascii="Times New Roman" w:eastAsia="Times New Roman" w:hAnsi="Times New Roman" w:cs="Times New Roman"/>
                <w:i/>
                <w:iCs/>
                <w:sz w:val="18"/>
                <w:szCs w:val="18"/>
              </w:rPr>
              <w:t>ev.č</w:t>
            </w:r>
            <w:proofErr w:type="spellEnd"/>
            <w:r>
              <w:rPr>
                <w:rFonts w:ascii="Times New Roman" w:eastAsia="Times New Roman" w:hAnsi="Times New Roman" w:cs="Times New Roman"/>
                <w:i/>
                <w:iCs/>
                <w:sz w:val="18"/>
                <w:szCs w:val="18"/>
              </w:rPr>
              <w:t>. VZ ve Věstníku veřejných zakázek:</w:t>
            </w:r>
          </w:p>
        </w:tc>
        <w:tc>
          <w:tcPr>
            <w:tcW w:w="5995"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Z2017-022492</w:t>
            </w:r>
          </w:p>
        </w:tc>
      </w:tr>
      <w:tr w:rsidR="00763D64">
        <w:tblPrEx>
          <w:tblCellMar>
            <w:top w:w="0" w:type="dxa"/>
            <w:bottom w:w="0" w:type="dxa"/>
          </w:tblCellMar>
        </w:tblPrEx>
        <w:trPr>
          <w:trHeight w:hRule="exact" w:val="312"/>
          <w:jc w:val="center"/>
        </w:trPr>
        <w:tc>
          <w:tcPr>
            <w:tcW w:w="3384"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left"/>
              <w:rPr>
                <w:sz w:val="18"/>
                <w:szCs w:val="18"/>
              </w:rPr>
            </w:pPr>
            <w:r>
              <w:rPr>
                <w:rFonts w:ascii="Times New Roman" w:eastAsia="Times New Roman" w:hAnsi="Times New Roman" w:cs="Times New Roman"/>
                <w:i/>
                <w:iCs/>
                <w:sz w:val="18"/>
                <w:szCs w:val="18"/>
              </w:rPr>
              <w:t xml:space="preserve">ev. </w:t>
            </w:r>
            <w:proofErr w:type="spellStart"/>
            <w:r>
              <w:rPr>
                <w:rFonts w:ascii="Times New Roman" w:eastAsia="Times New Roman" w:hAnsi="Times New Roman" w:cs="Times New Roman"/>
                <w:i/>
                <w:iCs/>
                <w:sz w:val="18"/>
                <w:szCs w:val="18"/>
              </w:rPr>
              <w:t>Č.VZu</w:t>
            </w:r>
            <w:proofErr w:type="spellEnd"/>
            <w:r>
              <w:rPr>
                <w:rFonts w:ascii="Times New Roman" w:eastAsia="Times New Roman" w:hAnsi="Times New Roman" w:cs="Times New Roman"/>
                <w:i/>
                <w:iCs/>
                <w:sz w:val="18"/>
                <w:szCs w:val="18"/>
              </w:rPr>
              <w:t xml:space="preserve"> zadavatele:</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18/17/VZ</w:t>
            </w:r>
          </w:p>
        </w:tc>
      </w:tr>
    </w:tbl>
    <w:p w:rsidR="00763D64" w:rsidRDefault="00763D64">
      <w:pPr>
        <w:spacing w:after="226" w:line="14" w:lineRule="exact"/>
      </w:pPr>
    </w:p>
    <w:p w:rsidR="00763D64" w:rsidRDefault="00C01AA0">
      <w:pPr>
        <w:pStyle w:val="Zkladntext30"/>
        <w:numPr>
          <w:ilvl w:val="0"/>
          <w:numId w:val="15"/>
        </w:numPr>
        <w:shd w:val="clear" w:color="auto" w:fill="auto"/>
        <w:tabs>
          <w:tab w:val="left" w:pos="903"/>
        </w:tabs>
        <w:ind w:hanging="500"/>
      </w:pPr>
      <w:r>
        <w:rPr>
          <w:b/>
          <w:bCs/>
        </w:rPr>
        <w:t xml:space="preserve">Předmětem plnění veřejné zakázky v rámci tohoto zadávacího řízení je dodávka nového (nikoliv repasovaného) </w:t>
      </w:r>
      <w:r>
        <w:t xml:space="preserve">zdravotnického přístroje - </w:t>
      </w:r>
      <w:r>
        <w:rPr>
          <w:b/>
          <w:bCs/>
          <w:u w:val="single"/>
        </w:rPr>
        <w:t xml:space="preserve">1 ks chlazené centrifugy </w:t>
      </w:r>
      <w:r>
        <w:t xml:space="preserve">včetně dopravy do sídla zadavatele, montáže a uvedení do provozu, instruktáže obsluhy v souladu se zákonem č. 268/2014 Sb., o zdravotnických prostředcích a o změně zákona č. 634/2004 Sb., o správních poplatcích, ve znění pozdějších předpisů (dále jen „zákon č. 268/2014 Sb.“) - min. rozsah 1 pracovní den a záruky za jakost dle </w:t>
      </w:r>
      <w:proofErr w:type="spellStart"/>
      <w:r>
        <w:t>ust</w:t>
      </w:r>
      <w:proofErr w:type="spellEnd"/>
      <w:r>
        <w:t>. § 2113 a násl. zákona č. 89/2012 Sb., občanského zákoníku s dobou trvání 24 měsíců.</w:t>
      </w:r>
    </w:p>
    <w:p w:rsidR="00763D64" w:rsidRDefault="00C01AA0">
      <w:pPr>
        <w:pStyle w:val="Zkladntext30"/>
        <w:numPr>
          <w:ilvl w:val="0"/>
          <w:numId w:val="15"/>
        </w:numPr>
        <w:shd w:val="clear" w:color="auto" w:fill="auto"/>
        <w:tabs>
          <w:tab w:val="left" w:pos="903"/>
        </w:tabs>
        <w:ind w:hanging="500"/>
      </w:pPr>
      <w:r>
        <w:rPr>
          <w:b/>
          <w:bCs/>
        </w:rPr>
        <w:t xml:space="preserve">Zadavatel neumožňuje nabídnout dodávku demo </w:t>
      </w:r>
      <w:proofErr w:type="spellStart"/>
      <w:r>
        <w:rPr>
          <w:b/>
          <w:bCs/>
        </w:rPr>
        <w:t>ěi</w:t>
      </w:r>
      <w:proofErr w:type="spellEnd"/>
      <w:r>
        <w:rPr>
          <w:b/>
          <w:bCs/>
        </w:rPr>
        <w:t xml:space="preserve"> repasované zdravotnické technologie.</w:t>
      </w:r>
    </w:p>
    <w:p w:rsidR="00763D64" w:rsidRDefault="00C01AA0">
      <w:pPr>
        <w:pStyle w:val="Zkladntext30"/>
        <w:numPr>
          <w:ilvl w:val="0"/>
          <w:numId w:val="15"/>
        </w:numPr>
        <w:shd w:val="clear" w:color="auto" w:fill="auto"/>
        <w:tabs>
          <w:tab w:val="left" w:pos="903"/>
        </w:tabs>
        <w:ind w:hanging="500"/>
      </w:pPr>
      <w:r>
        <w:t xml:space="preserve">Specifikace předmětu plnění resp. technické </w:t>
      </w:r>
      <w:proofErr w:type="spellStart"/>
      <w:r>
        <w:t>nepodkročitelné</w:t>
      </w:r>
      <w:proofErr w:type="spellEnd"/>
      <w:r>
        <w:t xml:space="preserve"> požadavky na předmět plnění veřejné zakázky jsou uvedeny níže v článku 1.6. Zadavatel upozorňuje účastníky zadávacího řízení, že nesplnění některého z níže uvedených </w:t>
      </w:r>
      <w:proofErr w:type="spellStart"/>
      <w:r>
        <w:t>nepodkročitelných</w:t>
      </w:r>
      <w:proofErr w:type="spellEnd"/>
      <w:r>
        <w:t xml:space="preserve"> požadavků bude znamenat jejich </w:t>
      </w:r>
      <w:r>
        <w:rPr>
          <w:u w:val="single"/>
        </w:rPr>
        <w:t>vyloučení z účasti v zadávacím řízení.</w:t>
      </w:r>
    </w:p>
    <w:p w:rsidR="00763D64" w:rsidRDefault="00C01AA0">
      <w:pPr>
        <w:pStyle w:val="Zkladntext30"/>
        <w:numPr>
          <w:ilvl w:val="0"/>
          <w:numId w:val="15"/>
        </w:numPr>
        <w:shd w:val="clear" w:color="auto" w:fill="auto"/>
        <w:tabs>
          <w:tab w:val="left" w:pos="903"/>
        </w:tabs>
        <w:ind w:hanging="500"/>
      </w:pPr>
      <w:r>
        <w:t>Předmět veřejné zakázky musí splňovat z pohledu kvality všechny příslušné předepsané normy a musí být v souladu s platnou legislativou pro tuto oblast zejména:</w:t>
      </w:r>
    </w:p>
    <w:p w:rsidR="00763D64" w:rsidRDefault="00C01AA0">
      <w:pPr>
        <w:pStyle w:val="Zkladntext30"/>
        <w:numPr>
          <w:ilvl w:val="0"/>
          <w:numId w:val="5"/>
        </w:numPr>
        <w:shd w:val="clear" w:color="auto" w:fill="auto"/>
        <w:tabs>
          <w:tab w:val="left" w:pos="928"/>
        </w:tabs>
        <w:spacing w:after="120"/>
        <w:ind w:left="960"/>
      </w:pPr>
      <w:r>
        <w:t>se zákonem č. 268/2014 Sb. a jeho příslušnými prováděcími předpisy: nařízeními vlády ke zdravotnickým prostředkům č. 54/2015 Sb., č. 55/2015 Sb., č. 56/2015 Sb.) a vyhláškou č. 62/2015;</w:t>
      </w:r>
    </w:p>
    <w:p w:rsidR="00763D64" w:rsidRDefault="00C01AA0">
      <w:pPr>
        <w:pStyle w:val="Zkladntext30"/>
        <w:numPr>
          <w:ilvl w:val="0"/>
          <w:numId w:val="5"/>
        </w:numPr>
        <w:shd w:val="clear" w:color="auto" w:fill="auto"/>
        <w:tabs>
          <w:tab w:val="left" w:pos="928"/>
        </w:tabs>
        <w:spacing w:after="100" w:line="252" w:lineRule="auto"/>
        <w:ind w:left="960"/>
      </w:pPr>
      <w:r>
        <w:t>se zákonem č. 102/2001 Sb., o obecné bezpečnosti výrobků, ve znění pozdějších předpisů;</w:t>
      </w:r>
    </w:p>
    <w:p w:rsidR="00763D64" w:rsidRDefault="00C01AA0">
      <w:pPr>
        <w:pStyle w:val="Zkladntext30"/>
        <w:numPr>
          <w:ilvl w:val="0"/>
          <w:numId w:val="5"/>
        </w:numPr>
        <w:shd w:val="clear" w:color="auto" w:fill="auto"/>
        <w:tabs>
          <w:tab w:val="left" w:pos="928"/>
        </w:tabs>
        <w:spacing w:after="100" w:line="252" w:lineRule="auto"/>
        <w:ind w:left="96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763D64" w:rsidRDefault="00C01AA0">
      <w:pPr>
        <w:pStyle w:val="Zkladntext30"/>
        <w:numPr>
          <w:ilvl w:val="0"/>
          <w:numId w:val="5"/>
        </w:numPr>
        <w:shd w:val="clear" w:color="auto" w:fill="auto"/>
        <w:tabs>
          <w:tab w:val="left" w:pos="928"/>
        </w:tabs>
        <w:spacing w:after="120"/>
        <w:ind w:left="960"/>
      </w:pPr>
      <w:r>
        <w:t>s harmonizovanými českými technickými normami a ostatními ČSN vztahujícími se k předmětu smlouvy.</w:t>
      </w:r>
    </w:p>
    <w:p w:rsidR="00763D64" w:rsidRDefault="00C01AA0">
      <w:pPr>
        <w:pStyle w:val="Zkladntext30"/>
        <w:numPr>
          <w:ilvl w:val="0"/>
          <w:numId w:val="15"/>
        </w:numPr>
        <w:shd w:val="clear" w:color="auto" w:fill="auto"/>
        <w:tabs>
          <w:tab w:val="left" w:pos="903"/>
        </w:tabs>
        <w:spacing w:after="680"/>
        <w:ind w:hanging="500"/>
      </w:pPr>
      <w:r>
        <w:rPr>
          <w:noProof/>
          <w:lang w:bidi="ar-SA"/>
        </w:rPr>
        <w:drawing>
          <wp:anchor distT="328930" distB="0" distL="114300" distR="114300" simplePos="0" relativeHeight="125829397" behindDoc="0" locked="0" layoutInCell="1" allowOverlap="1">
            <wp:simplePos x="0" y="0"/>
            <wp:positionH relativeFrom="page">
              <wp:posOffset>6475095</wp:posOffset>
            </wp:positionH>
            <wp:positionV relativeFrom="paragraph">
              <wp:posOffset>1383030</wp:posOffset>
            </wp:positionV>
            <wp:extent cx="408305" cy="463550"/>
            <wp:effectExtent l="0" t="0" r="0" b="0"/>
            <wp:wrapSquare wrapText="bothSides"/>
            <wp:docPr id="139" name="Shape 139"/>
            <wp:cNvGraphicFramePr/>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46"/>
                    <a:stretch/>
                  </pic:blipFill>
                  <pic:spPr>
                    <a:xfrm>
                      <a:off x="0" y="0"/>
                      <a:ext cx="408305" cy="463550"/>
                    </a:xfrm>
                    <a:prstGeom prst="rect">
                      <a:avLst/>
                    </a:prstGeom>
                  </pic:spPr>
                </pic:pic>
              </a:graphicData>
            </a:graphic>
          </wp:anchor>
        </w:drawing>
      </w:r>
      <w:r>
        <w:rPr>
          <w:noProof/>
          <w:lang w:bidi="ar-SA"/>
        </w:rPr>
        <mc:AlternateContent>
          <mc:Choice Requires="wps">
            <w:drawing>
              <wp:anchor distT="0" distB="0" distL="0" distR="0" simplePos="0" relativeHeight="125829398" behindDoc="0" locked="0" layoutInCell="1" allowOverlap="1">
                <wp:simplePos x="0" y="0"/>
                <wp:positionH relativeFrom="page">
                  <wp:posOffset>6615430</wp:posOffset>
                </wp:positionH>
                <wp:positionV relativeFrom="paragraph">
                  <wp:posOffset>1054100</wp:posOffset>
                </wp:positionV>
                <wp:extent cx="85090" cy="186055"/>
                <wp:effectExtent l="0" t="0" r="0" b="0"/>
                <wp:wrapSquare wrapText="bothSides"/>
                <wp:docPr id="141" name="Shape 141"/>
                <wp:cNvGraphicFramePr/>
                <a:graphic xmlns:a="http://schemas.openxmlformats.org/drawingml/2006/main">
                  <a:graphicData uri="http://schemas.microsoft.com/office/word/2010/wordprocessingShape">
                    <wps:wsp>
                      <wps:cNvSpPr txBox="1"/>
                      <wps:spPr>
                        <a:xfrm>
                          <a:off x="0" y="0"/>
                          <a:ext cx="85090" cy="186055"/>
                        </a:xfrm>
                        <a:prstGeom prst="rect">
                          <a:avLst/>
                        </a:prstGeom>
                        <a:noFill/>
                      </wps:spPr>
                      <wps:txbx>
                        <w:txbxContent>
                          <w:p w:rsidR="00C01AA0" w:rsidRDefault="00C01AA0">
                            <w:pPr>
                              <w:pStyle w:val="Titulekobrzku0"/>
                              <w:shd w:val="clear" w:color="auto" w:fill="auto"/>
                              <w:spacing w:line="240" w:lineRule="auto"/>
                              <w:rPr>
                                <w:sz w:val="22"/>
                                <w:szCs w:val="22"/>
                              </w:rPr>
                            </w:pPr>
                            <w:r>
                              <w:rPr>
                                <w:rFonts w:ascii="Times New Roman" w:eastAsia="Times New Roman" w:hAnsi="Times New Roman" w:cs="Times New Roman"/>
                                <w:sz w:val="22"/>
                                <w:szCs w:val="22"/>
                              </w:rPr>
                              <w:t>1</w:t>
                            </w:r>
                          </w:p>
                        </w:txbxContent>
                      </wps:txbx>
                      <wps:bodyPr lIns="0" tIns="0" rIns="0" bIns="0">
                        <a:spAutoFit/>
                      </wps:bodyPr>
                    </wps:wsp>
                  </a:graphicData>
                </a:graphic>
              </wp:anchor>
            </w:drawing>
          </mc:Choice>
          <mc:Fallback>
            <w:pict>
              <v:shape id="Shape 141" o:spid="_x0000_s1033" type="#_x0000_t202" style="position:absolute;left:0;text-align:left;margin-left:520.9pt;margin-top:83pt;width:6.7pt;height:14.65pt;z-index:1258293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" filled="f" stroked="f">
                <v:textbox style="mso-fit-shape-to-text:t" inset="0,0,0,0">
                  <w:txbxContent>
                    <w:p w:rsidR="00C01AA0" w:rsidRDefault="00C01AA0">
                      <w:pPr>
                        <w:pStyle w:val="Titulekobrzku0"/>
                        <w:shd w:val="clear" w:color="auto" w:fill="auto"/>
                        <w:spacing w:line="240" w:lineRule="auto"/>
                        <w:rPr>
                          <w:sz w:val="22"/>
                          <w:szCs w:val="22"/>
                        </w:rPr>
                      </w:pPr>
                      <w:r>
                        <w:rPr>
                          <w:rFonts w:ascii="Times New Roman" w:eastAsia="Times New Roman" w:hAnsi="Times New Roman" w:cs="Times New Roman"/>
                          <w:sz w:val="22"/>
                          <w:szCs w:val="22"/>
                        </w:rPr>
                        <w:t>1</w:t>
                      </w:r>
                    </w:p>
                  </w:txbxContent>
                </v:textbox>
                <w10:wrap type="square" anchorx="page"/>
              </v:shape>
            </w:pict>
          </mc:Fallback>
        </mc:AlternateContent>
      </w:r>
      <w:r>
        <w:t>Zadavatel v případech, kdy u parametrů v technické specifikaci není stanoven min./max. rozsah, připouští použít pro splnění parametru obecné pravidlo odchylky +/- 10 % od zadaných parametrů. Musí však být dosaženo naplnění požadovaných medicínských výkonů</w:t>
      </w:r>
    </w:p>
    <w:p w:rsidR="00763D64" w:rsidRDefault="00C01AA0" w:rsidP="00052FAC">
      <w:pPr>
        <w:pStyle w:val="Jin0"/>
        <w:shd w:val="clear" w:color="auto" w:fill="auto"/>
        <w:ind w:left="2180"/>
        <w:jc w:val="left"/>
        <w:sectPr w:rsidR="00763D64">
          <w:type w:val="continuous"/>
          <w:pgSz w:w="11900" w:h="16840"/>
          <w:pgMar w:top="894" w:right="1210" w:bottom="218" w:left="1312" w:header="0" w:footer="3" w:gutter="0"/>
          <w:cols w:space="720"/>
          <w:noEndnote/>
          <w:docGrid w:linePitch="360"/>
        </w:sectPr>
      </w:pPr>
      <w:r>
        <w:rPr>
          <w:rFonts w:ascii="Times New Roman" w:eastAsia="Times New Roman" w:hAnsi="Times New Roman" w:cs="Times New Roman"/>
          <w:sz w:val="19"/>
          <w:szCs w:val="19"/>
        </w:rPr>
        <w:t>Registrační číslo projektu: CZ.06.2.56/0.0/0.(^^43^(J^</w:t>
      </w:r>
    </w:p>
    <w:p w:rsidR="00763D64" w:rsidRDefault="00763D64">
      <w:pPr>
        <w:framePr w:w="96" w:h="125" w:wrap="none" w:vAnchor="text" w:hAnchor="margin" w:x="2" w:y="21"/>
      </w:pPr>
    </w:p>
    <w:p w:rsidR="00763D64" w:rsidRDefault="00763D64">
      <w:pPr>
        <w:spacing w:line="485" w:lineRule="exact"/>
      </w:pPr>
    </w:p>
    <w:p w:rsidR="00763D64" w:rsidRDefault="00763D64">
      <w:pPr>
        <w:spacing w:line="14" w:lineRule="exact"/>
        <w:sectPr w:rsidR="00763D64">
          <w:pgSz w:w="11900" w:h="16840"/>
          <w:pgMar w:top="3450" w:right="9798" w:bottom="3450" w:left="2006" w:header="0" w:footer="3" w:gutter="0"/>
          <w:cols w:space="720"/>
          <w:noEndnote/>
          <w:docGrid w:linePitch="360"/>
        </w:sectPr>
      </w:pPr>
    </w:p>
    <w:p w:rsidR="00763D64" w:rsidRDefault="00C01AA0">
      <w:pPr>
        <w:pStyle w:val="Titulekobrzku0"/>
        <w:framePr w:w="2352" w:h="490" w:wrap="none" w:vAnchor="text" w:hAnchor="margin" w:x="2741" w:y="93"/>
        <w:shd w:val="clear" w:color="auto" w:fill="auto"/>
      </w:pPr>
      <w:r>
        <w:lastRenderedPageBreak/>
        <w:t>EVROPSKÁ UNIE</w:t>
      </w:r>
    </w:p>
    <w:p w:rsidR="00763D64" w:rsidRDefault="00C01AA0">
      <w:pPr>
        <w:pStyle w:val="Titulekobrzku0"/>
        <w:framePr w:w="2352" w:h="490" w:wrap="none" w:vAnchor="text" w:hAnchor="margin" w:x="2741" w:y="93"/>
        <w:shd w:val="clear" w:color="auto" w:fill="auto"/>
      </w:pPr>
      <w:r>
        <w:t>Evropský fond pro regionální rozvoj Integrovaný regionální operační program</w:t>
      </w:r>
    </w:p>
    <w:p w:rsidR="00763D64" w:rsidRDefault="00C01AA0">
      <w:pPr>
        <w:pStyle w:val="Titulekobrzku0"/>
        <w:framePr w:w="1502" w:h="619" w:wrap="none" w:vAnchor="text" w:hAnchor="margin" w:x="6664" w:y="25"/>
        <w:shd w:val="clear" w:color="auto" w:fill="auto"/>
        <w:spacing w:line="240" w:lineRule="auto"/>
        <w:rPr>
          <w:sz w:val="17"/>
          <w:szCs w:val="17"/>
        </w:rPr>
      </w:pPr>
      <w:r>
        <w:rPr>
          <w:b/>
          <w:bCs/>
          <w:sz w:val="17"/>
          <w:szCs w:val="17"/>
        </w:rPr>
        <w:t>MINISTERSTVO PRO MÍSTNÍ ROZVOJ ČR</w:t>
      </w:r>
    </w:p>
    <w:p w:rsidR="00763D64" w:rsidRDefault="00C01AA0">
      <w:pPr>
        <w:spacing w:line="643" w:lineRule="exact"/>
      </w:pPr>
      <w:r>
        <w:rPr>
          <w:rFonts w:ascii="Arial" w:eastAsia="Arial" w:hAnsi="Arial" w:cs="Arial"/>
          <w:noProof/>
          <w:sz w:val="12"/>
          <w:szCs w:val="12"/>
          <w:lang w:bidi="ar-SA"/>
        </w:rPr>
        <w:lastRenderedPageBreak/>
        <w:drawing>
          <wp:anchor distT="0" distB="0" distL="0" distR="1527175" simplePos="0" relativeHeight="62914774" behindDoc="1" locked="0" layoutInCell="1" allowOverlap="1">
            <wp:simplePos x="0" y="0"/>
            <wp:positionH relativeFrom="page">
              <wp:posOffset>1787525</wp:posOffset>
            </wp:positionH>
            <wp:positionV relativeFrom="paragraph">
              <wp:posOffset>12700</wp:posOffset>
            </wp:positionV>
            <wp:extent cx="676910" cy="402590"/>
            <wp:effectExtent l="0" t="0" r="0" b="0"/>
            <wp:wrapNone/>
            <wp:docPr id="143" name="Shape 143"/>
            <wp:cNvGraphicFramePr/>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47"/>
                    <a:stretch/>
                  </pic:blipFill>
                  <pic:spPr>
                    <a:xfrm>
                      <a:off x="0" y="0"/>
                      <a:ext cx="676910" cy="402590"/>
                    </a:xfrm>
                    <a:prstGeom prst="rect">
                      <a:avLst/>
                    </a:prstGeom>
                  </pic:spPr>
                </pic:pic>
              </a:graphicData>
            </a:graphic>
          </wp:anchor>
        </w:drawing>
      </w:r>
      <w:r>
        <w:rPr>
          <w:rFonts w:ascii="Arial" w:eastAsia="Arial" w:hAnsi="Arial" w:cs="Arial"/>
          <w:noProof/>
          <w:sz w:val="12"/>
          <w:szCs w:val="12"/>
          <w:lang w:bidi="ar-SA"/>
        </w:rPr>
        <w:drawing>
          <wp:anchor distT="48895" distB="42545" distL="0" distR="1136650" simplePos="0" relativeHeight="62914775" behindDoc="1" locked="0" layoutInCell="1" allowOverlap="1">
            <wp:simplePos x="0" y="0"/>
            <wp:positionH relativeFrom="page">
              <wp:posOffset>4189730</wp:posOffset>
            </wp:positionH>
            <wp:positionV relativeFrom="paragraph">
              <wp:posOffset>64135</wp:posOffset>
            </wp:positionV>
            <wp:extent cx="615950" cy="304800"/>
            <wp:effectExtent l="0" t="0" r="0" b="0"/>
            <wp:wrapNone/>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48"/>
                    <a:stretch/>
                  </pic:blipFill>
                  <pic:spPr>
                    <a:xfrm>
                      <a:off x="0" y="0"/>
                      <a:ext cx="615950" cy="304800"/>
                    </a:xfrm>
                    <a:prstGeom prst="rect">
                      <a:avLst/>
                    </a:prstGeom>
                  </pic:spPr>
                </pic:pic>
              </a:graphicData>
            </a:graphic>
          </wp:anchor>
        </w:drawing>
      </w:r>
    </w:p>
    <w:p w:rsidR="00763D64" w:rsidRDefault="00763D64">
      <w:pPr>
        <w:spacing w:line="14" w:lineRule="exact"/>
        <w:sectPr w:rsidR="00763D64">
          <w:footerReference w:type="even" r:id="rId49"/>
          <w:footerReference w:type="default" r:id="rId50"/>
          <w:pgSz w:w="11900" w:h="16840"/>
          <w:pgMar w:top="925" w:right="1121" w:bottom="1449" w:left="1193" w:header="0" w:footer="3" w:gutter="0"/>
          <w:cols w:space="720"/>
          <w:noEndnote/>
          <w:docGrid w:linePitch="360"/>
        </w:sectPr>
      </w:pPr>
    </w:p>
    <w:p w:rsidR="00763D64" w:rsidRDefault="00C01AA0">
      <w:pPr>
        <w:pStyle w:val="Zkladntext30"/>
        <w:numPr>
          <w:ilvl w:val="0"/>
          <w:numId w:val="15"/>
        </w:numPr>
        <w:shd w:val="clear" w:color="auto" w:fill="auto"/>
        <w:tabs>
          <w:tab w:val="left" w:pos="1018"/>
        </w:tabs>
        <w:ind w:left="480" w:right="0" w:firstLine="0"/>
        <w:jc w:val="left"/>
      </w:pPr>
      <w:r>
        <w:rPr>
          <w:b/>
          <w:bCs/>
        </w:rPr>
        <w:lastRenderedPageBreak/>
        <w:t xml:space="preserve">Technické </w:t>
      </w:r>
      <w:proofErr w:type="spellStart"/>
      <w:r>
        <w:rPr>
          <w:b/>
          <w:bCs/>
          <w:u w:val="single"/>
        </w:rPr>
        <w:t>nepodkročitelné</w:t>
      </w:r>
      <w:proofErr w:type="spellEnd"/>
      <w:r>
        <w:rPr>
          <w:b/>
          <w:bCs/>
        </w:rPr>
        <w:t xml:space="preserve"> požadavky 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0"/>
        <w:gridCol w:w="2986"/>
        <w:gridCol w:w="1214"/>
        <w:gridCol w:w="2304"/>
        <w:gridCol w:w="1320"/>
        <w:gridCol w:w="1162"/>
      </w:tblGrid>
      <w:tr w:rsidR="00763D64">
        <w:tblPrEx>
          <w:tblCellMar>
            <w:top w:w="0" w:type="dxa"/>
            <w:bottom w:w="0" w:type="dxa"/>
          </w:tblCellMar>
        </w:tblPrEx>
        <w:trPr>
          <w:trHeight w:hRule="exact" w:val="1382"/>
          <w:jc w:val="center"/>
        </w:trPr>
        <w:tc>
          <w:tcPr>
            <w:tcW w:w="600" w:type="dxa"/>
            <w:tcBorders>
              <w:top w:val="single" w:sz="4" w:space="0" w:color="auto"/>
              <w:left w:val="single" w:sz="4" w:space="0" w:color="auto"/>
            </w:tcBorders>
            <w:shd w:val="clear" w:color="auto" w:fill="FFFFFF"/>
          </w:tcPr>
          <w:p w:rsidR="00763D64" w:rsidRDefault="00763D64">
            <w:pPr>
              <w:rPr>
                <w:sz w:val="10"/>
                <w:szCs w:val="10"/>
              </w:rPr>
            </w:pP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ind w:right="60"/>
              <w:jc w:val="center"/>
              <w:rPr>
                <w:sz w:val="19"/>
                <w:szCs w:val="19"/>
              </w:rPr>
            </w:pPr>
            <w:r>
              <w:rPr>
                <w:rFonts w:ascii="Times New Roman" w:eastAsia="Times New Roman" w:hAnsi="Times New Roman" w:cs="Times New Roman"/>
                <w:b/>
                <w:bCs/>
                <w:sz w:val="19"/>
                <w:szCs w:val="19"/>
              </w:rPr>
              <w:t>Parametr</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Status</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Druh technického parametru</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Reálná</w:t>
            </w:r>
          </w:p>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hodnota</w:t>
            </w:r>
          </w:p>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(vyplní</w:t>
            </w:r>
          </w:p>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uchazeč)</w:t>
            </w:r>
          </w:p>
        </w:tc>
        <w:tc>
          <w:tcPr>
            <w:tcW w:w="1162"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Kde uvedeno v nabídce (např. strana nabídky)</w:t>
            </w:r>
          </w:p>
        </w:tc>
      </w:tr>
      <w:tr w:rsidR="00763D64">
        <w:tblPrEx>
          <w:tblCellMar>
            <w:top w:w="0" w:type="dxa"/>
            <w:bottom w:w="0" w:type="dxa"/>
          </w:tblCellMar>
        </w:tblPrEx>
        <w:trPr>
          <w:trHeight w:hRule="exact" w:val="350"/>
          <w:jc w:val="center"/>
        </w:trPr>
        <w:tc>
          <w:tcPr>
            <w:tcW w:w="9586" w:type="dxa"/>
            <w:gridSpan w:val="6"/>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jc w:val="center"/>
              <w:rPr>
                <w:sz w:val="22"/>
                <w:szCs w:val="22"/>
              </w:rPr>
            </w:pPr>
            <w:r>
              <w:rPr>
                <w:rFonts w:ascii="Times New Roman" w:eastAsia="Times New Roman" w:hAnsi="Times New Roman" w:cs="Times New Roman"/>
                <w:b/>
                <w:bCs/>
                <w:color w:val="232840"/>
                <w:sz w:val="22"/>
                <w:szCs w:val="22"/>
              </w:rPr>
              <w:t>CENTRIFUGA CHLAZENÁ</w:t>
            </w:r>
          </w:p>
        </w:tc>
      </w:tr>
      <w:tr w:rsidR="00763D64">
        <w:tblPrEx>
          <w:tblCellMar>
            <w:top w:w="0" w:type="dxa"/>
            <w:bottom w:w="0" w:type="dxa"/>
          </w:tblCellMar>
        </w:tblPrEx>
        <w:trPr>
          <w:trHeight w:hRule="exact" w:val="686"/>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proofErr w:type="spellStart"/>
            <w:r>
              <w:rPr>
                <w:rFonts w:ascii="Times New Roman" w:eastAsia="Times New Roman" w:hAnsi="Times New Roman" w:cs="Times New Roman"/>
                <w:b/>
                <w:bCs/>
                <w:sz w:val="19"/>
                <w:szCs w:val="19"/>
              </w:rPr>
              <w:t>lks</w:t>
            </w:r>
            <w:proofErr w:type="spellEnd"/>
            <w:r>
              <w:rPr>
                <w:rFonts w:ascii="Times New Roman" w:eastAsia="Times New Roman" w:hAnsi="Times New Roman" w:cs="Times New Roman"/>
                <w:b/>
                <w:bCs/>
                <w:sz w:val="19"/>
                <w:szCs w:val="19"/>
              </w:rPr>
              <w:t xml:space="preserve"> nová, nepoužitá chlazená laboratorní centrifuga</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672"/>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2.</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Rozsah nastavení teploty v min. rozsahu: -9°C až +40°C</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ano-ne</w:t>
            </w:r>
          </w:p>
          <w:p w:rsidR="00763D64" w:rsidRDefault="00C01AA0">
            <w:pPr>
              <w:pStyle w:val="Jin0"/>
              <w:shd w:val="clear" w:color="auto" w:fill="auto"/>
              <w:jc w:val="center"/>
              <w:rPr>
                <w:sz w:val="19"/>
                <w:szCs w:val="19"/>
              </w:rPr>
            </w:pPr>
            <w:proofErr w:type="gramStart"/>
            <w:r>
              <w:rPr>
                <w:rFonts w:ascii="Times New Roman" w:eastAsia="Times New Roman" w:hAnsi="Times New Roman" w:cs="Times New Roman"/>
                <w:sz w:val="19"/>
                <w:szCs w:val="19"/>
              </w:rPr>
              <w:t>rozsah: ...°C do</w:t>
            </w:r>
            <w:proofErr w:type="gramEnd"/>
            <w:r>
              <w:rPr>
                <w:rFonts w:ascii="Times New Roman" w:eastAsia="Times New Roman" w:hAnsi="Times New Roman" w:cs="Times New Roman"/>
                <w:sz w:val="19"/>
                <w:szCs w:val="19"/>
              </w:rPr>
              <w:t>... °C</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-9°C až +40°C.</w:t>
            </w:r>
          </w:p>
        </w:tc>
      </w:tr>
      <w:tr w:rsidR="00763D64">
        <w:tblPrEx>
          <w:tblCellMar>
            <w:top w:w="0" w:type="dxa"/>
            <w:bottom w:w="0" w:type="dxa"/>
          </w:tblCellMar>
        </w:tblPrEx>
        <w:trPr>
          <w:trHeight w:hRule="exact" w:val="528"/>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3.</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Bezúdržbový motor</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662"/>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4.</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Detektor nevyváženosti rotoru</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absolutní, 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667"/>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5.</w:t>
            </w:r>
          </w:p>
        </w:tc>
        <w:tc>
          <w:tcPr>
            <w:tcW w:w="2986"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Blokování uzávěru víka během centrifugace, zdvojený zámek víka s motorickým ovládáním</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4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6.</w:t>
            </w:r>
          </w:p>
        </w:tc>
        <w:tc>
          <w:tcPr>
            <w:tcW w:w="298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Programování otáček (g), rozběhu, brzdění, času a teploty centrifugace</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absolutní, 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3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8.</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Nastavení min. 9 programů rozběhu a 9 programů brzdění</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absolutní, dále nehodnocený parametr</w:t>
            </w:r>
          </w:p>
        </w:tc>
        <w:tc>
          <w:tcPr>
            <w:tcW w:w="132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ano-ne</w:t>
            </w:r>
          </w:p>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počet</w:t>
            </w:r>
          </w:p>
          <w:p w:rsidR="00763D64" w:rsidRDefault="00C01AA0">
            <w:pPr>
              <w:pStyle w:val="Jin0"/>
              <w:shd w:val="clear" w:color="auto" w:fill="auto"/>
              <w:tabs>
                <w:tab w:val="left" w:leader="dot" w:pos="1143"/>
              </w:tabs>
              <w:ind w:left="140"/>
              <w:rPr>
                <w:sz w:val="19"/>
                <w:szCs w:val="19"/>
              </w:rPr>
            </w:pPr>
            <w:r>
              <w:rPr>
                <w:rFonts w:ascii="Times New Roman" w:eastAsia="Times New Roman" w:hAnsi="Times New Roman" w:cs="Times New Roman"/>
                <w:sz w:val="19"/>
                <w:szCs w:val="19"/>
              </w:rPr>
              <w:t>programů</w:t>
            </w:r>
            <w:r>
              <w:rPr>
                <w:rFonts w:ascii="Times New Roman" w:eastAsia="Times New Roman" w:hAnsi="Times New Roman" w:cs="Times New Roman"/>
                <w:sz w:val="19"/>
                <w:szCs w:val="19"/>
              </w:rPr>
              <w:tab/>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10/10</w:t>
            </w:r>
          </w:p>
        </w:tc>
      </w:tr>
      <w:tr w:rsidR="00763D64">
        <w:tblPrEx>
          <w:tblCellMar>
            <w:top w:w="0" w:type="dxa"/>
            <w:bottom w:w="0" w:type="dxa"/>
          </w:tblCellMar>
        </w:tblPrEx>
        <w:trPr>
          <w:trHeight w:hRule="exact" w:val="744"/>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7.</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Paměť pro ukládání programů, min. počet: 5</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ano-ne</w:t>
            </w:r>
          </w:p>
          <w:p w:rsidR="00763D64" w:rsidRDefault="00C01AA0">
            <w:pPr>
              <w:pStyle w:val="Jin0"/>
              <w:shd w:val="clear" w:color="auto" w:fill="auto"/>
              <w:ind w:left="140"/>
              <w:rPr>
                <w:sz w:val="19"/>
                <w:szCs w:val="19"/>
              </w:rPr>
            </w:pPr>
            <w:proofErr w:type="gramStart"/>
            <w:r>
              <w:rPr>
                <w:rFonts w:ascii="Times New Roman" w:eastAsia="Times New Roman" w:hAnsi="Times New Roman" w:cs="Times New Roman"/>
                <w:sz w:val="19"/>
                <w:szCs w:val="19"/>
              </w:rPr>
              <w:t>paměť....poč.</w:t>
            </w:r>
            <w:proofErr w:type="gramEnd"/>
          </w:p>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programů</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10 programů</w:t>
            </w:r>
          </w:p>
        </w:tc>
      </w:tr>
      <w:tr w:rsidR="00763D64">
        <w:tblPrEx>
          <w:tblCellMar>
            <w:top w:w="0" w:type="dxa"/>
            <w:bottom w:w="0" w:type="dxa"/>
          </w:tblCellMar>
        </w:tblPrEx>
        <w:trPr>
          <w:trHeight w:hRule="exact" w:val="74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8.</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LCD displej se zobrazením aktuálních hodnot</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absolutní, 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3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9.</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Ovládání na klávesnici - lze ovládat i v rukavicích</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4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11.</w:t>
            </w:r>
          </w:p>
        </w:tc>
        <w:tc>
          <w:tcPr>
            <w:tcW w:w="298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Automatický přepočet otáček na RFC (g) podle použitého rotoru (jeho poloměru)</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49"/>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12.</w:t>
            </w:r>
          </w:p>
        </w:tc>
        <w:tc>
          <w:tcPr>
            <w:tcW w:w="2986"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označení CE</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 - ne</w:t>
            </w:r>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744"/>
          <w:jc w:val="center"/>
        </w:trPr>
        <w:tc>
          <w:tcPr>
            <w:tcW w:w="9586" w:type="dxa"/>
            <w:gridSpan w:val="6"/>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22"/>
                <w:szCs w:val="22"/>
              </w:rPr>
            </w:pPr>
            <w:r>
              <w:rPr>
                <w:rFonts w:ascii="Times New Roman" w:eastAsia="Times New Roman" w:hAnsi="Times New Roman" w:cs="Times New Roman"/>
                <w:b/>
                <w:bCs/>
                <w:color w:val="232840"/>
                <w:sz w:val="22"/>
                <w:szCs w:val="22"/>
              </w:rPr>
              <w:t>PŘÍSLUŠENSTVÍ</w:t>
            </w:r>
          </w:p>
        </w:tc>
      </w:tr>
      <w:tr w:rsidR="00763D64">
        <w:tblPrEx>
          <w:tblCellMar>
            <w:top w:w="0" w:type="dxa"/>
            <w:bottom w:w="0" w:type="dxa"/>
          </w:tblCellMar>
        </w:tblPrEx>
        <w:trPr>
          <w:trHeight w:hRule="exact" w:val="888"/>
          <w:jc w:val="center"/>
        </w:trPr>
        <w:tc>
          <w:tcPr>
            <w:tcW w:w="600"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12.</w:t>
            </w:r>
          </w:p>
        </w:tc>
        <w:tc>
          <w:tcPr>
            <w:tcW w:w="2986"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 xml:space="preserve">Křížový výkyvný rotor </w:t>
            </w:r>
            <w:r>
              <w:rPr>
                <w:rFonts w:ascii="Times New Roman" w:eastAsia="Times New Roman" w:hAnsi="Times New Roman" w:cs="Times New Roman"/>
                <w:b/>
                <w:bCs/>
                <w:sz w:val="19"/>
                <w:szCs w:val="19"/>
                <w:lang w:val="en-US" w:eastAsia="en-US" w:bidi="en-US"/>
              </w:rPr>
              <w:t xml:space="preserve">(swing- bucket) </w:t>
            </w:r>
            <w:r>
              <w:rPr>
                <w:rFonts w:ascii="Times New Roman" w:eastAsia="Times New Roman" w:hAnsi="Times New Roman" w:cs="Times New Roman"/>
                <w:b/>
                <w:bCs/>
                <w:sz w:val="19"/>
                <w:szCs w:val="19"/>
              </w:rPr>
              <w:t xml:space="preserve">s příslušnými </w:t>
            </w:r>
            <w:proofErr w:type="spellStart"/>
            <w:r>
              <w:rPr>
                <w:rFonts w:ascii="Times New Roman" w:eastAsia="Times New Roman" w:hAnsi="Times New Roman" w:cs="Times New Roman"/>
                <w:b/>
                <w:bCs/>
                <w:sz w:val="19"/>
                <w:szCs w:val="19"/>
              </w:rPr>
              <w:t>ky</w:t>
            </w:r>
            <w:proofErr w:type="spellEnd"/>
            <w:r>
              <w:rPr>
                <w:rFonts w:ascii="Times New Roman" w:eastAsia="Times New Roman" w:hAnsi="Times New Roman" w:cs="Times New Roman"/>
                <w:b/>
                <w:bCs/>
                <w:sz w:val="19"/>
                <w:szCs w:val="19"/>
              </w:rPr>
              <w:t xml:space="preserve"> větami a adaptéry o min. celkovém objemu</w:t>
            </w:r>
          </w:p>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4 x 250 ml</w:t>
            </w:r>
          </w:p>
        </w:tc>
        <w:tc>
          <w:tcPr>
            <w:tcW w:w="121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tcBorders>
            <w:shd w:val="clear" w:color="auto" w:fill="FFFFFF"/>
            <w:vAlign w:val="center"/>
          </w:tcPr>
          <w:p w:rsidR="00763D64" w:rsidRDefault="00C01AA0">
            <w:pPr>
              <w:pStyle w:val="Jin0"/>
              <w:shd w:val="clear" w:color="auto" w:fill="auto"/>
              <w:ind w:left="80"/>
              <w:jc w:val="center"/>
              <w:rPr>
                <w:sz w:val="19"/>
                <w:szCs w:val="19"/>
              </w:rPr>
            </w:pPr>
            <w:r>
              <w:rPr>
                <w:rFonts w:ascii="Times New Roman" w:eastAsia="Times New Roman" w:hAnsi="Times New Roman" w:cs="Times New Roman"/>
                <w:sz w:val="19"/>
                <w:szCs w:val="19"/>
              </w:rPr>
              <w:t>ano-ne</w:t>
            </w:r>
          </w:p>
          <w:p w:rsidR="00763D64" w:rsidRDefault="00C01AA0">
            <w:pPr>
              <w:pStyle w:val="Jin0"/>
              <w:shd w:val="clear" w:color="auto" w:fill="auto"/>
              <w:ind w:left="100"/>
              <w:jc w:val="center"/>
              <w:rPr>
                <w:sz w:val="19"/>
                <w:szCs w:val="19"/>
              </w:rPr>
            </w:pPr>
            <w:proofErr w:type="gramStart"/>
            <w:r>
              <w:rPr>
                <w:rFonts w:ascii="Times New Roman" w:eastAsia="Times New Roman" w:hAnsi="Times New Roman" w:cs="Times New Roman"/>
                <w:sz w:val="19"/>
                <w:szCs w:val="19"/>
              </w:rPr>
              <w:t>objem:,...</w:t>
            </w:r>
            <w:proofErr w:type="gramEnd"/>
          </w:p>
        </w:tc>
        <w:tc>
          <w:tcPr>
            <w:tcW w:w="1162"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tc>
      </w:tr>
      <w:tr w:rsidR="00763D64">
        <w:tblPrEx>
          <w:tblCellMar>
            <w:top w:w="0" w:type="dxa"/>
            <w:bottom w:w="0" w:type="dxa"/>
          </w:tblCellMar>
        </w:tblPrEx>
        <w:trPr>
          <w:trHeight w:hRule="exact" w:val="907"/>
          <w:jc w:val="center"/>
        </w:trPr>
        <w:tc>
          <w:tcPr>
            <w:tcW w:w="600"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13.</w:t>
            </w:r>
          </w:p>
        </w:tc>
        <w:tc>
          <w:tcPr>
            <w:tcW w:w="2986"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left"/>
              <w:rPr>
                <w:sz w:val="19"/>
                <w:szCs w:val="19"/>
              </w:rPr>
            </w:pPr>
            <w:r>
              <w:rPr>
                <w:rFonts w:ascii="Times New Roman" w:eastAsia="Times New Roman" w:hAnsi="Times New Roman" w:cs="Times New Roman"/>
                <w:b/>
                <w:bCs/>
                <w:sz w:val="19"/>
                <w:szCs w:val="19"/>
              </w:rPr>
              <w:t xml:space="preserve">Min. maximální rychlost centrifugace: 4000 </w:t>
            </w:r>
            <w:proofErr w:type="spellStart"/>
            <w:r>
              <w:rPr>
                <w:rFonts w:ascii="Times New Roman" w:eastAsia="Times New Roman" w:hAnsi="Times New Roman" w:cs="Times New Roman"/>
                <w:b/>
                <w:bCs/>
                <w:sz w:val="19"/>
                <w:szCs w:val="19"/>
              </w:rPr>
              <w:t>rpm</w:t>
            </w:r>
            <w:proofErr w:type="spellEnd"/>
            <w:r>
              <w:rPr>
                <w:rFonts w:ascii="Times New Roman" w:eastAsia="Times New Roman" w:hAnsi="Times New Roman" w:cs="Times New Roman"/>
                <w:b/>
                <w:bCs/>
                <w:sz w:val="19"/>
                <w:szCs w:val="19"/>
              </w:rPr>
              <w:t>, 3200 g</w:t>
            </w:r>
          </w:p>
        </w:tc>
        <w:tc>
          <w:tcPr>
            <w:tcW w:w="1214"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požadováno</w:t>
            </w:r>
          </w:p>
        </w:tc>
        <w:tc>
          <w:tcPr>
            <w:tcW w:w="2304"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0"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ind w:left="80"/>
              <w:jc w:val="center"/>
              <w:rPr>
                <w:sz w:val="19"/>
                <w:szCs w:val="19"/>
              </w:rPr>
            </w:pPr>
            <w:r>
              <w:rPr>
                <w:rFonts w:ascii="Times New Roman" w:eastAsia="Times New Roman" w:hAnsi="Times New Roman" w:cs="Times New Roman"/>
                <w:sz w:val="19"/>
                <w:szCs w:val="19"/>
              </w:rPr>
              <w:t>ano-ne</w:t>
            </w:r>
          </w:p>
          <w:p w:rsidR="00763D64" w:rsidRDefault="00C01AA0">
            <w:pPr>
              <w:pStyle w:val="Jin0"/>
              <w:shd w:val="clear" w:color="auto" w:fill="auto"/>
              <w:ind w:left="140"/>
              <w:rPr>
                <w:sz w:val="19"/>
                <w:szCs w:val="19"/>
              </w:rPr>
            </w:pPr>
            <w:proofErr w:type="gramStart"/>
            <w:r>
              <w:rPr>
                <w:rFonts w:ascii="Times New Roman" w:eastAsia="Times New Roman" w:hAnsi="Times New Roman" w:cs="Times New Roman"/>
                <w:sz w:val="19"/>
                <w:szCs w:val="19"/>
              </w:rPr>
              <w:t>rychlost:....</w:t>
            </w:r>
            <w:proofErr w:type="gramEnd"/>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ANO</w:t>
            </w:r>
          </w:p>
          <w:p w:rsidR="00763D64" w:rsidRDefault="00C01AA0">
            <w:pPr>
              <w:pStyle w:val="Jin0"/>
              <w:shd w:val="clear" w:color="auto" w:fill="auto"/>
              <w:ind w:left="100"/>
              <w:jc w:val="center"/>
              <w:rPr>
                <w:sz w:val="19"/>
                <w:szCs w:val="19"/>
              </w:rPr>
            </w:pPr>
            <w:r>
              <w:rPr>
                <w:rFonts w:ascii="Times New Roman" w:eastAsia="Times New Roman" w:hAnsi="Times New Roman" w:cs="Times New Roman"/>
                <w:sz w:val="19"/>
                <w:szCs w:val="19"/>
              </w:rPr>
              <w:t>rychlost</w:t>
            </w:r>
          </w:p>
          <w:p w:rsidR="00763D64" w:rsidRDefault="00C01AA0">
            <w:pPr>
              <w:pStyle w:val="Jin0"/>
              <w:shd w:val="clear" w:color="auto" w:fill="auto"/>
              <w:jc w:val="center"/>
              <w:rPr>
                <w:sz w:val="19"/>
                <w:szCs w:val="19"/>
              </w:rPr>
            </w:pPr>
            <w:r>
              <w:rPr>
                <w:rFonts w:ascii="Times New Roman" w:eastAsia="Times New Roman" w:hAnsi="Times New Roman" w:cs="Times New Roman"/>
                <w:sz w:val="19"/>
                <w:szCs w:val="19"/>
              </w:rPr>
              <w:t>4.100</w:t>
            </w:r>
          </w:p>
          <w:p w:rsidR="00763D64" w:rsidRDefault="00C01AA0">
            <w:pPr>
              <w:pStyle w:val="Jin0"/>
              <w:shd w:val="clear" w:color="auto" w:fill="auto"/>
              <w:ind w:left="120"/>
              <w:jc w:val="center"/>
              <w:rPr>
                <w:sz w:val="19"/>
                <w:szCs w:val="19"/>
              </w:rPr>
            </w:pPr>
            <w:proofErr w:type="spellStart"/>
            <w:r>
              <w:rPr>
                <w:rFonts w:ascii="Times New Roman" w:eastAsia="Times New Roman" w:hAnsi="Times New Roman" w:cs="Times New Roman"/>
                <w:sz w:val="19"/>
                <w:szCs w:val="19"/>
              </w:rPr>
              <w:t>rpm</w:t>
            </w:r>
            <w:proofErr w:type="spellEnd"/>
            <w:r>
              <w:rPr>
                <w:rFonts w:ascii="Times New Roman" w:eastAsia="Times New Roman" w:hAnsi="Times New Roman" w:cs="Times New Roman"/>
                <w:sz w:val="19"/>
                <w:szCs w:val="19"/>
              </w:rPr>
              <w:t>/3206</w:t>
            </w:r>
          </w:p>
        </w:tc>
      </w:tr>
    </w:tbl>
    <w:p w:rsidR="00763D64" w:rsidRDefault="00C01AA0">
      <w:pPr>
        <w:spacing w:line="14" w:lineRule="exact"/>
        <w:sectPr w:rsidR="00763D64">
          <w:type w:val="continuous"/>
          <w:pgSz w:w="11900" w:h="16840"/>
          <w:pgMar w:top="925" w:right="1121" w:bottom="1549" w:left="1193" w:header="0" w:footer="3" w:gutter="0"/>
          <w:cols w:space="720"/>
          <w:noEndnote/>
          <w:docGrid w:linePitch="360"/>
        </w:sectPr>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2990"/>
        <w:gridCol w:w="1219"/>
        <w:gridCol w:w="2309"/>
        <w:gridCol w:w="1325"/>
        <w:gridCol w:w="1109"/>
      </w:tblGrid>
      <w:tr w:rsidR="00763D64">
        <w:tblPrEx>
          <w:tblCellMar>
            <w:top w:w="0" w:type="dxa"/>
            <w:bottom w:w="0" w:type="dxa"/>
          </w:tblCellMar>
        </w:tblPrEx>
        <w:trPr>
          <w:trHeight w:hRule="exact" w:val="931"/>
        </w:trPr>
        <w:tc>
          <w:tcPr>
            <w:tcW w:w="562" w:type="dxa"/>
            <w:tcBorders>
              <w:top w:val="single" w:sz="4" w:space="0" w:color="auto"/>
              <w:lef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lastRenderedPageBreak/>
              <w:t>14.</w:t>
            </w:r>
          </w:p>
        </w:tc>
        <w:tc>
          <w:tcPr>
            <w:tcW w:w="2990" w:type="dxa"/>
            <w:tcBorders>
              <w:top w:val="single" w:sz="4" w:space="0" w:color="auto"/>
              <w:left w:val="single" w:sz="4" w:space="0" w:color="auto"/>
            </w:tcBorders>
            <w:shd w:val="clear" w:color="auto" w:fill="FFFFFF"/>
            <w:vAlign w:val="bottom"/>
          </w:tcPr>
          <w:p w:rsidR="00763D64" w:rsidRDefault="00C01AA0">
            <w:pPr>
              <w:pStyle w:val="Jin0"/>
              <w:framePr w:w="9514" w:h="1690" w:vSpace="917" w:wrap="notBeside" w:vAnchor="text" w:hAnchor="text" w:y="918"/>
              <w:shd w:val="clear" w:color="auto" w:fill="auto"/>
              <w:jc w:val="left"/>
              <w:rPr>
                <w:sz w:val="19"/>
                <w:szCs w:val="19"/>
              </w:rPr>
            </w:pPr>
            <w:r>
              <w:rPr>
                <w:rFonts w:ascii="Times New Roman" w:eastAsia="Times New Roman" w:hAnsi="Times New Roman" w:cs="Times New Roman"/>
                <w:b/>
                <w:bCs/>
                <w:sz w:val="19"/>
                <w:szCs w:val="19"/>
              </w:rPr>
              <w:t xml:space="preserve">Min. počet centrifugovaných odběr, zkumavek </w:t>
            </w:r>
            <w:r>
              <w:rPr>
                <w:rFonts w:ascii="Times New Roman" w:eastAsia="Times New Roman" w:hAnsi="Times New Roman" w:cs="Times New Roman"/>
                <w:b/>
                <w:bCs/>
                <w:sz w:val="19"/>
                <w:szCs w:val="19"/>
                <w:lang w:val="en-US" w:eastAsia="en-US" w:bidi="en-US"/>
              </w:rPr>
              <w:t xml:space="preserve">16x100mm </w:t>
            </w:r>
            <w:r>
              <w:rPr>
                <w:rFonts w:ascii="Times New Roman" w:eastAsia="Times New Roman" w:hAnsi="Times New Roman" w:cs="Times New Roman"/>
                <w:b/>
                <w:bCs/>
                <w:sz w:val="19"/>
                <w:szCs w:val="19"/>
              </w:rPr>
              <w:t xml:space="preserve">(průměr x délka zkumavky) na celkový </w:t>
            </w:r>
            <w:proofErr w:type="gramStart"/>
            <w:r>
              <w:rPr>
                <w:rFonts w:ascii="Times New Roman" w:eastAsia="Times New Roman" w:hAnsi="Times New Roman" w:cs="Times New Roman"/>
                <w:b/>
                <w:bCs/>
                <w:sz w:val="19"/>
                <w:szCs w:val="19"/>
              </w:rPr>
              <w:t>rotor : 48</w:t>
            </w:r>
            <w:proofErr w:type="gramEnd"/>
            <w:r>
              <w:rPr>
                <w:rFonts w:ascii="Times New Roman" w:eastAsia="Times New Roman" w:hAnsi="Times New Roman" w:cs="Times New Roman"/>
                <w:b/>
                <w:bCs/>
                <w:sz w:val="19"/>
                <w:szCs w:val="19"/>
              </w:rPr>
              <w:t xml:space="preserve"> ks</w:t>
            </w:r>
          </w:p>
        </w:tc>
        <w:tc>
          <w:tcPr>
            <w:tcW w:w="1219" w:type="dxa"/>
            <w:tcBorders>
              <w:top w:val="single" w:sz="4" w:space="0" w:color="auto"/>
              <w:lef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požadováno</w:t>
            </w:r>
          </w:p>
        </w:tc>
        <w:tc>
          <w:tcPr>
            <w:tcW w:w="2309" w:type="dxa"/>
            <w:tcBorders>
              <w:top w:val="single" w:sz="4" w:space="0" w:color="auto"/>
              <w:lef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5" w:type="dxa"/>
            <w:tcBorders>
              <w:top w:val="single" w:sz="4" w:space="0" w:color="auto"/>
              <w:lef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ano-ne</w:t>
            </w:r>
          </w:p>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počet</w:t>
            </w:r>
          </w:p>
          <w:p w:rsidR="00763D64" w:rsidRDefault="00C01AA0">
            <w:pPr>
              <w:pStyle w:val="Jin0"/>
              <w:framePr w:w="9514" w:h="1690" w:vSpace="917" w:wrap="notBeside" w:vAnchor="text" w:hAnchor="text" w:y="918"/>
              <w:shd w:val="clear" w:color="auto" w:fill="auto"/>
              <w:jc w:val="center"/>
              <w:rPr>
                <w:sz w:val="19"/>
                <w:szCs w:val="19"/>
              </w:rPr>
            </w:pPr>
            <w:proofErr w:type="gramStart"/>
            <w:r>
              <w:rPr>
                <w:rFonts w:ascii="Times New Roman" w:eastAsia="Times New Roman" w:hAnsi="Times New Roman" w:cs="Times New Roman"/>
                <w:sz w:val="19"/>
                <w:szCs w:val="19"/>
              </w:rPr>
              <w:t>zkumavek:....</w:t>
            </w:r>
            <w:proofErr w:type="gramEnd"/>
          </w:p>
        </w:tc>
        <w:tc>
          <w:tcPr>
            <w:tcW w:w="1109" w:type="dxa"/>
            <w:tcBorders>
              <w:top w:val="single" w:sz="4" w:space="0" w:color="auto"/>
              <w:left w:val="single" w:sz="4" w:space="0" w:color="auto"/>
              <w:righ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ANO 48 ks</w:t>
            </w:r>
          </w:p>
        </w:tc>
      </w:tr>
      <w:tr w:rsidR="00763D64">
        <w:tblPrEx>
          <w:tblCellMar>
            <w:top w:w="0" w:type="dxa"/>
            <w:bottom w:w="0" w:type="dxa"/>
          </w:tblCellMar>
        </w:tblPrEx>
        <w:trPr>
          <w:trHeight w:hRule="exact" w:val="758"/>
        </w:trPr>
        <w:tc>
          <w:tcPr>
            <w:tcW w:w="562"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15.</w:t>
            </w:r>
          </w:p>
        </w:tc>
        <w:tc>
          <w:tcPr>
            <w:tcW w:w="2990" w:type="dxa"/>
            <w:tcBorders>
              <w:top w:val="single" w:sz="4" w:space="0" w:color="auto"/>
              <w:left w:val="single" w:sz="4" w:space="0" w:color="auto"/>
              <w:bottom w:val="single" w:sz="4" w:space="0" w:color="auto"/>
            </w:tcBorders>
            <w:shd w:val="clear" w:color="auto" w:fill="FFFFFF"/>
          </w:tcPr>
          <w:p w:rsidR="00763D64" w:rsidRDefault="00C01AA0">
            <w:pPr>
              <w:pStyle w:val="Jin0"/>
              <w:framePr w:w="9514" w:h="1690" w:vSpace="917" w:wrap="notBeside" w:vAnchor="text" w:hAnchor="text" w:y="918"/>
              <w:shd w:val="clear" w:color="auto" w:fill="auto"/>
              <w:jc w:val="left"/>
              <w:rPr>
                <w:sz w:val="19"/>
                <w:szCs w:val="19"/>
              </w:rPr>
            </w:pPr>
            <w:r>
              <w:rPr>
                <w:rFonts w:ascii="Times New Roman" w:eastAsia="Times New Roman" w:hAnsi="Times New Roman" w:cs="Times New Roman"/>
                <w:b/>
                <w:bCs/>
                <w:sz w:val="19"/>
                <w:szCs w:val="19"/>
              </w:rPr>
              <w:t>krytování kyvet (</w:t>
            </w:r>
            <w:proofErr w:type="spellStart"/>
            <w:r>
              <w:rPr>
                <w:rFonts w:ascii="Times New Roman" w:eastAsia="Times New Roman" w:hAnsi="Times New Roman" w:cs="Times New Roman"/>
                <w:b/>
                <w:bCs/>
                <w:sz w:val="19"/>
                <w:szCs w:val="19"/>
              </w:rPr>
              <w:t>bucketů</w:t>
            </w:r>
            <w:proofErr w:type="spellEnd"/>
            <w:r>
              <w:rPr>
                <w:rFonts w:ascii="Times New Roman" w:eastAsia="Times New Roman" w:hAnsi="Times New Roman" w:cs="Times New Roman"/>
                <w:b/>
                <w:bCs/>
                <w:sz w:val="19"/>
                <w:szCs w:val="19"/>
              </w:rPr>
              <w:t>) - aerosol-</w:t>
            </w:r>
            <w:proofErr w:type="spellStart"/>
            <w:r>
              <w:rPr>
                <w:rFonts w:ascii="Times New Roman" w:eastAsia="Times New Roman" w:hAnsi="Times New Roman" w:cs="Times New Roman"/>
                <w:b/>
                <w:bCs/>
                <w:sz w:val="19"/>
                <w:szCs w:val="19"/>
              </w:rPr>
              <w:t>tight</w:t>
            </w:r>
            <w:proofErr w:type="spellEnd"/>
            <w:r>
              <w:rPr>
                <w:rFonts w:ascii="Times New Roman" w:eastAsia="Times New Roman" w:hAnsi="Times New Roman" w:cs="Times New Roman"/>
                <w:b/>
                <w:bCs/>
                <w:sz w:val="19"/>
                <w:szCs w:val="19"/>
              </w:rPr>
              <w:t xml:space="preserve"> víky - k zamezení úniku aerosolu</w:t>
            </w:r>
          </w:p>
        </w:tc>
        <w:tc>
          <w:tcPr>
            <w:tcW w:w="1219"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požadováno</w:t>
            </w:r>
          </w:p>
        </w:tc>
        <w:tc>
          <w:tcPr>
            <w:tcW w:w="2309"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b/>
                <w:bCs/>
                <w:sz w:val="19"/>
                <w:szCs w:val="19"/>
              </w:rPr>
              <w:t xml:space="preserve">absolutní, </w:t>
            </w:r>
            <w:r>
              <w:rPr>
                <w:rFonts w:ascii="Times New Roman" w:eastAsia="Times New Roman" w:hAnsi="Times New Roman" w:cs="Times New Roman"/>
                <w:sz w:val="19"/>
                <w:szCs w:val="19"/>
              </w:rPr>
              <w:t>dále nehodnocený parametr</w:t>
            </w:r>
          </w:p>
        </w:tc>
        <w:tc>
          <w:tcPr>
            <w:tcW w:w="1325"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ano - ne</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763D64" w:rsidRDefault="00C01AA0">
            <w:pPr>
              <w:pStyle w:val="Jin0"/>
              <w:framePr w:w="9514" w:h="1690" w:vSpace="917" w:wrap="notBeside" w:vAnchor="text" w:hAnchor="text" w:y="918"/>
              <w:shd w:val="clear" w:color="auto" w:fill="auto"/>
              <w:jc w:val="center"/>
              <w:rPr>
                <w:sz w:val="19"/>
                <w:szCs w:val="19"/>
              </w:rPr>
            </w:pPr>
            <w:r>
              <w:rPr>
                <w:rFonts w:ascii="Times New Roman" w:eastAsia="Times New Roman" w:hAnsi="Times New Roman" w:cs="Times New Roman"/>
                <w:sz w:val="19"/>
                <w:szCs w:val="19"/>
              </w:rPr>
              <w:t>ANO</w:t>
            </w:r>
          </w:p>
        </w:tc>
      </w:tr>
    </w:tbl>
    <w:p w:rsidR="00763D64" w:rsidRDefault="00C01AA0">
      <w:pPr>
        <w:pStyle w:val="Titulektabulky0"/>
        <w:framePr w:w="1507" w:h="610" w:hSpace="1978" w:wrap="notBeside" w:vAnchor="text" w:hAnchor="text" w:x="6591" w:y="1"/>
        <w:shd w:val="clear" w:color="auto" w:fill="auto"/>
        <w:spacing w:line="226" w:lineRule="auto"/>
        <w:rPr>
          <w:sz w:val="17"/>
          <w:szCs w:val="17"/>
        </w:rPr>
      </w:pPr>
      <w:r>
        <w:rPr>
          <w:b/>
          <w:bCs/>
          <w:color w:val="000000"/>
          <w:sz w:val="17"/>
          <w:szCs w:val="17"/>
        </w:rPr>
        <w:t xml:space="preserve">MINISTERSTVO </w:t>
      </w:r>
      <w:r>
        <w:rPr>
          <w:smallCaps/>
          <w:color w:val="000000"/>
          <w:sz w:val="20"/>
          <w:szCs w:val="20"/>
        </w:rPr>
        <w:t xml:space="preserve">pro místní </w:t>
      </w:r>
      <w:r>
        <w:rPr>
          <w:b/>
          <w:bCs/>
          <w:color w:val="000000"/>
          <w:sz w:val="17"/>
          <w:szCs w:val="17"/>
        </w:rPr>
        <w:t>ROZVOJ ČR</w:t>
      </w:r>
    </w:p>
    <w:p w:rsidR="00763D64" w:rsidRDefault="00763D64">
      <w:pPr>
        <w:spacing w:line="14" w:lineRule="exact"/>
      </w:pPr>
    </w:p>
    <w:p w:rsidR="00763D64" w:rsidRDefault="00C01AA0">
      <w:pPr>
        <w:pStyle w:val="Zkladntext30"/>
        <w:numPr>
          <w:ilvl w:val="0"/>
          <w:numId w:val="15"/>
        </w:numPr>
        <w:shd w:val="clear" w:color="auto" w:fill="auto"/>
        <w:tabs>
          <w:tab w:val="left" w:pos="1007"/>
        </w:tabs>
        <w:spacing w:line="252" w:lineRule="auto"/>
        <w:ind w:left="360" w:right="0" w:firstLine="20"/>
        <w:jc w:val="left"/>
      </w:pPr>
      <w:r>
        <w:rPr>
          <w:noProof/>
          <w:lang w:bidi="ar-SA"/>
        </w:rPr>
        <w:drawing>
          <wp:anchor distT="0" distB="0" distL="0" distR="1530350" simplePos="0" relativeHeight="125829400" behindDoc="0" locked="0" layoutInCell="1" allowOverlap="1">
            <wp:simplePos x="0" y="0"/>
            <wp:positionH relativeFrom="page">
              <wp:posOffset>1769745</wp:posOffset>
            </wp:positionH>
            <wp:positionV relativeFrom="margin">
              <wp:posOffset>0</wp:posOffset>
            </wp:positionV>
            <wp:extent cx="682625" cy="402590"/>
            <wp:effectExtent l="0" t="0" r="0" b="0"/>
            <wp:wrapSquare wrapText="bothSides"/>
            <wp:docPr id="151" name="Shape 151"/>
            <wp:cNvGraphicFramePr/>
            <a:graphic xmlns:a="http://schemas.openxmlformats.org/drawingml/2006/main">
              <a:graphicData uri="http://schemas.openxmlformats.org/drawingml/2006/picture">
                <pic:pic xmlns:pic="http://schemas.openxmlformats.org/drawingml/2006/picture">
                  <pic:nvPicPr>
                    <pic:cNvPr id="152" name="Picture box 152"/>
                    <pic:cNvPicPr/>
                  </pic:nvPicPr>
                  <pic:blipFill>
                    <a:blip r:embed="rId51"/>
                    <a:stretch/>
                  </pic:blipFill>
                  <pic:spPr>
                    <a:xfrm>
                      <a:off x="0" y="0"/>
                      <a:ext cx="682625" cy="402590"/>
                    </a:xfrm>
                    <a:prstGeom prst="rect">
                      <a:avLst/>
                    </a:prstGeom>
                  </pic:spPr>
                </pic:pic>
              </a:graphicData>
            </a:graphic>
          </wp:anchor>
        </w:drawing>
      </w:r>
      <w:r>
        <w:rPr>
          <w:noProof/>
          <w:lang w:bidi="ar-SA"/>
        </w:rPr>
        <mc:AlternateContent>
          <mc:Choice Requires="wps">
            <w:drawing>
              <wp:anchor distT="0" distB="0" distL="0" distR="0" simplePos="0" relativeHeight="125829401" behindDoc="0" locked="0" layoutInCell="1" allowOverlap="1">
                <wp:simplePos x="0" y="0"/>
                <wp:positionH relativeFrom="page">
                  <wp:posOffset>2489200</wp:posOffset>
                </wp:positionH>
                <wp:positionV relativeFrom="margin">
                  <wp:posOffset>39370</wp:posOffset>
                </wp:positionV>
                <wp:extent cx="1493520" cy="316865"/>
                <wp:effectExtent l="0" t="0" r="0" b="0"/>
                <wp:wrapSquare wrapText="bothSides"/>
                <wp:docPr id="153" name="Shape 153"/>
                <wp:cNvGraphicFramePr/>
                <a:graphic xmlns:a="http://schemas.openxmlformats.org/drawingml/2006/main">
                  <a:graphicData uri="http://schemas.microsoft.com/office/word/2010/wordprocessingShape">
                    <wps:wsp>
                      <wps:cNvSpPr txBox="1"/>
                      <wps:spPr>
                        <a:xfrm>
                          <a:off x="0" y="0"/>
                          <a:ext cx="1493520" cy="316865"/>
                        </a:xfrm>
                        <a:prstGeom prst="rect">
                          <a:avLst/>
                        </a:prstGeom>
                        <a:noFill/>
                      </wps:spPr>
                      <wps:txbx>
                        <w:txbxContent>
                          <w:p w:rsidR="00C01AA0" w:rsidRDefault="00C01AA0">
                            <w:pPr>
                              <w:pStyle w:val="Titulekobrzku0"/>
                              <w:shd w:val="clear" w:color="auto" w:fill="auto"/>
                            </w:pPr>
                            <w:r>
                              <w:t>EVROPSKÁ UNIE</w:t>
                            </w:r>
                          </w:p>
                          <w:p w:rsidR="00C01AA0" w:rsidRDefault="00C01AA0">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 id="Shape 153" o:spid="_x0000_s1034" type="#_x0000_t202" style="position:absolute;left:0;text-align:left;margin-left:196pt;margin-top:3.1pt;width:117.6pt;height:24.95pt;z-index:12582940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" filled="f" stroked="f">
                <v:textbox style="mso-fit-shape-to-text:t" inset="0,0,0,0">
                  <w:txbxContent>
                    <w:p w:rsidR="00C01AA0" w:rsidRDefault="00C01AA0">
                      <w:pPr>
                        <w:pStyle w:val="Titulekobrzku0"/>
                        <w:shd w:val="clear" w:color="auto" w:fill="auto"/>
                      </w:pPr>
                      <w:r>
                        <w:t>EVROPSKÁ UNIE</w:t>
                      </w:r>
                    </w:p>
                    <w:p w:rsidR="00C01AA0" w:rsidRDefault="00C01AA0">
                      <w:pPr>
                        <w:pStyle w:val="Titulekobrzku0"/>
                        <w:shd w:val="clear" w:color="auto" w:fill="auto"/>
                      </w:pPr>
                      <w:r>
                        <w:t>Evropský fond pro regionální rozvoj integrovaný regionální operační program</w:t>
                      </w:r>
                    </w:p>
                  </w:txbxContent>
                </v:textbox>
                <w10:wrap type="square" anchorx="page" anchory="margin"/>
              </v:shape>
            </w:pict>
          </mc:Fallback>
        </mc:AlternateContent>
      </w:r>
      <w:r>
        <w:rPr>
          <w:noProof/>
          <w:lang w:bidi="ar-SA"/>
        </w:rPr>
        <w:drawing>
          <wp:anchor distT="0" distB="0" distL="0" distR="0" simplePos="0" relativeHeight="125829403" behindDoc="0" locked="0" layoutInCell="1" allowOverlap="1">
            <wp:simplePos x="0" y="0"/>
            <wp:positionH relativeFrom="page">
              <wp:posOffset>4184015</wp:posOffset>
            </wp:positionH>
            <wp:positionV relativeFrom="margin">
              <wp:posOffset>60960</wp:posOffset>
            </wp:positionV>
            <wp:extent cx="609600" cy="304800"/>
            <wp:effectExtent l="0" t="0" r="0" b="0"/>
            <wp:wrapSquare wrapText="bothSides"/>
            <wp:docPr id="155" name="Shape 155"/>
            <wp:cNvGraphicFramePr/>
            <a:graphic xmlns:a="http://schemas.openxmlformats.org/drawingml/2006/main">
              <a:graphicData uri="http://schemas.openxmlformats.org/drawingml/2006/picture">
                <pic:pic xmlns:pic="http://schemas.openxmlformats.org/drawingml/2006/picture">
                  <pic:nvPicPr>
                    <pic:cNvPr id="156" name="Picture box 156"/>
                    <pic:cNvPicPr/>
                  </pic:nvPicPr>
                  <pic:blipFill>
                    <a:blip r:embed="rId52"/>
                    <a:stretch/>
                  </pic:blipFill>
                  <pic:spPr>
                    <a:xfrm>
                      <a:off x="0" y="0"/>
                      <a:ext cx="609600" cy="304800"/>
                    </a:xfrm>
                    <a:prstGeom prst="rect">
                      <a:avLst/>
                    </a:prstGeom>
                  </pic:spPr>
                </pic:pic>
              </a:graphicData>
            </a:graphic>
          </wp:anchor>
        </w:drawing>
      </w:r>
      <w:r>
        <w:rPr>
          <w:u w:val="single"/>
        </w:rPr>
        <w:t>OSTATNÍ POŽADAVKY K TECHNICKÉ SPECIFIKACI</w:t>
      </w:r>
    </w:p>
    <w:p w:rsidR="00763D64" w:rsidRDefault="00C01AA0">
      <w:pPr>
        <w:pStyle w:val="Zkladntext30"/>
        <w:numPr>
          <w:ilvl w:val="0"/>
          <w:numId w:val="16"/>
        </w:numPr>
        <w:shd w:val="clear" w:color="auto" w:fill="auto"/>
        <w:tabs>
          <w:tab w:val="left" w:pos="1007"/>
        </w:tabs>
        <w:ind w:left="720" w:right="0" w:firstLine="0"/>
        <w:jc w:val="left"/>
      </w:pPr>
      <w:r>
        <w:rPr>
          <w:u w:val="single"/>
        </w:rPr>
        <w:t>Zaškolení:</w:t>
      </w:r>
    </w:p>
    <w:p w:rsidR="00763D64" w:rsidRDefault="00C01AA0">
      <w:pPr>
        <w:pStyle w:val="Zkladntext30"/>
        <w:shd w:val="clear" w:color="auto" w:fill="auto"/>
        <w:spacing w:after="140"/>
        <w:ind w:left="1000" w:right="0" w:firstLine="40"/>
        <w:jc w:val="left"/>
      </w:pPr>
      <w:r>
        <w:t>Kompletní podpora pracoviště pro získání erudice v práci s novým zařízením v min. rozsahu 1 pracovního dne.</w:t>
      </w:r>
    </w:p>
    <w:p w:rsidR="00763D64" w:rsidRDefault="00C01AA0">
      <w:pPr>
        <w:pStyle w:val="Zkladntext30"/>
        <w:numPr>
          <w:ilvl w:val="0"/>
          <w:numId w:val="16"/>
        </w:numPr>
        <w:shd w:val="clear" w:color="auto" w:fill="auto"/>
        <w:tabs>
          <w:tab w:val="left" w:pos="1007"/>
        </w:tabs>
        <w:spacing w:line="252" w:lineRule="auto"/>
        <w:ind w:left="720" w:right="0" w:firstLine="0"/>
        <w:jc w:val="left"/>
      </w:pPr>
      <w:r>
        <w:rPr>
          <w:u w:val="single"/>
        </w:rPr>
        <w:t>Ostatní požadavky:</w:t>
      </w:r>
    </w:p>
    <w:p w:rsidR="00763D64" w:rsidRDefault="00C01AA0">
      <w:pPr>
        <w:pStyle w:val="Zkladntext30"/>
        <w:shd w:val="clear" w:color="auto" w:fill="auto"/>
        <w:spacing w:after="1040" w:line="252" w:lineRule="auto"/>
        <w:ind w:left="1340" w:right="400" w:hanging="300"/>
      </w:pPr>
      <w:r>
        <w:t>- účastník zadávacího řízení v nabídce doloží produktový list s technickou specifikací nabízeného zařízení k možnosti kontroly uváděných technických parametru /viz požadavek v článku 11.1 písm. b) ZD/</w:t>
      </w:r>
    </w:p>
    <w:p w:rsidR="00763D64" w:rsidRDefault="00C01AA0">
      <w:pPr>
        <w:pStyle w:val="Zkladntext30"/>
        <w:shd w:val="clear" w:color="auto" w:fill="auto"/>
        <w:spacing w:after="520"/>
        <w:ind w:left="360" w:right="0" w:firstLine="20"/>
        <w:jc w:val="left"/>
      </w:pPr>
      <w:r>
        <w:rPr>
          <w:b/>
          <w:bCs/>
          <w:u w:val="single"/>
        </w:rPr>
        <w:t>PROHLÁŠENÍ ÚČASTNÍKA ZADÁVACÍHO ŘÍZENÍ:</w:t>
      </w:r>
    </w:p>
    <w:p w:rsidR="00763D64" w:rsidRDefault="00C01AA0">
      <w:pPr>
        <w:pStyle w:val="Zkladntext30"/>
        <w:shd w:val="clear" w:color="auto" w:fill="auto"/>
        <w:spacing w:after="1040"/>
        <w:ind w:left="360" w:right="0" w:firstLine="20"/>
        <w:jc w:val="left"/>
      </w:pPr>
      <w:r>
        <w:t>Tímto stvrzujeme pravdivost VŠECH námi uvedených údajů vztahujících se k předmětu plnění veřejné zakázky.</w:t>
      </w:r>
    </w:p>
    <w:p w:rsidR="00763D64" w:rsidRDefault="00C01AA0">
      <w:pPr>
        <w:pStyle w:val="Zkladntext30"/>
        <w:shd w:val="clear" w:color="auto" w:fill="auto"/>
        <w:spacing w:after="220"/>
        <w:ind w:left="360" w:right="0" w:firstLine="20"/>
        <w:jc w:val="left"/>
      </w:pPr>
      <w:r>
        <w:rPr>
          <w:b/>
          <w:bCs/>
        </w:rPr>
        <w:t xml:space="preserve">V Praze dne </w:t>
      </w:r>
      <w:proofErr w:type="gramStart"/>
      <w:r>
        <w:rPr>
          <w:b/>
          <w:bCs/>
        </w:rPr>
        <w:t>18.9.2017</w:t>
      </w:r>
      <w:proofErr w:type="gramEnd"/>
      <w:r>
        <w:rPr>
          <w:b/>
          <w:bCs/>
        </w:rPr>
        <w:t>.</w:t>
      </w:r>
    </w:p>
    <w:p w:rsidR="00763D64" w:rsidRDefault="00C01AA0">
      <w:pPr>
        <w:pStyle w:val="Zkladntext30"/>
        <w:shd w:val="clear" w:color="auto" w:fill="auto"/>
        <w:spacing w:line="252" w:lineRule="auto"/>
        <w:ind w:left="6320" w:right="540" w:firstLine="120"/>
        <w:jc w:val="left"/>
      </w:pPr>
      <w:r>
        <w:rPr>
          <w:b/>
          <w:bCs/>
        </w:rPr>
        <w:t xml:space="preserve">Mgr. Viktor </w:t>
      </w:r>
      <w:proofErr w:type="spellStart"/>
      <w:r>
        <w:rPr>
          <w:b/>
          <w:bCs/>
        </w:rPr>
        <w:t>Krivjanský</w:t>
      </w:r>
      <w:proofErr w:type="spellEnd"/>
      <w:r>
        <w:rPr>
          <w:b/>
          <w:bCs/>
        </w:rPr>
        <w:t>, jednatel firmy KRD-</w:t>
      </w:r>
    </w:p>
    <w:p w:rsidR="00763D64" w:rsidRDefault="00C01AA0" w:rsidP="00052FAC">
      <w:pPr>
        <w:pStyle w:val="Zkladntext30"/>
        <w:shd w:val="clear" w:color="auto" w:fill="auto"/>
        <w:spacing w:after="2560" w:line="252" w:lineRule="auto"/>
        <w:ind w:left="4956" w:right="840" w:firstLine="708"/>
        <w:jc w:val="center"/>
      </w:pPr>
      <w:proofErr w:type="spellStart"/>
      <w:r>
        <w:rPr>
          <w:b/>
          <w:bCs/>
        </w:rPr>
        <w:t>obch.spol</w:t>
      </w:r>
      <w:proofErr w:type="spellEnd"/>
      <w:r>
        <w:rPr>
          <w:b/>
          <w:bCs/>
        </w:rPr>
        <w:t>, s.r.o.</w:t>
      </w:r>
    </w:p>
    <w:p w:rsidR="00763D64" w:rsidRDefault="00C01AA0">
      <w:pPr>
        <w:pStyle w:val="Jin0"/>
        <w:shd w:val="clear" w:color="auto" w:fill="auto"/>
        <w:ind w:left="2260"/>
        <w:jc w:val="left"/>
        <w:rPr>
          <w:sz w:val="19"/>
          <w:szCs w:val="19"/>
        </w:rPr>
        <w:sectPr w:rsidR="00763D64">
          <w:footerReference w:type="even" r:id="rId53"/>
          <w:footerReference w:type="default" r:id="rId54"/>
          <w:pgSz w:w="11900" w:h="16840"/>
          <w:pgMar w:top="930" w:right="1136" w:bottom="432" w:left="1251" w:header="0" w:footer="3" w:gutter="0"/>
          <w:cols w:space="720"/>
          <w:noEndnote/>
          <w:docGrid w:linePitch="360"/>
        </w:sectPr>
      </w:pPr>
      <w:r>
        <w:rPr>
          <w:rFonts w:ascii="Times New Roman" w:eastAsia="Times New Roman" w:hAnsi="Times New Roman" w:cs="Times New Roman"/>
          <w:noProof/>
          <w:sz w:val="22"/>
          <w:szCs w:val="22"/>
          <w:lang w:bidi="ar-SA"/>
        </w:rPr>
        <w:drawing>
          <wp:anchor distT="286385" distB="0" distL="114300" distR="114300" simplePos="0" relativeHeight="125829404" behindDoc="0" locked="0" layoutInCell="1" allowOverlap="1">
            <wp:simplePos x="0" y="0"/>
            <wp:positionH relativeFrom="page">
              <wp:posOffset>6509385</wp:posOffset>
            </wp:positionH>
            <wp:positionV relativeFrom="margin">
              <wp:posOffset>9375775</wp:posOffset>
            </wp:positionV>
            <wp:extent cx="414655" cy="328930"/>
            <wp:effectExtent l="0" t="0" r="0" b="0"/>
            <wp:wrapSquare wrapText="bothSides"/>
            <wp:docPr id="157" name="Shape 157"/>
            <wp:cNvGraphicFramePr/>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55"/>
                    <a:stretch/>
                  </pic:blipFill>
                  <pic:spPr>
                    <a:xfrm>
                      <a:off x="0" y="0"/>
                      <a:ext cx="414655" cy="328930"/>
                    </a:xfrm>
                    <a:prstGeom prst="rect">
                      <a:avLst/>
                    </a:prstGeom>
                  </pic:spPr>
                </pic:pic>
              </a:graphicData>
            </a:graphic>
          </wp:anchor>
        </w:drawing>
      </w:r>
      <w:r>
        <w:rPr>
          <w:rFonts w:ascii="Times New Roman" w:eastAsia="Times New Roman" w:hAnsi="Times New Roman" w:cs="Times New Roman"/>
          <w:noProof/>
          <w:sz w:val="22"/>
          <w:szCs w:val="22"/>
          <w:lang w:bidi="ar-SA"/>
        </w:rPr>
        <mc:AlternateContent>
          <mc:Choice Requires="wps">
            <w:drawing>
              <wp:anchor distT="0" distB="0" distL="0" distR="0" simplePos="0" relativeHeight="125829405" behindDoc="0" locked="0" layoutInCell="1" allowOverlap="1">
                <wp:simplePos x="0" y="0"/>
                <wp:positionH relativeFrom="page">
                  <wp:posOffset>6612890</wp:posOffset>
                </wp:positionH>
                <wp:positionV relativeFrom="margin">
                  <wp:posOffset>9089390</wp:posOffset>
                </wp:positionV>
                <wp:extent cx="94615" cy="149225"/>
                <wp:effectExtent l="0" t="0" r="0" b="0"/>
                <wp:wrapSquare wrapText="bothSides"/>
                <wp:docPr id="159" name="Shape 159"/>
                <wp:cNvGraphicFramePr/>
                <a:graphic xmlns:a="http://schemas.openxmlformats.org/drawingml/2006/main">
                  <a:graphicData uri="http://schemas.microsoft.com/office/word/2010/wordprocessingShape">
                    <wps:wsp>
                      <wps:cNvSpPr txBox="1"/>
                      <wps:spPr>
                        <a:xfrm>
                          <a:off x="0" y="0"/>
                          <a:ext cx="94615" cy="149225"/>
                        </a:xfrm>
                        <a:prstGeom prst="rect">
                          <a:avLst/>
                        </a:prstGeom>
                        <a:noFill/>
                      </wps:spPr>
                      <wps:txbx>
                        <w:txbxContent>
                          <w:p w:rsidR="00C01AA0" w:rsidRDefault="00C01AA0">
                            <w:pPr>
                              <w:pStyle w:val="Titulekobrzku0"/>
                              <w:shd w:val="clear" w:color="auto" w:fill="auto"/>
                              <w:spacing w:line="240" w:lineRule="auto"/>
                              <w:rPr>
                                <w:sz w:val="17"/>
                                <w:szCs w:val="17"/>
                              </w:rPr>
                            </w:pPr>
                            <w:r>
                              <w:rPr>
                                <w:sz w:val="17"/>
                                <w:szCs w:val="17"/>
                              </w:rPr>
                              <w:t>3</w:t>
                            </w:r>
                          </w:p>
                        </w:txbxContent>
                      </wps:txbx>
                      <wps:bodyPr lIns="0" tIns="0" rIns="0" bIns="0">
                        <a:spAutoFit/>
                      </wps:bodyPr>
                    </wps:wsp>
                  </a:graphicData>
                </a:graphic>
              </wp:anchor>
            </w:drawing>
          </mc:Choice>
          <mc:Fallback>
            <w:pict>
              <v:shape id="Shape 159" o:spid="_x0000_s1035" type="#_x0000_t202" style="position:absolute;left:0;text-align:left;margin-left:520.7pt;margin-top:715.7pt;width:7.45pt;height:11.75pt;z-index:12582940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" filled="f" stroked="f">
                <v:textbox style="mso-fit-shape-to-text:t" inset="0,0,0,0">
                  <w:txbxContent>
                    <w:p w:rsidR="00C01AA0" w:rsidRDefault="00C01AA0">
                      <w:pPr>
                        <w:pStyle w:val="Titulekobrzku0"/>
                        <w:shd w:val="clear" w:color="auto" w:fill="auto"/>
                        <w:spacing w:line="240" w:lineRule="auto"/>
                        <w:rPr>
                          <w:sz w:val="17"/>
                          <w:szCs w:val="17"/>
                        </w:rPr>
                      </w:pPr>
                      <w:r>
                        <w:rPr>
                          <w:sz w:val="17"/>
                          <w:szCs w:val="17"/>
                        </w:rPr>
                        <w:t>3</w:t>
                      </w:r>
                    </w:p>
                  </w:txbxContent>
                </v:textbox>
                <w10:wrap type="square" anchorx="page" anchory="margin"/>
              </v:shape>
            </w:pict>
          </mc:Fallback>
        </mc:AlternateContent>
      </w:r>
      <w:r>
        <w:rPr>
          <w:rFonts w:ascii="Times New Roman" w:eastAsia="Times New Roman" w:hAnsi="Times New Roman" w:cs="Times New Roman"/>
          <w:sz w:val="19"/>
          <w:szCs w:val="19"/>
        </w:rPr>
        <w:t>Registrační číslo projektu: CZ.06.2.56/0.0/0.0/16_043/0001326</w:t>
      </w:r>
      <w:r>
        <w:br w:type="page"/>
      </w:r>
    </w:p>
    <w:p w:rsidR="00763D64" w:rsidRDefault="00C01AA0">
      <w:pPr>
        <w:pStyle w:val="Nadpis10"/>
        <w:keepNext/>
        <w:keepLines/>
        <w:framePr w:w="5851" w:h="1037" w:wrap="none" w:vAnchor="text" w:hAnchor="margin" w:x="4033" w:y="3140"/>
        <w:pBdr>
          <w:top w:val="single" w:sz="0" w:space="0" w:color="2F82A1"/>
          <w:left w:val="single" w:sz="0" w:space="0" w:color="2F82A1"/>
          <w:bottom w:val="single" w:sz="0" w:space="0" w:color="2F82A1"/>
          <w:right w:val="single" w:sz="0" w:space="0" w:color="2F82A1"/>
        </w:pBdr>
        <w:shd w:val="clear" w:color="auto" w:fill="2F82A1"/>
      </w:pPr>
      <w:bookmarkStart w:id="12" w:name="bookmark13"/>
      <w:r>
        <w:rPr>
          <w:color w:val="FFFFFF"/>
        </w:rPr>
        <w:lastRenderedPageBreak/>
        <w:t>NF1200/1200R</w:t>
      </w:r>
      <w:bookmarkEnd w:id="12"/>
    </w:p>
    <w:p w:rsidR="00763D64" w:rsidRDefault="00C01AA0">
      <w:pPr>
        <w:pStyle w:val="Titulekobrzku0"/>
        <w:framePr w:w="3638" w:h="922" w:wrap="none" w:vAnchor="text" w:hAnchor="margin" w:x="6232" w:y="4177"/>
        <w:pBdr>
          <w:top w:val="single" w:sz="0" w:space="0" w:color="2F82A1"/>
          <w:left w:val="single" w:sz="0" w:space="0" w:color="2F82A1"/>
          <w:bottom w:val="single" w:sz="0" w:space="0" w:color="2F82A1"/>
          <w:right w:val="single" w:sz="0" w:space="0" w:color="2F82A1"/>
        </w:pBdr>
        <w:shd w:val="clear" w:color="auto" w:fill="2F82A1"/>
        <w:spacing w:line="206" w:lineRule="auto"/>
        <w:jc w:val="right"/>
        <w:rPr>
          <w:sz w:val="38"/>
          <w:szCs w:val="38"/>
        </w:rPr>
      </w:pPr>
      <w:r>
        <w:rPr>
          <w:rFonts w:ascii="Segoe UI" w:eastAsia="Segoe UI" w:hAnsi="Segoe UI" w:cs="Segoe UI"/>
          <w:color w:val="FFFFFF"/>
          <w:sz w:val="38"/>
          <w:szCs w:val="38"/>
          <w:lang w:val="en-US" w:eastAsia="en-US" w:bidi="en-US"/>
        </w:rPr>
        <w:t>Multi-Purpose Bench Top Centrifuges</w:t>
      </w:r>
    </w:p>
    <w:p w:rsidR="00763D64" w:rsidRDefault="00C01AA0">
      <w:pPr>
        <w:spacing w:line="360" w:lineRule="exact"/>
      </w:pPr>
      <w:r>
        <w:rPr>
          <w:rFonts w:ascii="Arial" w:eastAsia="Arial" w:hAnsi="Arial" w:cs="Arial"/>
          <w:noProof/>
          <w:sz w:val="12"/>
          <w:szCs w:val="12"/>
          <w:lang w:bidi="ar-SA"/>
        </w:rPr>
        <w:drawing>
          <wp:anchor distT="0" distB="0" distL="0" distR="0" simplePos="0" relativeHeight="62914780" behindDoc="1" locked="0" layoutInCell="1" allowOverlap="1">
            <wp:simplePos x="0" y="0"/>
            <wp:positionH relativeFrom="page">
              <wp:posOffset>378460</wp:posOffset>
            </wp:positionH>
            <wp:positionV relativeFrom="paragraph">
              <wp:posOffset>12700</wp:posOffset>
            </wp:positionV>
            <wp:extent cx="6906895" cy="2164080"/>
            <wp:effectExtent l="0" t="0" r="0" b="0"/>
            <wp:wrapNone/>
            <wp:docPr id="161" name="Shape 161"/>
            <wp:cNvGraphicFramePr/>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56"/>
                    <a:stretch/>
                  </pic:blipFill>
                  <pic:spPr>
                    <a:xfrm>
                      <a:off x="0" y="0"/>
                      <a:ext cx="6906895" cy="2164080"/>
                    </a:xfrm>
                    <a:prstGeom prst="rect">
                      <a:avLst/>
                    </a:prstGeom>
                  </pic:spPr>
                </pic:pic>
              </a:graphicData>
            </a:graphic>
          </wp:anchor>
        </w:drawing>
      </w:r>
      <w:r>
        <w:rPr>
          <w:rFonts w:ascii="Arial" w:eastAsia="Arial" w:hAnsi="Arial" w:cs="Arial"/>
          <w:noProof/>
          <w:sz w:val="12"/>
          <w:szCs w:val="12"/>
          <w:lang w:bidi="ar-SA"/>
        </w:rPr>
        <w:drawing>
          <wp:anchor distT="551815" distB="0" distL="0" distR="0" simplePos="0" relativeHeight="62914781" behindDoc="1" locked="0" layoutInCell="1" allowOverlap="1">
            <wp:simplePos x="0" y="0"/>
            <wp:positionH relativeFrom="page">
              <wp:posOffset>263525</wp:posOffset>
            </wp:positionH>
            <wp:positionV relativeFrom="paragraph">
              <wp:posOffset>3203575</wp:posOffset>
            </wp:positionV>
            <wp:extent cx="6998335" cy="6156960"/>
            <wp:effectExtent l="0" t="0" r="0" b="0"/>
            <wp:wrapNone/>
            <wp:docPr id="163" name="Shape 163"/>
            <wp:cNvGraphicFramePr/>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57"/>
                    <a:stretch/>
                  </pic:blipFill>
                  <pic:spPr>
                    <a:xfrm>
                      <a:off x="0" y="0"/>
                      <a:ext cx="6998335" cy="6156960"/>
                    </a:xfrm>
                    <a:prstGeom prst="rect">
                      <a:avLst/>
                    </a:prstGeom>
                  </pic:spPr>
                </pic:pic>
              </a:graphicData>
            </a:graphic>
          </wp:anchor>
        </w:drawing>
      </w: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696" w:lineRule="exact"/>
      </w:pPr>
    </w:p>
    <w:p w:rsidR="00763D64" w:rsidRDefault="00763D64">
      <w:pPr>
        <w:spacing w:line="14" w:lineRule="exact"/>
        <w:sectPr w:rsidR="00763D64">
          <w:pgSz w:w="11900" w:h="16840"/>
          <w:pgMar w:top="1554" w:right="432" w:bottom="350" w:left="414" w:header="0" w:footer="3" w:gutter="0"/>
          <w:cols w:space="720"/>
          <w:noEndnote/>
          <w:docGrid w:linePitch="360"/>
        </w:sectPr>
      </w:pPr>
    </w:p>
    <w:p w:rsidR="00763D64" w:rsidRDefault="00763D64">
      <w:pPr>
        <w:spacing w:line="67" w:lineRule="exact"/>
        <w:rPr>
          <w:sz w:val="5"/>
          <w:szCs w:val="5"/>
        </w:rPr>
      </w:pPr>
    </w:p>
    <w:p w:rsidR="00763D64" w:rsidRDefault="00763D64">
      <w:pPr>
        <w:spacing w:line="14" w:lineRule="exact"/>
        <w:sectPr w:rsidR="00763D64">
          <w:footerReference w:type="default" r:id="rId58"/>
          <w:pgSz w:w="11900" w:h="16840"/>
          <w:pgMar w:top="2132" w:right="0" w:bottom="632" w:left="0" w:header="0" w:footer="3" w:gutter="0"/>
          <w:cols w:space="720"/>
          <w:noEndnote/>
          <w:docGrid w:linePitch="360"/>
        </w:sectPr>
      </w:pPr>
    </w:p>
    <w:p w:rsidR="00763D64" w:rsidRDefault="00C01AA0">
      <w:pPr>
        <w:pStyle w:val="Zkladntext20"/>
        <w:shd w:val="clear" w:color="auto" w:fill="auto"/>
        <w:spacing w:after="120" w:line="290" w:lineRule="auto"/>
        <w:ind w:left="820" w:firstLine="20"/>
      </w:pPr>
      <w:r>
        <w:rPr>
          <w:noProof/>
          <w:lang w:bidi="ar-SA"/>
        </w:rPr>
        <w:lastRenderedPageBreak/>
        <w:drawing>
          <wp:anchor distT="0" distB="0" distL="114300" distR="114300" simplePos="0" relativeHeight="125829407" behindDoc="0" locked="0" layoutInCell="1" allowOverlap="1">
            <wp:simplePos x="0" y="0"/>
            <wp:positionH relativeFrom="page">
              <wp:posOffset>1117600</wp:posOffset>
            </wp:positionH>
            <wp:positionV relativeFrom="margin">
              <wp:posOffset>113030</wp:posOffset>
            </wp:positionV>
            <wp:extent cx="2182495" cy="2974975"/>
            <wp:effectExtent l="0" t="0" r="0" b="0"/>
            <wp:wrapSquare wrapText="right"/>
            <wp:docPr id="167" name="Shape 167"/>
            <wp:cNvGraphicFramePr/>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59"/>
                    <a:stretch/>
                  </pic:blipFill>
                  <pic:spPr>
                    <a:xfrm>
                      <a:off x="0" y="0"/>
                      <a:ext cx="2182495" cy="2974975"/>
                    </a:xfrm>
                    <a:prstGeom prst="rect">
                      <a:avLst/>
                    </a:prstGeom>
                  </pic:spPr>
                </pic:pic>
              </a:graphicData>
            </a:graphic>
          </wp:anchor>
        </w:drawing>
      </w:r>
      <w:r>
        <w:rPr>
          <w:i/>
          <w:iCs/>
          <w:color w:val="108A93"/>
          <w:lang w:val="en-US" w:eastAsia="en-US" w:bidi="en-US"/>
        </w:rPr>
        <w:t>NF 1200 and NF 1200R multi-purpose bench top centrifuges are designed to meet both low and high speed centrifugation needs in the medical, biology, research and quality control.</w:t>
      </w:r>
    </w:p>
    <w:p w:rsidR="00763D64" w:rsidRDefault="00C01AA0">
      <w:pPr>
        <w:pStyle w:val="Zkladntext20"/>
        <w:shd w:val="clear" w:color="auto" w:fill="auto"/>
        <w:spacing w:after="0" w:line="293" w:lineRule="auto"/>
        <w:ind w:left="820" w:firstLine="20"/>
      </w:pPr>
      <w:r>
        <w:rPr>
          <w:i/>
          <w:iCs/>
          <w:color w:val="108A93"/>
          <w:lang w:val="en-US" w:eastAsia="en-US" w:bidi="en-US"/>
        </w:rPr>
        <w:t>Besides their multi-purpose function,</w:t>
      </w:r>
    </w:p>
    <w:p w:rsidR="00763D64" w:rsidRDefault="00C01AA0">
      <w:pPr>
        <w:pStyle w:val="Zkladntext20"/>
        <w:shd w:val="clear" w:color="auto" w:fill="auto"/>
        <w:spacing w:after="1900" w:line="293" w:lineRule="auto"/>
        <w:ind w:left="820" w:firstLine="20"/>
        <w:jc w:val="both"/>
      </w:pPr>
      <w:r>
        <w:rPr>
          <w:i/>
          <w:iCs/>
          <w:color w:val="108A93"/>
          <w:lang w:val="en-US" w:eastAsia="en-US" w:bidi="en-US"/>
        </w:rPr>
        <w:t xml:space="preserve">NF 1200/1200R </w:t>
      </w:r>
      <w:proofErr w:type="gramStart"/>
      <w:r>
        <w:rPr>
          <w:i/>
          <w:iCs/>
          <w:color w:val="108A93"/>
          <w:lang w:val="en-US" w:eastAsia="en-US" w:bidi="en-US"/>
        </w:rPr>
        <w:t>offer</w:t>
      </w:r>
      <w:proofErr w:type="gramEnd"/>
      <w:r>
        <w:rPr>
          <w:i/>
          <w:iCs/>
          <w:color w:val="108A93"/>
          <w:lang w:val="en-US" w:eastAsia="en-US" w:bidi="en-US"/>
        </w:rPr>
        <w:t xml:space="preserve"> an excellent price-quality ratio in terms of versatility, performance, ease of use, safety and reliability.</w:t>
      </w:r>
    </w:p>
    <w:p w:rsidR="00763D64" w:rsidRDefault="00C01AA0">
      <w:pPr>
        <w:pStyle w:val="Zkladntext50"/>
        <w:shd w:val="clear" w:color="auto" w:fill="auto"/>
        <w:spacing w:after="0" w:line="240" w:lineRule="auto"/>
        <w:ind w:left="0" w:firstLine="0"/>
        <w:jc w:val="both"/>
      </w:pPr>
      <w:r>
        <w:rPr>
          <w:noProof/>
          <w:sz w:val="20"/>
          <w:szCs w:val="20"/>
          <w:lang w:bidi="ar-SA"/>
        </w:rPr>
        <mc:AlternateContent>
          <mc:Choice Requires="wps">
            <w:drawing>
              <wp:anchor distT="69850" distB="816610" distL="0" distR="1621790" simplePos="0" relativeHeight="125829408" behindDoc="0" locked="0" layoutInCell="1" allowOverlap="1">
                <wp:simplePos x="0" y="0"/>
                <wp:positionH relativeFrom="page">
                  <wp:posOffset>4098290</wp:posOffset>
                </wp:positionH>
                <wp:positionV relativeFrom="margin">
                  <wp:posOffset>2788920</wp:posOffset>
                </wp:positionV>
                <wp:extent cx="356870" cy="170815"/>
                <wp:effectExtent l="0" t="0" r="0" b="0"/>
                <wp:wrapSquare wrapText="right"/>
                <wp:docPr id="169" name="Shape 169"/>
                <wp:cNvGraphicFramePr/>
                <a:graphic xmlns:a="http://schemas.openxmlformats.org/drawingml/2006/main">
                  <a:graphicData uri="http://schemas.microsoft.com/office/word/2010/wordprocessingShape">
                    <wps:wsp>
                      <wps:cNvSpPr txBox="1"/>
                      <wps:spPr>
                        <a:xfrm>
                          <a:off x="0" y="0"/>
                          <a:ext cx="356870" cy="170815"/>
                        </a:xfrm>
                        <a:prstGeom prst="rect">
                          <a:avLst/>
                        </a:prstGeom>
                        <a:noFill/>
                      </wps:spPr>
                      <wps:txbx>
                        <w:txbxContent>
                          <w:p w:rsidR="00C01AA0" w:rsidRDefault="00C01AA0">
                            <w:pPr>
                              <w:pStyle w:val="Zkladntext20"/>
                              <w:pBdr>
                                <w:top w:val="single" w:sz="0" w:space="0" w:color="0599AC"/>
                                <w:left w:val="single" w:sz="0" w:space="0" w:color="0599AC"/>
                                <w:bottom w:val="single" w:sz="0" w:space="0" w:color="0599AC"/>
                                <w:right w:val="single" w:sz="0" w:space="0" w:color="0599AC"/>
                              </w:pBdr>
                              <w:shd w:val="clear" w:color="auto" w:fill="0599AC"/>
                              <w:spacing w:after="0" w:line="240" w:lineRule="auto"/>
                              <w:rPr>
                                <w:sz w:val="15"/>
                                <w:szCs w:val="15"/>
                              </w:rPr>
                            </w:pPr>
                            <w:r>
                              <w:rPr>
                                <w:color w:val="A6BCBC"/>
                                <w:lang w:val="en-US" w:eastAsia="en-US" w:bidi="en-US"/>
                              </w:rPr>
                              <w:t xml:space="preserve">.9. </w:t>
                            </w:r>
                            <w:r>
                              <w:rPr>
                                <w:i/>
                                <w:iCs/>
                                <w:color w:val="A6BCBC"/>
                                <w:sz w:val="15"/>
                                <w:szCs w:val="15"/>
                                <w:lang w:val="en-US" w:eastAsia="en-US" w:bidi="en-US"/>
                              </w:rPr>
                              <w:t>IV</w:t>
                            </w:r>
                          </w:p>
                        </w:txbxContent>
                      </wps:txbx>
                      <wps:bodyPr lIns="0" tIns="0" rIns="0" bIns="0">
                        <a:spAutoFit/>
                      </wps:bodyPr>
                    </wps:wsp>
                  </a:graphicData>
                </a:graphic>
              </wp:anchor>
            </w:drawing>
          </mc:Choice>
          <mc:Fallback>
            <w:pict>
              <v:shape id="Shape 169" o:spid="_x0000_s1036" type="#_x0000_t202" style="position:absolute;left:0;text-align:left;margin-left:322.7pt;margin-top:219.6pt;width:28.1pt;height:13.45pt;z-index:125829408;visibility:visible;mso-wrap-style:square;mso-wrap-distance-left:0;mso-wrap-distance-top:5.5pt;mso-wrap-distance-right:127.7pt;mso-wrap-distance-bottom:64.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" filled="f" stroked="f">
                <v:textbox style="mso-fit-shape-to-text:t" inset="0,0,0,0">
                  <w:txbxContent>
                    <w:p w:rsidR="00C01AA0" w:rsidRDefault="00C01AA0">
                      <w:pPr>
                        <w:pStyle w:val="Zkladntext20"/>
                        <w:pBdr>
                          <w:top w:val="single" w:sz="0" w:space="0" w:color="0599AC"/>
                          <w:left w:val="single" w:sz="0" w:space="0" w:color="0599AC"/>
                          <w:bottom w:val="single" w:sz="0" w:space="0" w:color="0599AC"/>
                          <w:right w:val="single" w:sz="0" w:space="0" w:color="0599AC"/>
                        </w:pBdr>
                        <w:shd w:val="clear" w:color="auto" w:fill="0599AC"/>
                        <w:spacing w:after="0" w:line="240" w:lineRule="auto"/>
                        <w:rPr>
                          <w:sz w:val="15"/>
                          <w:szCs w:val="15"/>
                        </w:rPr>
                      </w:pPr>
                      <w:r>
                        <w:rPr>
                          <w:color w:val="A6BCBC"/>
                          <w:lang w:val="en-US" w:eastAsia="en-US" w:bidi="en-US"/>
                        </w:rPr>
                        <w:t xml:space="preserve">.9. </w:t>
                      </w:r>
                      <w:r>
                        <w:rPr>
                          <w:i/>
                          <w:iCs/>
                          <w:color w:val="A6BCBC"/>
                          <w:sz w:val="15"/>
                          <w:szCs w:val="15"/>
                          <w:lang w:val="en-US" w:eastAsia="en-US" w:bidi="en-US"/>
                        </w:rPr>
                        <w:t>IV</w:t>
                      </w:r>
                    </w:p>
                  </w:txbxContent>
                </v:textbox>
                <w10:wrap type="square" side="right" anchorx="page" anchory="margin"/>
              </v:shape>
            </w:pict>
          </mc:Fallback>
        </mc:AlternateContent>
      </w:r>
      <w:r>
        <w:rPr>
          <w:noProof/>
          <w:sz w:val="20"/>
          <w:szCs w:val="20"/>
          <w:lang w:bidi="ar-SA"/>
        </w:rPr>
        <mc:AlternateContent>
          <mc:Choice Requires="wps">
            <w:drawing>
              <wp:anchor distT="0" distB="880745" distL="1100455" distR="582295" simplePos="0" relativeHeight="125829410" behindDoc="0" locked="0" layoutInCell="1" allowOverlap="1">
                <wp:simplePos x="0" y="0"/>
                <wp:positionH relativeFrom="page">
                  <wp:posOffset>5198745</wp:posOffset>
                </wp:positionH>
                <wp:positionV relativeFrom="margin">
                  <wp:posOffset>2719070</wp:posOffset>
                </wp:positionV>
                <wp:extent cx="295910" cy="176530"/>
                <wp:effectExtent l="0" t="0" r="0" b="0"/>
                <wp:wrapSquare wrapText="right"/>
                <wp:docPr id="171" name="Shape 171"/>
                <wp:cNvGraphicFramePr/>
                <a:graphic xmlns:a="http://schemas.openxmlformats.org/drawingml/2006/main">
                  <a:graphicData uri="http://schemas.microsoft.com/office/word/2010/wordprocessingShape">
                    <wps:wsp>
                      <wps:cNvSpPr txBox="1"/>
                      <wps:spPr>
                        <a:xfrm>
                          <a:off x="0" y="0"/>
                          <a:ext cx="295910" cy="176530"/>
                        </a:xfrm>
                        <a:prstGeom prst="rect">
                          <a:avLst/>
                        </a:prstGeom>
                        <a:noFill/>
                      </wps:spPr>
                      <wps:txbx>
                        <w:txbxContent>
                          <w:p w:rsidR="00C01AA0" w:rsidRDefault="00C01AA0">
                            <w:pPr>
                              <w:pStyle w:val="Jin0"/>
                              <w:shd w:val="clear" w:color="auto" w:fill="auto"/>
                              <w:spacing w:before="80"/>
                              <w:jc w:val="left"/>
                              <w:rPr>
                                <w:sz w:val="13"/>
                                <w:szCs w:val="13"/>
                              </w:rPr>
                            </w:pPr>
                            <w:proofErr w:type="gramStart"/>
                            <w:r>
                              <w:rPr>
                                <w:rFonts w:ascii="Arial" w:eastAsia="Arial" w:hAnsi="Arial" w:cs="Arial"/>
                                <w:sz w:val="13"/>
                                <w:szCs w:val="13"/>
                                <w:lang w:val="en-US" w:eastAsia="en-US" w:bidi="en-US"/>
                              </w:rPr>
                              <w:t>t/</w:t>
                            </w:r>
                            <w:proofErr w:type="spellStart"/>
                            <w:r>
                              <w:rPr>
                                <w:rFonts w:ascii="Arial" w:eastAsia="Arial" w:hAnsi="Arial" w:cs="Arial"/>
                                <w:sz w:val="13"/>
                                <w:szCs w:val="13"/>
                                <w:lang w:val="en-US" w:eastAsia="en-US" w:bidi="en-US"/>
                              </w:rPr>
                              <w:t>lVi</w:t>
                            </w:r>
                            <w:proofErr w:type="spellEnd"/>
                            <w:proofErr w:type="gramEnd"/>
                          </w:p>
                        </w:txbxContent>
                      </wps:txbx>
                      <wps:bodyPr lIns="0" tIns="0" rIns="0" bIns="0">
                        <a:spAutoFit/>
                      </wps:bodyPr>
                    </wps:wsp>
                  </a:graphicData>
                </a:graphic>
              </wp:anchor>
            </w:drawing>
          </mc:Choice>
          <mc:Fallback>
            <w:pict>
              <v:shape id="Shape 171" o:spid="_x0000_s1037" type="#_x0000_t202" style="position:absolute;left:0;text-align:left;margin-left:409.35pt;margin-top:214.1pt;width:23.3pt;height:13.9pt;z-index:125829410;visibility:visible;mso-wrap-style:square;mso-wrap-distance-left:86.65pt;mso-wrap-distance-top:0;mso-wrap-distance-right:45.85pt;mso-wrap-distance-bottom:69.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" filled="f" stroked="f">
                <v:textbox style="mso-fit-shape-to-text:t" inset="0,0,0,0">
                  <w:txbxContent>
                    <w:p w:rsidR="00C01AA0" w:rsidRDefault="00C01AA0">
                      <w:pPr>
                        <w:pStyle w:val="Jin0"/>
                        <w:shd w:val="clear" w:color="auto" w:fill="auto"/>
                        <w:spacing w:before="80"/>
                        <w:jc w:val="left"/>
                        <w:rPr>
                          <w:sz w:val="13"/>
                          <w:szCs w:val="13"/>
                        </w:rPr>
                      </w:pPr>
                      <w:proofErr w:type="gramStart"/>
                      <w:r>
                        <w:rPr>
                          <w:rFonts w:ascii="Arial" w:eastAsia="Arial" w:hAnsi="Arial" w:cs="Arial"/>
                          <w:sz w:val="13"/>
                          <w:szCs w:val="13"/>
                          <w:lang w:val="en-US" w:eastAsia="en-US" w:bidi="en-US"/>
                        </w:rPr>
                        <w:t>t/</w:t>
                      </w:r>
                      <w:proofErr w:type="spellStart"/>
                      <w:r>
                        <w:rPr>
                          <w:rFonts w:ascii="Arial" w:eastAsia="Arial" w:hAnsi="Arial" w:cs="Arial"/>
                          <w:sz w:val="13"/>
                          <w:szCs w:val="13"/>
                          <w:lang w:val="en-US" w:eastAsia="en-US" w:bidi="en-US"/>
                        </w:rPr>
                        <w:t>lVi</w:t>
                      </w:r>
                      <w:proofErr w:type="spellEnd"/>
                      <w:proofErr w:type="gramEnd"/>
                    </w:p>
                  </w:txbxContent>
                </v:textbox>
                <w10:wrap type="square" side="right" anchorx="page" anchory="margin"/>
              </v:shape>
            </w:pict>
          </mc:Fallback>
        </mc:AlternateContent>
      </w:r>
      <w:r>
        <w:rPr>
          <w:noProof/>
          <w:sz w:val="20"/>
          <w:szCs w:val="20"/>
          <w:lang w:bidi="ar-SA"/>
        </w:rPr>
        <mc:AlternateContent>
          <mc:Choice Requires="wps">
            <w:drawing>
              <wp:anchor distT="826135" distB="0" distL="1703705" distR="0" simplePos="0" relativeHeight="125829412" behindDoc="0" locked="0" layoutInCell="1" allowOverlap="1">
                <wp:simplePos x="0" y="0"/>
                <wp:positionH relativeFrom="page">
                  <wp:posOffset>5801995</wp:posOffset>
                </wp:positionH>
                <wp:positionV relativeFrom="margin">
                  <wp:posOffset>3544570</wp:posOffset>
                </wp:positionV>
                <wp:extent cx="274320" cy="231775"/>
                <wp:effectExtent l="0" t="0" r="0" b="0"/>
                <wp:wrapSquare wrapText="right"/>
                <wp:docPr id="173" name="Shape 173"/>
                <wp:cNvGraphicFramePr/>
                <a:graphic xmlns:a="http://schemas.openxmlformats.org/drawingml/2006/main">
                  <a:graphicData uri="http://schemas.microsoft.com/office/word/2010/wordprocessingShape">
                    <wps:wsp>
                      <wps:cNvSpPr txBox="1"/>
                      <wps:spPr>
                        <a:xfrm>
                          <a:off x="0" y="0"/>
                          <a:ext cx="274320" cy="231775"/>
                        </a:xfrm>
                        <a:prstGeom prst="rect">
                          <a:avLst/>
                        </a:prstGeom>
                        <a:noFill/>
                      </wps:spPr>
                      <wps:txbx>
                        <w:txbxContent>
                          <w:p w:rsidR="00C01AA0" w:rsidRDefault="00C01AA0">
                            <w:pPr>
                              <w:pStyle w:val="Zkladntext50"/>
                              <w:shd w:val="clear" w:color="auto" w:fill="auto"/>
                              <w:spacing w:after="0" w:line="240" w:lineRule="auto"/>
                              <w:ind w:left="0" w:firstLine="0"/>
                              <w:rPr>
                                <w:sz w:val="16"/>
                                <w:szCs w:val="16"/>
                              </w:rPr>
                            </w:pPr>
                            <w:r>
                              <w:rPr>
                                <w:sz w:val="16"/>
                                <w:szCs w:val="16"/>
                              </w:rPr>
                              <w:t>IIHIHII</w:t>
                            </w:r>
                          </w:p>
                          <w:p w:rsidR="00C01AA0" w:rsidRDefault="00C01AA0">
                            <w:pPr>
                              <w:pStyle w:val="Zkladntext50"/>
                              <w:shd w:val="clear" w:color="auto" w:fill="auto"/>
                              <w:spacing w:after="0" w:line="192" w:lineRule="auto"/>
                              <w:ind w:left="0" w:firstLine="0"/>
                              <w:rPr>
                                <w:sz w:val="16"/>
                                <w:szCs w:val="16"/>
                              </w:rPr>
                            </w:pPr>
                            <w:r>
                              <w:rPr>
                                <w:sz w:val="16"/>
                                <w:szCs w:val="16"/>
                              </w:rPr>
                              <w:t>IIIIIIIII</w:t>
                            </w:r>
                          </w:p>
                        </w:txbxContent>
                      </wps:txbx>
                      <wps:bodyPr lIns="0" tIns="0" rIns="0" bIns="0">
                        <a:spAutoFit/>
                      </wps:bodyPr>
                    </wps:wsp>
                  </a:graphicData>
                </a:graphic>
              </wp:anchor>
            </w:drawing>
          </mc:Choice>
          <mc:Fallback>
            <w:pict>
              <v:shape id="Shape 173" o:spid="_x0000_s1038" type="#_x0000_t202" style="position:absolute;left:0;text-align:left;margin-left:456.85pt;margin-top:279.1pt;width:21.6pt;height:18.25pt;z-index:125829412;visibility:visible;mso-wrap-style:square;mso-wrap-distance-left:134.15pt;mso-wrap-distance-top:65.05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" filled="f" stroked="f">
                <v:textbox style="mso-fit-shape-to-text:t" inset="0,0,0,0">
                  <w:txbxContent>
                    <w:p w:rsidR="00C01AA0" w:rsidRDefault="00C01AA0">
                      <w:pPr>
                        <w:pStyle w:val="Zkladntext50"/>
                        <w:shd w:val="clear" w:color="auto" w:fill="auto"/>
                        <w:spacing w:after="0" w:line="240" w:lineRule="auto"/>
                        <w:ind w:left="0" w:firstLine="0"/>
                        <w:rPr>
                          <w:sz w:val="16"/>
                          <w:szCs w:val="16"/>
                        </w:rPr>
                      </w:pPr>
                      <w:r>
                        <w:rPr>
                          <w:sz w:val="16"/>
                          <w:szCs w:val="16"/>
                        </w:rPr>
                        <w:t>IIHIHII</w:t>
                      </w:r>
                    </w:p>
                    <w:p w:rsidR="00C01AA0" w:rsidRDefault="00C01AA0">
                      <w:pPr>
                        <w:pStyle w:val="Zkladntext50"/>
                        <w:shd w:val="clear" w:color="auto" w:fill="auto"/>
                        <w:spacing w:after="0" w:line="192" w:lineRule="auto"/>
                        <w:ind w:left="0" w:firstLine="0"/>
                        <w:rPr>
                          <w:sz w:val="16"/>
                          <w:szCs w:val="16"/>
                        </w:rPr>
                      </w:pPr>
                      <w:r>
                        <w:rPr>
                          <w:sz w:val="16"/>
                          <w:szCs w:val="16"/>
                        </w:rPr>
                        <w:t>IIIIIIIII</w:t>
                      </w:r>
                    </w:p>
                  </w:txbxContent>
                </v:textbox>
                <w10:wrap type="square" side="right" anchorx="page" anchory="margin"/>
              </v:shape>
            </w:pict>
          </mc:Fallback>
        </mc:AlternateContent>
      </w:r>
      <w:proofErr w:type="spellStart"/>
      <w:proofErr w:type="gramStart"/>
      <w:r>
        <w:t>lllllllllllll</w:t>
      </w:r>
      <w:proofErr w:type="spellEnd"/>
      <w:proofErr w:type="gramEnd"/>
    </w:p>
    <w:p w:rsidR="00763D64" w:rsidRDefault="00C01AA0">
      <w:pPr>
        <w:pStyle w:val="Zkladntext50"/>
        <w:shd w:val="clear" w:color="auto" w:fill="auto"/>
        <w:spacing w:after="120" w:line="194" w:lineRule="auto"/>
        <w:ind w:left="0" w:firstLine="0"/>
        <w:jc w:val="both"/>
      </w:pPr>
      <w:proofErr w:type="spellStart"/>
      <w:r>
        <w:t>Itlllilillll</w:t>
      </w:r>
      <w:proofErr w:type="spellEnd"/>
    </w:p>
    <w:p w:rsidR="00763D64" w:rsidRDefault="00C01AA0">
      <w:pPr>
        <w:pStyle w:val="Zkladntext50"/>
        <w:shd w:val="clear" w:color="auto" w:fill="auto"/>
        <w:spacing w:after="0" w:line="240" w:lineRule="auto"/>
        <w:ind w:left="0" w:firstLine="0"/>
        <w:jc w:val="both"/>
        <w:rPr>
          <w:sz w:val="16"/>
          <w:szCs w:val="16"/>
        </w:rPr>
      </w:pPr>
      <w:proofErr w:type="spellStart"/>
      <w:proofErr w:type="gramStart"/>
      <w:r>
        <w:rPr>
          <w:sz w:val="16"/>
          <w:szCs w:val="16"/>
        </w:rPr>
        <w:t>lllll!</w:t>
      </w:r>
      <w:proofErr w:type="gramEnd"/>
      <w:r>
        <w:rPr>
          <w:sz w:val="16"/>
          <w:szCs w:val="16"/>
        </w:rPr>
        <w:t>l</w:t>
      </w:r>
      <w:proofErr w:type="spellEnd"/>
      <w:r>
        <w:rPr>
          <w:sz w:val="16"/>
          <w:szCs w:val="16"/>
        </w:rPr>
        <w:t>!!!</w:t>
      </w:r>
      <w:proofErr w:type="spellStart"/>
      <w:proofErr w:type="gramStart"/>
      <w:r>
        <w:rPr>
          <w:sz w:val="16"/>
          <w:szCs w:val="16"/>
        </w:rPr>
        <w:t>lll</w:t>
      </w:r>
      <w:proofErr w:type="spellEnd"/>
      <w:proofErr w:type="gramEnd"/>
    </w:p>
    <w:p w:rsidR="00763D64" w:rsidRDefault="00C01AA0">
      <w:pPr>
        <w:pStyle w:val="Zkladntext50"/>
        <w:shd w:val="clear" w:color="auto" w:fill="auto"/>
        <w:spacing w:after="380" w:line="206" w:lineRule="auto"/>
        <w:ind w:left="0" w:firstLine="0"/>
        <w:jc w:val="both"/>
        <w:rPr>
          <w:sz w:val="16"/>
          <w:szCs w:val="16"/>
        </w:rPr>
      </w:pPr>
      <w:r>
        <w:rPr>
          <w:sz w:val="16"/>
          <w:szCs w:val="16"/>
        </w:rPr>
        <w:t>IIIIIUIIIIII</w:t>
      </w:r>
    </w:p>
    <w:p w:rsidR="00763D64" w:rsidRDefault="00C01AA0">
      <w:pPr>
        <w:pStyle w:val="Nadpis50"/>
        <w:keepNext/>
        <w:keepLines/>
        <w:shd w:val="clear" w:color="auto" w:fill="auto"/>
      </w:pPr>
      <w:bookmarkStart w:id="13" w:name="bookmark15"/>
      <w:r>
        <w:t>VERSATILITY</w:t>
      </w:r>
      <w:bookmarkEnd w:id="13"/>
    </w:p>
    <w:p w:rsidR="00763D64" w:rsidRDefault="00C01AA0">
      <w:pPr>
        <w:pStyle w:val="Zkladntext50"/>
        <w:numPr>
          <w:ilvl w:val="0"/>
          <w:numId w:val="16"/>
        </w:numPr>
        <w:shd w:val="clear" w:color="auto" w:fill="auto"/>
        <w:tabs>
          <w:tab w:val="left" w:pos="248"/>
        </w:tabs>
        <w:spacing w:after="120" w:line="283" w:lineRule="auto"/>
        <w:ind w:left="0" w:firstLine="0"/>
        <w:jc w:val="both"/>
      </w:pPr>
      <w:r>
        <w:t>NF 1200/1200R answers multiple needs in a single instrument with six different rotors</w:t>
      </w:r>
    </w:p>
    <w:p w:rsidR="00763D64" w:rsidRDefault="00C01AA0">
      <w:pPr>
        <w:pStyle w:val="Zkladntext50"/>
        <w:numPr>
          <w:ilvl w:val="0"/>
          <w:numId w:val="16"/>
        </w:numPr>
        <w:shd w:val="clear" w:color="auto" w:fill="auto"/>
        <w:tabs>
          <w:tab w:val="left" w:pos="253"/>
        </w:tabs>
        <w:spacing w:after="120" w:line="283" w:lineRule="auto"/>
        <w:ind w:left="0" w:firstLine="0"/>
        <w:jc w:val="both"/>
      </w:pPr>
      <w:r>
        <w:t>The swing-out rotor with a maximum capacity of 4x280 ml can accommodate the tubes which are mostly used in the laboratories.</w:t>
      </w:r>
    </w:p>
    <w:p w:rsidR="00763D64" w:rsidRDefault="00C01AA0">
      <w:pPr>
        <w:pStyle w:val="Zkladntext50"/>
        <w:numPr>
          <w:ilvl w:val="0"/>
          <w:numId w:val="16"/>
        </w:numPr>
        <w:shd w:val="clear" w:color="auto" w:fill="auto"/>
        <w:tabs>
          <w:tab w:val="left" w:pos="248"/>
        </w:tabs>
        <w:spacing w:after="120" w:line="283" w:lineRule="auto"/>
        <w:ind w:left="0" w:firstLine="0"/>
        <w:jc w:val="both"/>
      </w:pPr>
      <w:proofErr w:type="spellStart"/>
      <w:r>
        <w:t>Microtitre</w:t>
      </w:r>
      <w:proofErr w:type="spellEnd"/>
      <w:r>
        <w:t xml:space="preserve"> plate rotor with a capacity of 2x3 pcs. </w:t>
      </w:r>
      <w:proofErr w:type="gramStart"/>
      <w:r>
        <w:t>plates</w:t>
      </w:r>
      <w:proofErr w:type="gramEnd"/>
      <w:r>
        <w:t>.</w:t>
      </w:r>
    </w:p>
    <w:p w:rsidR="00763D64" w:rsidRDefault="00C01AA0">
      <w:pPr>
        <w:pStyle w:val="Zkladntext50"/>
        <w:numPr>
          <w:ilvl w:val="0"/>
          <w:numId w:val="16"/>
        </w:numPr>
        <w:shd w:val="clear" w:color="auto" w:fill="auto"/>
        <w:tabs>
          <w:tab w:val="left" w:pos="248"/>
        </w:tabs>
        <w:spacing w:after="120" w:line="283" w:lineRule="auto"/>
        <w:ind w:left="0" w:firstLine="0"/>
        <w:jc w:val="both"/>
      </w:pPr>
      <w:r>
        <w:rPr>
          <w:noProof/>
          <w:lang w:bidi="ar-SA"/>
        </w:rPr>
        <w:drawing>
          <wp:anchor distT="25400" distB="844550" distL="114300" distR="671830" simplePos="0" relativeHeight="125829414" behindDoc="0" locked="0" layoutInCell="1" allowOverlap="1">
            <wp:simplePos x="0" y="0"/>
            <wp:positionH relativeFrom="page">
              <wp:posOffset>1077595</wp:posOffset>
            </wp:positionH>
            <wp:positionV relativeFrom="margin">
              <wp:posOffset>5428615</wp:posOffset>
            </wp:positionV>
            <wp:extent cx="5510530" cy="2956560"/>
            <wp:effectExtent l="0" t="0" r="0" b="0"/>
            <wp:wrapTopAndBottom/>
            <wp:docPr id="175" name="Shape 175"/>
            <wp:cNvGraphicFramePr/>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60"/>
                    <a:stretch/>
                  </pic:blipFill>
                  <pic:spPr>
                    <a:xfrm>
                      <a:off x="0" y="0"/>
                      <a:ext cx="5510530" cy="2956560"/>
                    </a:xfrm>
                    <a:prstGeom prst="rect">
                      <a:avLst/>
                    </a:prstGeom>
                  </pic:spPr>
                </pic:pic>
              </a:graphicData>
            </a:graphic>
          </wp:anchor>
        </w:drawing>
      </w:r>
      <w:r>
        <w:rPr>
          <w:noProof/>
          <w:lang w:bidi="ar-SA"/>
        </w:rPr>
        <w:drawing>
          <wp:anchor distT="3539490" distB="0" distL="5801995" distR="114300" simplePos="0" relativeHeight="125829415" behindDoc="0" locked="0" layoutInCell="1" allowOverlap="1">
            <wp:simplePos x="0" y="0"/>
            <wp:positionH relativeFrom="page">
              <wp:posOffset>6765290</wp:posOffset>
            </wp:positionH>
            <wp:positionV relativeFrom="margin">
              <wp:posOffset>8942705</wp:posOffset>
            </wp:positionV>
            <wp:extent cx="377825" cy="286385"/>
            <wp:effectExtent l="0" t="0" r="0" b="0"/>
            <wp:wrapTopAndBottom/>
            <wp:docPr id="177" name="Shape 177"/>
            <wp:cNvGraphicFramePr/>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61"/>
                    <a:stretch/>
                  </pic:blipFill>
                  <pic:spPr>
                    <a:xfrm>
                      <a:off x="0" y="0"/>
                      <a:ext cx="377825" cy="286385"/>
                    </a:xfrm>
                    <a:prstGeom prst="rect">
                      <a:avLst/>
                    </a:prstGeom>
                  </pic:spPr>
                </pic:pic>
              </a:graphicData>
            </a:graphic>
          </wp:anchor>
        </w:drawing>
      </w:r>
      <w:r>
        <w:t>Four angle rotors for high speed requirements: 6x100 ml, 10x10 ml, 30x1,5/2 ml and 24x1,5/2 ml</w:t>
      </w:r>
      <w:r>
        <w:br w:type="page"/>
      </w:r>
    </w:p>
    <w:p w:rsidR="00763D64" w:rsidRDefault="00C01AA0">
      <w:pPr>
        <w:pStyle w:val="Zkladntext20"/>
        <w:shd w:val="clear" w:color="auto" w:fill="auto"/>
        <w:spacing w:after="160" w:line="240" w:lineRule="auto"/>
        <w:ind w:left="200" w:firstLine="40"/>
        <w:rPr>
          <w:sz w:val="22"/>
          <w:szCs w:val="22"/>
        </w:rPr>
      </w:pPr>
      <w:r>
        <w:rPr>
          <w:color w:val="108A93"/>
          <w:sz w:val="22"/>
          <w:szCs w:val="22"/>
          <w:lang w:val="en-US" w:eastAsia="en-US" w:bidi="en-US"/>
        </w:rPr>
        <w:lastRenderedPageBreak/>
        <w:t>SAMPLE PROTECTION</w:t>
      </w:r>
    </w:p>
    <w:p w:rsidR="00763D64" w:rsidRDefault="00C01AA0">
      <w:pPr>
        <w:pStyle w:val="Zkladntext50"/>
        <w:shd w:val="clear" w:color="auto" w:fill="auto"/>
        <w:spacing w:after="140"/>
        <w:ind w:right="340"/>
      </w:pPr>
      <w:r>
        <w:t xml:space="preserve">■ NF 1200 ventilated model incorporates </w:t>
      </w:r>
      <w:proofErr w:type="spellStart"/>
      <w:r>
        <w:t>CoolRun</w:t>
      </w:r>
      <w:proofErr w:type="spellEnd"/>
      <w:r>
        <w:t>™ technology whereby effective air circulation through the air channel in the lid rapidly removes heat from the chamber, keeping temperature rise to an absolute minimum.</w:t>
      </w:r>
    </w:p>
    <w:p w:rsidR="00763D64" w:rsidRDefault="00C01AA0">
      <w:pPr>
        <w:pStyle w:val="Zkladntext50"/>
        <w:shd w:val="clear" w:color="auto" w:fill="auto"/>
        <w:spacing w:after="940"/>
        <w:ind w:right="340"/>
      </w:pPr>
      <w:r>
        <w:t>• Refrigerated model NF 1200R, programmable over a wide range of temperatures between -9°C and +40°C for heat sensitive samples, can sustain +4°C even at maximum speed to protect biologically active samples.</w:t>
      </w:r>
    </w:p>
    <w:p w:rsidR="00763D64" w:rsidRDefault="00C01AA0">
      <w:pPr>
        <w:pStyle w:val="Zkladntext20"/>
        <w:shd w:val="clear" w:color="auto" w:fill="auto"/>
        <w:spacing w:line="240" w:lineRule="auto"/>
        <w:ind w:left="200" w:firstLine="40"/>
        <w:rPr>
          <w:sz w:val="22"/>
          <w:szCs w:val="22"/>
        </w:rPr>
      </w:pPr>
      <w:r>
        <w:rPr>
          <w:color w:val="108A93"/>
          <w:sz w:val="22"/>
          <w:szCs w:val="22"/>
          <w:lang w:val="en-US" w:eastAsia="en-US" w:bidi="en-US"/>
        </w:rPr>
        <w:t>PRECISION</w:t>
      </w:r>
    </w:p>
    <w:p w:rsidR="00763D64" w:rsidRDefault="00C01AA0">
      <w:pPr>
        <w:pStyle w:val="Zkladntext50"/>
        <w:numPr>
          <w:ilvl w:val="0"/>
          <w:numId w:val="16"/>
        </w:numPr>
        <w:shd w:val="clear" w:color="auto" w:fill="auto"/>
        <w:tabs>
          <w:tab w:val="left" w:pos="478"/>
        </w:tabs>
      </w:pPr>
      <w:r>
        <w:t>Programmable microprocessor control system for accurate operations</w:t>
      </w:r>
    </w:p>
    <w:p w:rsidR="00763D64" w:rsidRDefault="00C01AA0">
      <w:pPr>
        <w:pStyle w:val="Zkladntext50"/>
        <w:numPr>
          <w:ilvl w:val="0"/>
          <w:numId w:val="16"/>
        </w:numPr>
        <w:shd w:val="clear" w:color="auto" w:fill="auto"/>
        <w:tabs>
          <w:tab w:val="left" w:pos="478"/>
        </w:tabs>
      </w:pPr>
      <w:r>
        <w:t>Programming option as speed or RCF</w:t>
      </w:r>
    </w:p>
    <w:p w:rsidR="00763D64" w:rsidRDefault="00C01AA0">
      <w:pPr>
        <w:pStyle w:val="Zkladntext50"/>
        <w:shd w:val="clear" w:color="auto" w:fill="auto"/>
        <w:spacing w:after="780"/>
        <w:ind w:right="340"/>
      </w:pPr>
      <w:r>
        <w:t>■ Programmable acceleration and braking in 10 different rates to optimize run time and avoid resuspension</w:t>
      </w:r>
    </w:p>
    <w:p w:rsidR="00763D64" w:rsidRDefault="00C01AA0">
      <w:pPr>
        <w:pStyle w:val="Zkladntext20"/>
        <w:shd w:val="clear" w:color="auto" w:fill="auto"/>
        <w:spacing w:after="80" w:line="240" w:lineRule="auto"/>
        <w:ind w:left="4820"/>
        <w:rPr>
          <w:sz w:val="22"/>
          <w:szCs w:val="22"/>
        </w:rPr>
      </w:pPr>
      <w:r>
        <w:rPr>
          <w:color w:val="108A93"/>
          <w:sz w:val="22"/>
          <w:szCs w:val="22"/>
          <w:lang w:val="en-US" w:eastAsia="en-US" w:bidi="en-US"/>
        </w:rPr>
        <w:t>CONVENIENCE</w:t>
      </w:r>
    </w:p>
    <w:p w:rsidR="00763D64" w:rsidRDefault="00C01AA0">
      <w:pPr>
        <w:pStyle w:val="Zkladntext50"/>
        <w:numPr>
          <w:ilvl w:val="0"/>
          <w:numId w:val="16"/>
        </w:numPr>
        <w:shd w:val="clear" w:color="auto" w:fill="auto"/>
        <w:tabs>
          <w:tab w:val="left" w:pos="483"/>
        </w:tabs>
      </w:pPr>
      <w:r>
        <w:rPr>
          <w:noProof/>
          <w:sz w:val="20"/>
          <w:szCs w:val="20"/>
          <w:lang w:bidi="ar-SA"/>
        </w:rPr>
        <w:drawing>
          <wp:anchor distT="0" distB="0" distL="114300" distR="114300" simplePos="0" relativeHeight="125829416" behindDoc="0" locked="0" layoutInCell="1" allowOverlap="1">
            <wp:simplePos x="0" y="0"/>
            <wp:positionH relativeFrom="page">
              <wp:posOffset>894715</wp:posOffset>
            </wp:positionH>
            <wp:positionV relativeFrom="paragraph">
              <wp:posOffset>25400</wp:posOffset>
            </wp:positionV>
            <wp:extent cx="2663825" cy="853440"/>
            <wp:effectExtent l="0" t="0" r="0" b="0"/>
            <wp:wrapSquare wrapText="right"/>
            <wp:docPr id="179" name="Shape 179"/>
            <wp:cNvGraphicFramePr/>
            <a:graphic xmlns:a="http://schemas.openxmlformats.org/drawingml/2006/main">
              <a:graphicData uri="http://schemas.openxmlformats.org/drawingml/2006/picture">
                <pic:pic xmlns:pic="http://schemas.openxmlformats.org/drawingml/2006/picture">
                  <pic:nvPicPr>
                    <pic:cNvPr id="180" name="Picture box 180"/>
                    <pic:cNvPicPr/>
                  </pic:nvPicPr>
                  <pic:blipFill>
                    <a:blip r:embed="rId62"/>
                    <a:stretch/>
                  </pic:blipFill>
                  <pic:spPr>
                    <a:xfrm>
                      <a:off x="0" y="0"/>
                      <a:ext cx="2663825" cy="853440"/>
                    </a:xfrm>
                    <a:prstGeom prst="rect">
                      <a:avLst/>
                    </a:prstGeom>
                  </pic:spPr>
                </pic:pic>
              </a:graphicData>
            </a:graphic>
          </wp:anchor>
        </w:drawing>
      </w:r>
      <w:r>
        <w:t>User friendly control system</w:t>
      </w:r>
    </w:p>
    <w:p w:rsidR="00763D64" w:rsidRDefault="00C01AA0">
      <w:pPr>
        <w:pStyle w:val="Zkladntext50"/>
        <w:numPr>
          <w:ilvl w:val="0"/>
          <w:numId w:val="16"/>
        </w:numPr>
        <w:shd w:val="clear" w:color="auto" w:fill="auto"/>
        <w:tabs>
          <w:tab w:val="left" w:pos="448"/>
        </w:tabs>
      </w:pPr>
      <w:r>
        <w:t>Bright LEDs on near-vertical displays can easily be seen from across the laboratory</w:t>
      </w:r>
    </w:p>
    <w:p w:rsidR="00763D64" w:rsidRDefault="00C01AA0">
      <w:pPr>
        <w:pStyle w:val="Zkladntext50"/>
        <w:numPr>
          <w:ilvl w:val="0"/>
          <w:numId w:val="16"/>
        </w:numPr>
        <w:shd w:val="clear" w:color="auto" w:fill="auto"/>
        <w:tabs>
          <w:tab w:val="left" w:pos="483"/>
        </w:tabs>
      </w:pPr>
      <w:r>
        <w:t>Display of all programmable parameters during operation</w:t>
      </w:r>
    </w:p>
    <w:p w:rsidR="00763D64" w:rsidRDefault="00C01AA0">
      <w:pPr>
        <w:pStyle w:val="Zkladntext50"/>
        <w:numPr>
          <w:ilvl w:val="0"/>
          <w:numId w:val="16"/>
        </w:numPr>
        <w:shd w:val="clear" w:color="auto" w:fill="auto"/>
        <w:tabs>
          <w:tab w:val="left" w:pos="483"/>
        </w:tabs>
      </w:pPr>
      <w:r>
        <w:t>Ten program memories for frequently made applications</w:t>
      </w:r>
    </w:p>
    <w:p w:rsidR="00763D64" w:rsidRDefault="00C01AA0">
      <w:pPr>
        <w:pStyle w:val="Zkladntext50"/>
        <w:numPr>
          <w:ilvl w:val="0"/>
          <w:numId w:val="16"/>
        </w:numPr>
        <w:shd w:val="clear" w:color="auto" w:fill="auto"/>
        <w:tabs>
          <w:tab w:val="left" w:pos="5063"/>
        </w:tabs>
        <w:ind w:left="4820" w:firstLine="0"/>
      </w:pPr>
      <w:r>
        <w:t>Audible and visual warning at the end of the program</w:t>
      </w:r>
    </w:p>
    <w:p w:rsidR="00763D64" w:rsidRDefault="00C01AA0">
      <w:pPr>
        <w:pStyle w:val="Zkladntext50"/>
        <w:numPr>
          <w:ilvl w:val="0"/>
          <w:numId w:val="16"/>
        </w:numPr>
        <w:shd w:val="clear" w:color="auto" w:fill="auto"/>
        <w:tabs>
          <w:tab w:val="left" w:pos="5063"/>
        </w:tabs>
        <w:spacing w:after="780"/>
        <w:ind w:left="4820" w:firstLine="0"/>
      </w:pPr>
      <w:r>
        <w:t>Quite and brushless induction motor</w:t>
      </w:r>
    </w:p>
    <w:p w:rsidR="00763D64" w:rsidRDefault="00C01AA0">
      <w:pPr>
        <w:pStyle w:val="Zkladntext20"/>
        <w:shd w:val="clear" w:color="auto" w:fill="auto"/>
        <w:spacing w:after="80" w:line="240" w:lineRule="auto"/>
        <w:ind w:left="200" w:firstLine="40"/>
        <w:rPr>
          <w:sz w:val="22"/>
          <w:szCs w:val="22"/>
        </w:rPr>
      </w:pPr>
      <w:r>
        <w:rPr>
          <w:noProof/>
          <w:sz w:val="17"/>
          <w:szCs w:val="17"/>
          <w:lang w:bidi="ar-SA"/>
        </w:rPr>
        <w:drawing>
          <wp:anchor distT="0" distB="0" distL="114300" distR="114300" simplePos="0" relativeHeight="125829417" behindDoc="0" locked="0" layoutInCell="1" allowOverlap="1">
            <wp:simplePos x="0" y="0"/>
            <wp:positionH relativeFrom="page">
              <wp:posOffset>4832985</wp:posOffset>
            </wp:positionH>
            <wp:positionV relativeFrom="paragraph">
              <wp:posOffset>127000</wp:posOffset>
            </wp:positionV>
            <wp:extent cx="2023745" cy="1859280"/>
            <wp:effectExtent l="0" t="0" r="0" b="0"/>
            <wp:wrapSquare wrapText="left"/>
            <wp:docPr id="181" name="Shape 181"/>
            <wp:cNvGraphicFramePr/>
            <a:graphic xmlns:a="http://schemas.openxmlformats.org/drawingml/2006/main">
              <a:graphicData uri="http://schemas.openxmlformats.org/drawingml/2006/picture">
                <pic:pic xmlns:pic="http://schemas.openxmlformats.org/drawingml/2006/picture">
                  <pic:nvPicPr>
                    <pic:cNvPr id="182" name="Picture box 182"/>
                    <pic:cNvPicPr/>
                  </pic:nvPicPr>
                  <pic:blipFill>
                    <a:blip r:embed="rId63"/>
                    <a:stretch/>
                  </pic:blipFill>
                  <pic:spPr>
                    <a:xfrm>
                      <a:off x="0" y="0"/>
                      <a:ext cx="2023745" cy="1859280"/>
                    </a:xfrm>
                    <a:prstGeom prst="rect">
                      <a:avLst/>
                    </a:prstGeom>
                  </pic:spPr>
                </pic:pic>
              </a:graphicData>
            </a:graphic>
          </wp:anchor>
        </w:drawing>
      </w:r>
      <w:r>
        <w:rPr>
          <w:color w:val="108A93"/>
          <w:sz w:val="22"/>
          <w:szCs w:val="22"/>
          <w:lang w:val="en-US" w:eastAsia="en-US" w:bidi="en-US"/>
        </w:rPr>
        <w:t>SAFETY</w:t>
      </w:r>
    </w:p>
    <w:p w:rsidR="00763D64" w:rsidRDefault="00C01AA0">
      <w:pPr>
        <w:pStyle w:val="Zkladntext50"/>
        <w:numPr>
          <w:ilvl w:val="0"/>
          <w:numId w:val="16"/>
        </w:numPr>
        <w:shd w:val="clear" w:color="auto" w:fill="auto"/>
        <w:tabs>
          <w:tab w:val="left" w:pos="438"/>
        </w:tabs>
        <w:spacing w:line="283" w:lineRule="auto"/>
      </w:pPr>
      <w:r>
        <w:t>Buckets with transparent hermetically sealed caps to provide protection against pathogenic or hazardous samples in case of tube breakage</w:t>
      </w:r>
    </w:p>
    <w:p w:rsidR="00763D64" w:rsidRDefault="00C01AA0">
      <w:pPr>
        <w:pStyle w:val="Zkladntext50"/>
        <w:numPr>
          <w:ilvl w:val="0"/>
          <w:numId w:val="16"/>
        </w:numPr>
        <w:shd w:val="clear" w:color="auto" w:fill="auto"/>
        <w:tabs>
          <w:tab w:val="left" w:pos="438"/>
        </w:tabs>
        <w:spacing w:line="283" w:lineRule="auto"/>
      </w:pPr>
      <w:r>
        <w:t>Electronic imbalance detector shuts down the run if an unbalanced load is detected</w:t>
      </w:r>
    </w:p>
    <w:p w:rsidR="00763D64" w:rsidRDefault="00C01AA0">
      <w:pPr>
        <w:pStyle w:val="Zkladntext50"/>
        <w:numPr>
          <w:ilvl w:val="0"/>
          <w:numId w:val="16"/>
        </w:numPr>
        <w:shd w:val="clear" w:color="auto" w:fill="auto"/>
        <w:tabs>
          <w:tab w:val="left" w:pos="448"/>
        </w:tabs>
      </w:pPr>
      <w:r>
        <w:t>Easy to clean and contaminate stainless steel, corrosion-resistant chamber</w:t>
      </w:r>
    </w:p>
    <w:p w:rsidR="00763D64" w:rsidRDefault="00C01AA0">
      <w:pPr>
        <w:pStyle w:val="Zkladntext50"/>
        <w:numPr>
          <w:ilvl w:val="0"/>
          <w:numId w:val="16"/>
        </w:numPr>
        <w:shd w:val="clear" w:color="auto" w:fill="auto"/>
        <w:tabs>
          <w:tab w:val="left" w:pos="488"/>
        </w:tabs>
      </w:pPr>
      <w:r>
        <w:t>Steel barrier ring around the chamber for protection against breakage</w:t>
      </w:r>
    </w:p>
    <w:p w:rsidR="00763D64" w:rsidRDefault="00C01AA0">
      <w:pPr>
        <w:pStyle w:val="Zkladntext50"/>
        <w:numPr>
          <w:ilvl w:val="0"/>
          <w:numId w:val="16"/>
        </w:numPr>
        <w:shd w:val="clear" w:color="auto" w:fill="auto"/>
        <w:tabs>
          <w:tab w:val="left" w:pos="448"/>
        </w:tabs>
      </w:pPr>
      <w:r>
        <w:t>The lid interlock ensures that the lid cannot be opened if the centrifuge is running and a run cannot be started if the lid is not shut correctly. An 'Open' message informs the user.</w:t>
      </w:r>
    </w:p>
    <w:p w:rsidR="00763D64" w:rsidRDefault="00C01AA0">
      <w:pPr>
        <w:pStyle w:val="Zkladntext50"/>
        <w:numPr>
          <w:ilvl w:val="0"/>
          <w:numId w:val="16"/>
        </w:numPr>
        <w:shd w:val="clear" w:color="auto" w:fill="auto"/>
        <w:tabs>
          <w:tab w:val="left" w:pos="453"/>
        </w:tabs>
      </w:pPr>
      <w:r>
        <w:t>Rotor over speed protection to spin the rotor at its maximum allowed speed if wrong program is operated</w:t>
      </w:r>
    </w:p>
    <w:p w:rsidR="00763D64" w:rsidRDefault="00C01AA0">
      <w:pPr>
        <w:pStyle w:val="Zkladntext50"/>
        <w:numPr>
          <w:ilvl w:val="0"/>
          <w:numId w:val="16"/>
        </w:numPr>
        <w:shd w:val="clear" w:color="auto" w:fill="auto"/>
        <w:tabs>
          <w:tab w:val="left" w:pos="488"/>
        </w:tabs>
      </w:pPr>
      <w:r>
        <w:t>Motor overheating protection</w:t>
      </w:r>
    </w:p>
    <w:p w:rsidR="00763D64" w:rsidRDefault="00C01AA0">
      <w:pPr>
        <w:pStyle w:val="Zkladntext50"/>
        <w:numPr>
          <w:ilvl w:val="0"/>
          <w:numId w:val="16"/>
        </w:numPr>
        <w:shd w:val="clear" w:color="auto" w:fill="auto"/>
        <w:tabs>
          <w:tab w:val="left" w:pos="488"/>
        </w:tabs>
      </w:pPr>
      <w:r>
        <w:t>Diagnostic system for possible failures.</w:t>
      </w:r>
      <w:r>
        <w:br w:type="page"/>
      </w:r>
    </w:p>
    <w:p w:rsidR="00763D64" w:rsidRDefault="00C01AA0">
      <w:pPr>
        <w:pStyle w:val="Titulektabulky0"/>
        <w:pBdr>
          <w:top w:val="single" w:sz="0" w:space="0" w:color="2F82A1"/>
          <w:left w:val="single" w:sz="0" w:space="0" w:color="2F82A1"/>
          <w:bottom w:val="single" w:sz="0" w:space="0" w:color="2F82A1"/>
          <w:right w:val="single" w:sz="0" w:space="0" w:color="2F82A1"/>
        </w:pBdr>
        <w:shd w:val="clear" w:color="auto" w:fill="2F82A1"/>
        <w:spacing w:line="240" w:lineRule="auto"/>
        <w:ind w:left="130"/>
      </w:pPr>
      <w:r>
        <w:rPr>
          <w:color w:val="FFFFFF"/>
          <w:lang w:val="en-US" w:eastAsia="en-US" w:bidi="en-US"/>
        </w:rPr>
        <w:lastRenderedPageBreak/>
        <w:t>SWING-OUT ROTORS AND ACCESSORIES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8"/>
        <w:gridCol w:w="883"/>
        <w:gridCol w:w="2539"/>
        <w:gridCol w:w="1584"/>
        <w:gridCol w:w="974"/>
        <w:gridCol w:w="840"/>
        <w:gridCol w:w="1114"/>
        <w:gridCol w:w="1090"/>
      </w:tblGrid>
      <w:tr w:rsidR="00763D64">
        <w:tblPrEx>
          <w:tblCellMar>
            <w:top w:w="0" w:type="dxa"/>
            <w:bottom w:w="0" w:type="dxa"/>
          </w:tblCellMar>
        </w:tblPrEx>
        <w:trPr>
          <w:trHeight w:hRule="exact" w:val="432"/>
          <w:jc w:val="center"/>
        </w:trPr>
        <w:tc>
          <w:tcPr>
            <w:tcW w:w="888"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Code</w:t>
            </w:r>
          </w:p>
        </w:tc>
        <w:tc>
          <w:tcPr>
            <w:tcW w:w="883"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Rotor</w:t>
            </w:r>
          </w:p>
        </w:tc>
        <w:tc>
          <w:tcPr>
            <w:tcW w:w="2539"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Description</w:t>
            </w:r>
          </w:p>
        </w:tc>
        <w:tc>
          <w:tcPr>
            <w:tcW w:w="1584"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Capacity</w:t>
            </w:r>
          </w:p>
        </w:tc>
        <w:tc>
          <w:tcPr>
            <w:tcW w:w="974" w:type="dxa"/>
            <w:tcBorders>
              <w:left w:val="single" w:sz="4" w:space="0" w:color="auto"/>
            </w:tcBorders>
            <w:shd w:val="clear" w:color="auto" w:fill="FFFFFF"/>
            <w:vAlign w:val="bottom"/>
          </w:tcPr>
          <w:p w:rsidR="00763D64" w:rsidRDefault="00C01AA0">
            <w:pPr>
              <w:pStyle w:val="Jin0"/>
              <w:shd w:val="clear" w:color="auto" w:fill="auto"/>
              <w:spacing w:line="271" w:lineRule="auto"/>
              <w:ind w:left="140"/>
              <w:rPr>
                <w:sz w:val="14"/>
                <w:szCs w:val="14"/>
              </w:rPr>
            </w:pPr>
            <w:r>
              <w:rPr>
                <w:rFonts w:ascii="Arial" w:eastAsia="Arial" w:hAnsi="Arial" w:cs="Arial"/>
                <w:sz w:val="14"/>
                <w:szCs w:val="14"/>
                <w:lang w:val="en-US" w:eastAsia="en-US" w:bidi="en-US"/>
              </w:rPr>
              <w:t>Max. Tube Die. (mm)</w:t>
            </w:r>
          </w:p>
        </w:tc>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Radius</w:t>
            </w:r>
          </w:p>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(mm)</w:t>
            </w:r>
          </w:p>
        </w:tc>
        <w:tc>
          <w:tcPr>
            <w:tcW w:w="1114" w:type="dxa"/>
            <w:tcBorders>
              <w:top w:val="single" w:sz="4" w:space="0" w:color="auto"/>
              <w:left w:val="single" w:sz="4" w:space="0" w:color="auto"/>
            </w:tcBorders>
            <w:shd w:val="clear" w:color="auto" w:fill="FFFFFF"/>
            <w:vAlign w:val="bottom"/>
          </w:tcPr>
          <w:p w:rsidR="00763D64" w:rsidRDefault="00C01AA0">
            <w:pPr>
              <w:pStyle w:val="Jin0"/>
              <w:shd w:val="clear" w:color="auto" w:fill="auto"/>
              <w:spacing w:line="271" w:lineRule="auto"/>
              <w:jc w:val="center"/>
              <w:rPr>
                <w:sz w:val="14"/>
                <w:szCs w:val="14"/>
              </w:rPr>
            </w:pPr>
            <w:r>
              <w:rPr>
                <w:rFonts w:ascii="Arial" w:eastAsia="Arial" w:hAnsi="Arial" w:cs="Arial"/>
                <w:sz w:val="14"/>
                <w:szCs w:val="14"/>
                <w:lang w:val="en-US" w:eastAsia="en-US" w:bidi="en-US"/>
              </w:rPr>
              <w:t>Max. Speed rpm</w:t>
            </w:r>
          </w:p>
        </w:tc>
        <w:tc>
          <w:tcPr>
            <w:tcW w:w="1090"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spacing w:after="60"/>
              <w:jc w:val="center"/>
              <w:rPr>
                <w:sz w:val="14"/>
                <w:szCs w:val="14"/>
              </w:rPr>
            </w:pPr>
            <w:r>
              <w:rPr>
                <w:rFonts w:ascii="Arial" w:eastAsia="Arial" w:hAnsi="Arial" w:cs="Arial"/>
                <w:sz w:val="14"/>
                <w:szCs w:val="14"/>
                <w:lang w:val="en-US" w:eastAsia="en-US" w:bidi="en-US"/>
              </w:rPr>
              <w:t>Max. RCF</w:t>
            </w:r>
          </w:p>
          <w:p w:rsidR="00763D64" w:rsidRDefault="00C01AA0">
            <w:pPr>
              <w:pStyle w:val="Jin0"/>
              <w:shd w:val="clear" w:color="auto" w:fill="auto"/>
              <w:tabs>
                <w:tab w:val="left" w:pos="422"/>
              </w:tabs>
              <w:rPr>
                <w:sz w:val="14"/>
                <w:szCs w:val="14"/>
              </w:rPr>
            </w:pPr>
            <w:r>
              <w:rPr>
                <w:rFonts w:ascii="Arial" w:eastAsia="Arial" w:hAnsi="Arial" w:cs="Arial"/>
                <w:sz w:val="14"/>
                <w:szCs w:val="14"/>
                <w:lang w:val="en-US" w:eastAsia="en-US" w:bidi="en-US"/>
              </w:rPr>
              <w:t>.</w:t>
            </w:r>
            <w:r>
              <w:rPr>
                <w:rFonts w:ascii="Arial" w:eastAsia="Arial" w:hAnsi="Arial" w:cs="Arial"/>
                <w:sz w:val="14"/>
                <w:szCs w:val="14"/>
                <w:lang w:val="en-US" w:eastAsia="en-US" w:bidi="en-US"/>
              </w:rPr>
              <w:tab/>
              <w:t>*S</w:t>
            </w:r>
          </w:p>
        </w:tc>
      </w:tr>
      <w:tr w:rsidR="00763D64">
        <w:tblPrEx>
          <w:tblCellMar>
            <w:top w:w="0" w:type="dxa"/>
            <w:bottom w:w="0" w:type="dxa"/>
          </w:tblCellMar>
        </w:tblPrEx>
        <w:trPr>
          <w:trHeight w:hRule="exact" w:val="22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B50016</w:t>
            </w:r>
          </w:p>
        </w:tc>
        <w:tc>
          <w:tcPr>
            <w:tcW w:w="88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RA200</w:t>
            </w: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Swing-out rotor</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4x280 ml</w:t>
            </w:r>
          </w:p>
        </w:tc>
        <w:tc>
          <w:tcPr>
            <w:tcW w:w="974" w:type="dxa"/>
            <w:tcBorders>
              <w:top w:val="single" w:sz="4" w:space="0" w:color="auto"/>
              <w:left w:val="single" w:sz="4" w:space="0" w:color="auto"/>
            </w:tcBorders>
            <w:shd w:val="clear" w:color="auto" w:fill="FFFFFF"/>
          </w:tcPr>
          <w:p w:rsidR="00763D64" w:rsidRDefault="00763D64">
            <w:pPr>
              <w:rPr>
                <w:sz w:val="10"/>
                <w:szCs w:val="10"/>
              </w:rPr>
            </w:pPr>
          </w:p>
        </w:tc>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164</w:t>
            </w:r>
          </w:p>
        </w:tc>
        <w:tc>
          <w:tcPr>
            <w:tcW w:w="111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4.100</w:t>
            </w:r>
          </w:p>
        </w:tc>
        <w:tc>
          <w:tcPr>
            <w:tcW w:w="1090"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3.205</w:t>
            </w: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G51 007</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buckets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380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76</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0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GS1 036</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buckets with sealing cap</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380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76</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GS1 008</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1x280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65</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GS1 009</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1x250 ml flat</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62</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GS1 010</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1x200 ml flat</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55</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2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G51 011</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1x100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39</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G51 012</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2x50 ml conical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30</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G51 013</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4x25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25</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G51 014</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5x15 ml conical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17</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G51 015</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12x15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17</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G51 016</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12x5/7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13,5</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88"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G51 017</w:t>
            </w:r>
          </w:p>
        </w:tc>
        <w:tc>
          <w:tcPr>
            <w:tcW w:w="883" w:type="dxa"/>
            <w:tcBorders>
              <w:top w:val="single" w:sz="4" w:space="0" w:color="auto"/>
              <w:left w:val="single" w:sz="4" w:space="0" w:color="auto"/>
            </w:tcBorders>
            <w:shd w:val="clear" w:color="auto" w:fill="FFFFFF"/>
          </w:tcPr>
          <w:p w:rsidR="00763D64" w:rsidRDefault="00763D64">
            <w:pPr>
              <w:rPr>
                <w:sz w:val="10"/>
                <w:szCs w:val="10"/>
              </w:rPr>
            </w:pPr>
          </w:p>
        </w:tc>
        <w:tc>
          <w:tcPr>
            <w:tcW w:w="253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4 inserts</w:t>
            </w:r>
          </w:p>
        </w:tc>
        <w:tc>
          <w:tcPr>
            <w:tcW w:w="158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19x5 ml</w:t>
            </w:r>
          </w:p>
        </w:tc>
        <w:tc>
          <w:tcPr>
            <w:tcW w:w="97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13</w:t>
            </w:r>
          </w:p>
        </w:tc>
        <w:tc>
          <w:tcPr>
            <w:tcW w:w="840" w:type="dxa"/>
            <w:tcBorders>
              <w:top w:val="single" w:sz="4" w:space="0" w:color="auto"/>
              <w:left w:val="single" w:sz="4" w:space="0" w:color="auto"/>
            </w:tcBorders>
            <w:shd w:val="clear" w:color="auto" w:fill="FFFFFF"/>
          </w:tcPr>
          <w:p w:rsidR="00763D64" w:rsidRDefault="00763D64">
            <w:pPr>
              <w:rPr>
                <w:sz w:val="10"/>
                <w:szCs w:val="10"/>
              </w:rPr>
            </w:pPr>
          </w:p>
        </w:tc>
        <w:tc>
          <w:tcPr>
            <w:tcW w:w="1114" w:type="dxa"/>
            <w:tcBorders>
              <w:top w:val="single" w:sz="4" w:space="0" w:color="auto"/>
              <w:left w:val="single" w:sz="4" w:space="0" w:color="auto"/>
            </w:tcBorders>
            <w:shd w:val="clear" w:color="auto" w:fill="FFFFFF"/>
          </w:tcPr>
          <w:p w:rsidR="00763D64" w:rsidRDefault="00763D64">
            <w:pPr>
              <w:rPr>
                <w:sz w:val="10"/>
                <w:szCs w:val="10"/>
              </w:rPr>
            </w:pPr>
          </w:p>
        </w:tc>
        <w:tc>
          <w:tcPr>
            <w:tcW w:w="1090"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307"/>
          <w:jc w:val="center"/>
        </w:trPr>
        <w:tc>
          <w:tcPr>
            <w:tcW w:w="888"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 50 021</w:t>
            </w:r>
          </w:p>
        </w:tc>
        <w:tc>
          <w:tcPr>
            <w:tcW w:w="883"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MP 200</w:t>
            </w:r>
          </w:p>
        </w:tc>
        <w:tc>
          <w:tcPr>
            <w:tcW w:w="2539"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proofErr w:type="spellStart"/>
            <w:r>
              <w:rPr>
                <w:rFonts w:ascii="Arial" w:eastAsia="Arial" w:hAnsi="Arial" w:cs="Arial"/>
                <w:sz w:val="14"/>
                <w:szCs w:val="14"/>
                <w:lang w:val="en-US" w:eastAsia="en-US" w:bidi="en-US"/>
              </w:rPr>
              <w:t>Miciotitre</w:t>
            </w:r>
            <w:proofErr w:type="spellEnd"/>
            <w:r>
              <w:rPr>
                <w:rFonts w:ascii="Arial" w:eastAsia="Arial" w:hAnsi="Arial" w:cs="Arial"/>
                <w:sz w:val="14"/>
                <w:szCs w:val="14"/>
                <w:lang w:val="en-US" w:eastAsia="en-US" w:bidi="en-US"/>
              </w:rPr>
              <w:t xml:space="preserve"> plate rotor</w:t>
            </w:r>
          </w:p>
        </w:tc>
        <w:tc>
          <w:tcPr>
            <w:tcW w:w="1584"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 xml:space="preserve">2x3 </w:t>
            </w:r>
            <w:proofErr w:type="spellStart"/>
            <w:r>
              <w:rPr>
                <w:rFonts w:ascii="Arial" w:eastAsia="Arial" w:hAnsi="Arial" w:cs="Arial"/>
                <w:sz w:val="14"/>
                <w:szCs w:val="14"/>
                <w:lang w:val="en-US" w:eastAsia="en-US" w:bidi="en-US"/>
              </w:rPr>
              <w:t>microtitre</w:t>
            </w:r>
            <w:proofErr w:type="spellEnd"/>
            <w:r>
              <w:rPr>
                <w:rFonts w:ascii="Arial" w:eastAsia="Arial" w:hAnsi="Arial" w:cs="Arial"/>
                <w:sz w:val="14"/>
                <w:szCs w:val="14"/>
                <w:lang w:val="en-US" w:eastAsia="en-US" w:bidi="en-US"/>
              </w:rPr>
              <w:t xml:space="preserve"> plate</w:t>
            </w:r>
          </w:p>
        </w:tc>
        <w:tc>
          <w:tcPr>
            <w:tcW w:w="974"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125</w:t>
            </w:r>
          </w:p>
        </w:tc>
        <w:tc>
          <w:tcPr>
            <w:tcW w:w="1114" w:type="dxa"/>
            <w:tcBorders>
              <w:top w:val="single" w:sz="4" w:space="0" w:color="auto"/>
              <w:left w:val="single" w:sz="4" w:space="0" w:color="auto"/>
              <w:bottom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4.100</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2.349</w:t>
            </w:r>
          </w:p>
        </w:tc>
      </w:tr>
    </w:tbl>
    <w:p w:rsidR="00763D64" w:rsidRDefault="00C01AA0">
      <w:pPr>
        <w:pStyle w:val="Zkladntext50"/>
        <w:pBdr>
          <w:top w:val="single" w:sz="0" w:space="0" w:color="2F82A1"/>
          <w:left w:val="single" w:sz="0" w:space="0" w:color="2F82A1"/>
          <w:bottom w:val="single" w:sz="0" w:space="0" w:color="2F82A1"/>
          <w:right w:val="single" w:sz="0" w:space="0" w:color="2F82A1"/>
        </w:pBdr>
        <w:shd w:val="clear" w:color="auto" w:fill="2F82A1"/>
        <w:spacing w:after="0" w:line="240" w:lineRule="auto"/>
        <w:ind w:left="160" w:firstLine="0"/>
        <w:rPr>
          <w:sz w:val="16"/>
          <w:szCs w:val="16"/>
        </w:rPr>
      </w:pPr>
      <w:r>
        <w:rPr>
          <w:color w:val="FFFFFF"/>
          <w:sz w:val="16"/>
          <w:szCs w:val="16"/>
        </w:rPr>
        <w:t>ANGLE ROTOR AND ACCESSORIES</w:t>
      </w:r>
    </w:p>
    <w:p w:rsidR="00763D64" w:rsidRDefault="00C01AA0">
      <w:pPr>
        <w:spacing w:line="14" w:lineRule="exact"/>
      </w:pPr>
      <w:r>
        <w:rPr>
          <w:rFonts w:ascii="Arial" w:eastAsia="Arial" w:hAnsi="Arial" w:cs="Arial"/>
          <w:noProof/>
          <w:sz w:val="17"/>
          <w:szCs w:val="17"/>
          <w:lang w:bidi="ar-SA"/>
        </w:rPr>
        <w:drawing>
          <wp:anchor distT="54610" distB="295910" distL="427990" distR="151130" simplePos="0" relativeHeight="125829418" behindDoc="0" locked="0" layoutInCell="1" allowOverlap="1">
            <wp:simplePos x="0" y="0"/>
            <wp:positionH relativeFrom="page">
              <wp:posOffset>1043940</wp:posOffset>
            </wp:positionH>
            <wp:positionV relativeFrom="paragraph">
              <wp:posOffset>63500</wp:posOffset>
            </wp:positionV>
            <wp:extent cx="567055" cy="365760"/>
            <wp:effectExtent l="0" t="0" r="0" b="0"/>
            <wp:wrapTopAndBottom/>
            <wp:docPr id="183" name="Shape 183"/>
            <wp:cNvGraphicFramePr/>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64"/>
                    <a:stretch/>
                  </pic:blipFill>
                  <pic:spPr>
                    <a:xfrm>
                      <a:off x="0" y="0"/>
                      <a:ext cx="567055" cy="365760"/>
                    </a:xfrm>
                    <a:prstGeom prst="rect">
                      <a:avLst/>
                    </a:prstGeom>
                  </pic:spPr>
                </pic:pic>
              </a:graphicData>
            </a:graphic>
          </wp:anchor>
        </w:drawing>
      </w:r>
      <w:r>
        <w:rPr>
          <w:rFonts w:ascii="Arial" w:eastAsia="Arial" w:hAnsi="Arial" w:cs="Arial"/>
          <w:noProof/>
          <w:sz w:val="17"/>
          <w:szCs w:val="17"/>
          <w:lang w:bidi="ar-SA"/>
        </w:rPr>
        <mc:AlternateContent>
          <mc:Choice Requires="wps">
            <w:drawing>
              <wp:anchor distT="261620" distB="0" distL="114300" distR="114300" simplePos="0" relativeHeight="125829419" behindDoc="0" locked="0" layoutInCell="1" allowOverlap="1">
                <wp:simplePos x="0" y="0"/>
                <wp:positionH relativeFrom="page">
                  <wp:posOffset>730885</wp:posOffset>
                </wp:positionH>
                <wp:positionV relativeFrom="paragraph">
                  <wp:posOffset>270510</wp:posOffset>
                </wp:positionV>
                <wp:extent cx="917575" cy="460375"/>
                <wp:effectExtent l="0" t="0" r="0" b="0"/>
                <wp:wrapTopAndBottom/>
                <wp:docPr id="185" name="Shape 185"/>
                <wp:cNvGraphicFramePr/>
                <a:graphic xmlns:a="http://schemas.openxmlformats.org/drawingml/2006/main">
                  <a:graphicData uri="http://schemas.microsoft.com/office/word/2010/wordprocessingShape">
                    <wps:wsp>
                      <wps:cNvSpPr txBox="1"/>
                      <wps:spPr>
                        <a:xfrm>
                          <a:off x="0" y="0"/>
                          <a:ext cx="917575" cy="460375"/>
                        </a:xfrm>
                        <a:prstGeom prst="rect">
                          <a:avLst/>
                        </a:prstGeom>
                        <a:noFill/>
                      </wps:spPr>
                      <wps:txbx>
                        <w:txbxContent>
                          <w:p w:rsidR="00C01AA0" w:rsidRDefault="00C01AA0">
                            <w:pPr>
                              <w:pStyle w:val="Nadpis20"/>
                              <w:keepNext/>
                              <w:keepLines/>
                              <w:shd w:val="clear" w:color="auto" w:fill="auto"/>
                            </w:pPr>
                            <w:bookmarkStart w:id="14" w:name="bookmark14"/>
                            <w:proofErr w:type="spellStart"/>
                            <w:proofErr w:type="gramStart"/>
                            <w:r>
                              <w:t>nuve</w:t>
                            </w:r>
                            <w:bookmarkEnd w:id="14"/>
                            <w:proofErr w:type="spellEnd"/>
                            <w:proofErr w:type="gramEnd"/>
                          </w:p>
                        </w:txbxContent>
                      </wps:txbx>
                      <wps:bodyPr lIns="0" tIns="0" rIns="0" bIns="0"/>
                    </wps:wsp>
                  </a:graphicData>
                </a:graphic>
              </wp:anchor>
            </w:drawing>
          </mc:Choice>
          <mc:Fallback>
            <w:pict>
              <v:shape id="Shape 185" o:spid="_x0000_s1039" type="#_x0000_t202" style="position:absolute;margin-left:57.55pt;margin-top:21.3pt;width:72.25pt;height:36.25pt;z-index:125829419;visibility:visible;mso-wrap-style:square;mso-wrap-distance-left:9pt;mso-wrap-distance-top:20.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4xhQEAAAc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" filled="f" stroked="f">
                <v:textbox inset="0,0,0,0">
                  <w:txbxContent>
                    <w:p w:rsidR="00C01AA0" w:rsidRDefault="00C01AA0">
                      <w:pPr>
                        <w:pStyle w:val="Nadpis20"/>
                        <w:keepNext/>
                        <w:keepLines/>
                        <w:shd w:val="clear" w:color="auto" w:fill="auto"/>
                      </w:pPr>
                      <w:bookmarkStart w:id="15" w:name="bookmark14"/>
                      <w:proofErr w:type="spellStart"/>
                      <w:proofErr w:type="gramStart"/>
                      <w:r>
                        <w:t>nuve</w:t>
                      </w:r>
                      <w:bookmarkEnd w:id="15"/>
                      <w:proofErr w:type="spellEnd"/>
                      <w:proofErr w:type="gramEnd"/>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840"/>
        <w:gridCol w:w="869"/>
        <w:gridCol w:w="2549"/>
        <w:gridCol w:w="1594"/>
        <w:gridCol w:w="970"/>
        <w:gridCol w:w="826"/>
        <w:gridCol w:w="1123"/>
        <w:gridCol w:w="1157"/>
      </w:tblGrid>
      <w:tr w:rsidR="00763D64">
        <w:tblPrEx>
          <w:tblCellMar>
            <w:top w:w="0" w:type="dxa"/>
            <w:bottom w:w="0" w:type="dxa"/>
          </w:tblCellMar>
        </w:tblPrEx>
        <w:trPr>
          <w:trHeight w:hRule="exact" w:val="432"/>
          <w:jc w:val="center"/>
        </w:trPr>
        <w:tc>
          <w:tcPr>
            <w:tcW w:w="840"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Code</w:t>
            </w:r>
          </w:p>
        </w:tc>
        <w:tc>
          <w:tcPr>
            <w:tcW w:w="869"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Rotor</w:t>
            </w:r>
          </w:p>
        </w:tc>
        <w:tc>
          <w:tcPr>
            <w:tcW w:w="2549"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Description</w:t>
            </w:r>
          </w:p>
        </w:tc>
        <w:tc>
          <w:tcPr>
            <w:tcW w:w="1594"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Capacity</w:t>
            </w:r>
          </w:p>
        </w:tc>
        <w:tc>
          <w:tcPr>
            <w:tcW w:w="970" w:type="dxa"/>
            <w:tcBorders>
              <w:left w:val="single" w:sz="4" w:space="0" w:color="auto"/>
            </w:tcBorders>
            <w:shd w:val="clear" w:color="auto" w:fill="FFFFFF"/>
            <w:vAlign w:val="bottom"/>
          </w:tcPr>
          <w:p w:rsidR="00763D64" w:rsidRDefault="00C01AA0">
            <w:pPr>
              <w:pStyle w:val="Jin0"/>
              <w:shd w:val="clear" w:color="auto" w:fill="auto"/>
              <w:spacing w:line="271" w:lineRule="auto"/>
              <w:ind w:left="140"/>
              <w:rPr>
                <w:sz w:val="14"/>
                <w:szCs w:val="14"/>
              </w:rPr>
            </w:pPr>
            <w:r>
              <w:rPr>
                <w:rFonts w:ascii="Arial" w:eastAsia="Arial" w:hAnsi="Arial" w:cs="Arial"/>
                <w:sz w:val="14"/>
                <w:szCs w:val="14"/>
                <w:lang w:val="en-US" w:eastAsia="en-US" w:bidi="en-US"/>
              </w:rPr>
              <w:t xml:space="preserve">Max. Tube </w:t>
            </w:r>
            <w:proofErr w:type="spellStart"/>
            <w:r>
              <w:rPr>
                <w:rFonts w:ascii="Arial" w:eastAsia="Arial" w:hAnsi="Arial" w:cs="Arial"/>
                <w:sz w:val="14"/>
                <w:szCs w:val="14"/>
                <w:lang w:val="en-US" w:eastAsia="en-US" w:bidi="en-US"/>
              </w:rPr>
              <w:t>Dla</w:t>
            </w:r>
            <w:proofErr w:type="spellEnd"/>
            <w:r>
              <w:rPr>
                <w:rFonts w:ascii="Arial" w:eastAsia="Arial" w:hAnsi="Arial" w:cs="Arial"/>
                <w:sz w:val="14"/>
                <w:szCs w:val="14"/>
                <w:lang w:val="en-US" w:eastAsia="en-US" w:bidi="en-US"/>
              </w:rPr>
              <w:t>. (mm)</w:t>
            </w:r>
          </w:p>
        </w:tc>
        <w:tc>
          <w:tcPr>
            <w:tcW w:w="826" w:type="dxa"/>
            <w:tcBorders>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Radius</w:t>
            </w:r>
          </w:p>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(mm)</w:t>
            </w:r>
          </w:p>
        </w:tc>
        <w:tc>
          <w:tcPr>
            <w:tcW w:w="1123" w:type="dxa"/>
            <w:tcBorders>
              <w:top w:val="single" w:sz="4" w:space="0" w:color="auto"/>
              <w:left w:val="single" w:sz="4" w:space="0" w:color="auto"/>
            </w:tcBorders>
            <w:shd w:val="clear" w:color="auto" w:fill="FFFFFF"/>
            <w:vAlign w:val="bottom"/>
          </w:tcPr>
          <w:p w:rsidR="00763D64" w:rsidRDefault="00C01AA0">
            <w:pPr>
              <w:pStyle w:val="Jin0"/>
              <w:shd w:val="clear" w:color="auto" w:fill="auto"/>
              <w:spacing w:line="271" w:lineRule="auto"/>
              <w:jc w:val="center"/>
              <w:rPr>
                <w:sz w:val="14"/>
                <w:szCs w:val="14"/>
              </w:rPr>
            </w:pPr>
            <w:r>
              <w:rPr>
                <w:rFonts w:ascii="Arial" w:eastAsia="Arial" w:hAnsi="Arial" w:cs="Arial"/>
                <w:sz w:val="14"/>
                <w:szCs w:val="14"/>
                <w:lang w:val="en-US" w:eastAsia="en-US" w:bidi="en-US"/>
              </w:rPr>
              <w:t>Max. Speed rpm</w:t>
            </w:r>
          </w:p>
        </w:tc>
        <w:tc>
          <w:tcPr>
            <w:tcW w:w="115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spacing w:after="60"/>
              <w:jc w:val="center"/>
              <w:rPr>
                <w:sz w:val="14"/>
                <w:szCs w:val="14"/>
              </w:rPr>
            </w:pPr>
            <w:r>
              <w:rPr>
                <w:rFonts w:ascii="Arial" w:eastAsia="Arial" w:hAnsi="Arial" w:cs="Arial"/>
                <w:sz w:val="14"/>
                <w:szCs w:val="14"/>
                <w:lang w:val="en-US" w:eastAsia="en-US" w:bidi="en-US"/>
              </w:rPr>
              <w:t>Max. RCF</w:t>
            </w:r>
          </w:p>
          <w:p w:rsidR="00763D64" w:rsidRDefault="00C01AA0">
            <w:pPr>
              <w:pStyle w:val="Jin0"/>
              <w:shd w:val="clear" w:color="auto" w:fill="auto"/>
              <w:tabs>
                <w:tab w:val="left" w:leader="dot" w:pos="29"/>
                <w:tab w:val="left" w:leader="dot" w:pos="336"/>
              </w:tabs>
              <w:rPr>
                <w:sz w:val="14"/>
                <w:szCs w:val="14"/>
              </w:rPr>
            </w:pPr>
            <w:r>
              <w:rPr>
                <w:rFonts w:ascii="Arial" w:eastAsia="Arial" w:hAnsi="Arial" w:cs="Arial"/>
                <w:sz w:val="14"/>
                <w:szCs w:val="14"/>
                <w:lang w:val="en-US" w:eastAsia="en-US" w:bidi="en-US"/>
              </w:rPr>
              <w:tab/>
            </w:r>
            <w:r>
              <w:rPr>
                <w:rFonts w:ascii="Arial" w:eastAsia="Arial" w:hAnsi="Arial" w:cs="Arial"/>
                <w:sz w:val="14"/>
                <w:szCs w:val="14"/>
                <w:lang w:val="en-US" w:eastAsia="en-US" w:bidi="en-US"/>
              </w:rPr>
              <w:tab/>
              <w:t xml:space="preserve"> </w:t>
            </w:r>
            <w:r>
              <w:rPr>
                <w:rFonts w:ascii="Arial" w:eastAsia="Arial" w:hAnsi="Arial" w:cs="Arial"/>
                <w:sz w:val="14"/>
                <w:szCs w:val="14"/>
                <w:vertAlign w:val="superscript"/>
                <w:lang w:val="en-US" w:eastAsia="en-US" w:bidi="en-US"/>
              </w:rPr>
              <w:t>x</w:t>
            </w:r>
            <w:r>
              <w:rPr>
                <w:rFonts w:ascii="Arial" w:eastAsia="Arial" w:hAnsi="Arial" w:cs="Arial"/>
                <w:sz w:val="14"/>
                <w:szCs w:val="14"/>
                <w:lang w:val="en-US" w:eastAsia="en-US" w:bidi="en-US"/>
              </w:rPr>
              <w:t xml:space="preserve">5 </w:t>
            </w: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 50 023</w:t>
            </w:r>
          </w:p>
        </w:tc>
        <w:tc>
          <w:tcPr>
            <w:tcW w:w="86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RS600</w:t>
            </w: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Angle rotor</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6x100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38</w:t>
            </w:r>
          </w:p>
        </w:tc>
        <w:tc>
          <w:tcPr>
            <w:tcW w:w="82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99</w:t>
            </w:r>
          </w:p>
        </w:tc>
        <w:tc>
          <w:tcPr>
            <w:tcW w:w="11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9.000</w:t>
            </w:r>
          </w:p>
        </w:tc>
        <w:tc>
          <w:tcPr>
            <w:tcW w:w="115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8.965</w:t>
            </w: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G51 018</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6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1x50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30</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G51 019</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6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1x50 ml conical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30,5</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G51 020</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6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1x30/38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26</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G51 021</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6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1x15 ml conical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17</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2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 50 022</w:t>
            </w:r>
          </w:p>
        </w:tc>
        <w:tc>
          <w:tcPr>
            <w:tcW w:w="86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RS100</w:t>
            </w: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Angle rotor</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10x10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16</w:t>
            </w:r>
          </w:p>
        </w:tc>
        <w:tc>
          <w:tcPr>
            <w:tcW w:w="82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88</w:t>
            </w:r>
          </w:p>
        </w:tc>
        <w:tc>
          <w:tcPr>
            <w:tcW w:w="11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12.000</w:t>
            </w:r>
          </w:p>
        </w:tc>
        <w:tc>
          <w:tcPr>
            <w:tcW w:w="115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14.167</w:t>
            </w:r>
          </w:p>
        </w:tc>
      </w:tr>
      <w:tr w:rsidR="00763D64">
        <w:tblPrEx>
          <w:tblCellMar>
            <w:top w:w="0" w:type="dxa"/>
            <w:bottom w:w="0" w:type="dxa"/>
          </w:tblCellMar>
        </w:tblPrEx>
        <w:trPr>
          <w:trHeight w:hRule="exact" w:val="21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G51 022</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10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1x6ml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13</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G51 023</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Set of 10 adaptors</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1x1,5/2 ml</w:t>
            </w:r>
          </w:p>
        </w:tc>
        <w:tc>
          <w:tcPr>
            <w:tcW w:w="970" w:type="dxa"/>
            <w:tcBorders>
              <w:top w:val="single" w:sz="4" w:space="0" w:color="auto"/>
              <w:left w:val="single" w:sz="4" w:space="0" w:color="auto"/>
            </w:tcBorders>
            <w:shd w:val="clear" w:color="auto" w:fill="FFFFFF"/>
          </w:tcPr>
          <w:p w:rsidR="00763D64" w:rsidRDefault="00763D64">
            <w:pPr>
              <w:rPr>
                <w:sz w:val="10"/>
                <w:szCs w:val="10"/>
              </w:rPr>
            </w:pP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1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 50014</w:t>
            </w:r>
          </w:p>
        </w:tc>
        <w:tc>
          <w:tcPr>
            <w:tcW w:w="86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RS24</w:t>
            </w: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Angle rotor with lid</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24x1,5/2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11</w:t>
            </w:r>
          </w:p>
        </w:tc>
        <w:tc>
          <w:tcPr>
            <w:tcW w:w="82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84</w:t>
            </w:r>
          </w:p>
        </w:tc>
        <w:tc>
          <w:tcPr>
            <w:tcW w:w="11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14.000</w:t>
            </w:r>
          </w:p>
        </w:tc>
        <w:tc>
          <w:tcPr>
            <w:tcW w:w="115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,8.405</w:t>
            </w:r>
          </w:p>
        </w:tc>
      </w:tr>
      <w:tr w:rsidR="00763D64">
        <w:tblPrEx>
          <w:tblCellMar>
            <w:top w:w="0" w:type="dxa"/>
            <w:bottom w:w="0" w:type="dxa"/>
          </w:tblCellMar>
        </w:tblPrEx>
        <w:trPr>
          <w:trHeight w:hRule="exact" w:val="216"/>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B 50 029</w:t>
            </w:r>
          </w:p>
        </w:tc>
        <w:tc>
          <w:tcPr>
            <w:tcW w:w="86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RS 30</w:t>
            </w: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Angle rotor with lid</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30x1,5/2 ml</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11</w:t>
            </w:r>
          </w:p>
        </w:tc>
        <w:tc>
          <w:tcPr>
            <w:tcW w:w="826"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84</w:t>
            </w:r>
          </w:p>
        </w:tc>
        <w:tc>
          <w:tcPr>
            <w:tcW w:w="11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13.500</w:t>
            </w:r>
          </w:p>
        </w:tc>
        <w:tc>
          <w:tcPr>
            <w:tcW w:w="115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20.170</w:t>
            </w:r>
          </w:p>
        </w:tc>
      </w:tr>
      <w:tr w:rsidR="00763D64">
        <w:tblPrEx>
          <w:tblCellMar>
            <w:top w:w="0" w:type="dxa"/>
            <w:bottom w:w="0" w:type="dxa"/>
          </w:tblCellMar>
        </w:tblPrEx>
        <w:trPr>
          <w:trHeight w:hRule="exact" w:val="21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 14005</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Adaptor</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1x500/800 pi</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21"/>
          <w:jc w:val="center"/>
        </w:trPr>
        <w:tc>
          <w:tcPr>
            <w:tcW w:w="84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 14 006</w:t>
            </w:r>
          </w:p>
        </w:tc>
        <w:tc>
          <w:tcPr>
            <w:tcW w:w="869" w:type="dxa"/>
            <w:tcBorders>
              <w:top w:val="single" w:sz="4" w:space="0" w:color="auto"/>
              <w:left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Adaptor</w:t>
            </w:r>
          </w:p>
        </w:tc>
        <w:tc>
          <w:tcPr>
            <w:tcW w:w="1594"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1x200 pi PCR</w:t>
            </w:r>
          </w:p>
        </w:tc>
        <w:tc>
          <w:tcPr>
            <w:tcW w:w="970"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6,5</w:t>
            </w:r>
          </w:p>
        </w:tc>
        <w:tc>
          <w:tcPr>
            <w:tcW w:w="826" w:type="dxa"/>
            <w:tcBorders>
              <w:top w:val="single" w:sz="4" w:space="0" w:color="auto"/>
              <w:left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88"/>
          <w:jc w:val="center"/>
        </w:trPr>
        <w:tc>
          <w:tcPr>
            <w:tcW w:w="840"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 14 007</w:t>
            </w:r>
          </w:p>
        </w:tc>
        <w:tc>
          <w:tcPr>
            <w:tcW w:w="869"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2549"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Adaptor</w:t>
            </w:r>
          </w:p>
        </w:tc>
        <w:tc>
          <w:tcPr>
            <w:tcW w:w="1594"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1x250/400/700 pi</w:t>
            </w:r>
          </w:p>
        </w:tc>
        <w:tc>
          <w:tcPr>
            <w:tcW w:w="970" w:type="dxa"/>
            <w:tcBorders>
              <w:top w:val="single" w:sz="4" w:space="0" w:color="auto"/>
              <w:left w:val="single" w:sz="4" w:space="0" w:color="auto"/>
              <w:bottom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6</w:t>
            </w:r>
          </w:p>
        </w:tc>
        <w:tc>
          <w:tcPr>
            <w:tcW w:w="826"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763D64" w:rsidRDefault="00763D64">
            <w:pPr>
              <w:rPr>
                <w:sz w:val="10"/>
                <w:szCs w:val="10"/>
              </w:rPr>
            </w:pPr>
          </w:p>
        </w:tc>
      </w:tr>
    </w:tbl>
    <w:p w:rsidR="00763D64" w:rsidRDefault="00763D64">
      <w:pPr>
        <w:spacing w:line="14" w:lineRule="exact"/>
      </w:pPr>
    </w:p>
    <w:p w:rsidR="00763D64" w:rsidRDefault="00C01AA0">
      <w:pPr>
        <w:pStyle w:val="Titulektabulky0"/>
        <w:pBdr>
          <w:top w:val="single" w:sz="0" w:space="0" w:color="2F82A1"/>
          <w:left w:val="single" w:sz="0" w:space="0" w:color="2F82A1"/>
          <w:bottom w:val="single" w:sz="0" w:space="0" w:color="2F82A1"/>
          <w:right w:val="single" w:sz="0" w:space="0" w:color="2F82A1"/>
        </w:pBdr>
        <w:shd w:val="clear" w:color="auto" w:fill="2F82A1"/>
        <w:spacing w:line="240" w:lineRule="auto"/>
        <w:ind w:left="96"/>
      </w:pPr>
      <w:r>
        <w:rPr>
          <w:color w:val="FFFFFF"/>
          <w:lang w:val="en-US" w:eastAsia="en-US" w:bidi="en-US"/>
        </w:rPr>
        <w:t>TECHNICAL SPECIFICATIONS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67"/>
        <w:gridCol w:w="2875"/>
        <w:gridCol w:w="2827"/>
      </w:tblGrid>
      <w:tr w:rsidR="00763D64">
        <w:tblPrEx>
          <w:tblCellMar>
            <w:top w:w="0" w:type="dxa"/>
            <w:bottom w:w="0" w:type="dxa"/>
          </w:tblCellMar>
        </w:tblPrEx>
        <w:trPr>
          <w:trHeight w:hRule="exact" w:val="254"/>
          <w:jc w:val="center"/>
        </w:trPr>
        <w:tc>
          <w:tcPr>
            <w:tcW w:w="4267" w:type="dxa"/>
            <w:tcBorders>
              <w:top w:val="single" w:sz="4" w:space="0" w:color="auto"/>
              <w:left w:val="single" w:sz="4" w:space="0" w:color="auto"/>
            </w:tcBorders>
            <w:shd w:val="clear" w:color="auto" w:fill="FFFFFF"/>
          </w:tcPr>
          <w:p w:rsidR="00763D64" w:rsidRDefault="00763D64">
            <w:pPr>
              <w:rPr>
                <w:sz w:val="10"/>
                <w:szCs w:val="10"/>
              </w:rPr>
            </w:pPr>
          </w:p>
        </w:tc>
        <w:tc>
          <w:tcPr>
            <w:tcW w:w="287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5"/>
                <w:szCs w:val="15"/>
              </w:rPr>
            </w:pPr>
            <w:r>
              <w:rPr>
                <w:rFonts w:ascii="Arial" w:eastAsia="Arial" w:hAnsi="Arial" w:cs="Arial"/>
                <w:b/>
                <w:bCs/>
                <w:sz w:val="15"/>
                <w:szCs w:val="15"/>
                <w:lang w:val="en-US" w:eastAsia="en-US" w:bidi="en-US"/>
              </w:rPr>
              <w:t>NF 1200</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5"/>
                <w:szCs w:val="15"/>
              </w:rPr>
            </w:pPr>
            <w:r>
              <w:rPr>
                <w:rFonts w:ascii="Arial" w:eastAsia="Arial" w:hAnsi="Arial" w:cs="Arial"/>
                <w:b/>
                <w:bCs/>
                <w:sz w:val="15"/>
                <w:szCs w:val="15"/>
                <w:lang w:val="en-US" w:eastAsia="en-US" w:bidi="en-US"/>
              </w:rPr>
              <w:t>NF1200R</w:t>
            </w:r>
          </w:p>
        </w:tc>
      </w:tr>
      <w:tr w:rsidR="00763D64">
        <w:tblPrEx>
          <w:tblCellMar>
            <w:top w:w="0" w:type="dxa"/>
            <w:bottom w:w="0" w:type="dxa"/>
          </w:tblCellMar>
        </w:tblPrEx>
        <w:trPr>
          <w:trHeight w:hRule="exact" w:val="211"/>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Maximum Speed</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Swing-out Rotor: 4.100 rpm Angle Rotor: 14.000 rpm</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Maximum RCF</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Swing-out Rotor: 3.2O6xg Angle Rotor: 18.405xg</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Tube Capacity</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Swing-out Rotor: 4x280 ml Angle Rotor: 6x100 ml</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Control System</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Programmable Microprocessor Control</w:t>
            </w:r>
          </w:p>
        </w:tc>
      </w:tr>
      <w:tr w:rsidR="00763D64">
        <w:tblPrEx>
          <w:tblCellMar>
            <w:top w:w="0" w:type="dxa"/>
            <w:bottom w:w="0" w:type="dxa"/>
          </w:tblCellMar>
        </w:tblPrEx>
        <w:trPr>
          <w:trHeight w:hRule="exact" w:val="211"/>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Speed Set Range</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500-14.000 rpm</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Speed Set Step</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10 rpm</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Speed Control Accuracy</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 20 rpm</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Timer Set Range</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1-99 minutes and hold position</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Timer Set Step</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 minute</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Acceleration/</w:t>
            </w:r>
            <w:proofErr w:type="spellStart"/>
            <w:r>
              <w:rPr>
                <w:rFonts w:ascii="Arial" w:eastAsia="Arial" w:hAnsi="Arial" w:cs="Arial"/>
                <w:sz w:val="14"/>
                <w:szCs w:val="14"/>
                <w:lang w:val="en-US" w:eastAsia="en-US" w:bidi="en-US"/>
              </w:rPr>
              <w:t>Braklng</w:t>
            </w:r>
            <w:proofErr w:type="spellEnd"/>
            <w:r>
              <w:rPr>
                <w:rFonts w:ascii="Arial" w:eastAsia="Arial" w:hAnsi="Arial" w:cs="Arial"/>
                <w:sz w:val="14"/>
                <w:szCs w:val="14"/>
                <w:lang w:val="en-US" w:eastAsia="en-US" w:bidi="en-US"/>
              </w:rPr>
              <w:t xml:space="preserve"> Rates</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10/10</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Temperature Range</w:t>
            </w:r>
          </w:p>
        </w:tc>
        <w:tc>
          <w:tcPr>
            <w:tcW w:w="2875"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-9°C/+40°C</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Temperature Set Step</w:t>
            </w:r>
          </w:p>
        </w:tc>
        <w:tc>
          <w:tcPr>
            <w:tcW w:w="2875" w:type="dxa"/>
            <w:tcBorders>
              <w:top w:val="single" w:sz="4" w:space="0" w:color="auto"/>
              <w:left w:val="single" w:sz="4" w:space="0" w:color="auto"/>
            </w:tcBorders>
            <w:shd w:val="clear" w:color="auto" w:fill="FFFFFF"/>
            <w:vAlign w:val="center"/>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VC</w:t>
            </w:r>
          </w:p>
        </w:tc>
      </w:tr>
      <w:tr w:rsidR="00763D64">
        <w:tblPrEx>
          <w:tblCellMar>
            <w:top w:w="0" w:type="dxa"/>
            <w:bottom w:w="0" w:type="dxa"/>
          </w:tblCellMar>
        </w:tblPrEx>
        <w:trPr>
          <w:trHeight w:hRule="exact" w:val="211"/>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Motor</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induction Motor</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Body and lid</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Epoxy-polyester powder coated steel</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Chamber</w:t>
            </w:r>
          </w:p>
        </w:tc>
        <w:tc>
          <w:tcPr>
            <w:tcW w:w="5702" w:type="dxa"/>
            <w:gridSpan w:val="2"/>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Stainless Steel</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Power Supply</w:t>
            </w:r>
          </w:p>
        </w:tc>
        <w:tc>
          <w:tcPr>
            <w:tcW w:w="287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230 V/50-60HZ (115 V/60 Hz)</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230 V/50-60 Hz</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Power Consumption</w:t>
            </w:r>
          </w:p>
        </w:tc>
        <w:tc>
          <w:tcPr>
            <w:tcW w:w="287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500W</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800 W</w:t>
            </w:r>
          </w:p>
        </w:tc>
      </w:tr>
      <w:tr w:rsidR="00763D64">
        <w:tblPrEx>
          <w:tblCellMar>
            <w:top w:w="0" w:type="dxa"/>
            <w:bottom w:w="0" w:type="dxa"/>
          </w:tblCellMar>
        </w:tblPrEx>
        <w:trPr>
          <w:trHeight w:hRule="exact" w:val="216"/>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External Dimensions (</w:t>
            </w:r>
            <w:proofErr w:type="spellStart"/>
            <w:r>
              <w:rPr>
                <w:rFonts w:ascii="Arial" w:eastAsia="Arial" w:hAnsi="Arial" w:cs="Arial"/>
                <w:sz w:val="14"/>
                <w:szCs w:val="14"/>
                <w:lang w:val="en-US" w:eastAsia="en-US" w:bidi="en-US"/>
              </w:rPr>
              <w:t>WxDxH</w:t>
            </w:r>
            <w:proofErr w:type="spellEnd"/>
            <w:r>
              <w:rPr>
                <w:rFonts w:ascii="Arial" w:eastAsia="Arial" w:hAnsi="Arial" w:cs="Arial"/>
                <w:sz w:val="14"/>
                <w:szCs w:val="14"/>
                <w:lang w:val="en-US" w:eastAsia="en-US" w:bidi="en-US"/>
              </w:rPr>
              <w:t>) mm.</w:t>
            </w:r>
          </w:p>
        </w:tc>
        <w:tc>
          <w:tcPr>
            <w:tcW w:w="287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455x545x400</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770x545x405</w:t>
            </w:r>
          </w:p>
        </w:tc>
      </w:tr>
      <w:tr w:rsidR="00763D64">
        <w:tblPrEx>
          <w:tblCellMar>
            <w:top w:w="0" w:type="dxa"/>
            <w:bottom w:w="0" w:type="dxa"/>
          </w:tblCellMar>
        </w:tblPrEx>
        <w:trPr>
          <w:trHeight w:hRule="exact" w:val="211"/>
          <w:jc w:val="center"/>
        </w:trPr>
        <w:tc>
          <w:tcPr>
            <w:tcW w:w="4267"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Packing Dimensions (</w:t>
            </w:r>
            <w:proofErr w:type="spellStart"/>
            <w:r>
              <w:rPr>
                <w:rFonts w:ascii="Arial" w:eastAsia="Arial" w:hAnsi="Arial" w:cs="Arial"/>
                <w:sz w:val="14"/>
                <w:szCs w:val="14"/>
                <w:lang w:val="en-US" w:eastAsia="en-US" w:bidi="en-US"/>
              </w:rPr>
              <w:t>WxDxH</w:t>
            </w:r>
            <w:proofErr w:type="spellEnd"/>
            <w:r>
              <w:rPr>
                <w:rFonts w:ascii="Arial" w:eastAsia="Arial" w:hAnsi="Arial" w:cs="Arial"/>
                <w:sz w:val="14"/>
                <w:szCs w:val="14"/>
                <w:lang w:val="en-US" w:eastAsia="en-US" w:bidi="en-US"/>
              </w:rPr>
              <w:t>) mm.</w:t>
            </w:r>
          </w:p>
        </w:tc>
        <w:tc>
          <w:tcPr>
            <w:tcW w:w="287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520X600X610</w:t>
            </w:r>
          </w:p>
        </w:tc>
        <w:tc>
          <w:tcPr>
            <w:tcW w:w="2827"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870X650X570</w:t>
            </w:r>
          </w:p>
        </w:tc>
      </w:tr>
      <w:tr w:rsidR="00763D64">
        <w:tblPrEx>
          <w:tblCellMar>
            <w:top w:w="0" w:type="dxa"/>
            <w:bottom w:w="0" w:type="dxa"/>
          </w:tblCellMar>
        </w:tblPrEx>
        <w:trPr>
          <w:trHeight w:hRule="exact" w:val="245"/>
          <w:jc w:val="center"/>
        </w:trPr>
        <w:tc>
          <w:tcPr>
            <w:tcW w:w="4267" w:type="dxa"/>
            <w:tcBorders>
              <w:top w:val="single" w:sz="4" w:space="0" w:color="auto"/>
              <w:left w:val="single" w:sz="4" w:space="0" w:color="auto"/>
              <w:bottom w:val="single" w:sz="4" w:space="0" w:color="auto"/>
            </w:tcBorders>
            <w:shd w:val="clear" w:color="auto" w:fill="FFFFFF"/>
            <w:vAlign w:val="bottom"/>
          </w:tcPr>
          <w:p w:rsidR="00763D64" w:rsidRDefault="00C01AA0">
            <w:pPr>
              <w:pStyle w:val="Jin0"/>
              <w:shd w:val="clear" w:color="auto" w:fill="auto"/>
              <w:jc w:val="left"/>
              <w:rPr>
                <w:sz w:val="14"/>
                <w:szCs w:val="14"/>
              </w:rPr>
            </w:pPr>
            <w:r>
              <w:rPr>
                <w:rFonts w:ascii="Arial" w:eastAsia="Arial" w:hAnsi="Arial" w:cs="Arial"/>
                <w:sz w:val="14"/>
                <w:szCs w:val="14"/>
                <w:lang w:val="en-US" w:eastAsia="en-US" w:bidi="en-US"/>
              </w:rPr>
              <w:t>Net/Packed Weight kg.</w:t>
            </w:r>
          </w:p>
        </w:tc>
        <w:tc>
          <w:tcPr>
            <w:tcW w:w="2875" w:type="dxa"/>
            <w:tcBorders>
              <w:top w:val="single" w:sz="4" w:space="0" w:color="auto"/>
              <w:left w:val="single" w:sz="4" w:space="0" w:color="auto"/>
              <w:bottom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46/51</w:t>
            </w:r>
          </w:p>
        </w:tc>
        <w:tc>
          <w:tcPr>
            <w:tcW w:w="2827" w:type="dxa"/>
            <w:tcBorders>
              <w:top w:val="single" w:sz="4" w:space="0" w:color="auto"/>
              <w:left w:val="single" w:sz="4" w:space="0" w:color="auto"/>
              <w:bottom w:val="single" w:sz="4" w:space="0" w:color="auto"/>
              <w:right w:val="single" w:sz="4" w:space="0" w:color="auto"/>
            </w:tcBorders>
            <w:shd w:val="clear" w:color="auto" w:fill="FFFFFF"/>
            <w:vAlign w:val="bottom"/>
          </w:tcPr>
          <w:p w:rsidR="00763D64" w:rsidRDefault="00C01AA0">
            <w:pPr>
              <w:pStyle w:val="Jin0"/>
              <w:shd w:val="clear" w:color="auto" w:fill="auto"/>
              <w:jc w:val="center"/>
              <w:rPr>
                <w:sz w:val="14"/>
                <w:szCs w:val="14"/>
              </w:rPr>
            </w:pPr>
            <w:r>
              <w:rPr>
                <w:rFonts w:ascii="Arial" w:eastAsia="Arial" w:hAnsi="Arial" w:cs="Arial"/>
                <w:sz w:val="14"/>
                <w:szCs w:val="14"/>
                <w:lang w:val="en-US" w:eastAsia="en-US" w:bidi="en-US"/>
              </w:rPr>
              <w:t>77/90</w:t>
            </w:r>
          </w:p>
        </w:tc>
      </w:tr>
    </w:tbl>
    <w:p w:rsidR="00763D64" w:rsidRDefault="00763D64">
      <w:pPr>
        <w:spacing w:line="14" w:lineRule="exact"/>
        <w:sectPr w:rsidR="00763D64">
          <w:type w:val="continuous"/>
          <w:pgSz w:w="11900" w:h="16840"/>
          <w:pgMar w:top="2132" w:right="742" w:bottom="632" w:left="1150" w:header="0" w:footer="3" w:gutter="0"/>
          <w:cols w:space="720"/>
          <w:noEndnote/>
          <w:docGrid w:linePitch="360"/>
        </w:sectPr>
      </w:pPr>
    </w:p>
    <w:p w:rsidR="00763D64" w:rsidRDefault="00763D64">
      <w:pPr>
        <w:spacing w:line="43" w:lineRule="exact"/>
        <w:rPr>
          <w:sz w:val="4"/>
          <w:szCs w:val="4"/>
        </w:rPr>
      </w:pPr>
    </w:p>
    <w:p w:rsidR="00763D64" w:rsidRDefault="00763D64">
      <w:pPr>
        <w:spacing w:line="14" w:lineRule="exact"/>
        <w:sectPr w:rsidR="00763D64">
          <w:type w:val="continuous"/>
          <w:pgSz w:w="11900" w:h="16840"/>
          <w:pgMar w:top="2091" w:right="0" w:bottom="0" w:left="0" w:header="0" w:footer="3" w:gutter="0"/>
          <w:cols w:space="720"/>
          <w:noEndnote/>
          <w:docGrid w:linePitch="360"/>
        </w:sectPr>
      </w:pPr>
    </w:p>
    <w:p w:rsidR="00763D64" w:rsidRDefault="00C01AA0">
      <w:pPr>
        <w:pStyle w:val="Zkladntext50"/>
        <w:shd w:val="clear" w:color="auto" w:fill="auto"/>
        <w:spacing w:after="0" w:line="288" w:lineRule="auto"/>
        <w:ind w:left="8040" w:right="140" w:firstLine="0"/>
        <w:jc w:val="right"/>
        <w:rPr>
          <w:sz w:val="16"/>
          <w:szCs w:val="16"/>
        </w:rPr>
        <w:sectPr w:rsidR="00763D64">
          <w:type w:val="continuous"/>
          <w:pgSz w:w="11900" w:h="16840"/>
          <w:pgMar w:top="2091" w:right="741" w:bottom="0" w:left="1151" w:header="0" w:footer="3" w:gutter="0"/>
          <w:cols w:space="720"/>
          <w:noEndnote/>
          <w:docGrid w:linePitch="360"/>
        </w:sectPr>
      </w:pPr>
      <w:r>
        <w:rPr>
          <w:sz w:val="16"/>
          <w:szCs w:val="16"/>
        </w:rPr>
        <w:lastRenderedPageBreak/>
        <w:t>ISO 9001:2008 X</w:t>
      </w:r>
      <w:r>
        <w:rPr>
          <w:sz w:val="16"/>
          <w:szCs w:val="16"/>
          <w:vertAlign w:val="superscript"/>
        </w:rPr>
        <w:t>1</w:t>
      </w:r>
      <w:r>
        <w:rPr>
          <w:sz w:val="16"/>
          <w:szCs w:val="16"/>
        </w:rPr>
        <w:t xml:space="preserve"> £ 150 13485:2003%. V</w:t>
      </w:r>
    </w:p>
    <w:p w:rsidR="00763D64" w:rsidRDefault="00763D64">
      <w:pPr>
        <w:spacing w:line="206" w:lineRule="exact"/>
        <w:rPr>
          <w:sz w:val="17"/>
          <w:szCs w:val="17"/>
        </w:rPr>
      </w:pPr>
    </w:p>
    <w:p w:rsidR="00763D64" w:rsidRDefault="00763D64">
      <w:pPr>
        <w:spacing w:line="14" w:lineRule="exact"/>
        <w:sectPr w:rsidR="00763D64">
          <w:type w:val="continuous"/>
          <w:pgSz w:w="11900" w:h="16840"/>
          <w:pgMar w:top="2091" w:right="0" w:bottom="0" w:left="0" w:header="0" w:footer="3" w:gutter="0"/>
          <w:cols w:space="720"/>
          <w:noEndnote/>
          <w:docGrid w:linePitch="360"/>
        </w:sectPr>
      </w:pPr>
    </w:p>
    <w:p w:rsidR="00763D64" w:rsidRDefault="00C01AA0">
      <w:pPr>
        <w:spacing w:line="291" w:lineRule="exact"/>
      </w:pPr>
      <w:r>
        <w:rPr>
          <w:noProof/>
          <w:lang w:bidi="ar-SA"/>
        </w:rPr>
        <w:lastRenderedPageBreak/>
        <w:drawing>
          <wp:anchor distT="0" distB="0" distL="0" distR="0" simplePos="0" relativeHeight="62914784" behindDoc="1" locked="0" layoutInCell="1" allowOverlap="1">
            <wp:simplePos x="0" y="0"/>
            <wp:positionH relativeFrom="page">
              <wp:posOffset>6624955</wp:posOffset>
            </wp:positionH>
            <wp:positionV relativeFrom="paragraph">
              <wp:posOffset>12700</wp:posOffset>
            </wp:positionV>
            <wp:extent cx="396240" cy="255905"/>
            <wp:effectExtent l="0" t="0" r="0" b="0"/>
            <wp:wrapNone/>
            <wp:docPr id="187" name="Shape 187"/>
            <wp:cNvGraphicFramePr/>
            <a:graphic xmlns:a="http://schemas.openxmlformats.org/drawingml/2006/main">
              <a:graphicData uri="http://schemas.openxmlformats.org/drawingml/2006/picture">
                <pic:pic xmlns:pic="http://schemas.openxmlformats.org/drawingml/2006/picture">
                  <pic:nvPicPr>
                    <pic:cNvPr id="188" name="Picture box 188"/>
                    <pic:cNvPicPr/>
                  </pic:nvPicPr>
                  <pic:blipFill>
                    <a:blip r:embed="rId65"/>
                    <a:stretch/>
                  </pic:blipFill>
                  <pic:spPr>
                    <a:xfrm>
                      <a:off x="0" y="0"/>
                      <a:ext cx="396240" cy="255905"/>
                    </a:xfrm>
                    <a:prstGeom prst="rect">
                      <a:avLst/>
                    </a:prstGeom>
                  </pic:spPr>
                </pic:pic>
              </a:graphicData>
            </a:graphic>
          </wp:anchor>
        </w:drawing>
      </w:r>
    </w:p>
    <w:p w:rsidR="00763D64" w:rsidRDefault="00763D64">
      <w:pPr>
        <w:spacing w:line="14" w:lineRule="exact"/>
        <w:sectPr w:rsidR="00763D64">
          <w:type w:val="continuous"/>
          <w:pgSz w:w="11900" w:h="16840"/>
          <w:pgMar w:top="2091" w:right="741" w:bottom="0" w:left="1151" w:header="0" w:footer="3" w:gutter="0"/>
          <w:cols w:space="720"/>
          <w:noEndnote/>
          <w:docGrid w:linePitch="360"/>
        </w:sectPr>
      </w:pPr>
    </w:p>
    <w:p w:rsidR="00763D64" w:rsidRDefault="00C01AA0">
      <w:pPr>
        <w:pStyle w:val="Zkladntext50"/>
        <w:shd w:val="clear" w:color="auto" w:fill="auto"/>
        <w:spacing w:after="600" w:line="240" w:lineRule="auto"/>
        <w:ind w:left="0" w:firstLine="0"/>
      </w:pPr>
      <w:r>
        <w:rPr>
          <w:lang w:val="cs-CZ" w:eastAsia="cs-CZ" w:bidi="cs-CZ"/>
        </w:rPr>
        <w:lastRenderedPageBreak/>
        <w:t xml:space="preserve">Překlad letáku centrifugy NF 1200 </w:t>
      </w:r>
      <w:r>
        <w:t xml:space="preserve">a </w:t>
      </w:r>
      <w:r>
        <w:rPr>
          <w:lang w:val="cs-CZ" w:eastAsia="cs-CZ" w:bidi="cs-CZ"/>
        </w:rPr>
        <w:t>1200R</w:t>
      </w:r>
    </w:p>
    <w:p w:rsidR="00763D64" w:rsidRDefault="00C01AA0">
      <w:pPr>
        <w:pStyle w:val="Zkladntext20"/>
        <w:shd w:val="clear" w:color="auto" w:fill="auto"/>
        <w:spacing w:after="540" w:line="266" w:lineRule="auto"/>
      </w:pPr>
      <w:r>
        <w:t>Víceúčelové centrifugy na stolní desce jsou navrženy tak, aby splňovaly jak požadavky na nízkou i vysokou rychlost centrifugace v lékařství, biologii, výzkumu a kontrole kvality.</w:t>
      </w:r>
    </w:p>
    <w:p w:rsidR="00763D64" w:rsidRDefault="00C01AA0">
      <w:pPr>
        <w:pStyle w:val="Zkladntext20"/>
        <w:shd w:val="clear" w:color="auto" w:fill="auto"/>
      </w:pPr>
      <w:r>
        <w:t xml:space="preserve">Kromě své víceúčelové funkce NF1200 </w:t>
      </w:r>
      <w:r>
        <w:rPr>
          <w:lang w:val="en-US" w:eastAsia="en-US" w:bidi="en-US"/>
        </w:rPr>
        <w:t xml:space="preserve">a </w:t>
      </w:r>
      <w:r>
        <w:t>1200R nabízí vynikající kvalitu, poměrně vysoký výkon, snadné použití, bezpečnost a spolehlivost</w:t>
      </w:r>
    </w:p>
    <w:p w:rsidR="00763D64" w:rsidRDefault="00C01AA0">
      <w:pPr>
        <w:pStyle w:val="Zkladntext20"/>
        <w:shd w:val="clear" w:color="auto" w:fill="auto"/>
      </w:pPr>
      <w:r>
        <w:t>NF1200 / NF1200R odpovídá více potřebám v jednom nástroji se šesti různými rotory</w:t>
      </w:r>
    </w:p>
    <w:p w:rsidR="00763D64" w:rsidRDefault="00C01AA0">
      <w:pPr>
        <w:pStyle w:val="Zkladntext20"/>
        <w:shd w:val="clear" w:color="auto" w:fill="auto"/>
      </w:pPr>
      <w:r>
        <w:t>výkyvný rotor s maximální kapacitou 4 x 280 ml může být vhodný pro zkumavky, které se většinou používají v laboratořích</w:t>
      </w:r>
    </w:p>
    <w:p w:rsidR="00763D64" w:rsidRDefault="00C01AA0">
      <w:pPr>
        <w:pStyle w:val="Zkladntext20"/>
        <w:shd w:val="clear" w:color="auto" w:fill="auto"/>
      </w:pPr>
      <w:proofErr w:type="spellStart"/>
      <w:r>
        <w:t>mikrotitrační</w:t>
      </w:r>
      <w:proofErr w:type="spellEnd"/>
      <w:r>
        <w:t xml:space="preserve"> rotor s kapacitou 2 x 3 ks. </w:t>
      </w:r>
      <w:proofErr w:type="spellStart"/>
      <w:r>
        <w:t>Mikrotitračních</w:t>
      </w:r>
      <w:proofErr w:type="spellEnd"/>
      <w:r>
        <w:t xml:space="preserve"> destiček</w:t>
      </w:r>
    </w:p>
    <w:p w:rsidR="00763D64" w:rsidRDefault="00C01AA0">
      <w:pPr>
        <w:pStyle w:val="Zkladntext20"/>
        <w:shd w:val="clear" w:color="auto" w:fill="auto"/>
        <w:spacing w:after="60" w:line="336" w:lineRule="auto"/>
        <w:rPr>
          <w:sz w:val="26"/>
          <w:szCs w:val="26"/>
        </w:rPr>
      </w:pPr>
      <w:r>
        <w:t xml:space="preserve">čtyři úhlové rotory pro vysoké nároky na rychlost 6 x 100 ml, 10 x 10 ml, 30 x 1,5 ml / 2,0 ml a 24 x 1,5 ml / 2,0 ml </w:t>
      </w:r>
      <w:r>
        <w:rPr>
          <w:sz w:val="26"/>
          <w:szCs w:val="26"/>
        </w:rPr>
        <w:t>ochrana vzorků</w:t>
      </w:r>
    </w:p>
    <w:p w:rsidR="00763D64" w:rsidRDefault="00C01AA0">
      <w:pPr>
        <w:pStyle w:val="Zkladntext20"/>
        <w:shd w:val="clear" w:color="auto" w:fill="auto"/>
        <w:spacing w:line="264" w:lineRule="auto"/>
      </w:pPr>
      <w:r>
        <w:t xml:space="preserve">NF1200 ventilovaný model obsahuje </w:t>
      </w:r>
      <w:proofErr w:type="spellStart"/>
      <w:r>
        <w:t>CoolRun</w:t>
      </w:r>
      <w:proofErr w:type="spellEnd"/>
      <w:r>
        <w:t xml:space="preserve"> , technologie, díky níž účinná cirkulace vzduchu skrze vzduchový kanál ve víku rychle odvádí teplo z komory, udržování zvýšení teploty na absolutní minimum.</w:t>
      </w:r>
    </w:p>
    <w:p w:rsidR="00763D64" w:rsidRDefault="00C01AA0">
      <w:pPr>
        <w:pStyle w:val="Zkladntext20"/>
        <w:shd w:val="clear" w:color="auto" w:fill="auto"/>
      </w:pPr>
      <w:r>
        <w:t xml:space="preserve">chlazený model </w:t>
      </w:r>
      <w:r>
        <w:rPr>
          <w:lang w:val="en-US" w:eastAsia="en-US" w:bidi="en-US"/>
        </w:rPr>
        <w:t xml:space="preserve">NF </w:t>
      </w:r>
      <w:r>
        <w:t xml:space="preserve">1200R programovatelný v širokém rozmezí teplot od -9 </w:t>
      </w:r>
      <w:r>
        <w:rPr>
          <w:vertAlign w:val="superscript"/>
        </w:rPr>
        <w:t>0</w:t>
      </w:r>
      <w:r>
        <w:t xml:space="preserve"> C do + 40 ° C pro vzorky s vysokou teplotou, může udržovat + 4 ° C i při maximální rychlosti pro ochranu biologicky aktivních vzorků</w:t>
      </w:r>
    </w:p>
    <w:p w:rsidR="00763D64" w:rsidRDefault="00C01AA0">
      <w:pPr>
        <w:pStyle w:val="Jin0"/>
        <w:shd w:val="clear" w:color="auto" w:fill="auto"/>
        <w:spacing w:after="140"/>
        <w:jc w:val="left"/>
        <w:rPr>
          <w:sz w:val="26"/>
          <w:szCs w:val="26"/>
        </w:rPr>
      </w:pPr>
      <w:r>
        <w:rPr>
          <w:rFonts w:ascii="Arial" w:eastAsia="Arial" w:hAnsi="Arial" w:cs="Arial"/>
          <w:sz w:val="26"/>
          <w:szCs w:val="26"/>
        </w:rPr>
        <w:t>Přesnost</w:t>
      </w:r>
    </w:p>
    <w:p w:rsidR="00763D64" w:rsidRDefault="00C01AA0">
      <w:pPr>
        <w:pStyle w:val="Zkladntext20"/>
        <w:shd w:val="clear" w:color="auto" w:fill="auto"/>
      </w:pPr>
      <w:r>
        <w:t>programovatelný mikroprocesorový řídicí systém pro přesné ovládání</w:t>
      </w:r>
    </w:p>
    <w:p w:rsidR="00763D64" w:rsidRDefault="00C01AA0">
      <w:pPr>
        <w:pStyle w:val="Zkladntext20"/>
        <w:shd w:val="clear" w:color="auto" w:fill="auto"/>
      </w:pPr>
      <w:r>
        <w:t>Možnost programování jako rychlost nebo RCF</w:t>
      </w:r>
    </w:p>
    <w:p w:rsidR="00763D64" w:rsidRDefault="00C01AA0">
      <w:pPr>
        <w:pStyle w:val="Zkladntext20"/>
        <w:shd w:val="clear" w:color="auto" w:fill="auto"/>
        <w:spacing w:after="0"/>
      </w:pPr>
      <w:r>
        <w:t>programovatelné zrychlení a brzdění v 10 různých rychlostech pro optimalizaci doby chodu a</w:t>
      </w:r>
    </w:p>
    <w:p w:rsidR="00763D64" w:rsidRDefault="00C01AA0">
      <w:pPr>
        <w:pStyle w:val="Zkladntext20"/>
        <w:shd w:val="clear" w:color="auto" w:fill="auto"/>
      </w:pPr>
      <w:r>
        <w:t>vyhnout se zhušťování</w:t>
      </w:r>
    </w:p>
    <w:p w:rsidR="00763D64" w:rsidRDefault="00C01AA0">
      <w:pPr>
        <w:pStyle w:val="Jin0"/>
        <w:shd w:val="clear" w:color="auto" w:fill="auto"/>
        <w:spacing w:after="140"/>
        <w:jc w:val="left"/>
        <w:rPr>
          <w:sz w:val="26"/>
          <w:szCs w:val="26"/>
        </w:rPr>
      </w:pPr>
      <w:r>
        <w:rPr>
          <w:rFonts w:ascii="Arial" w:eastAsia="Arial" w:hAnsi="Arial" w:cs="Arial"/>
          <w:sz w:val="26"/>
          <w:szCs w:val="26"/>
        </w:rPr>
        <w:t>Výhody</w:t>
      </w:r>
    </w:p>
    <w:p w:rsidR="00763D64" w:rsidRDefault="00C01AA0">
      <w:pPr>
        <w:pStyle w:val="Zkladntext20"/>
        <w:shd w:val="clear" w:color="auto" w:fill="auto"/>
      </w:pPr>
      <w:r>
        <w:t xml:space="preserve">uživatelsky příjemný </w:t>
      </w:r>
      <w:proofErr w:type="gramStart"/>
      <w:r>
        <w:t>řídící</w:t>
      </w:r>
      <w:proofErr w:type="gramEnd"/>
      <w:r>
        <w:t xml:space="preserve"> systém</w:t>
      </w:r>
    </w:p>
    <w:p w:rsidR="00763D64" w:rsidRDefault="00C01AA0">
      <w:pPr>
        <w:pStyle w:val="Zkladntext20"/>
        <w:shd w:val="clear" w:color="auto" w:fill="auto"/>
      </w:pPr>
      <w:r>
        <w:t>jasné LED diody na téměř vertikálních displejích lze snadno vidět z celé laboratoře</w:t>
      </w:r>
    </w:p>
    <w:p w:rsidR="00763D64" w:rsidRDefault="00C01AA0">
      <w:pPr>
        <w:pStyle w:val="Zkladntext20"/>
        <w:shd w:val="clear" w:color="auto" w:fill="auto"/>
      </w:pPr>
      <w:r>
        <w:t>Zobrazení všech programovatelných parametrů během provozu</w:t>
      </w:r>
    </w:p>
    <w:p w:rsidR="00763D64" w:rsidRDefault="00C01AA0">
      <w:pPr>
        <w:pStyle w:val="Zkladntext20"/>
        <w:shd w:val="clear" w:color="auto" w:fill="auto"/>
      </w:pPr>
      <w:r>
        <w:t xml:space="preserve">10 </w:t>
      </w:r>
      <w:proofErr w:type="spellStart"/>
      <w:r>
        <w:t>uložitelných</w:t>
      </w:r>
      <w:proofErr w:type="spellEnd"/>
      <w:r>
        <w:t xml:space="preserve"> programů pro často prováděné aplikace</w:t>
      </w:r>
    </w:p>
    <w:p w:rsidR="00763D64" w:rsidRDefault="00C01AA0">
      <w:pPr>
        <w:pStyle w:val="Zkladntext20"/>
        <w:shd w:val="clear" w:color="auto" w:fill="auto"/>
      </w:pPr>
      <w:r>
        <w:t>Zvukový a vizuální alarm a upozornění na ukončení programu</w:t>
      </w:r>
    </w:p>
    <w:p w:rsidR="00763D64" w:rsidRDefault="00C01AA0">
      <w:pPr>
        <w:pStyle w:val="Zkladntext20"/>
        <w:shd w:val="clear" w:color="auto" w:fill="auto"/>
      </w:pPr>
      <w:r>
        <w:t>Bezúdržbový indukční motor</w:t>
      </w:r>
    </w:p>
    <w:p w:rsidR="00763D64" w:rsidRDefault="00C01AA0">
      <w:pPr>
        <w:pStyle w:val="Jin0"/>
        <w:shd w:val="clear" w:color="auto" w:fill="auto"/>
        <w:spacing w:after="140"/>
        <w:jc w:val="left"/>
        <w:rPr>
          <w:sz w:val="26"/>
          <w:szCs w:val="26"/>
        </w:rPr>
        <w:sectPr w:rsidR="00763D64">
          <w:pgSz w:w="11900" w:h="16840"/>
          <w:pgMar w:top="2896" w:right="1504" w:bottom="1610" w:left="1525" w:header="0" w:footer="3" w:gutter="0"/>
          <w:cols w:space="720"/>
          <w:noEndnote/>
          <w:docGrid w:linePitch="360"/>
        </w:sectPr>
      </w:pPr>
      <w:r>
        <w:rPr>
          <w:rFonts w:ascii="Arial" w:eastAsia="Arial" w:hAnsi="Arial" w:cs="Arial"/>
          <w:sz w:val="26"/>
          <w:szCs w:val="26"/>
        </w:rPr>
        <w:t>Bezpečnost</w:t>
      </w:r>
    </w:p>
    <w:p w:rsidR="00763D64" w:rsidRDefault="00C01AA0">
      <w:pPr>
        <w:pStyle w:val="Zkladntext20"/>
        <w:shd w:val="clear" w:color="auto" w:fill="auto"/>
        <w:spacing w:after="100" w:line="317" w:lineRule="auto"/>
      </w:pPr>
      <w:r>
        <w:lastRenderedPageBreak/>
        <w:t>Kovové závěsy s průhledným hermeticky uzavíratelným víčkem</w:t>
      </w:r>
    </w:p>
    <w:p w:rsidR="00763D64" w:rsidRDefault="00C01AA0">
      <w:pPr>
        <w:pStyle w:val="Zkladntext20"/>
        <w:shd w:val="clear" w:color="auto" w:fill="auto"/>
      </w:pPr>
      <w:r>
        <w:t>poskytnout ochranu proti patogenním nebo nebezpečným vzorkům v případě poškození zkumavky</w:t>
      </w:r>
    </w:p>
    <w:p w:rsidR="00763D64" w:rsidRDefault="00C01AA0">
      <w:pPr>
        <w:pStyle w:val="Zkladntext20"/>
        <w:shd w:val="clear" w:color="auto" w:fill="auto"/>
        <w:spacing w:after="100" w:line="317" w:lineRule="auto"/>
      </w:pPr>
      <w:r>
        <w:t>detektor elektronické nerovnováhy vypne běh, pokud je zjištěna nevyvážená zátěž</w:t>
      </w:r>
    </w:p>
    <w:p w:rsidR="00763D64" w:rsidRDefault="00C01AA0">
      <w:pPr>
        <w:pStyle w:val="Zkladntext20"/>
        <w:shd w:val="clear" w:color="auto" w:fill="auto"/>
        <w:spacing w:after="100" w:line="317" w:lineRule="auto"/>
      </w:pPr>
      <w:r>
        <w:t>Jednouché a snadné čištění znečištěné komory z nerezové oceli</w:t>
      </w:r>
    </w:p>
    <w:p w:rsidR="00763D64" w:rsidRDefault="00C01AA0">
      <w:pPr>
        <w:pStyle w:val="Zkladntext20"/>
        <w:shd w:val="clear" w:color="auto" w:fill="auto"/>
        <w:spacing w:after="100" w:line="317" w:lineRule="auto"/>
      </w:pPr>
      <w:r>
        <w:t>ocelový bariérový kroužek kolem komory pro ochranu před poškozením</w:t>
      </w:r>
    </w:p>
    <w:p w:rsidR="00763D64" w:rsidRDefault="00C01AA0">
      <w:pPr>
        <w:pStyle w:val="Zkladntext20"/>
        <w:shd w:val="clear" w:color="auto" w:fill="auto"/>
        <w:spacing w:line="266" w:lineRule="auto"/>
      </w:pPr>
      <w:r>
        <w:t>Blokování víka zajišťuje, že víko nemůže být otevřeno, pokud je odstředivka v chodu a běh nelze spustit, pokud víko není správně zavřeno. Otevřená zpráva informuje uživatele</w:t>
      </w:r>
    </w:p>
    <w:p w:rsidR="00763D64" w:rsidRDefault="00C01AA0">
      <w:pPr>
        <w:pStyle w:val="Zkladntext20"/>
        <w:shd w:val="clear" w:color="auto" w:fill="auto"/>
        <w:spacing w:after="440" w:line="360" w:lineRule="auto"/>
        <w:ind w:right="480"/>
      </w:pPr>
      <w:r>
        <w:t>Ochrana proti otáčení rotoru pro otáčení rotoru při maximální povolené rychlosti, pokud je provozován nesprávný program ochrana proti přehřátí motoru diagnostický systém pro případné poruchy</w:t>
      </w:r>
    </w:p>
    <w:p w:rsidR="00763D64" w:rsidRDefault="00C01AA0">
      <w:pPr>
        <w:pStyle w:val="Jin0"/>
        <w:shd w:val="clear" w:color="auto" w:fill="auto"/>
        <w:spacing w:after="160"/>
        <w:jc w:val="left"/>
        <w:rPr>
          <w:sz w:val="26"/>
          <w:szCs w:val="26"/>
        </w:rPr>
      </w:pPr>
      <w:r>
        <w:rPr>
          <w:rFonts w:ascii="Arial" w:eastAsia="Arial" w:hAnsi="Arial" w:cs="Arial"/>
          <w:sz w:val="26"/>
          <w:szCs w:val="26"/>
        </w:rPr>
        <w:t>Tabulka parametrů</w:t>
      </w:r>
    </w:p>
    <w:p w:rsidR="00763D64" w:rsidRDefault="00C01AA0">
      <w:pPr>
        <w:pStyle w:val="Zkladntext20"/>
        <w:shd w:val="clear" w:color="auto" w:fill="auto"/>
        <w:spacing w:after="160" w:line="240" w:lineRule="auto"/>
      </w:pPr>
      <w:r>
        <w:rPr>
          <w:b/>
          <w:bCs/>
        </w:rPr>
        <w:t>Výkyvný rotor a příslušenství:</w:t>
      </w:r>
    </w:p>
    <w:p w:rsidR="00763D64" w:rsidRDefault="00C01AA0">
      <w:pPr>
        <w:pStyle w:val="Zkladntext20"/>
        <w:shd w:val="clear" w:color="auto" w:fill="auto"/>
        <w:spacing w:after="560" w:line="240" w:lineRule="auto"/>
      </w:pPr>
      <w:r>
        <w:t>Rotory, 4 kovové závěsy a mnoho setů po 4 adaptérů viz tabulka.</w:t>
      </w:r>
    </w:p>
    <w:p w:rsidR="00763D64" w:rsidRDefault="00C01AA0">
      <w:pPr>
        <w:pStyle w:val="Zkladntext20"/>
        <w:shd w:val="clear" w:color="auto" w:fill="auto"/>
        <w:spacing w:after="160" w:line="240" w:lineRule="auto"/>
      </w:pPr>
      <w:r>
        <w:rPr>
          <w:b/>
          <w:bCs/>
        </w:rPr>
        <w:t>Úhlové rotory a příslušenství:</w:t>
      </w:r>
    </w:p>
    <w:p w:rsidR="00763D64" w:rsidRDefault="00C01AA0">
      <w:pPr>
        <w:pStyle w:val="Zkladntext20"/>
        <w:shd w:val="clear" w:color="auto" w:fill="auto"/>
        <w:spacing w:after="560" w:line="240" w:lineRule="auto"/>
      </w:pPr>
      <w:r>
        <w:t>Rotory a adaptéry</w:t>
      </w:r>
    </w:p>
    <w:p w:rsidR="00763D64" w:rsidRDefault="00C01AA0">
      <w:pPr>
        <w:pStyle w:val="Zkladntext20"/>
        <w:shd w:val="clear" w:color="auto" w:fill="auto"/>
        <w:spacing w:after="160" w:line="240" w:lineRule="auto"/>
      </w:pPr>
      <w:r>
        <w:rPr>
          <w:b/>
          <w:bCs/>
        </w:rPr>
        <w:t>Parametry centrifugy:</w:t>
      </w:r>
    </w:p>
    <w:p w:rsidR="00763D64" w:rsidRDefault="00C01AA0">
      <w:pPr>
        <w:pStyle w:val="Zkladntext20"/>
        <w:shd w:val="clear" w:color="auto" w:fill="auto"/>
        <w:spacing w:after="160" w:line="240" w:lineRule="auto"/>
      </w:pPr>
      <w:r>
        <w:t xml:space="preserve">Maximální </w:t>
      </w:r>
      <w:proofErr w:type="spellStart"/>
      <w:r>
        <w:t>rychlos</w:t>
      </w:r>
      <w:proofErr w:type="spellEnd"/>
    </w:p>
    <w:p w:rsidR="00763D64" w:rsidRDefault="00C01AA0">
      <w:pPr>
        <w:pStyle w:val="Zkladntext20"/>
        <w:shd w:val="clear" w:color="auto" w:fill="auto"/>
        <w:spacing w:after="160" w:line="240" w:lineRule="auto"/>
      </w:pPr>
      <w:r>
        <w:t>Maximální RCF</w:t>
      </w:r>
    </w:p>
    <w:p w:rsidR="00763D64" w:rsidRDefault="00C01AA0">
      <w:pPr>
        <w:pStyle w:val="Zkladntext20"/>
        <w:shd w:val="clear" w:color="auto" w:fill="auto"/>
        <w:spacing w:after="160" w:line="240" w:lineRule="auto"/>
      </w:pPr>
      <w:r>
        <w:t>Maximální objemy</w:t>
      </w:r>
    </w:p>
    <w:p w:rsidR="00763D64" w:rsidRDefault="00C01AA0">
      <w:pPr>
        <w:pStyle w:val="Zkladntext20"/>
        <w:shd w:val="clear" w:color="auto" w:fill="auto"/>
        <w:spacing w:after="160" w:line="240" w:lineRule="auto"/>
      </w:pPr>
      <w:r>
        <w:t>Kontrolní systém</w:t>
      </w:r>
    </w:p>
    <w:p w:rsidR="00763D64" w:rsidRDefault="00C01AA0">
      <w:pPr>
        <w:pStyle w:val="Zkladntext20"/>
        <w:shd w:val="clear" w:color="auto" w:fill="auto"/>
        <w:spacing w:after="160" w:line="240" w:lineRule="auto"/>
      </w:pPr>
      <w:r>
        <w:t>Rozsah rychlosti</w:t>
      </w:r>
    </w:p>
    <w:p w:rsidR="00763D64" w:rsidRDefault="00C01AA0">
      <w:pPr>
        <w:pStyle w:val="Zkladntext20"/>
        <w:shd w:val="clear" w:color="auto" w:fill="auto"/>
        <w:spacing w:after="160" w:line="240" w:lineRule="auto"/>
      </w:pPr>
      <w:r>
        <w:t>Krok rychlosti</w:t>
      </w:r>
    </w:p>
    <w:p w:rsidR="00763D64" w:rsidRDefault="00C01AA0">
      <w:pPr>
        <w:pStyle w:val="Zkladntext20"/>
        <w:shd w:val="clear" w:color="auto" w:fill="auto"/>
        <w:spacing w:after="160" w:line="240" w:lineRule="auto"/>
      </w:pPr>
      <w:r>
        <w:t>Přesnost rychlosti</w:t>
      </w:r>
    </w:p>
    <w:p w:rsidR="00763D64" w:rsidRDefault="00C01AA0">
      <w:pPr>
        <w:pStyle w:val="Zkladntext20"/>
        <w:shd w:val="clear" w:color="auto" w:fill="auto"/>
        <w:spacing w:after="160" w:line="240" w:lineRule="auto"/>
      </w:pPr>
      <w:r>
        <w:t>Časovač</w:t>
      </w:r>
    </w:p>
    <w:p w:rsidR="00763D64" w:rsidRDefault="00C01AA0">
      <w:pPr>
        <w:pStyle w:val="Zkladntext20"/>
        <w:shd w:val="clear" w:color="auto" w:fill="auto"/>
        <w:spacing w:after="160" w:line="240" w:lineRule="auto"/>
      </w:pPr>
      <w:r>
        <w:t>Krok časovače</w:t>
      </w:r>
    </w:p>
    <w:p w:rsidR="00763D64" w:rsidRDefault="00C01AA0">
      <w:pPr>
        <w:pStyle w:val="Zkladntext20"/>
        <w:shd w:val="clear" w:color="auto" w:fill="auto"/>
        <w:spacing w:after="160" w:line="240" w:lineRule="auto"/>
        <w:sectPr w:rsidR="00763D64">
          <w:footerReference w:type="default" r:id="rId66"/>
          <w:pgSz w:w="11900" w:h="16840"/>
          <w:pgMar w:top="2896" w:right="1504" w:bottom="1610" w:left="1525" w:header="0" w:footer="3" w:gutter="0"/>
          <w:cols w:space="720"/>
          <w:noEndnote/>
          <w:docGrid w:linePitch="360"/>
        </w:sectPr>
      </w:pPr>
      <w:r>
        <w:t>Rozběhové a brzdící stupně</w:t>
      </w:r>
    </w:p>
    <w:p w:rsidR="00763D64" w:rsidRDefault="00C01AA0">
      <w:pPr>
        <w:pStyle w:val="Zkladntext20"/>
        <w:framePr w:w="1546" w:h="1258" w:wrap="none" w:vAnchor="text" w:hAnchor="margin" w:x="2" w:y="21"/>
        <w:shd w:val="clear" w:color="auto" w:fill="auto"/>
        <w:spacing w:after="0" w:line="425" w:lineRule="auto"/>
      </w:pPr>
      <w:r>
        <w:lastRenderedPageBreak/>
        <w:t>Rozsah teploty Teplotní krok Rozměry a váha</w:t>
      </w:r>
    </w:p>
    <w:p w:rsidR="00763D64" w:rsidRDefault="00C01AA0">
      <w:pPr>
        <w:spacing w:line="360" w:lineRule="exact"/>
      </w:pPr>
      <w:r>
        <w:rPr>
          <w:rFonts w:ascii="Arial" w:eastAsia="Arial" w:hAnsi="Arial" w:cs="Arial"/>
          <w:noProof/>
          <w:sz w:val="20"/>
          <w:szCs w:val="20"/>
          <w:lang w:bidi="ar-SA"/>
        </w:rPr>
        <w:drawing>
          <wp:anchor distT="0" distB="0" distL="0" distR="0" simplePos="0" relativeHeight="62914785" behindDoc="1" locked="0" layoutInCell="1" allowOverlap="1">
            <wp:simplePos x="0" y="0"/>
            <wp:positionH relativeFrom="page">
              <wp:posOffset>6402070</wp:posOffset>
            </wp:positionH>
            <wp:positionV relativeFrom="paragraph">
              <wp:posOffset>8464550</wp:posOffset>
            </wp:positionV>
            <wp:extent cx="420370" cy="328930"/>
            <wp:effectExtent l="0" t="0" r="0" b="0"/>
            <wp:wrapNone/>
            <wp:docPr id="189" name="Shape 189"/>
            <wp:cNvGraphicFramePr/>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67"/>
                    <a:stretch/>
                  </pic:blipFill>
                  <pic:spPr>
                    <a:xfrm>
                      <a:off x="0" y="0"/>
                      <a:ext cx="420370" cy="328930"/>
                    </a:xfrm>
                    <a:prstGeom prst="rect">
                      <a:avLst/>
                    </a:prstGeom>
                  </pic:spPr>
                </pic:pic>
              </a:graphicData>
            </a:graphic>
          </wp:anchor>
        </w:drawing>
      </w: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360" w:lineRule="exact"/>
      </w:pPr>
    </w:p>
    <w:p w:rsidR="00763D64" w:rsidRDefault="00763D64">
      <w:pPr>
        <w:spacing w:line="523" w:lineRule="exact"/>
      </w:pPr>
    </w:p>
    <w:p w:rsidR="00763D64" w:rsidRDefault="00C01AA0">
      <w:pPr>
        <w:spacing w:line="14" w:lineRule="exact"/>
        <w:sectPr w:rsidR="00763D64">
          <w:pgSz w:w="11900" w:h="16840"/>
          <w:pgMar w:top="2797" w:right="1155" w:bottom="0" w:left="1639" w:header="0" w:footer="3" w:gutter="0"/>
          <w:cols w:space="720"/>
          <w:noEndnote/>
          <w:docGrid w:linePitch="360"/>
        </w:sectPr>
      </w:pPr>
      <w:r>
        <w:br w:type="page"/>
      </w:r>
    </w:p>
    <w:p w:rsidR="00763D64" w:rsidRDefault="00C01AA0">
      <w:pPr>
        <w:pStyle w:val="Jin0"/>
        <w:framePr w:w="1114" w:h="259" w:wrap="none" w:vAnchor="text" w:hAnchor="margin" w:x="615" w:y="956"/>
        <w:shd w:val="clear" w:color="auto" w:fill="auto"/>
        <w:jc w:val="left"/>
        <w:rPr>
          <w:sz w:val="19"/>
          <w:szCs w:val="19"/>
        </w:rPr>
      </w:pPr>
      <w:r>
        <w:rPr>
          <w:sz w:val="19"/>
          <w:szCs w:val="19"/>
        </w:rPr>
        <w:lastRenderedPageBreak/>
        <w:t>Příloha č. 4</w:t>
      </w:r>
    </w:p>
    <w:p w:rsidR="00763D64" w:rsidRDefault="00C01AA0">
      <w:pPr>
        <w:pStyle w:val="Titulekobrzku0"/>
        <w:framePr w:w="2352" w:h="509" w:wrap="none" w:vAnchor="text" w:hAnchor="margin" w:x="2876" w:y="88"/>
        <w:shd w:val="clear" w:color="auto" w:fill="auto"/>
        <w:spacing w:line="214" w:lineRule="auto"/>
        <w:rPr>
          <w:sz w:val="15"/>
          <w:szCs w:val="15"/>
        </w:rPr>
      </w:pPr>
      <w:proofErr w:type="spellStart"/>
      <w:r>
        <w:rPr>
          <w:smallCaps/>
          <w:sz w:val="15"/>
          <w:szCs w:val="15"/>
        </w:rPr>
        <w:t>SvřůPSká</w:t>
      </w:r>
      <w:proofErr w:type="spellEnd"/>
      <w:r>
        <w:rPr>
          <w:smallCaps/>
          <w:sz w:val="15"/>
          <w:szCs w:val="15"/>
        </w:rPr>
        <w:t xml:space="preserve"> </w:t>
      </w:r>
      <w:proofErr w:type="spellStart"/>
      <w:r>
        <w:rPr>
          <w:smallCaps/>
          <w:sz w:val="15"/>
          <w:szCs w:val="15"/>
        </w:rPr>
        <w:t>uniE</w:t>
      </w:r>
      <w:proofErr w:type="spellEnd"/>
    </w:p>
    <w:p w:rsidR="00763D64" w:rsidRDefault="00C01AA0">
      <w:pPr>
        <w:pStyle w:val="Titulekobrzku0"/>
        <w:framePr w:w="2352" w:h="509" w:wrap="none" w:vAnchor="text" w:hAnchor="margin" w:x="2876" w:y="88"/>
        <w:shd w:val="clear" w:color="auto" w:fill="auto"/>
        <w:spacing w:line="240" w:lineRule="auto"/>
        <w:rPr>
          <w:sz w:val="13"/>
          <w:szCs w:val="13"/>
        </w:rPr>
      </w:pPr>
      <w:proofErr w:type="spellStart"/>
      <w:r>
        <w:rPr>
          <w:rFonts w:ascii="Times New Roman" w:eastAsia="Times New Roman" w:hAnsi="Times New Roman" w:cs="Times New Roman"/>
          <w:sz w:val="13"/>
          <w:szCs w:val="13"/>
        </w:rPr>
        <w:t>Evropeký</w:t>
      </w:r>
      <w:proofErr w:type="spellEnd"/>
      <w:r>
        <w:rPr>
          <w:rFonts w:ascii="Times New Roman" w:eastAsia="Times New Roman" w:hAnsi="Times New Roman" w:cs="Times New Roman"/>
          <w:sz w:val="13"/>
          <w:szCs w:val="13"/>
        </w:rPr>
        <w:t xml:space="preserve"> </w:t>
      </w:r>
      <w:r>
        <w:rPr>
          <w:rFonts w:ascii="Times New Roman" w:eastAsia="Times New Roman" w:hAnsi="Times New Roman" w:cs="Times New Roman"/>
          <w:sz w:val="13"/>
          <w:szCs w:val="13"/>
          <w:lang w:val="en-US" w:eastAsia="en-US" w:bidi="en-US"/>
        </w:rPr>
        <w:t xml:space="preserve">lend </w:t>
      </w:r>
      <w:r>
        <w:rPr>
          <w:rFonts w:ascii="Times New Roman" w:eastAsia="Times New Roman" w:hAnsi="Times New Roman" w:cs="Times New Roman"/>
          <w:sz w:val="13"/>
          <w:szCs w:val="13"/>
        </w:rPr>
        <w:t xml:space="preserve">pro regionální rozvoj </w:t>
      </w:r>
      <w:proofErr w:type="spellStart"/>
      <w:r>
        <w:rPr>
          <w:rFonts w:ascii="Times New Roman" w:eastAsia="Times New Roman" w:hAnsi="Times New Roman" w:cs="Times New Roman"/>
          <w:sz w:val="13"/>
          <w:szCs w:val="13"/>
        </w:rPr>
        <w:t>ítf&amp;gievoný</w:t>
      </w:r>
      <w:proofErr w:type="spellEnd"/>
      <w:r>
        <w:rPr>
          <w:rFonts w:ascii="Times New Roman" w:eastAsia="Times New Roman" w:hAnsi="Times New Roman" w:cs="Times New Roman"/>
          <w:sz w:val="13"/>
          <w:szCs w:val="13"/>
        </w:rPr>
        <w:t xml:space="preserve"> </w:t>
      </w:r>
      <w:proofErr w:type="spellStart"/>
      <w:r>
        <w:rPr>
          <w:rFonts w:ascii="Times New Roman" w:eastAsia="Times New Roman" w:hAnsi="Times New Roman" w:cs="Times New Roman"/>
          <w:sz w:val="13"/>
          <w:szCs w:val="13"/>
        </w:rPr>
        <w:t>n^pcn^Mí</w:t>
      </w:r>
      <w:proofErr w:type="spellEnd"/>
      <w:r>
        <w:rPr>
          <w:rFonts w:ascii="Times New Roman" w:eastAsia="Times New Roman" w:hAnsi="Times New Roman" w:cs="Times New Roman"/>
          <w:sz w:val="13"/>
          <w:szCs w:val="13"/>
        </w:rPr>
        <w:t xml:space="preserve"> </w:t>
      </w:r>
      <w:proofErr w:type="spellStart"/>
      <w:r>
        <w:rPr>
          <w:rFonts w:ascii="Times New Roman" w:eastAsia="Times New Roman" w:hAnsi="Times New Roman" w:cs="Times New Roman"/>
          <w:sz w:val="13"/>
          <w:szCs w:val="13"/>
        </w:rPr>
        <w:t>operačri</w:t>
      </w:r>
      <w:proofErr w:type="spellEnd"/>
      <w:r>
        <w:rPr>
          <w:rFonts w:ascii="Times New Roman" w:eastAsia="Times New Roman" w:hAnsi="Times New Roman" w:cs="Times New Roman"/>
          <w:sz w:val="13"/>
          <w:szCs w:val="13"/>
        </w:rPr>
        <w:t xml:space="preserve"> </w:t>
      </w:r>
      <w:proofErr w:type="spellStart"/>
      <w:r>
        <w:rPr>
          <w:rFonts w:ascii="Times New Roman" w:eastAsia="Times New Roman" w:hAnsi="Times New Roman" w:cs="Times New Roman"/>
          <w:sz w:val="13"/>
          <w:szCs w:val="13"/>
        </w:rPr>
        <w:t>urogiam</w:t>
      </w:r>
      <w:proofErr w:type="spellEnd"/>
    </w:p>
    <w:p w:rsidR="00763D64" w:rsidRDefault="00C01AA0">
      <w:pPr>
        <w:pStyle w:val="Zkladntext50"/>
        <w:framePr w:w="1603" w:h="638" w:wrap="none" w:vAnchor="text" w:hAnchor="margin" w:x="6745" w:y="21"/>
        <w:shd w:val="clear" w:color="auto" w:fill="auto"/>
        <w:spacing w:after="0" w:line="230" w:lineRule="auto"/>
        <w:ind w:left="0" w:firstLine="0"/>
        <w:rPr>
          <w:sz w:val="18"/>
          <w:szCs w:val="18"/>
        </w:rPr>
      </w:pPr>
      <w:r>
        <w:rPr>
          <w:b/>
          <w:bCs/>
          <w:sz w:val="18"/>
          <w:szCs w:val="18"/>
          <w:lang w:val="cs-CZ" w:eastAsia="cs-CZ" w:bidi="cs-CZ"/>
        </w:rPr>
        <w:t>MINISTERSTVO PRO MÍSTNÍ ROZVOJ ČR</w:t>
      </w:r>
    </w:p>
    <w:p w:rsidR="00763D64" w:rsidRDefault="00C01AA0">
      <w:pPr>
        <w:spacing w:line="360" w:lineRule="exact"/>
      </w:pPr>
      <w:r>
        <w:rPr>
          <w:rFonts w:ascii="Arial" w:eastAsia="Arial" w:hAnsi="Arial" w:cs="Arial"/>
          <w:noProof/>
          <w:sz w:val="17"/>
          <w:szCs w:val="17"/>
          <w:lang w:bidi="ar-SA"/>
        </w:rPr>
        <w:lastRenderedPageBreak/>
        <w:drawing>
          <wp:anchor distT="0" distB="0" distL="0" distR="1524000" simplePos="0" relativeHeight="62914786" behindDoc="1" locked="0" layoutInCell="1" allowOverlap="1">
            <wp:simplePos x="0" y="0"/>
            <wp:positionH relativeFrom="page">
              <wp:posOffset>1763395</wp:posOffset>
            </wp:positionH>
            <wp:positionV relativeFrom="paragraph">
              <wp:posOffset>12700</wp:posOffset>
            </wp:positionV>
            <wp:extent cx="682625" cy="402590"/>
            <wp:effectExtent l="0" t="0" r="0" b="0"/>
            <wp:wrapNone/>
            <wp:docPr id="191" name="Shape 191"/>
            <wp:cNvGraphicFramePr/>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68"/>
                    <a:stretch/>
                  </pic:blipFill>
                  <pic:spPr>
                    <a:xfrm>
                      <a:off x="0" y="0"/>
                      <a:ext cx="682625" cy="402590"/>
                    </a:xfrm>
                    <a:prstGeom prst="rect">
                      <a:avLst/>
                    </a:prstGeom>
                  </pic:spPr>
                </pic:pic>
              </a:graphicData>
            </a:graphic>
          </wp:anchor>
        </w:drawing>
      </w:r>
    </w:p>
    <w:p w:rsidR="00763D64" w:rsidRDefault="00763D64">
      <w:pPr>
        <w:spacing w:line="360" w:lineRule="exact"/>
      </w:pPr>
    </w:p>
    <w:p w:rsidR="00763D64" w:rsidRDefault="00763D64">
      <w:pPr>
        <w:spacing w:line="494" w:lineRule="exact"/>
      </w:pPr>
    </w:p>
    <w:p w:rsidR="00763D64" w:rsidRDefault="00763D64">
      <w:pPr>
        <w:spacing w:line="14" w:lineRule="exact"/>
        <w:sectPr w:rsidR="00763D64">
          <w:footerReference w:type="even" r:id="rId69"/>
          <w:footerReference w:type="default" r:id="rId70"/>
          <w:pgSz w:w="11900" w:h="16840"/>
          <w:pgMar w:top="917" w:right="978" w:bottom="1246" w:left="1020" w:header="0" w:footer="3" w:gutter="0"/>
          <w:pgNumType w:start="13"/>
          <w:cols w:space="720"/>
          <w:noEndnote/>
          <w:docGrid w:linePitch="360"/>
        </w:sectPr>
      </w:pPr>
    </w:p>
    <w:p w:rsidR="00763D64" w:rsidRDefault="00C01AA0">
      <w:pPr>
        <w:pStyle w:val="Nadpis60"/>
        <w:keepNext/>
        <w:keepLines/>
        <w:shd w:val="clear" w:color="auto" w:fill="auto"/>
        <w:spacing w:after="420"/>
        <w:ind w:left="0"/>
      </w:pPr>
      <w:bookmarkStart w:id="16" w:name="bookmark16"/>
      <w:r>
        <w:lastRenderedPageBreak/>
        <w:t>Seznam poddodavatelů</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336"/>
        <w:gridCol w:w="2323"/>
        <w:gridCol w:w="2434"/>
        <w:gridCol w:w="2021"/>
        <w:gridCol w:w="965"/>
        <w:gridCol w:w="1824"/>
      </w:tblGrid>
      <w:tr w:rsidR="00763D64">
        <w:tblPrEx>
          <w:tblCellMar>
            <w:top w:w="0" w:type="dxa"/>
            <w:bottom w:w="0" w:type="dxa"/>
          </w:tblCellMar>
        </w:tblPrEx>
        <w:trPr>
          <w:trHeight w:hRule="exact" w:val="422"/>
          <w:jc w:val="center"/>
        </w:trPr>
        <w:tc>
          <w:tcPr>
            <w:tcW w:w="2659" w:type="dxa"/>
            <w:gridSpan w:val="2"/>
            <w:tcBorders>
              <w:top w:val="single" w:sz="4" w:space="0" w:color="auto"/>
              <w:left w:val="single" w:sz="4" w:space="0" w:color="auto"/>
            </w:tcBorders>
            <w:shd w:val="clear" w:color="auto" w:fill="FFFFFF"/>
            <w:vAlign w:val="bottom"/>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Zadavatel:</w:t>
            </w:r>
          </w:p>
        </w:tc>
        <w:tc>
          <w:tcPr>
            <w:tcW w:w="7244" w:type="dxa"/>
            <w:gridSpan w:val="4"/>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7"/>
                <w:szCs w:val="17"/>
              </w:rPr>
            </w:pPr>
            <w:r>
              <w:rPr>
                <w:b/>
                <w:bCs/>
                <w:sz w:val="17"/>
                <w:szCs w:val="17"/>
              </w:rPr>
              <w:t>Nemocnice Nové Město na Moravě, příspěvkové organizace</w:t>
            </w:r>
          </w:p>
        </w:tc>
      </w:tr>
      <w:tr w:rsidR="00763D64">
        <w:tblPrEx>
          <w:tblCellMar>
            <w:top w:w="0" w:type="dxa"/>
            <w:bottom w:w="0" w:type="dxa"/>
          </w:tblCellMar>
        </w:tblPrEx>
        <w:trPr>
          <w:trHeight w:hRule="exact" w:val="384"/>
          <w:jc w:val="center"/>
        </w:trPr>
        <w:tc>
          <w:tcPr>
            <w:tcW w:w="2659" w:type="dxa"/>
            <w:gridSpan w:val="2"/>
            <w:tcBorders>
              <w:top w:val="single" w:sz="4" w:space="0" w:color="auto"/>
              <w:left w:val="single" w:sz="4" w:space="0" w:color="auto"/>
            </w:tcBorders>
            <w:shd w:val="clear" w:color="auto" w:fill="FFFFFF"/>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sídlo zadavatele:</w:t>
            </w:r>
          </w:p>
        </w:tc>
        <w:tc>
          <w:tcPr>
            <w:tcW w:w="7244" w:type="dxa"/>
            <w:gridSpan w:val="4"/>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spacing w:before="80"/>
              <w:jc w:val="left"/>
              <w:rPr>
                <w:sz w:val="17"/>
                <w:szCs w:val="17"/>
              </w:rPr>
            </w:pPr>
            <w:proofErr w:type="spellStart"/>
            <w:r>
              <w:rPr>
                <w:b/>
                <w:bCs/>
                <w:sz w:val="17"/>
                <w:szCs w:val="17"/>
              </w:rPr>
              <w:t>Žďársků</w:t>
            </w:r>
            <w:proofErr w:type="spellEnd"/>
            <w:r>
              <w:rPr>
                <w:b/>
                <w:bCs/>
                <w:sz w:val="17"/>
                <w:szCs w:val="17"/>
              </w:rPr>
              <w:t xml:space="preserve"> 610, 592 31 Nové Město na Moravě</w:t>
            </w:r>
          </w:p>
        </w:tc>
      </w:tr>
      <w:tr w:rsidR="00763D64">
        <w:tblPrEx>
          <w:tblCellMar>
            <w:top w:w="0" w:type="dxa"/>
            <w:bottom w:w="0" w:type="dxa"/>
          </w:tblCellMar>
        </w:tblPrEx>
        <w:trPr>
          <w:trHeight w:hRule="exact" w:val="384"/>
          <w:jc w:val="center"/>
        </w:trPr>
        <w:tc>
          <w:tcPr>
            <w:tcW w:w="2659" w:type="dxa"/>
            <w:gridSpan w:val="2"/>
            <w:tcBorders>
              <w:top w:val="single" w:sz="4" w:space="0" w:color="auto"/>
              <w:left w:val="single" w:sz="4" w:space="0" w:color="auto"/>
            </w:tcBorders>
            <w:shd w:val="clear" w:color="auto" w:fill="FFFFFF"/>
            <w:vAlign w:val="bottom"/>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zastoupený:</w:t>
            </w:r>
          </w:p>
        </w:tc>
        <w:tc>
          <w:tcPr>
            <w:tcW w:w="7244" w:type="dxa"/>
            <w:gridSpan w:val="4"/>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7"/>
                <w:szCs w:val="17"/>
              </w:rPr>
            </w:pPr>
            <w:r>
              <w:rPr>
                <w:b/>
                <w:bCs/>
                <w:sz w:val="17"/>
                <w:szCs w:val="17"/>
              </w:rPr>
              <w:t>JUDr. Věrou Palečkovou</w:t>
            </w:r>
          </w:p>
        </w:tc>
      </w:tr>
      <w:tr w:rsidR="00763D64">
        <w:tblPrEx>
          <w:tblCellMar>
            <w:top w:w="0" w:type="dxa"/>
            <w:bottom w:w="0" w:type="dxa"/>
          </w:tblCellMar>
        </w:tblPrEx>
        <w:trPr>
          <w:trHeight w:hRule="exact" w:val="384"/>
          <w:jc w:val="center"/>
        </w:trPr>
        <w:tc>
          <w:tcPr>
            <w:tcW w:w="2659" w:type="dxa"/>
            <w:gridSpan w:val="2"/>
            <w:tcBorders>
              <w:top w:val="single" w:sz="4" w:space="0" w:color="auto"/>
              <w:left w:val="single" w:sz="4" w:space="0" w:color="auto"/>
            </w:tcBorders>
            <w:shd w:val="clear" w:color="auto" w:fill="FFFFFF"/>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IČO:</w:t>
            </w:r>
          </w:p>
        </w:tc>
        <w:tc>
          <w:tcPr>
            <w:tcW w:w="7244" w:type="dxa"/>
            <w:gridSpan w:val="4"/>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spacing w:before="100"/>
              <w:jc w:val="left"/>
              <w:rPr>
                <w:sz w:val="17"/>
                <w:szCs w:val="17"/>
              </w:rPr>
            </w:pPr>
            <w:r>
              <w:rPr>
                <w:b/>
                <w:bCs/>
                <w:sz w:val="17"/>
                <w:szCs w:val="17"/>
              </w:rPr>
              <w:t>00842001</w:t>
            </w:r>
          </w:p>
        </w:tc>
      </w:tr>
      <w:tr w:rsidR="00763D64">
        <w:tblPrEx>
          <w:tblCellMar>
            <w:top w:w="0" w:type="dxa"/>
            <w:bottom w:w="0" w:type="dxa"/>
          </w:tblCellMar>
        </w:tblPrEx>
        <w:trPr>
          <w:trHeight w:hRule="exact" w:val="552"/>
          <w:jc w:val="center"/>
        </w:trPr>
        <w:tc>
          <w:tcPr>
            <w:tcW w:w="2659" w:type="dxa"/>
            <w:gridSpan w:val="2"/>
            <w:tcBorders>
              <w:top w:val="single" w:sz="4" w:space="0" w:color="auto"/>
              <w:left w:val="single" w:sz="4" w:space="0" w:color="auto"/>
            </w:tcBorders>
            <w:shd w:val="clear" w:color="auto" w:fill="FFFFFF"/>
            <w:vAlign w:val="center"/>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název VZ:</w:t>
            </w:r>
          </w:p>
        </w:tc>
        <w:tc>
          <w:tcPr>
            <w:tcW w:w="7244" w:type="dxa"/>
            <w:gridSpan w:val="4"/>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left"/>
              <w:rPr>
                <w:sz w:val="17"/>
                <w:szCs w:val="17"/>
              </w:rPr>
            </w:pPr>
            <w:r>
              <w:rPr>
                <w:b/>
                <w:bCs/>
                <w:sz w:val="17"/>
                <w:szCs w:val="17"/>
              </w:rPr>
              <w:t>CENTRIFUGA CHLAZENÁ 2</w:t>
            </w:r>
          </w:p>
        </w:tc>
      </w:tr>
      <w:tr w:rsidR="00763D64">
        <w:tblPrEx>
          <w:tblCellMar>
            <w:top w:w="0" w:type="dxa"/>
            <w:bottom w:w="0" w:type="dxa"/>
          </w:tblCellMar>
        </w:tblPrEx>
        <w:trPr>
          <w:trHeight w:hRule="exact" w:val="456"/>
          <w:jc w:val="center"/>
        </w:trPr>
        <w:tc>
          <w:tcPr>
            <w:tcW w:w="2659" w:type="dxa"/>
            <w:gridSpan w:val="2"/>
            <w:tcBorders>
              <w:top w:val="single" w:sz="4" w:space="0" w:color="auto"/>
              <w:left w:val="single" w:sz="4" w:space="0" w:color="auto"/>
            </w:tcBorders>
            <w:shd w:val="clear" w:color="auto" w:fill="FFFFFF"/>
            <w:vAlign w:val="center"/>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druh zadávacího řízení</w:t>
            </w:r>
          </w:p>
        </w:tc>
        <w:tc>
          <w:tcPr>
            <w:tcW w:w="7244" w:type="dxa"/>
            <w:gridSpan w:val="4"/>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spacing w:line="266" w:lineRule="auto"/>
              <w:jc w:val="left"/>
              <w:rPr>
                <w:sz w:val="17"/>
                <w:szCs w:val="17"/>
              </w:rPr>
            </w:pPr>
            <w:r>
              <w:rPr>
                <w:b/>
                <w:bCs/>
                <w:sz w:val="17"/>
                <w:szCs w:val="17"/>
              </w:rPr>
              <w:t>veřejná zakázka malého rozsahu na dodávky zadávaná v režimu nadlimitních veřejných zakázek v otevřeném řízení</w:t>
            </w:r>
          </w:p>
        </w:tc>
      </w:tr>
      <w:tr w:rsidR="00763D64">
        <w:tblPrEx>
          <w:tblCellMar>
            <w:top w:w="0" w:type="dxa"/>
            <w:bottom w:w="0" w:type="dxa"/>
          </w:tblCellMar>
        </w:tblPrEx>
        <w:trPr>
          <w:trHeight w:hRule="exact" w:val="384"/>
          <w:jc w:val="center"/>
        </w:trPr>
        <w:tc>
          <w:tcPr>
            <w:tcW w:w="2659" w:type="dxa"/>
            <w:gridSpan w:val="2"/>
            <w:tcBorders>
              <w:top w:val="single" w:sz="4" w:space="0" w:color="auto"/>
              <w:left w:val="single" w:sz="4" w:space="0" w:color="auto"/>
            </w:tcBorders>
            <w:shd w:val="clear" w:color="auto" w:fill="FFFFFF"/>
            <w:vAlign w:val="center"/>
          </w:tcPr>
          <w:p w:rsidR="00763D64" w:rsidRDefault="00C01AA0">
            <w:pPr>
              <w:pStyle w:val="Jin0"/>
              <w:shd w:val="clear" w:color="auto" w:fill="auto"/>
              <w:jc w:val="right"/>
              <w:rPr>
                <w:sz w:val="22"/>
                <w:szCs w:val="22"/>
              </w:rPr>
            </w:pPr>
            <w:proofErr w:type="spellStart"/>
            <w:r>
              <w:rPr>
                <w:rFonts w:ascii="Times New Roman" w:eastAsia="Times New Roman" w:hAnsi="Times New Roman" w:cs="Times New Roman"/>
                <w:i/>
                <w:iCs/>
                <w:sz w:val="22"/>
                <w:szCs w:val="22"/>
              </w:rPr>
              <w:t>ev.č</w:t>
            </w:r>
            <w:proofErr w:type="spellEnd"/>
            <w:r>
              <w:rPr>
                <w:rFonts w:ascii="Times New Roman" w:eastAsia="Times New Roman" w:hAnsi="Times New Roman" w:cs="Times New Roman"/>
                <w:i/>
                <w:iCs/>
                <w:sz w:val="22"/>
                <w:szCs w:val="22"/>
              </w:rPr>
              <w:t>. VZ ve WZ:</w:t>
            </w:r>
          </w:p>
        </w:tc>
        <w:tc>
          <w:tcPr>
            <w:tcW w:w="7244" w:type="dxa"/>
            <w:gridSpan w:val="4"/>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left"/>
              <w:rPr>
                <w:sz w:val="17"/>
                <w:szCs w:val="17"/>
              </w:rPr>
            </w:pPr>
            <w:r>
              <w:rPr>
                <w:b/>
                <w:bCs/>
                <w:sz w:val="17"/>
                <w:szCs w:val="17"/>
              </w:rPr>
              <w:t>Z2017-022492</w:t>
            </w:r>
          </w:p>
        </w:tc>
      </w:tr>
      <w:tr w:rsidR="00763D64">
        <w:tblPrEx>
          <w:tblCellMar>
            <w:top w:w="0" w:type="dxa"/>
            <w:bottom w:w="0" w:type="dxa"/>
          </w:tblCellMar>
        </w:tblPrEx>
        <w:trPr>
          <w:trHeight w:hRule="exact" w:val="389"/>
          <w:jc w:val="center"/>
        </w:trPr>
        <w:tc>
          <w:tcPr>
            <w:tcW w:w="2659" w:type="dxa"/>
            <w:gridSpan w:val="2"/>
            <w:tcBorders>
              <w:top w:val="single" w:sz="4" w:space="0" w:color="auto"/>
              <w:left w:val="single" w:sz="4" w:space="0" w:color="auto"/>
            </w:tcBorders>
            <w:shd w:val="clear" w:color="auto" w:fill="FFFFFF"/>
            <w:vAlign w:val="center"/>
          </w:tcPr>
          <w:p w:rsidR="00763D64" w:rsidRDefault="00C01AA0">
            <w:pPr>
              <w:pStyle w:val="Jin0"/>
              <w:shd w:val="clear" w:color="auto" w:fill="auto"/>
              <w:jc w:val="right"/>
              <w:rPr>
                <w:sz w:val="22"/>
                <w:szCs w:val="22"/>
              </w:rPr>
            </w:pPr>
            <w:r>
              <w:rPr>
                <w:rFonts w:ascii="Times New Roman" w:eastAsia="Times New Roman" w:hAnsi="Times New Roman" w:cs="Times New Roman"/>
                <w:i/>
                <w:iCs/>
                <w:sz w:val="22"/>
                <w:szCs w:val="22"/>
              </w:rPr>
              <w:t xml:space="preserve">ev. </w:t>
            </w:r>
            <w:proofErr w:type="spellStart"/>
            <w:r>
              <w:rPr>
                <w:rFonts w:ascii="Times New Roman" w:eastAsia="Times New Roman" w:hAnsi="Times New Roman" w:cs="Times New Roman"/>
                <w:i/>
                <w:iCs/>
                <w:sz w:val="22"/>
                <w:szCs w:val="22"/>
              </w:rPr>
              <w:t>č.VZu</w:t>
            </w:r>
            <w:proofErr w:type="spellEnd"/>
            <w:r>
              <w:rPr>
                <w:rFonts w:ascii="Times New Roman" w:eastAsia="Times New Roman" w:hAnsi="Times New Roman" w:cs="Times New Roman"/>
                <w:i/>
                <w:iCs/>
                <w:sz w:val="22"/>
                <w:szCs w:val="22"/>
              </w:rPr>
              <w:t xml:space="preserve"> zadavatele:</w:t>
            </w:r>
          </w:p>
        </w:tc>
        <w:tc>
          <w:tcPr>
            <w:tcW w:w="7244" w:type="dxa"/>
            <w:gridSpan w:val="4"/>
            <w:tcBorders>
              <w:top w:val="single" w:sz="4" w:space="0" w:color="auto"/>
              <w:left w:val="single" w:sz="4" w:space="0" w:color="auto"/>
              <w:right w:val="single" w:sz="4" w:space="0" w:color="auto"/>
            </w:tcBorders>
            <w:shd w:val="clear" w:color="auto" w:fill="FFFFFF"/>
            <w:vAlign w:val="center"/>
          </w:tcPr>
          <w:p w:rsidR="00763D64" w:rsidRDefault="00C01AA0">
            <w:pPr>
              <w:pStyle w:val="Jin0"/>
              <w:shd w:val="clear" w:color="auto" w:fill="auto"/>
              <w:jc w:val="left"/>
              <w:rPr>
                <w:sz w:val="17"/>
                <w:szCs w:val="17"/>
              </w:rPr>
            </w:pPr>
            <w:r>
              <w:rPr>
                <w:b/>
                <w:bCs/>
                <w:sz w:val="17"/>
                <w:szCs w:val="17"/>
              </w:rPr>
              <w:t>18/17/VZ</w:t>
            </w:r>
          </w:p>
        </w:tc>
      </w:tr>
      <w:tr w:rsidR="00763D64">
        <w:tblPrEx>
          <w:tblCellMar>
            <w:top w:w="0" w:type="dxa"/>
            <w:bottom w:w="0" w:type="dxa"/>
          </w:tblCellMar>
        </w:tblPrEx>
        <w:trPr>
          <w:trHeight w:hRule="exact" w:val="336"/>
          <w:jc w:val="center"/>
        </w:trPr>
        <w:tc>
          <w:tcPr>
            <w:tcW w:w="9903" w:type="dxa"/>
            <w:gridSpan w:val="6"/>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1392"/>
          <w:jc w:val="center"/>
        </w:trPr>
        <w:tc>
          <w:tcPr>
            <w:tcW w:w="5093" w:type="dxa"/>
            <w:gridSpan w:val="3"/>
            <w:tcBorders>
              <w:top w:val="single" w:sz="4" w:space="0" w:color="auto"/>
              <w:left w:val="single" w:sz="4" w:space="0" w:color="auto"/>
            </w:tcBorders>
            <w:shd w:val="clear" w:color="auto" w:fill="FFFFFF"/>
            <w:vAlign w:val="center"/>
          </w:tcPr>
          <w:p w:rsidR="00763D64" w:rsidRDefault="00C01AA0">
            <w:pPr>
              <w:pStyle w:val="Jin0"/>
              <w:shd w:val="clear" w:color="auto" w:fill="auto"/>
              <w:ind w:right="60"/>
              <w:jc w:val="center"/>
              <w:rPr>
                <w:sz w:val="17"/>
                <w:szCs w:val="17"/>
              </w:rPr>
            </w:pPr>
            <w:r>
              <w:rPr>
                <w:b/>
                <w:bCs/>
                <w:sz w:val="17"/>
                <w:szCs w:val="17"/>
              </w:rPr>
              <w:t>PODDODAVATEL</w:t>
            </w:r>
          </w:p>
        </w:tc>
        <w:tc>
          <w:tcPr>
            <w:tcW w:w="2021" w:type="dxa"/>
            <w:tcBorders>
              <w:top w:val="single" w:sz="4" w:space="0" w:color="auto"/>
              <w:left w:val="single" w:sz="4" w:space="0" w:color="auto"/>
            </w:tcBorders>
            <w:shd w:val="clear" w:color="auto" w:fill="FFFFFF"/>
            <w:vAlign w:val="center"/>
          </w:tcPr>
          <w:p w:rsidR="00763D64" w:rsidRDefault="00C01AA0">
            <w:pPr>
              <w:pStyle w:val="Jin0"/>
              <w:shd w:val="clear" w:color="auto" w:fill="auto"/>
              <w:spacing w:line="271" w:lineRule="auto"/>
              <w:jc w:val="center"/>
              <w:rPr>
                <w:sz w:val="17"/>
                <w:szCs w:val="17"/>
              </w:rPr>
            </w:pPr>
            <w:r>
              <w:rPr>
                <w:b/>
                <w:bCs/>
                <w:sz w:val="17"/>
                <w:szCs w:val="17"/>
              </w:rPr>
              <w:t>Část plněni VZ, kterou hodlá uchazeč zadat poddodavateli</w:t>
            </w:r>
          </w:p>
        </w:tc>
        <w:tc>
          <w:tcPr>
            <w:tcW w:w="965" w:type="dxa"/>
            <w:tcBorders>
              <w:top w:val="single" w:sz="4" w:space="0" w:color="auto"/>
              <w:left w:val="single" w:sz="4" w:space="0" w:color="auto"/>
            </w:tcBorders>
            <w:shd w:val="clear" w:color="auto" w:fill="FFFFFF"/>
            <w:textDirection w:val="btLr"/>
            <w:vAlign w:val="bottom"/>
          </w:tcPr>
          <w:p w:rsidR="00763D64" w:rsidRDefault="00C01AA0">
            <w:pPr>
              <w:pStyle w:val="Jin0"/>
              <w:shd w:val="clear" w:color="auto" w:fill="auto"/>
              <w:jc w:val="center"/>
              <w:rPr>
                <w:sz w:val="17"/>
                <w:szCs w:val="17"/>
              </w:rPr>
            </w:pPr>
            <w:r>
              <w:rPr>
                <w:b/>
                <w:bCs/>
                <w:sz w:val="17"/>
                <w:szCs w:val="17"/>
              </w:rPr>
              <w:t xml:space="preserve">% podíl </w:t>
            </w:r>
            <w:proofErr w:type="gramStart"/>
            <w:r>
              <w:rPr>
                <w:b/>
                <w:bCs/>
                <w:sz w:val="17"/>
                <w:szCs w:val="17"/>
              </w:rPr>
              <w:t>na</w:t>
            </w:r>
            <w:proofErr w:type="gramEnd"/>
          </w:p>
          <w:p w:rsidR="00763D64" w:rsidRDefault="00C01AA0">
            <w:pPr>
              <w:pStyle w:val="Jin0"/>
              <w:shd w:val="clear" w:color="auto" w:fill="auto"/>
              <w:jc w:val="center"/>
              <w:rPr>
                <w:sz w:val="17"/>
                <w:szCs w:val="17"/>
              </w:rPr>
            </w:pPr>
            <w:r>
              <w:rPr>
                <w:b/>
                <w:bCs/>
                <w:sz w:val="17"/>
                <w:szCs w:val="17"/>
              </w:rPr>
              <w:t>plnění VZ</w:t>
            </w:r>
          </w:p>
        </w:tc>
        <w:tc>
          <w:tcPr>
            <w:tcW w:w="1824"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center"/>
              <w:rPr>
                <w:sz w:val="17"/>
                <w:szCs w:val="17"/>
              </w:rPr>
            </w:pPr>
            <w:r>
              <w:rPr>
                <w:b/>
                <w:bCs/>
                <w:sz w:val="17"/>
                <w:szCs w:val="17"/>
              </w:rPr>
              <w:t>Prokazování</w:t>
            </w:r>
          </w:p>
          <w:p w:rsidR="00763D64" w:rsidRDefault="00C01AA0">
            <w:pPr>
              <w:pStyle w:val="Jin0"/>
              <w:shd w:val="clear" w:color="auto" w:fill="auto"/>
              <w:jc w:val="center"/>
              <w:rPr>
                <w:sz w:val="17"/>
                <w:szCs w:val="17"/>
              </w:rPr>
            </w:pPr>
            <w:r>
              <w:rPr>
                <w:b/>
                <w:bCs/>
                <w:sz w:val="17"/>
                <w:szCs w:val="17"/>
              </w:rPr>
              <w:t>kvalifikace</w:t>
            </w:r>
          </w:p>
          <w:p w:rsidR="00763D64" w:rsidRDefault="00C01AA0">
            <w:pPr>
              <w:pStyle w:val="Jin0"/>
              <w:shd w:val="clear" w:color="auto" w:fill="auto"/>
              <w:jc w:val="left"/>
              <w:rPr>
                <w:sz w:val="17"/>
                <w:szCs w:val="17"/>
              </w:rPr>
            </w:pPr>
            <w:r>
              <w:rPr>
                <w:b/>
                <w:bCs/>
                <w:sz w:val="17"/>
                <w:szCs w:val="17"/>
              </w:rPr>
              <w:t>prostřednictvím</w:t>
            </w:r>
          </w:p>
          <w:p w:rsidR="00763D64" w:rsidRDefault="00C01AA0">
            <w:pPr>
              <w:pStyle w:val="Jin0"/>
              <w:shd w:val="clear" w:color="auto" w:fill="auto"/>
              <w:spacing w:after="240"/>
              <w:jc w:val="center"/>
              <w:rPr>
                <w:sz w:val="17"/>
                <w:szCs w:val="17"/>
              </w:rPr>
            </w:pPr>
            <w:r>
              <w:rPr>
                <w:b/>
                <w:bCs/>
                <w:sz w:val="17"/>
                <w:szCs w:val="17"/>
              </w:rPr>
              <w:t>poddodavatele</w:t>
            </w:r>
          </w:p>
          <w:p w:rsidR="00763D64" w:rsidRDefault="00C01AA0">
            <w:pPr>
              <w:pStyle w:val="Jin0"/>
              <w:shd w:val="clear" w:color="auto" w:fill="auto"/>
              <w:ind w:left="120"/>
              <w:jc w:val="center"/>
              <w:rPr>
                <w:sz w:val="17"/>
                <w:szCs w:val="17"/>
              </w:rPr>
            </w:pPr>
            <w:r>
              <w:rPr>
                <w:b/>
                <w:bCs/>
                <w:sz w:val="17"/>
                <w:szCs w:val="17"/>
              </w:rPr>
              <w:t>-</w:t>
            </w:r>
            <w:proofErr w:type="spellStart"/>
            <w:r>
              <w:rPr>
                <w:b/>
                <w:bCs/>
                <w:sz w:val="17"/>
                <w:szCs w:val="17"/>
              </w:rPr>
              <w:t>jAne</w:t>
            </w:r>
            <w:proofErr w:type="spellEnd"/>
            <w:r>
              <w:rPr>
                <w:b/>
                <w:bCs/>
                <w:sz w:val="17"/>
                <w:szCs w:val="17"/>
              </w:rPr>
              <w:t>/Ne]</w:t>
            </w:r>
          </w:p>
        </w:tc>
      </w:tr>
      <w:tr w:rsidR="00763D64">
        <w:tblPrEx>
          <w:tblCellMar>
            <w:top w:w="0" w:type="dxa"/>
            <w:bottom w:w="0" w:type="dxa"/>
          </w:tblCellMar>
        </w:tblPrEx>
        <w:trPr>
          <w:trHeight w:hRule="exact" w:val="907"/>
          <w:jc w:val="center"/>
        </w:trPr>
        <w:tc>
          <w:tcPr>
            <w:tcW w:w="336" w:type="dxa"/>
            <w:vMerge w:val="restart"/>
            <w:tcBorders>
              <w:top w:val="single" w:sz="4" w:space="0" w:color="auto"/>
              <w:left w:val="single" w:sz="4" w:space="0" w:color="auto"/>
            </w:tcBorders>
            <w:shd w:val="clear" w:color="auto" w:fill="FFFFFF"/>
          </w:tcPr>
          <w:p w:rsidR="00763D64" w:rsidRDefault="00C01AA0">
            <w:pPr>
              <w:pStyle w:val="Jin0"/>
              <w:shd w:val="clear" w:color="auto" w:fill="auto"/>
              <w:jc w:val="right"/>
              <w:rPr>
                <w:sz w:val="19"/>
                <w:szCs w:val="19"/>
              </w:rPr>
            </w:pPr>
            <w:r>
              <w:rPr>
                <w:sz w:val="19"/>
                <w:szCs w:val="19"/>
              </w:rPr>
              <w:t>1.</w:t>
            </w:r>
          </w:p>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Obchodní firma nebo název / Obchodní firma nebo jméno a příjmení:</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val="restart"/>
            <w:tcBorders>
              <w:top w:val="single" w:sz="4" w:space="0" w:color="auto"/>
              <w:left w:val="single" w:sz="4" w:space="0" w:color="auto"/>
            </w:tcBorders>
            <w:shd w:val="clear" w:color="auto" w:fill="FFFFFF"/>
          </w:tcPr>
          <w:p w:rsidR="00763D64" w:rsidRDefault="00763D64">
            <w:pPr>
              <w:rPr>
                <w:sz w:val="10"/>
                <w:szCs w:val="10"/>
              </w:rPr>
            </w:pPr>
          </w:p>
        </w:tc>
        <w:tc>
          <w:tcPr>
            <w:tcW w:w="965" w:type="dxa"/>
            <w:vMerge w:val="restart"/>
            <w:tcBorders>
              <w:top w:val="single" w:sz="4" w:space="0" w:color="auto"/>
              <w:left w:val="single" w:sz="4" w:space="0" w:color="auto"/>
            </w:tcBorders>
            <w:shd w:val="clear" w:color="auto" w:fill="FFFFFF"/>
          </w:tcPr>
          <w:p w:rsidR="00763D64" w:rsidRDefault="00763D64">
            <w:pPr>
              <w:rPr>
                <w:sz w:val="10"/>
                <w:szCs w:val="10"/>
              </w:rPr>
            </w:pPr>
          </w:p>
        </w:tc>
        <w:tc>
          <w:tcPr>
            <w:tcW w:w="1824" w:type="dxa"/>
            <w:vMerge w:val="restart"/>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691"/>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Sídlo / Místo podnikání, popř. místo trvalého pobytu:</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50"/>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IČ:</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691"/>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Osoba oprávněná jednat jménem či za subdodavatele:</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55"/>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Tel./fax:</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55"/>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E-mail:</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278"/>
          <w:jc w:val="center"/>
        </w:trPr>
        <w:tc>
          <w:tcPr>
            <w:tcW w:w="8079" w:type="dxa"/>
            <w:gridSpan w:val="5"/>
            <w:tcBorders>
              <w:top w:val="single" w:sz="4" w:space="0" w:color="auto"/>
              <w:left w:val="single" w:sz="4" w:space="0" w:color="auto"/>
            </w:tcBorders>
            <w:shd w:val="clear" w:color="auto" w:fill="FFFFFF"/>
          </w:tcPr>
          <w:p w:rsidR="00763D64" w:rsidRDefault="00763D64">
            <w:pPr>
              <w:rPr>
                <w:sz w:val="10"/>
                <w:szCs w:val="10"/>
              </w:rPr>
            </w:pPr>
          </w:p>
        </w:tc>
        <w:tc>
          <w:tcPr>
            <w:tcW w:w="182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912"/>
          <w:jc w:val="center"/>
        </w:trPr>
        <w:tc>
          <w:tcPr>
            <w:tcW w:w="336" w:type="dxa"/>
            <w:vMerge w:val="restart"/>
            <w:tcBorders>
              <w:top w:val="single" w:sz="4" w:space="0" w:color="auto"/>
              <w:left w:val="single" w:sz="4" w:space="0" w:color="auto"/>
            </w:tcBorders>
            <w:shd w:val="clear" w:color="auto" w:fill="FFFFFF"/>
          </w:tcPr>
          <w:p w:rsidR="00763D64" w:rsidRDefault="00C01AA0">
            <w:pPr>
              <w:pStyle w:val="Jin0"/>
              <w:shd w:val="clear" w:color="auto" w:fill="auto"/>
              <w:jc w:val="left"/>
              <w:rPr>
                <w:sz w:val="19"/>
                <w:szCs w:val="19"/>
              </w:rPr>
            </w:pPr>
            <w:r>
              <w:rPr>
                <w:sz w:val="19"/>
                <w:szCs w:val="19"/>
              </w:rPr>
              <w:t>2.</w:t>
            </w:r>
          </w:p>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Obchodní firma nebo název / Obchodní firma nebo jméno a příjmení:</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val="restart"/>
            <w:tcBorders>
              <w:top w:val="single" w:sz="4" w:space="0" w:color="auto"/>
              <w:left w:val="single" w:sz="4" w:space="0" w:color="auto"/>
            </w:tcBorders>
            <w:shd w:val="clear" w:color="auto" w:fill="FFFFFF"/>
          </w:tcPr>
          <w:p w:rsidR="00763D64" w:rsidRDefault="00763D64">
            <w:pPr>
              <w:rPr>
                <w:sz w:val="10"/>
                <w:szCs w:val="10"/>
              </w:rPr>
            </w:pPr>
          </w:p>
        </w:tc>
        <w:tc>
          <w:tcPr>
            <w:tcW w:w="965" w:type="dxa"/>
            <w:vMerge w:val="restart"/>
            <w:tcBorders>
              <w:top w:val="single" w:sz="4" w:space="0" w:color="auto"/>
              <w:left w:val="single" w:sz="4" w:space="0" w:color="auto"/>
            </w:tcBorders>
            <w:shd w:val="clear" w:color="auto" w:fill="FFFFFF"/>
          </w:tcPr>
          <w:p w:rsidR="00763D64" w:rsidRDefault="00763D64">
            <w:pPr>
              <w:rPr>
                <w:sz w:val="10"/>
                <w:szCs w:val="10"/>
              </w:rPr>
            </w:pPr>
          </w:p>
        </w:tc>
        <w:tc>
          <w:tcPr>
            <w:tcW w:w="1824" w:type="dxa"/>
            <w:vMerge w:val="restart"/>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691"/>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Sídlo / Místo podnikání, popř. místo trvalého pobytu:</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50"/>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IČ:</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686"/>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Osoba oprávněná jednat jménem či za subdodavatele:</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55"/>
          <w:jc w:val="center"/>
        </w:trPr>
        <w:tc>
          <w:tcPr>
            <w:tcW w:w="336" w:type="dxa"/>
            <w:vMerge/>
            <w:tcBorders>
              <w:left w:val="single" w:sz="4" w:space="0" w:color="auto"/>
            </w:tcBorders>
            <w:shd w:val="clear" w:color="auto" w:fill="FFFFFF"/>
          </w:tcPr>
          <w:p w:rsidR="00763D64" w:rsidRDefault="00763D64"/>
        </w:tc>
        <w:tc>
          <w:tcPr>
            <w:tcW w:w="2323"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Tel. /fax:</w:t>
            </w:r>
          </w:p>
        </w:tc>
        <w:tc>
          <w:tcPr>
            <w:tcW w:w="2434" w:type="dxa"/>
            <w:tcBorders>
              <w:top w:val="single" w:sz="4" w:space="0" w:color="auto"/>
              <w:left w:val="single" w:sz="4" w:space="0" w:color="auto"/>
            </w:tcBorders>
            <w:shd w:val="clear" w:color="auto" w:fill="FFFFFF"/>
          </w:tcPr>
          <w:p w:rsidR="00763D64" w:rsidRDefault="00763D64">
            <w:pPr>
              <w:rPr>
                <w:sz w:val="10"/>
                <w:szCs w:val="10"/>
              </w:rPr>
            </w:pPr>
          </w:p>
        </w:tc>
        <w:tc>
          <w:tcPr>
            <w:tcW w:w="2021" w:type="dxa"/>
            <w:vMerge/>
            <w:tcBorders>
              <w:left w:val="single" w:sz="4" w:space="0" w:color="auto"/>
            </w:tcBorders>
            <w:shd w:val="clear" w:color="auto" w:fill="FFFFFF"/>
          </w:tcPr>
          <w:p w:rsidR="00763D64" w:rsidRDefault="00763D64"/>
        </w:tc>
        <w:tc>
          <w:tcPr>
            <w:tcW w:w="965" w:type="dxa"/>
            <w:vMerge/>
            <w:tcBorders>
              <w:left w:val="single" w:sz="4" w:space="0" w:color="auto"/>
            </w:tcBorders>
            <w:shd w:val="clear" w:color="auto" w:fill="FFFFFF"/>
          </w:tcPr>
          <w:p w:rsidR="00763D64" w:rsidRDefault="00763D64"/>
        </w:tc>
        <w:tc>
          <w:tcPr>
            <w:tcW w:w="1824" w:type="dxa"/>
            <w:vMerge/>
            <w:tcBorders>
              <w:left w:val="single" w:sz="4" w:space="0" w:color="auto"/>
              <w:right w:val="single" w:sz="4" w:space="0" w:color="auto"/>
            </w:tcBorders>
            <w:shd w:val="clear" w:color="auto" w:fill="FFFFFF"/>
          </w:tcPr>
          <w:p w:rsidR="00763D64" w:rsidRDefault="00763D64"/>
        </w:tc>
      </w:tr>
      <w:tr w:rsidR="00763D64">
        <w:tblPrEx>
          <w:tblCellMar>
            <w:top w:w="0" w:type="dxa"/>
            <w:bottom w:w="0" w:type="dxa"/>
          </w:tblCellMar>
        </w:tblPrEx>
        <w:trPr>
          <w:trHeight w:hRule="exact" w:val="374"/>
          <w:jc w:val="center"/>
        </w:trPr>
        <w:tc>
          <w:tcPr>
            <w:tcW w:w="336" w:type="dxa"/>
            <w:vMerge/>
            <w:tcBorders>
              <w:left w:val="single" w:sz="4" w:space="0" w:color="auto"/>
              <w:bottom w:val="single" w:sz="4" w:space="0" w:color="auto"/>
            </w:tcBorders>
            <w:shd w:val="clear" w:color="auto" w:fill="FFFFFF"/>
          </w:tcPr>
          <w:p w:rsidR="00763D64" w:rsidRDefault="00763D64"/>
        </w:tc>
        <w:tc>
          <w:tcPr>
            <w:tcW w:w="2323" w:type="dxa"/>
            <w:tcBorders>
              <w:top w:val="single" w:sz="4" w:space="0" w:color="auto"/>
              <w:left w:val="single" w:sz="4" w:space="0" w:color="auto"/>
              <w:bottom w:val="single" w:sz="4" w:space="0" w:color="auto"/>
            </w:tcBorders>
            <w:shd w:val="clear" w:color="auto" w:fill="FFFFFF"/>
            <w:vAlign w:val="bottom"/>
          </w:tcPr>
          <w:p w:rsidR="00763D64" w:rsidRDefault="00C01AA0">
            <w:pPr>
              <w:pStyle w:val="Jin0"/>
              <w:shd w:val="clear" w:color="auto" w:fill="auto"/>
              <w:jc w:val="left"/>
              <w:rPr>
                <w:sz w:val="19"/>
                <w:szCs w:val="19"/>
              </w:rPr>
            </w:pPr>
            <w:r>
              <w:rPr>
                <w:sz w:val="19"/>
                <w:szCs w:val="19"/>
              </w:rPr>
              <w:t>Email:</w:t>
            </w:r>
          </w:p>
        </w:tc>
        <w:tc>
          <w:tcPr>
            <w:tcW w:w="2434"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2021" w:type="dxa"/>
            <w:vMerge/>
            <w:tcBorders>
              <w:left w:val="single" w:sz="4" w:space="0" w:color="auto"/>
              <w:bottom w:val="single" w:sz="4" w:space="0" w:color="auto"/>
            </w:tcBorders>
            <w:shd w:val="clear" w:color="auto" w:fill="FFFFFF"/>
          </w:tcPr>
          <w:p w:rsidR="00763D64" w:rsidRDefault="00763D64"/>
        </w:tc>
        <w:tc>
          <w:tcPr>
            <w:tcW w:w="965" w:type="dxa"/>
            <w:vMerge/>
            <w:tcBorders>
              <w:left w:val="single" w:sz="4" w:space="0" w:color="auto"/>
              <w:bottom w:val="single" w:sz="4" w:space="0" w:color="auto"/>
            </w:tcBorders>
            <w:shd w:val="clear" w:color="auto" w:fill="FFFFFF"/>
          </w:tcPr>
          <w:p w:rsidR="00763D64" w:rsidRDefault="00763D64"/>
        </w:tc>
        <w:tc>
          <w:tcPr>
            <w:tcW w:w="1824" w:type="dxa"/>
            <w:vMerge/>
            <w:tcBorders>
              <w:left w:val="single" w:sz="4" w:space="0" w:color="auto"/>
              <w:bottom w:val="single" w:sz="4" w:space="0" w:color="auto"/>
              <w:right w:val="single" w:sz="4" w:space="0" w:color="auto"/>
            </w:tcBorders>
            <w:shd w:val="clear" w:color="auto" w:fill="FFFFFF"/>
          </w:tcPr>
          <w:p w:rsidR="00763D64" w:rsidRDefault="00763D64"/>
        </w:tc>
      </w:tr>
    </w:tbl>
    <w:p w:rsidR="00763D64" w:rsidRDefault="00763D64">
      <w:pPr>
        <w:spacing w:line="14" w:lineRule="exact"/>
        <w:sectPr w:rsidR="00763D64">
          <w:type w:val="continuous"/>
          <w:pgSz w:w="11900" w:h="16840"/>
          <w:pgMar w:top="542" w:right="666" w:bottom="1809" w:left="1332" w:header="0" w:footer="3" w:gutter="0"/>
          <w:cols w:space="720"/>
          <w:noEndnote/>
          <w:docGrid w:linePitch="360"/>
        </w:sectPr>
      </w:pPr>
    </w:p>
    <w:p w:rsidR="00763D64" w:rsidRDefault="00C01AA0">
      <w:pPr>
        <w:jc w:val="right"/>
        <w:rPr>
          <w:sz w:val="2"/>
          <w:szCs w:val="2"/>
        </w:rPr>
      </w:pPr>
      <w:r>
        <w:rPr>
          <w:noProof/>
          <w:lang w:bidi="ar-SA"/>
        </w:rPr>
        <w:lastRenderedPageBreak/>
        <w:drawing>
          <wp:inline distT="0" distB="0" distL="0" distR="0">
            <wp:extent cx="408305" cy="450850"/>
            <wp:effectExtent l="0" t="0" r="0" b="0"/>
            <wp:docPr id="197" name="Picut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71"/>
                    <a:stretch/>
                  </pic:blipFill>
                  <pic:spPr>
                    <a:xfrm>
                      <a:off x="0" y="0"/>
                      <a:ext cx="408305" cy="450850"/>
                    </a:xfrm>
                    <a:prstGeom prst="rect">
                      <a:avLst/>
                    </a:prstGeom>
                  </pic:spPr>
                </pic:pic>
              </a:graphicData>
            </a:graphic>
          </wp:inline>
        </w:drawing>
      </w:r>
    </w:p>
    <w:p w:rsidR="00763D64" w:rsidRDefault="00763D64">
      <w:pPr>
        <w:spacing w:line="14" w:lineRule="exact"/>
        <w:sectPr w:rsidR="00763D64">
          <w:footerReference w:type="even" r:id="rId72"/>
          <w:footerReference w:type="default" r:id="rId73"/>
          <w:pgSz w:w="11900" w:h="16840"/>
          <w:pgMar w:top="542" w:right="666" w:bottom="1809" w:left="1332" w:header="0" w:footer="3" w:gutter="0"/>
          <w:pgNumType w:start="3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6"/>
        <w:gridCol w:w="2314"/>
        <w:gridCol w:w="2443"/>
        <w:gridCol w:w="2030"/>
        <w:gridCol w:w="965"/>
        <w:gridCol w:w="1786"/>
      </w:tblGrid>
      <w:tr w:rsidR="00763D64">
        <w:tblPrEx>
          <w:tblCellMar>
            <w:top w:w="0" w:type="dxa"/>
            <w:bottom w:w="0" w:type="dxa"/>
          </w:tblCellMar>
        </w:tblPrEx>
        <w:trPr>
          <w:trHeight w:hRule="exact" w:val="302"/>
        </w:trPr>
        <w:tc>
          <w:tcPr>
            <w:tcW w:w="8088" w:type="dxa"/>
            <w:gridSpan w:val="5"/>
            <w:tcBorders>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1786" w:type="dxa"/>
            <w:tcBorders>
              <w:left w:val="single" w:sz="4" w:space="0" w:color="auto"/>
              <w:right w:val="single" w:sz="4" w:space="0" w:color="auto"/>
            </w:tcBorders>
            <w:shd w:val="clear" w:color="auto" w:fill="FFFFFF"/>
          </w:tcPr>
          <w:p w:rsidR="00763D64" w:rsidRDefault="00763D64">
            <w:pPr>
              <w:framePr w:w="9874" w:h="3686" w:vSpace="902" w:wrap="notBeside" w:vAnchor="text" w:hAnchor="text" w:y="903"/>
              <w:rPr>
                <w:sz w:val="10"/>
                <w:szCs w:val="10"/>
              </w:rPr>
            </w:pPr>
          </w:p>
        </w:tc>
      </w:tr>
      <w:tr w:rsidR="00763D64">
        <w:tblPrEx>
          <w:tblCellMar>
            <w:top w:w="0" w:type="dxa"/>
            <w:bottom w:w="0" w:type="dxa"/>
          </w:tblCellMar>
        </w:tblPrEx>
        <w:trPr>
          <w:trHeight w:hRule="exact" w:val="907"/>
        </w:trPr>
        <w:tc>
          <w:tcPr>
            <w:tcW w:w="336" w:type="dxa"/>
            <w:vMerge w:val="restart"/>
            <w:tcBorders>
              <w:top w:val="single" w:sz="4" w:space="0" w:color="auto"/>
              <w:left w:val="single" w:sz="4" w:space="0" w:color="auto"/>
            </w:tcBorders>
            <w:shd w:val="clear" w:color="auto" w:fill="FFFFFF"/>
          </w:tcPr>
          <w:p w:rsidR="00763D64" w:rsidRDefault="00C01AA0">
            <w:pPr>
              <w:pStyle w:val="Jin0"/>
              <w:framePr w:w="9874" w:h="3686" w:vSpace="902" w:wrap="notBeside" w:vAnchor="text" w:hAnchor="text" w:y="903"/>
              <w:shd w:val="clear" w:color="auto" w:fill="auto"/>
              <w:jc w:val="left"/>
              <w:rPr>
                <w:sz w:val="19"/>
                <w:szCs w:val="19"/>
              </w:rPr>
            </w:pPr>
            <w:r>
              <w:rPr>
                <w:sz w:val="19"/>
                <w:szCs w:val="19"/>
              </w:rPr>
              <w:t>3.</w:t>
            </w:r>
          </w:p>
        </w:tc>
        <w:tc>
          <w:tcPr>
            <w:tcW w:w="2314" w:type="dxa"/>
            <w:tcBorders>
              <w:top w:val="single" w:sz="4" w:space="0" w:color="auto"/>
              <w:left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Obchodní firma nebo název / Obchodní firma nebo jméno a příjmení:</w:t>
            </w:r>
          </w:p>
        </w:tc>
        <w:tc>
          <w:tcPr>
            <w:tcW w:w="2443" w:type="dxa"/>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val="restart"/>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965" w:type="dxa"/>
            <w:vMerge w:val="restart"/>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1786" w:type="dxa"/>
            <w:vMerge w:val="restart"/>
            <w:tcBorders>
              <w:top w:val="single" w:sz="4" w:space="0" w:color="auto"/>
              <w:left w:val="single" w:sz="4" w:space="0" w:color="auto"/>
              <w:right w:val="single" w:sz="4" w:space="0" w:color="auto"/>
            </w:tcBorders>
            <w:shd w:val="clear" w:color="auto" w:fill="FFFFFF"/>
          </w:tcPr>
          <w:p w:rsidR="00763D64" w:rsidRDefault="00763D64">
            <w:pPr>
              <w:framePr w:w="9874" w:h="3686" w:vSpace="902" w:wrap="notBeside" w:vAnchor="text" w:hAnchor="text" w:y="903"/>
              <w:rPr>
                <w:sz w:val="10"/>
                <w:szCs w:val="10"/>
              </w:rPr>
            </w:pPr>
          </w:p>
        </w:tc>
      </w:tr>
      <w:tr w:rsidR="00763D64">
        <w:tblPrEx>
          <w:tblCellMar>
            <w:top w:w="0" w:type="dxa"/>
            <w:bottom w:w="0" w:type="dxa"/>
          </w:tblCellMar>
        </w:tblPrEx>
        <w:trPr>
          <w:trHeight w:hRule="exact" w:val="696"/>
        </w:trPr>
        <w:tc>
          <w:tcPr>
            <w:tcW w:w="336"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2314" w:type="dxa"/>
            <w:tcBorders>
              <w:top w:val="single" w:sz="4" w:space="0" w:color="auto"/>
              <w:left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Sídlo / Místo podnikání, popř. místo trvalého pobytu:</w:t>
            </w:r>
          </w:p>
        </w:tc>
        <w:tc>
          <w:tcPr>
            <w:tcW w:w="2443" w:type="dxa"/>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965"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1786" w:type="dxa"/>
            <w:vMerge/>
            <w:tcBorders>
              <w:left w:val="single" w:sz="4" w:space="0" w:color="auto"/>
              <w:right w:val="single" w:sz="4" w:space="0" w:color="auto"/>
            </w:tcBorders>
            <w:shd w:val="clear" w:color="auto" w:fill="FFFFFF"/>
          </w:tcPr>
          <w:p w:rsidR="00763D64" w:rsidRDefault="00763D64">
            <w:pPr>
              <w:framePr w:w="9874" w:h="3686" w:vSpace="902" w:wrap="notBeside" w:vAnchor="text" w:hAnchor="text" w:y="903"/>
            </w:pPr>
          </w:p>
        </w:tc>
      </w:tr>
      <w:tr w:rsidR="00763D64">
        <w:tblPrEx>
          <w:tblCellMar>
            <w:top w:w="0" w:type="dxa"/>
            <w:bottom w:w="0" w:type="dxa"/>
          </w:tblCellMar>
        </w:tblPrEx>
        <w:trPr>
          <w:trHeight w:hRule="exact" w:val="350"/>
        </w:trPr>
        <w:tc>
          <w:tcPr>
            <w:tcW w:w="336"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2314" w:type="dxa"/>
            <w:tcBorders>
              <w:top w:val="single" w:sz="4" w:space="0" w:color="auto"/>
              <w:left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1Č:</w:t>
            </w:r>
          </w:p>
        </w:tc>
        <w:tc>
          <w:tcPr>
            <w:tcW w:w="2443" w:type="dxa"/>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965"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1786" w:type="dxa"/>
            <w:vMerge/>
            <w:tcBorders>
              <w:left w:val="single" w:sz="4" w:space="0" w:color="auto"/>
              <w:right w:val="single" w:sz="4" w:space="0" w:color="auto"/>
            </w:tcBorders>
            <w:shd w:val="clear" w:color="auto" w:fill="FFFFFF"/>
          </w:tcPr>
          <w:p w:rsidR="00763D64" w:rsidRDefault="00763D64">
            <w:pPr>
              <w:framePr w:w="9874" w:h="3686" w:vSpace="902" w:wrap="notBeside" w:vAnchor="text" w:hAnchor="text" w:y="903"/>
            </w:pPr>
          </w:p>
        </w:tc>
      </w:tr>
      <w:tr w:rsidR="00763D64">
        <w:tblPrEx>
          <w:tblCellMar>
            <w:top w:w="0" w:type="dxa"/>
            <w:bottom w:w="0" w:type="dxa"/>
          </w:tblCellMar>
        </w:tblPrEx>
        <w:trPr>
          <w:trHeight w:hRule="exact" w:val="696"/>
        </w:trPr>
        <w:tc>
          <w:tcPr>
            <w:tcW w:w="336"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2314" w:type="dxa"/>
            <w:tcBorders>
              <w:top w:val="single" w:sz="4" w:space="0" w:color="auto"/>
              <w:left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Osoba oprávněná jednat jménem či za subdodavatele:</w:t>
            </w:r>
          </w:p>
        </w:tc>
        <w:tc>
          <w:tcPr>
            <w:tcW w:w="2443" w:type="dxa"/>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965"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1786" w:type="dxa"/>
            <w:vMerge/>
            <w:tcBorders>
              <w:left w:val="single" w:sz="4" w:space="0" w:color="auto"/>
              <w:right w:val="single" w:sz="4" w:space="0" w:color="auto"/>
            </w:tcBorders>
            <w:shd w:val="clear" w:color="auto" w:fill="FFFFFF"/>
          </w:tcPr>
          <w:p w:rsidR="00763D64" w:rsidRDefault="00763D64">
            <w:pPr>
              <w:framePr w:w="9874" w:h="3686" w:vSpace="902" w:wrap="notBeside" w:vAnchor="text" w:hAnchor="text" w:y="903"/>
            </w:pPr>
          </w:p>
        </w:tc>
      </w:tr>
      <w:tr w:rsidR="00763D64">
        <w:tblPrEx>
          <w:tblCellMar>
            <w:top w:w="0" w:type="dxa"/>
            <w:bottom w:w="0" w:type="dxa"/>
          </w:tblCellMar>
        </w:tblPrEx>
        <w:trPr>
          <w:trHeight w:hRule="exact" w:val="346"/>
        </w:trPr>
        <w:tc>
          <w:tcPr>
            <w:tcW w:w="336"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2314" w:type="dxa"/>
            <w:tcBorders>
              <w:top w:val="single" w:sz="4" w:space="0" w:color="auto"/>
              <w:left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Tel./fax:</w:t>
            </w:r>
          </w:p>
        </w:tc>
        <w:tc>
          <w:tcPr>
            <w:tcW w:w="2443" w:type="dxa"/>
            <w:tcBorders>
              <w:top w:val="single" w:sz="4" w:space="0" w:color="auto"/>
              <w:left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965" w:type="dxa"/>
            <w:vMerge/>
            <w:tcBorders>
              <w:left w:val="single" w:sz="4" w:space="0" w:color="auto"/>
            </w:tcBorders>
            <w:shd w:val="clear" w:color="auto" w:fill="FFFFFF"/>
          </w:tcPr>
          <w:p w:rsidR="00763D64" w:rsidRDefault="00763D64">
            <w:pPr>
              <w:framePr w:w="9874" w:h="3686" w:vSpace="902" w:wrap="notBeside" w:vAnchor="text" w:hAnchor="text" w:y="903"/>
            </w:pPr>
          </w:p>
        </w:tc>
        <w:tc>
          <w:tcPr>
            <w:tcW w:w="1786" w:type="dxa"/>
            <w:vMerge/>
            <w:tcBorders>
              <w:left w:val="single" w:sz="4" w:space="0" w:color="auto"/>
              <w:right w:val="single" w:sz="4" w:space="0" w:color="auto"/>
            </w:tcBorders>
            <w:shd w:val="clear" w:color="auto" w:fill="FFFFFF"/>
          </w:tcPr>
          <w:p w:rsidR="00763D64" w:rsidRDefault="00763D64">
            <w:pPr>
              <w:framePr w:w="9874" w:h="3686" w:vSpace="902" w:wrap="notBeside" w:vAnchor="text" w:hAnchor="text" w:y="903"/>
            </w:pPr>
          </w:p>
        </w:tc>
      </w:tr>
      <w:tr w:rsidR="00763D64">
        <w:tblPrEx>
          <w:tblCellMar>
            <w:top w:w="0" w:type="dxa"/>
            <w:bottom w:w="0" w:type="dxa"/>
          </w:tblCellMar>
        </w:tblPrEx>
        <w:trPr>
          <w:trHeight w:hRule="exact" w:val="389"/>
        </w:trPr>
        <w:tc>
          <w:tcPr>
            <w:tcW w:w="336" w:type="dxa"/>
            <w:vMerge/>
            <w:tcBorders>
              <w:left w:val="single" w:sz="4" w:space="0" w:color="auto"/>
              <w:bottom w:val="single" w:sz="4" w:space="0" w:color="auto"/>
            </w:tcBorders>
            <w:shd w:val="clear" w:color="auto" w:fill="FFFFFF"/>
          </w:tcPr>
          <w:p w:rsidR="00763D64" w:rsidRDefault="00763D64">
            <w:pPr>
              <w:framePr w:w="9874" w:h="3686" w:vSpace="902" w:wrap="notBeside" w:vAnchor="text" w:hAnchor="text" w:y="903"/>
            </w:pPr>
          </w:p>
        </w:tc>
        <w:tc>
          <w:tcPr>
            <w:tcW w:w="2314" w:type="dxa"/>
            <w:tcBorders>
              <w:top w:val="single" w:sz="4" w:space="0" w:color="auto"/>
              <w:left w:val="single" w:sz="4" w:space="0" w:color="auto"/>
              <w:bottom w:val="single" w:sz="4" w:space="0" w:color="auto"/>
            </w:tcBorders>
            <w:shd w:val="clear" w:color="auto" w:fill="FFFFFF"/>
            <w:vAlign w:val="bottom"/>
          </w:tcPr>
          <w:p w:rsidR="00763D64" w:rsidRDefault="00C01AA0">
            <w:pPr>
              <w:pStyle w:val="Jin0"/>
              <w:framePr w:w="9874" w:h="3686" w:vSpace="902" w:wrap="notBeside" w:vAnchor="text" w:hAnchor="text" w:y="903"/>
              <w:shd w:val="clear" w:color="auto" w:fill="auto"/>
              <w:jc w:val="left"/>
              <w:rPr>
                <w:sz w:val="19"/>
                <w:szCs w:val="19"/>
              </w:rPr>
            </w:pPr>
            <w:r>
              <w:rPr>
                <w:sz w:val="19"/>
                <w:szCs w:val="19"/>
              </w:rPr>
              <w:t>E-mail:</w:t>
            </w:r>
          </w:p>
        </w:tc>
        <w:tc>
          <w:tcPr>
            <w:tcW w:w="2443" w:type="dxa"/>
            <w:tcBorders>
              <w:top w:val="single" w:sz="4" w:space="0" w:color="auto"/>
              <w:left w:val="single" w:sz="4" w:space="0" w:color="auto"/>
              <w:bottom w:val="single" w:sz="4" w:space="0" w:color="auto"/>
            </w:tcBorders>
            <w:shd w:val="clear" w:color="auto" w:fill="FFFFFF"/>
          </w:tcPr>
          <w:p w:rsidR="00763D64" w:rsidRDefault="00763D64">
            <w:pPr>
              <w:framePr w:w="9874" w:h="3686" w:vSpace="902" w:wrap="notBeside" w:vAnchor="text" w:hAnchor="text" w:y="903"/>
              <w:rPr>
                <w:sz w:val="10"/>
                <w:szCs w:val="10"/>
              </w:rPr>
            </w:pPr>
          </w:p>
        </w:tc>
        <w:tc>
          <w:tcPr>
            <w:tcW w:w="2030" w:type="dxa"/>
            <w:vMerge/>
            <w:tcBorders>
              <w:left w:val="single" w:sz="4" w:space="0" w:color="auto"/>
              <w:bottom w:val="single" w:sz="4" w:space="0" w:color="auto"/>
            </w:tcBorders>
            <w:shd w:val="clear" w:color="auto" w:fill="FFFFFF"/>
          </w:tcPr>
          <w:p w:rsidR="00763D64" w:rsidRDefault="00763D64">
            <w:pPr>
              <w:framePr w:w="9874" w:h="3686" w:vSpace="902" w:wrap="notBeside" w:vAnchor="text" w:hAnchor="text" w:y="903"/>
            </w:pPr>
          </w:p>
        </w:tc>
        <w:tc>
          <w:tcPr>
            <w:tcW w:w="965" w:type="dxa"/>
            <w:vMerge/>
            <w:tcBorders>
              <w:left w:val="single" w:sz="4" w:space="0" w:color="auto"/>
              <w:bottom w:val="single" w:sz="4" w:space="0" w:color="auto"/>
            </w:tcBorders>
            <w:shd w:val="clear" w:color="auto" w:fill="FFFFFF"/>
          </w:tcPr>
          <w:p w:rsidR="00763D64" w:rsidRDefault="00763D64">
            <w:pPr>
              <w:framePr w:w="9874" w:h="3686" w:vSpace="902" w:wrap="notBeside" w:vAnchor="text" w:hAnchor="text" w:y="903"/>
            </w:pPr>
          </w:p>
        </w:tc>
        <w:tc>
          <w:tcPr>
            <w:tcW w:w="1786" w:type="dxa"/>
            <w:vMerge/>
            <w:tcBorders>
              <w:left w:val="single" w:sz="4" w:space="0" w:color="auto"/>
              <w:bottom w:val="single" w:sz="4" w:space="0" w:color="auto"/>
              <w:right w:val="single" w:sz="4" w:space="0" w:color="auto"/>
            </w:tcBorders>
            <w:shd w:val="clear" w:color="auto" w:fill="FFFFFF"/>
          </w:tcPr>
          <w:p w:rsidR="00763D64" w:rsidRDefault="00763D64">
            <w:pPr>
              <w:framePr w:w="9874" w:h="3686" w:vSpace="902" w:wrap="notBeside" w:vAnchor="text" w:hAnchor="text" w:y="903"/>
            </w:pPr>
          </w:p>
        </w:tc>
      </w:tr>
    </w:tbl>
    <w:p w:rsidR="00763D64" w:rsidRDefault="00C01AA0">
      <w:pPr>
        <w:pStyle w:val="Titulektabulky0"/>
        <w:framePr w:w="1594" w:h="629" w:hSpace="1906" w:wrap="notBeside" w:vAnchor="text" w:hAnchor="text" w:x="6716" w:y="1"/>
        <w:shd w:val="clear" w:color="auto" w:fill="auto"/>
        <w:rPr>
          <w:sz w:val="18"/>
          <w:szCs w:val="18"/>
        </w:rPr>
      </w:pPr>
      <w:r>
        <w:rPr>
          <w:b/>
          <w:bCs/>
          <w:color w:val="000000"/>
          <w:sz w:val="18"/>
          <w:szCs w:val="18"/>
        </w:rPr>
        <w:t xml:space="preserve">MINOSTERSTVO PRO </w:t>
      </w:r>
      <w:proofErr w:type="spellStart"/>
      <w:r>
        <w:rPr>
          <w:b/>
          <w:bCs/>
          <w:color w:val="000000"/>
          <w:sz w:val="18"/>
          <w:szCs w:val="18"/>
        </w:rPr>
        <w:t>MlSTNf</w:t>
      </w:r>
      <w:proofErr w:type="spellEnd"/>
      <w:r>
        <w:rPr>
          <w:b/>
          <w:bCs/>
          <w:color w:val="000000"/>
          <w:sz w:val="18"/>
          <w:szCs w:val="18"/>
        </w:rPr>
        <w:t xml:space="preserve"> ROZVOJ ČR</w:t>
      </w:r>
    </w:p>
    <w:p w:rsidR="00763D64" w:rsidRDefault="00763D64">
      <w:pPr>
        <w:spacing w:line="14" w:lineRule="exact"/>
      </w:pPr>
    </w:p>
    <w:p w:rsidR="00763D64" w:rsidRDefault="00C01AA0">
      <w:pPr>
        <w:pStyle w:val="Zkladntext50"/>
        <w:shd w:val="clear" w:color="auto" w:fill="auto"/>
        <w:spacing w:after="0" w:line="240" w:lineRule="auto"/>
        <w:ind w:left="0" w:right="580" w:firstLine="0"/>
        <w:jc w:val="center"/>
        <w:rPr>
          <w:sz w:val="16"/>
          <w:szCs w:val="16"/>
        </w:rPr>
        <w:sectPr w:rsidR="00763D64">
          <w:footerReference w:type="even" r:id="rId74"/>
          <w:footerReference w:type="default" r:id="rId75"/>
          <w:pgSz w:w="11900" w:h="16840"/>
          <w:pgMar w:top="940" w:right="1001" w:bottom="1328" w:left="1025" w:header="0" w:footer="3" w:gutter="0"/>
          <w:pgNumType w:start="14"/>
          <w:cols w:space="720"/>
          <w:noEndnote/>
          <w:docGrid w:linePitch="360"/>
        </w:sectPr>
      </w:pPr>
      <w:r>
        <w:rPr>
          <w:noProof/>
          <w:lang w:bidi="ar-SA"/>
        </w:rPr>
        <w:drawing>
          <wp:anchor distT="0" distB="0" distL="0" distR="1527175" simplePos="0" relativeHeight="125829421" behindDoc="0" locked="0" layoutInCell="1" allowOverlap="1" wp14:anchorId="2628E6B8" wp14:editId="0A27E99A">
            <wp:simplePos x="0" y="0"/>
            <wp:positionH relativeFrom="page">
              <wp:posOffset>1741805</wp:posOffset>
            </wp:positionH>
            <wp:positionV relativeFrom="margin">
              <wp:posOffset>0</wp:posOffset>
            </wp:positionV>
            <wp:extent cx="682625" cy="402590"/>
            <wp:effectExtent l="0" t="0" r="0" b="0"/>
            <wp:wrapSquare wrapText="bothSides"/>
            <wp:docPr id="198" name="Shape 198"/>
            <wp:cNvGraphicFramePr/>
            <a:graphic xmlns:a="http://schemas.openxmlformats.org/drawingml/2006/main">
              <a:graphicData uri="http://schemas.openxmlformats.org/drawingml/2006/picture">
                <pic:pic xmlns:pic="http://schemas.openxmlformats.org/drawingml/2006/picture">
                  <pic:nvPicPr>
                    <pic:cNvPr id="199" name="Picture box 199"/>
                    <pic:cNvPicPr/>
                  </pic:nvPicPr>
                  <pic:blipFill>
                    <a:blip r:embed="rId76"/>
                    <a:stretch/>
                  </pic:blipFill>
                  <pic:spPr>
                    <a:xfrm>
                      <a:off x="0" y="0"/>
                      <a:ext cx="682625" cy="402590"/>
                    </a:xfrm>
                    <a:prstGeom prst="rect">
                      <a:avLst/>
                    </a:prstGeom>
                  </pic:spPr>
                </pic:pic>
              </a:graphicData>
            </a:graphic>
          </wp:anchor>
        </w:drawing>
      </w:r>
      <w:r>
        <w:rPr>
          <w:noProof/>
          <w:lang w:bidi="ar-SA"/>
        </w:rPr>
        <mc:AlternateContent>
          <mc:Choice Requires="wps">
            <w:drawing>
              <wp:anchor distT="0" distB="0" distL="0" distR="0" simplePos="0" relativeHeight="125829422" behindDoc="0" locked="0" layoutInCell="1" allowOverlap="1" wp14:anchorId="38397ABC" wp14:editId="10264435">
                <wp:simplePos x="0" y="0"/>
                <wp:positionH relativeFrom="page">
                  <wp:posOffset>2454910</wp:posOffset>
                </wp:positionH>
                <wp:positionV relativeFrom="margin">
                  <wp:posOffset>42545</wp:posOffset>
                </wp:positionV>
                <wp:extent cx="1493520" cy="326390"/>
                <wp:effectExtent l="0" t="0" r="0" b="0"/>
                <wp:wrapSquare wrapText="bothSides"/>
                <wp:docPr id="200" name="Shape 200"/>
                <wp:cNvGraphicFramePr/>
                <a:graphic xmlns:a="http://schemas.openxmlformats.org/drawingml/2006/main">
                  <a:graphicData uri="http://schemas.microsoft.com/office/word/2010/wordprocessingShape">
                    <wps:wsp>
                      <wps:cNvSpPr txBox="1"/>
                      <wps:spPr>
                        <a:xfrm>
                          <a:off x="0" y="0"/>
                          <a:ext cx="1493520" cy="326390"/>
                        </a:xfrm>
                        <a:prstGeom prst="rect">
                          <a:avLst/>
                        </a:prstGeom>
                        <a:noFill/>
                      </wps:spPr>
                      <wps:txbx>
                        <w:txbxContent>
                          <w:p w:rsidR="00C01AA0" w:rsidRDefault="00C01AA0">
                            <w:pPr>
                              <w:pStyle w:val="Titulekobrzku0"/>
                              <w:shd w:val="clear" w:color="auto" w:fill="auto"/>
                              <w:spacing w:line="240" w:lineRule="auto"/>
                              <w:rPr>
                                <w:sz w:val="14"/>
                                <w:szCs w:val="14"/>
                              </w:rPr>
                            </w:pPr>
                            <w:proofErr w:type="spellStart"/>
                            <w:r>
                              <w:rPr>
                                <w:smallCaps/>
                                <w:sz w:val="14"/>
                                <w:szCs w:val="14"/>
                              </w:rPr>
                              <w:t>SvSóPSká</w:t>
                            </w:r>
                            <w:proofErr w:type="spellEnd"/>
                            <w:r>
                              <w:rPr>
                                <w:smallCaps/>
                                <w:sz w:val="14"/>
                                <w:szCs w:val="14"/>
                              </w:rPr>
                              <w:t xml:space="preserve"> </w:t>
                            </w:r>
                            <w:proofErr w:type="spellStart"/>
                            <w:r>
                              <w:rPr>
                                <w:smallCaps/>
                                <w:sz w:val="14"/>
                                <w:szCs w:val="14"/>
                                <w:lang w:val="en-US" w:eastAsia="en-US" w:bidi="en-US"/>
                              </w:rPr>
                              <w:t>uNiR</w:t>
                            </w:r>
                            <w:proofErr w:type="spellEnd"/>
                          </w:p>
                          <w:p w:rsidR="00C01AA0" w:rsidRDefault="00C01AA0">
                            <w:pPr>
                              <w:pStyle w:val="Titulekobrzku0"/>
                              <w:shd w:val="clear" w:color="auto" w:fill="auto"/>
                              <w:spacing w:line="293" w:lineRule="auto"/>
                              <w:rPr>
                                <w:sz w:val="11"/>
                                <w:szCs w:val="11"/>
                              </w:rPr>
                            </w:pPr>
                            <w:r>
                              <w:rPr>
                                <w:sz w:val="11"/>
                                <w:szCs w:val="11"/>
                              </w:rPr>
                              <w:t xml:space="preserve">Evropský </w:t>
                            </w:r>
                            <w:proofErr w:type="spellStart"/>
                            <w:r>
                              <w:rPr>
                                <w:sz w:val="11"/>
                                <w:szCs w:val="11"/>
                              </w:rPr>
                              <w:t>íond</w:t>
                            </w:r>
                            <w:proofErr w:type="spellEnd"/>
                            <w:r>
                              <w:rPr>
                                <w:sz w:val="11"/>
                                <w:szCs w:val="11"/>
                              </w:rPr>
                              <w:t xml:space="preserve"> pro </w:t>
                            </w:r>
                            <w:proofErr w:type="spellStart"/>
                            <w:r>
                              <w:rPr>
                                <w:sz w:val="11"/>
                                <w:szCs w:val="11"/>
                              </w:rPr>
                              <w:t>řojjionálnl</w:t>
                            </w:r>
                            <w:proofErr w:type="spellEnd"/>
                            <w:r>
                              <w:rPr>
                                <w:sz w:val="11"/>
                                <w:szCs w:val="11"/>
                              </w:rPr>
                              <w:t xml:space="preserve"> rozvoj </w:t>
                            </w:r>
                            <w:proofErr w:type="spellStart"/>
                            <w:r>
                              <w:rPr>
                                <w:sz w:val="11"/>
                                <w:szCs w:val="11"/>
                              </w:rPr>
                              <w:t>teapftwaiiy</w:t>
                            </w:r>
                            <w:proofErr w:type="spellEnd"/>
                            <w:r>
                              <w:rPr>
                                <w:sz w:val="11"/>
                                <w:szCs w:val="11"/>
                              </w:rPr>
                              <w:t xml:space="preserve"> </w:t>
                            </w:r>
                            <w:proofErr w:type="spellStart"/>
                            <w:r>
                              <w:rPr>
                                <w:sz w:val="11"/>
                                <w:szCs w:val="11"/>
                              </w:rPr>
                              <w:t>ns</w:t>
                            </w:r>
                            <w:proofErr w:type="spellEnd"/>
                            <w:r>
                              <w:rPr>
                                <w:sz w:val="11"/>
                                <w:szCs w:val="11"/>
                              </w:rPr>
                              <w:t>', -</w:t>
                            </w:r>
                            <w:proofErr w:type="spellStart"/>
                            <w:r>
                              <w:rPr>
                                <w:sz w:val="11"/>
                                <w:szCs w:val="11"/>
                              </w:rPr>
                              <w:t>nitfii</w:t>
                            </w:r>
                            <w:proofErr w:type="spellEnd"/>
                            <w:r>
                              <w:rPr>
                                <w:sz w:val="11"/>
                                <w:szCs w:val="11"/>
                              </w:rPr>
                              <w:t xml:space="preserve"> </w:t>
                            </w:r>
                            <w:proofErr w:type="spellStart"/>
                            <w:r>
                              <w:rPr>
                                <w:sz w:val="11"/>
                                <w:szCs w:val="11"/>
                              </w:rPr>
                              <w:t>operraínf</w:t>
                            </w:r>
                            <w:proofErr w:type="spellEnd"/>
                            <w:r>
                              <w:rPr>
                                <w:sz w:val="11"/>
                                <w:szCs w:val="11"/>
                              </w:rPr>
                              <w:t xml:space="preserve"> 1^'cgjnrn</w:t>
                            </w:r>
                          </w:p>
                        </w:txbxContent>
                      </wps:txbx>
                      <wps:bodyPr lIns="0" tIns="0" rIns="0" bIns="0">
                        <a:spAutoFit/>
                      </wps:bodyPr>
                    </wps:wsp>
                  </a:graphicData>
                </a:graphic>
              </wp:anchor>
            </w:drawing>
          </mc:Choice>
          <mc:Fallback>
            <w:pict>
              <v:shape id="Shape 200" o:spid="_x0000_s1040" type="#_x0000_t202" style="position:absolute;left:0;text-align:left;margin-left:193.3pt;margin-top:3.35pt;width:117.6pt;height:25.7pt;z-index:12582942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" filled="f" stroked="f">
                <v:textbox style="mso-fit-shape-to-text:t" inset="0,0,0,0">
                  <w:txbxContent>
                    <w:p w:rsidR="00C01AA0" w:rsidRDefault="00C01AA0">
                      <w:pPr>
                        <w:pStyle w:val="Titulekobrzku0"/>
                        <w:shd w:val="clear" w:color="auto" w:fill="auto"/>
                        <w:spacing w:line="240" w:lineRule="auto"/>
                        <w:rPr>
                          <w:sz w:val="14"/>
                          <w:szCs w:val="14"/>
                        </w:rPr>
                      </w:pPr>
                      <w:proofErr w:type="spellStart"/>
                      <w:r>
                        <w:rPr>
                          <w:smallCaps/>
                          <w:sz w:val="14"/>
                          <w:szCs w:val="14"/>
                        </w:rPr>
                        <w:t>SvSóPSká</w:t>
                      </w:r>
                      <w:proofErr w:type="spellEnd"/>
                      <w:r>
                        <w:rPr>
                          <w:smallCaps/>
                          <w:sz w:val="14"/>
                          <w:szCs w:val="14"/>
                        </w:rPr>
                        <w:t xml:space="preserve"> </w:t>
                      </w:r>
                      <w:proofErr w:type="spellStart"/>
                      <w:r>
                        <w:rPr>
                          <w:smallCaps/>
                          <w:sz w:val="14"/>
                          <w:szCs w:val="14"/>
                          <w:lang w:val="en-US" w:eastAsia="en-US" w:bidi="en-US"/>
                        </w:rPr>
                        <w:t>uNiR</w:t>
                      </w:r>
                      <w:proofErr w:type="spellEnd"/>
                    </w:p>
                    <w:p w:rsidR="00C01AA0" w:rsidRDefault="00C01AA0">
                      <w:pPr>
                        <w:pStyle w:val="Titulekobrzku0"/>
                        <w:shd w:val="clear" w:color="auto" w:fill="auto"/>
                        <w:spacing w:line="293" w:lineRule="auto"/>
                        <w:rPr>
                          <w:sz w:val="11"/>
                          <w:szCs w:val="11"/>
                        </w:rPr>
                      </w:pPr>
                      <w:r>
                        <w:rPr>
                          <w:sz w:val="11"/>
                          <w:szCs w:val="11"/>
                        </w:rPr>
                        <w:t xml:space="preserve">Evropský </w:t>
                      </w:r>
                      <w:proofErr w:type="spellStart"/>
                      <w:r>
                        <w:rPr>
                          <w:sz w:val="11"/>
                          <w:szCs w:val="11"/>
                        </w:rPr>
                        <w:t>íond</w:t>
                      </w:r>
                      <w:proofErr w:type="spellEnd"/>
                      <w:r>
                        <w:rPr>
                          <w:sz w:val="11"/>
                          <w:szCs w:val="11"/>
                        </w:rPr>
                        <w:t xml:space="preserve"> pro </w:t>
                      </w:r>
                      <w:proofErr w:type="spellStart"/>
                      <w:r>
                        <w:rPr>
                          <w:sz w:val="11"/>
                          <w:szCs w:val="11"/>
                        </w:rPr>
                        <w:t>řojjionálnl</w:t>
                      </w:r>
                      <w:proofErr w:type="spellEnd"/>
                      <w:r>
                        <w:rPr>
                          <w:sz w:val="11"/>
                          <w:szCs w:val="11"/>
                        </w:rPr>
                        <w:t xml:space="preserve"> rozvoj </w:t>
                      </w:r>
                      <w:proofErr w:type="spellStart"/>
                      <w:r>
                        <w:rPr>
                          <w:sz w:val="11"/>
                          <w:szCs w:val="11"/>
                        </w:rPr>
                        <w:t>teapftwaiiy</w:t>
                      </w:r>
                      <w:proofErr w:type="spellEnd"/>
                      <w:r>
                        <w:rPr>
                          <w:sz w:val="11"/>
                          <w:szCs w:val="11"/>
                        </w:rPr>
                        <w:t xml:space="preserve"> </w:t>
                      </w:r>
                      <w:proofErr w:type="spellStart"/>
                      <w:r>
                        <w:rPr>
                          <w:sz w:val="11"/>
                          <w:szCs w:val="11"/>
                        </w:rPr>
                        <w:t>ns</w:t>
                      </w:r>
                      <w:proofErr w:type="spellEnd"/>
                      <w:r>
                        <w:rPr>
                          <w:sz w:val="11"/>
                          <w:szCs w:val="11"/>
                        </w:rPr>
                        <w:t>', -</w:t>
                      </w:r>
                      <w:proofErr w:type="spellStart"/>
                      <w:r>
                        <w:rPr>
                          <w:sz w:val="11"/>
                          <w:szCs w:val="11"/>
                        </w:rPr>
                        <w:t>nitfii</w:t>
                      </w:r>
                      <w:proofErr w:type="spellEnd"/>
                      <w:r>
                        <w:rPr>
                          <w:sz w:val="11"/>
                          <w:szCs w:val="11"/>
                        </w:rPr>
                        <w:t xml:space="preserve"> </w:t>
                      </w:r>
                      <w:proofErr w:type="spellStart"/>
                      <w:r>
                        <w:rPr>
                          <w:sz w:val="11"/>
                          <w:szCs w:val="11"/>
                        </w:rPr>
                        <w:t>operraínf</w:t>
                      </w:r>
                      <w:proofErr w:type="spellEnd"/>
                      <w:r>
                        <w:rPr>
                          <w:sz w:val="11"/>
                          <w:szCs w:val="11"/>
                        </w:rPr>
                        <w:t xml:space="preserve"> 1^'cgjnrn</w:t>
                      </w:r>
                    </w:p>
                  </w:txbxContent>
                </v:textbox>
                <w10:wrap type="square" anchorx="page" anchory="margin"/>
              </v:shape>
            </w:pict>
          </mc:Fallback>
        </mc:AlternateContent>
      </w:r>
      <w:r w:rsidR="00052FAC">
        <w:rPr>
          <w:sz w:val="16"/>
          <w:szCs w:val="16"/>
          <w:lang w:val="cs-CZ" w:eastAsia="cs-CZ" w:bidi="cs-CZ"/>
        </w:rPr>
        <w:t xml:space="preserve"> </w:t>
      </w:r>
      <w:r>
        <w:rPr>
          <w:sz w:val="16"/>
          <w:szCs w:val="16"/>
          <w:lang w:val="cs-CZ" w:eastAsia="cs-CZ" w:bidi="cs-CZ"/>
        </w:rPr>
        <w:br/>
        <w:t>P|C’»feí0424S91</w:t>
      </w:r>
    </w:p>
    <w:p w:rsidR="00763D64" w:rsidRDefault="00C01AA0">
      <w:pPr>
        <w:jc w:val="right"/>
        <w:rPr>
          <w:sz w:val="2"/>
          <w:szCs w:val="2"/>
        </w:rPr>
      </w:pPr>
      <w:bookmarkStart w:id="17" w:name="_GoBack"/>
      <w:bookmarkEnd w:id="17"/>
      <w:r>
        <w:rPr>
          <w:noProof/>
          <w:lang w:bidi="ar-SA"/>
        </w:rPr>
        <w:lastRenderedPageBreak/>
        <w:drawing>
          <wp:inline distT="0" distB="0" distL="0" distR="0">
            <wp:extent cx="548640" cy="433070"/>
            <wp:effectExtent l="0" t="0" r="0" b="0"/>
            <wp:docPr id="206" name="Picut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7"/>
                    <a:stretch/>
                  </pic:blipFill>
                  <pic:spPr>
                    <a:xfrm>
                      <a:off x="0" y="0"/>
                      <a:ext cx="548640" cy="433070"/>
                    </a:xfrm>
                    <a:prstGeom prst="rect">
                      <a:avLst/>
                    </a:prstGeom>
                  </pic:spPr>
                </pic:pic>
              </a:graphicData>
            </a:graphic>
          </wp:inline>
        </w:drawing>
      </w:r>
    </w:p>
    <w:p w:rsidR="00763D64" w:rsidRDefault="00763D64">
      <w:pPr>
        <w:spacing w:line="14" w:lineRule="exact"/>
        <w:sectPr w:rsidR="00763D64">
          <w:footerReference w:type="even" r:id="rId78"/>
          <w:footerReference w:type="default" r:id="rId79"/>
          <w:pgSz w:w="11900" w:h="16840"/>
          <w:pgMar w:top="176" w:right="345" w:bottom="176" w:left="1681" w:header="0" w:footer="3" w:gutter="0"/>
          <w:pgNumType w:start="32"/>
          <w:cols w:space="720"/>
          <w:noEndnote/>
          <w:docGrid w:linePitch="360"/>
        </w:sectPr>
      </w:pPr>
    </w:p>
    <w:p w:rsidR="00763D64" w:rsidRDefault="00C01AA0">
      <w:pPr>
        <w:spacing w:line="14" w:lineRule="exact"/>
      </w:pPr>
      <w:r>
        <w:rPr>
          <w:noProof/>
          <w:lang w:bidi="ar-SA"/>
        </w:rPr>
        <w:lastRenderedPageBreak/>
        <w:drawing>
          <wp:anchor distT="0" distB="117475" distL="114300" distR="3622675" simplePos="0" relativeHeight="125829424" behindDoc="0" locked="0" layoutInCell="1" allowOverlap="1">
            <wp:simplePos x="0" y="0"/>
            <wp:positionH relativeFrom="page">
              <wp:posOffset>1748155</wp:posOffset>
            </wp:positionH>
            <wp:positionV relativeFrom="paragraph">
              <wp:posOffset>8890</wp:posOffset>
            </wp:positionV>
            <wp:extent cx="688975" cy="408305"/>
            <wp:effectExtent l="0" t="0" r="0" b="0"/>
            <wp:wrapTopAndBottom/>
            <wp:docPr id="207"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80"/>
                    <a:stretch/>
                  </pic:blipFill>
                  <pic:spPr>
                    <a:xfrm>
                      <a:off x="0" y="0"/>
                      <a:ext cx="688975" cy="408305"/>
                    </a:xfrm>
                    <a:prstGeom prst="rect">
                      <a:avLst/>
                    </a:prstGeom>
                  </pic:spPr>
                </pic:pic>
              </a:graphicData>
            </a:graphic>
          </wp:anchor>
        </w:drawing>
      </w:r>
      <w:r>
        <w:rPr>
          <w:noProof/>
          <w:lang w:bidi="ar-SA"/>
        </w:rPr>
        <mc:AlternateContent>
          <mc:Choice Requires="wps">
            <w:drawing>
              <wp:anchor distT="0" distB="0" distL="0" distR="0" simplePos="0" relativeHeight="125829425" behindDoc="0" locked="0" layoutInCell="1" allowOverlap="1">
                <wp:simplePos x="0" y="0"/>
                <wp:positionH relativeFrom="page">
                  <wp:posOffset>2464435</wp:posOffset>
                </wp:positionH>
                <wp:positionV relativeFrom="paragraph">
                  <wp:posOffset>57785</wp:posOffset>
                </wp:positionV>
                <wp:extent cx="1493520" cy="32004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1493520" cy="320040"/>
                        </a:xfrm>
                        <a:prstGeom prst="rect">
                          <a:avLst/>
                        </a:prstGeom>
                        <a:noFill/>
                      </wps:spPr>
                      <wps:txbx>
                        <w:txbxContent>
                          <w:p w:rsidR="00C01AA0" w:rsidRDefault="00C01AA0">
                            <w:pPr>
                              <w:pStyle w:val="Titulekobrzku0"/>
                              <w:shd w:val="clear" w:color="auto" w:fill="auto"/>
                              <w:spacing w:line="178" w:lineRule="auto"/>
                              <w:rPr>
                                <w:sz w:val="18"/>
                                <w:szCs w:val="18"/>
                              </w:rPr>
                            </w:pPr>
                            <w:proofErr w:type="spellStart"/>
                            <w:r>
                              <w:rPr>
                                <w:b/>
                                <w:bCs/>
                                <w:sz w:val="18"/>
                                <w:szCs w:val="18"/>
                              </w:rPr>
                              <w:t>BVňŮPŽKÁ</w:t>
                            </w:r>
                            <w:proofErr w:type="spellEnd"/>
                            <w:r>
                              <w:rPr>
                                <w:b/>
                                <w:bCs/>
                                <w:sz w:val="18"/>
                                <w:szCs w:val="18"/>
                              </w:rPr>
                              <w:t xml:space="preserve"> </w:t>
                            </w:r>
                            <w:proofErr w:type="spellStart"/>
                            <w:r>
                              <w:rPr>
                                <w:b/>
                                <w:bCs/>
                                <w:sz w:val="18"/>
                                <w:szCs w:val="18"/>
                                <w:lang w:val="en-US" w:eastAsia="en-US" w:bidi="en-US"/>
                              </w:rPr>
                              <w:t>UNlg</w:t>
                            </w:r>
                            <w:proofErr w:type="spellEnd"/>
                          </w:p>
                          <w:p w:rsidR="00C01AA0" w:rsidRDefault="00C01AA0">
                            <w:pPr>
                              <w:pStyle w:val="Titulekobrzku0"/>
                              <w:shd w:val="clear" w:color="auto" w:fill="auto"/>
                              <w:spacing w:line="185" w:lineRule="auto"/>
                              <w:rPr>
                                <w:sz w:val="17"/>
                                <w:szCs w:val="17"/>
                              </w:rPr>
                            </w:pPr>
                            <w:r>
                              <w:rPr>
                                <w:rFonts w:ascii="Bookman Old Style" w:eastAsia="Bookman Old Style" w:hAnsi="Bookman Old Style" w:cs="Bookman Old Style"/>
                                <w:b/>
                                <w:bCs/>
                                <w:sz w:val="17"/>
                                <w:szCs w:val="17"/>
                              </w:rPr>
                              <w:t xml:space="preserve">Evropský fond pro regionální </w:t>
                            </w:r>
                            <w:proofErr w:type="spellStart"/>
                            <w:r>
                              <w:rPr>
                                <w:rFonts w:ascii="Bookman Old Style" w:eastAsia="Bookman Old Style" w:hAnsi="Bookman Old Style" w:cs="Bookman Old Style"/>
                                <w:b/>
                                <w:bCs/>
                                <w:sz w:val="17"/>
                                <w:szCs w:val="17"/>
                              </w:rPr>
                              <w:t>rozvc</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rPr>
                              <w:t>ÍJtířKycvaný</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rPr>
                              <w:t>wpíwťúT</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lang w:val="en-US" w:eastAsia="en-US" w:bidi="en-US"/>
                              </w:rPr>
                              <w:t>op^r.i&amp;nJ</w:t>
                            </w:r>
                            <w:proofErr w:type="spellEnd"/>
                            <w:r>
                              <w:rPr>
                                <w:rFonts w:ascii="Bookman Old Style" w:eastAsia="Bookman Old Style" w:hAnsi="Bookman Old Style" w:cs="Bookman Old Style"/>
                                <w:b/>
                                <w:bCs/>
                                <w:sz w:val="17"/>
                                <w:szCs w:val="17"/>
                                <w:lang w:val="en-US" w:eastAsia="en-US" w:bidi="en-US"/>
                              </w:rPr>
                              <w:t xml:space="preserve"> </w:t>
                            </w:r>
                            <w:proofErr w:type="spellStart"/>
                            <w:r>
                              <w:rPr>
                                <w:rFonts w:ascii="Bookman Old Style" w:eastAsia="Bookman Old Style" w:hAnsi="Bookman Old Style" w:cs="Bookman Old Style"/>
                                <w:b/>
                                <w:bCs/>
                                <w:sz w:val="17"/>
                                <w:szCs w:val="17"/>
                              </w:rPr>
                              <w:t>tx-o^am</w:t>
                            </w:r>
                            <w:proofErr w:type="spellEnd"/>
                          </w:p>
                        </w:txbxContent>
                      </wps:txbx>
                      <wps:bodyPr lIns="0" tIns="0" rIns="0" bIns="0">
                        <a:spAutoFit/>
                      </wps:bodyPr>
                    </wps:wsp>
                  </a:graphicData>
                </a:graphic>
              </wp:anchor>
            </w:drawing>
          </mc:Choice>
          <mc:Fallback>
            <w:pict>
              <v:shape id="Shape 209" o:spid="_x0000_s1041" type="#_x0000_t202" style="position:absolute;margin-left:194.05pt;margin-top:4.55pt;width:117.6pt;height:25.2pt;z-index:1258294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" filled="f" stroked="f">
                <v:textbox style="mso-fit-shape-to-text:t" inset="0,0,0,0">
                  <w:txbxContent>
                    <w:p w:rsidR="00C01AA0" w:rsidRDefault="00C01AA0">
                      <w:pPr>
                        <w:pStyle w:val="Titulekobrzku0"/>
                        <w:shd w:val="clear" w:color="auto" w:fill="auto"/>
                        <w:spacing w:line="178" w:lineRule="auto"/>
                        <w:rPr>
                          <w:sz w:val="18"/>
                          <w:szCs w:val="18"/>
                        </w:rPr>
                      </w:pPr>
                      <w:proofErr w:type="spellStart"/>
                      <w:r>
                        <w:rPr>
                          <w:b/>
                          <w:bCs/>
                          <w:sz w:val="18"/>
                          <w:szCs w:val="18"/>
                        </w:rPr>
                        <w:t>BVňŮPŽKÁ</w:t>
                      </w:r>
                      <w:proofErr w:type="spellEnd"/>
                      <w:r>
                        <w:rPr>
                          <w:b/>
                          <w:bCs/>
                          <w:sz w:val="18"/>
                          <w:szCs w:val="18"/>
                        </w:rPr>
                        <w:t xml:space="preserve"> </w:t>
                      </w:r>
                      <w:proofErr w:type="spellStart"/>
                      <w:r>
                        <w:rPr>
                          <w:b/>
                          <w:bCs/>
                          <w:sz w:val="18"/>
                          <w:szCs w:val="18"/>
                          <w:lang w:val="en-US" w:eastAsia="en-US" w:bidi="en-US"/>
                        </w:rPr>
                        <w:t>UNlg</w:t>
                      </w:r>
                      <w:proofErr w:type="spellEnd"/>
                    </w:p>
                    <w:p w:rsidR="00C01AA0" w:rsidRDefault="00C01AA0">
                      <w:pPr>
                        <w:pStyle w:val="Titulekobrzku0"/>
                        <w:shd w:val="clear" w:color="auto" w:fill="auto"/>
                        <w:spacing w:line="185" w:lineRule="auto"/>
                        <w:rPr>
                          <w:sz w:val="17"/>
                          <w:szCs w:val="17"/>
                        </w:rPr>
                      </w:pPr>
                      <w:r>
                        <w:rPr>
                          <w:rFonts w:ascii="Bookman Old Style" w:eastAsia="Bookman Old Style" w:hAnsi="Bookman Old Style" w:cs="Bookman Old Style"/>
                          <w:b/>
                          <w:bCs/>
                          <w:sz w:val="17"/>
                          <w:szCs w:val="17"/>
                        </w:rPr>
                        <w:t xml:space="preserve">Evropský fond pro regionální </w:t>
                      </w:r>
                      <w:proofErr w:type="spellStart"/>
                      <w:r>
                        <w:rPr>
                          <w:rFonts w:ascii="Bookman Old Style" w:eastAsia="Bookman Old Style" w:hAnsi="Bookman Old Style" w:cs="Bookman Old Style"/>
                          <w:b/>
                          <w:bCs/>
                          <w:sz w:val="17"/>
                          <w:szCs w:val="17"/>
                        </w:rPr>
                        <w:t>rozvc</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rPr>
                        <w:t>ÍJtířKycvaný</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rPr>
                        <w:t>wpíwťúT</w:t>
                      </w:r>
                      <w:proofErr w:type="spellEnd"/>
                      <w:r>
                        <w:rPr>
                          <w:rFonts w:ascii="Bookman Old Style" w:eastAsia="Bookman Old Style" w:hAnsi="Bookman Old Style" w:cs="Bookman Old Style"/>
                          <w:b/>
                          <w:bCs/>
                          <w:sz w:val="17"/>
                          <w:szCs w:val="17"/>
                        </w:rPr>
                        <w:t xml:space="preserve"> </w:t>
                      </w:r>
                      <w:proofErr w:type="spellStart"/>
                      <w:r>
                        <w:rPr>
                          <w:rFonts w:ascii="Bookman Old Style" w:eastAsia="Bookman Old Style" w:hAnsi="Bookman Old Style" w:cs="Bookman Old Style"/>
                          <w:b/>
                          <w:bCs/>
                          <w:sz w:val="17"/>
                          <w:szCs w:val="17"/>
                          <w:lang w:val="en-US" w:eastAsia="en-US" w:bidi="en-US"/>
                        </w:rPr>
                        <w:t>op^r.i&amp;nJ</w:t>
                      </w:r>
                      <w:proofErr w:type="spellEnd"/>
                      <w:r>
                        <w:rPr>
                          <w:rFonts w:ascii="Bookman Old Style" w:eastAsia="Bookman Old Style" w:hAnsi="Bookman Old Style" w:cs="Bookman Old Style"/>
                          <w:b/>
                          <w:bCs/>
                          <w:sz w:val="17"/>
                          <w:szCs w:val="17"/>
                          <w:lang w:val="en-US" w:eastAsia="en-US" w:bidi="en-US"/>
                        </w:rPr>
                        <w:t xml:space="preserve"> </w:t>
                      </w:r>
                      <w:proofErr w:type="spellStart"/>
                      <w:r>
                        <w:rPr>
                          <w:rFonts w:ascii="Bookman Old Style" w:eastAsia="Bookman Old Style" w:hAnsi="Bookman Old Style" w:cs="Bookman Old Style"/>
                          <w:b/>
                          <w:bCs/>
                          <w:sz w:val="17"/>
                          <w:szCs w:val="17"/>
                        </w:rPr>
                        <w:t>tx-o^am</w:t>
                      </w:r>
                      <w:proofErr w:type="spellEnd"/>
                    </w:p>
                  </w:txbxContent>
                </v:textbox>
                <w10:wrap type="topAndBottom" anchorx="page"/>
              </v:shape>
            </w:pict>
          </mc:Fallback>
        </mc:AlternateContent>
      </w:r>
      <w:r>
        <w:rPr>
          <w:noProof/>
          <w:lang w:bidi="ar-SA"/>
        </w:rPr>
        <mc:AlternateContent>
          <mc:Choice Requires="wps">
            <w:drawing>
              <wp:anchor distT="15240" distB="105410" distL="3296285" distR="114300" simplePos="0" relativeHeight="125829427" behindDoc="0" locked="0" layoutInCell="1" allowOverlap="1">
                <wp:simplePos x="0" y="0"/>
                <wp:positionH relativeFrom="page">
                  <wp:posOffset>4930140</wp:posOffset>
                </wp:positionH>
                <wp:positionV relativeFrom="paragraph">
                  <wp:posOffset>24130</wp:posOffset>
                </wp:positionV>
                <wp:extent cx="1012190" cy="393065"/>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1012190" cy="393065"/>
                        </a:xfrm>
                        <a:prstGeom prst="rect">
                          <a:avLst/>
                        </a:prstGeom>
                        <a:noFill/>
                      </wps:spPr>
                      <wps:txbx>
                        <w:txbxContent>
                          <w:p w:rsidR="00C01AA0" w:rsidRDefault="00C01AA0">
                            <w:pPr>
                              <w:pStyle w:val="Zkladntext50"/>
                              <w:shd w:val="clear" w:color="auto" w:fill="auto"/>
                              <w:spacing w:after="0" w:line="221" w:lineRule="auto"/>
                              <w:ind w:left="0" w:firstLine="0"/>
                              <w:rPr>
                                <w:sz w:val="18"/>
                                <w:szCs w:val="18"/>
                              </w:rPr>
                            </w:pPr>
                            <w:r>
                              <w:rPr>
                                <w:b/>
                                <w:bCs/>
                                <w:sz w:val="18"/>
                                <w:szCs w:val="18"/>
                                <w:lang w:val="cs-CZ" w:eastAsia="cs-CZ" w:bidi="cs-CZ"/>
                              </w:rPr>
                              <w:t xml:space="preserve">MINISTERSTVO </w:t>
                            </w:r>
                            <w:r>
                              <w:rPr>
                                <w:b/>
                                <w:bCs/>
                                <w:smallCaps/>
                                <w:sz w:val="20"/>
                                <w:szCs w:val="20"/>
                                <w:lang w:val="cs-CZ" w:eastAsia="cs-CZ" w:bidi="cs-CZ"/>
                              </w:rPr>
                              <w:t xml:space="preserve">pro místní </w:t>
                            </w:r>
                            <w:r>
                              <w:rPr>
                                <w:b/>
                                <w:bCs/>
                                <w:sz w:val="18"/>
                                <w:szCs w:val="18"/>
                                <w:lang w:val="cs-CZ" w:eastAsia="cs-CZ" w:bidi="cs-CZ"/>
                              </w:rPr>
                              <w:t>ROZVOJ ČR</w:t>
                            </w:r>
                          </w:p>
                        </w:txbxContent>
                      </wps:txbx>
                      <wps:bodyPr lIns="0" tIns="0" rIns="0" bIns="0"/>
                    </wps:wsp>
                  </a:graphicData>
                </a:graphic>
              </wp:anchor>
            </w:drawing>
          </mc:Choice>
          <mc:Fallback>
            <w:pict>
              <v:shape id="Shape 211" o:spid="_x0000_s1042" type="#_x0000_t202" style="position:absolute;margin-left:388.2pt;margin-top:1.9pt;width:79.7pt;height:30.95pt;z-index:125829427;visibility:visible;mso-wrap-style:square;mso-wrap-distance-left:259.55pt;mso-wrap-distance-top:1.2pt;mso-wrap-distance-right:9pt;mso-wrap-distance-bottom: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" filled="f" stroked="f">
                <v:textbox inset="0,0,0,0">
                  <w:txbxContent>
                    <w:p w:rsidR="00C01AA0" w:rsidRDefault="00C01AA0">
                      <w:pPr>
                        <w:pStyle w:val="Zkladntext50"/>
                        <w:shd w:val="clear" w:color="auto" w:fill="auto"/>
                        <w:spacing w:after="0" w:line="221" w:lineRule="auto"/>
                        <w:ind w:left="0" w:firstLine="0"/>
                        <w:rPr>
                          <w:sz w:val="18"/>
                          <w:szCs w:val="18"/>
                        </w:rPr>
                      </w:pPr>
                      <w:r>
                        <w:rPr>
                          <w:b/>
                          <w:bCs/>
                          <w:sz w:val="18"/>
                          <w:szCs w:val="18"/>
                          <w:lang w:val="cs-CZ" w:eastAsia="cs-CZ" w:bidi="cs-CZ"/>
                        </w:rPr>
                        <w:t xml:space="preserve">MINISTERSTVO </w:t>
                      </w:r>
                      <w:r>
                        <w:rPr>
                          <w:b/>
                          <w:bCs/>
                          <w:smallCaps/>
                          <w:sz w:val="20"/>
                          <w:szCs w:val="20"/>
                          <w:lang w:val="cs-CZ" w:eastAsia="cs-CZ" w:bidi="cs-CZ"/>
                        </w:rPr>
                        <w:t xml:space="preserve">pro místní </w:t>
                      </w:r>
                      <w:r>
                        <w:rPr>
                          <w:b/>
                          <w:bCs/>
                          <w:sz w:val="18"/>
                          <w:szCs w:val="18"/>
                          <w:lang w:val="cs-CZ" w:eastAsia="cs-CZ" w:bidi="cs-CZ"/>
                        </w:rPr>
                        <w:t>ROZVOJ ČR</w:t>
                      </w:r>
                    </w:p>
                  </w:txbxContent>
                </v:textbox>
                <w10:wrap type="topAndBottom" anchorx="page"/>
              </v:shape>
            </w:pict>
          </mc:Fallback>
        </mc:AlternateContent>
      </w:r>
    </w:p>
    <w:p w:rsidR="00763D64" w:rsidRDefault="00C01AA0">
      <w:pPr>
        <w:pStyle w:val="Zkladntext90"/>
        <w:shd w:val="clear" w:color="auto" w:fill="auto"/>
      </w:pPr>
      <w:r>
        <w:t>Příloha č. 5 smlouvy</w:t>
      </w:r>
    </w:p>
    <w:p w:rsidR="00763D64" w:rsidRDefault="00C01AA0">
      <w:pPr>
        <w:pStyle w:val="Nadpis60"/>
        <w:keepNext/>
        <w:keepLines/>
        <w:shd w:val="clear" w:color="auto" w:fill="auto"/>
        <w:ind w:left="3540"/>
        <w:jc w:val="left"/>
      </w:pPr>
      <w:bookmarkStart w:id="18" w:name="bookmark17"/>
      <w:r>
        <w:rPr>
          <w:u w:val="single"/>
        </w:rPr>
        <w:t>Předávací protokol</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4205"/>
        <w:gridCol w:w="4910"/>
      </w:tblGrid>
      <w:tr w:rsidR="00763D64">
        <w:tblPrEx>
          <w:tblCellMar>
            <w:top w:w="0" w:type="dxa"/>
            <w:bottom w:w="0" w:type="dxa"/>
          </w:tblCellMar>
        </w:tblPrEx>
        <w:trPr>
          <w:trHeight w:hRule="exact" w:val="1824"/>
          <w:jc w:val="center"/>
        </w:trPr>
        <w:tc>
          <w:tcPr>
            <w:tcW w:w="4205"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Dodavatel</w:t>
            </w:r>
          </w:p>
          <w:p w:rsidR="00763D64" w:rsidRDefault="00C01AA0">
            <w:pPr>
              <w:pStyle w:val="Jin0"/>
              <w:shd w:val="clear" w:color="auto" w:fill="auto"/>
              <w:jc w:val="left"/>
              <w:rPr>
                <w:sz w:val="19"/>
                <w:szCs w:val="19"/>
              </w:rPr>
            </w:pPr>
            <w:r>
              <w:rPr>
                <w:sz w:val="19"/>
                <w:szCs w:val="19"/>
              </w:rPr>
              <w:t>IČ</w:t>
            </w:r>
          </w:p>
          <w:p w:rsidR="00763D64" w:rsidRDefault="00C01AA0">
            <w:pPr>
              <w:pStyle w:val="Jin0"/>
              <w:shd w:val="clear" w:color="auto" w:fill="auto"/>
              <w:jc w:val="left"/>
              <w:rPr>
                <w:sz w:val="19"/>
                <w:szCs w:val="19"/>
              </w:rPr>
            </w:pPr>
            <w:r>
              <w:rPr>
                <w:sz w:val="19"/>
                <w:szCs w:val="19"/>
              </w:rPr>
              <w:t>DIČ</w:t>
            </w:r>
          </w:p>
          <w:p w:rsidR="00763D64" w:rsidRDefault="00C01AA0">
            <w:pPr>
              <w:pStyle w:val="Jin0"/>
              <w:shd w:val="clear" w:color="auto" w:fill="auto"/>
              <w:jc w:val="left"/>
              <w:rPr>
                <w:sz w:val="19"/>
                <w:szCs w:val="19"/>
              </w:rPr>
            </w:pPr>
            <w:r>
              <w:rPr>
                <w:sz w:val="19"/>
                <w:szCs w:val="19"/>
              </w:rPr>
              <w:t>Adresa</w:t>
            </w:r>
          </w:p>
          <w:p w:rsidR="00763D64" w:rsidRDefault="00C01AA0">
            <w:pPr>
              <w:pStyle w:val="Jin0"/>
              <w:shd w:val="clear" w:color="auto" w:fill="auto"/>
              <w:jc w:val="left"/>
              <w:rPr>
                <w:sz w:val="19"/>
                <w:szCs w:val="19"/>
              </w:rPr>
            </w:pPr>
            <w:r>
              <w:rPr>
                <w:sz w:val="19"/>
                <w:szCs w:val="19"/>
              </w:rPr>
              <w:t>tel:</w:t>
            </w:r>
          </w:p>
          <w:p w:rsidR="00763D64" w:rsidRDefault="00C01AA0">
            <w:pPr>
              <w:pStyle w:val="Jin0"/>
              <w:shd w:val="clear" w:color="auto" w:fill="auto"/>
              <w:jc w:val="left"/>
              <w:rPr>
                <w:sz w:val="19"/>
                <w:szCs w:val="19"/>
              </w:rPr>
            </w:pPr>
            <w:r>
              <w:rPr>
                <w:sz w:val="19"/>
                <w:szCs w:val="19"/>
              </w:rPr>
              <w:t>email:</w:t>
            </w:r>
          </w:p>
        </w:tc>
        <w:tc>
          <w:tcPr>
            <w:tcW w:w="4910"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spacing w:line="266" w:lineRule="auto"/>
              <w:jc w:val="left"/>
              <w:rPr>
                <w:sz w:val="17"/>
                <w:szCs w:val="17"/>
              </w:rPr>
            </w:pPr>
            <w:r>
              <w:rPr>
                <w:b/>
                <w:bCs/>
                <w:sz w:val="17"/>
                <w:szCs w:val="17"/>
              </w:rPr>
              <w:t>Odběratel Nemocnice Nové Město na Moravě, p. o.</w:t>
            </w:r>
          </w:p>
          <w:p w:rsidR="00763D64" w:rsidRDefault="00C01AA0">
            <w:pPr>
              <w:pStyle w:val="Jin0"/>
              <w:shd w:val="clear" w:color="auto" w:fill="auto"/>
              <w:jc w:val="left"/>
              <w:rPr>
                <w:sz w:val="19"/>
                <w:szCs w:val="19"/>
              </w:rPr>
            </w:pPr>
            <w:r>
              <w:rPr>
                <w:sz w:val="19"/>
                <w:szCs w:val="19"/>
              </w:rPr>
              <w:t>IČ: 00842001</w:t>
            </w:r>
          </w:p>
          <w:p w:rsidR="00763D64" w:rsidRDefault="00C01AA0">
            <w:pPr>
              <w:pStyle w:val="Jin0"/>
              <w:shd w:val="clear" w:color="auto" w:fill="auto"/>
              <w:jc w:val="left"/>
              <w:rPr>
                <w:sz w:val="19"/>
                <w:szCs w:val="19"/>
              </w:rPr>
            </w:pPr>
            <w:r>
              <w:rPr>
                <w:sz w:val="19"/>
                <w:szCs w:val="19"/>
              </w:rPr>
              <w:t>DIČ: CZ00842001</w:t>
            </w:r>
          </w:p>
          <w:p w:rsidR="00763D64" w:rsidRDefault="00C01AA0">
            <w:pPr>
              <w:pStyle w:val="Jin0"/>
              <w:shd w:val="clear" w:color="auto" w:fill="auto"/>
              <w:jc w:val="left"/>
              <w:rPr>
                <w:sz w:val="19"/>
                <w:szCs w:val="19"/>
              </w:rPr>
            </w:pPr>
            <w:r>
              <w:rPr>
                <w:sz w:val="19"/>
                <w:szCs w:val="19"/>
              </w:rPr>
              <w:t>Adresa: Nové Město na Moravě, Žďárská 610,</w:t>
            </w:r>
          </w:p>
          <w:p w:rsidR="00763D64" w:rsidRDefault="00C01AA0">
            <w:pPr>
              <w:pStyle w:val="Jin0"/>
              <w:shd w:val="clear" w:color="auto" w:fill="auto"/>
              <w:jc w:val="left"/>
              <w:rPr>
                <w:sz w:val="19"/>
                <w:szCs w:val="19"/>
              </w:rPr>
            </w:pPr>
            <w:r>
              <w:rPr>
                <w:sz w:val="19"/>
                <w:szCs w:val="19"/>
              </w:rPr>
              <w:t>PSČ: 592 31</w:t>
            </w:r>
          </w:p>
          <w:p w:rsidR="00763D64" w:rsidRDefault="00C01AA0">
            <w:pPr>
              <w:pStyle w:val="Jin0"/>
              <w:shd w:val="clear" w:color="auto" w:fill="auto"/>
              <w:jc w:val="left"/>
              <w:rPr>
                <w:sz w:val="19"/>
                <w:szCs w:val="19"/>
              </w:rPr>
            </w:pPr>
            <w:r>
              <w:rPr>
                <w:sz w:val="19"/>
                <w:szCs w:val="19"/>
              </w:rPr>
              <w:t xml:space="preserve">tel: </w:t>
            </w:r>
            <w:r w:rsidR="00052FAC">
              <w:rPr>
                <w:sz w:val="19"/>
                <w:szCs w:val="19"/>
              </w:rPr>
              <w:t>XXXXXXXXXXXXXXXX</w:t>
            </w:r>
          </w:p>
          <w:p w:rsidR="00763D64" w:rsidRDefault="00C01AA0" w:rsidP="00052FAC">
            <w:pPr>
              <w:pStyle w:val="Jin0"/>
              <w:shd w:val="clear" w:color="auto" w:fill="auto"/>
              <w:jc w:val="left"/>
              <w:rPr>
                <w:sz w:val="19"/>
                <w:szCs w:val="19"/>
              </w:rPr>
            </w:pPr>
            <w:r>
              <w:rPr>
                <w:sz w:val="19"/>
                <w:szCs w:val="19"/>
              </w:rPr>
              <w:t xml:space="preserve">email: </w:t>
            </w:r>
            <w:hyperlink r:id="rId81" w:history="1">
              <w:r w:rsidR="00052FAC">
                <w:rPr>
                  <w:color w:val="0B1775"/>
                  <w:sz w:val="19"/>
                  <w:szCs w:val="19"/>
                  <w:lang w:val="en-US" w:eastAsia="en-US" w:bidi="en-US"/>
                </w:rPr>
                <w:t>XXXXXXXXXXXXXXX</w:t>
              </w:r>
            </w:hyperlink>
          </w:p>
        </w:tc>
      </w:tr>
      <w:tr w:rsidR="00763D64">
        <w:tblPrEx>
          <w:tblCellMar>
            <w:top w:w="0" w:type="dxa"/>
            <w:bottom w:w="0" w:type="dxa"/>
          </w:tblCellMar>
        </w:tblPrEx>
        <w:trPr>
          <w:trHeight w:hRule="exact" w:val="250"/>
          <w:jc w:val="center"/>
        </w:trPr>
        <w:tc>
          <w:tcPr>
            <w:tcW w:w="4205" w:type="dxa"/>
            <w:tcBorders>
              <w:top w:val="single" w:sz="4" w:space="0" w:color="auto"/>
              <w:left w:val="single" w:sz="4" w:space="0" w:color="auto"/>
            </w:tcBorders>
            <w:shd w:val="clear" w:color="auto" w:fill="FFFFFF"/>
            <w:vAlign w:val="bottom"/>
          </w:tcPr>
          <w:p w:rsidR="00763D64" w:rsidRDefault="00C01AA0">
            <w:pPr>
              <w:pStyle w:val="Jin0"/>
              <w:shd w:val="clear" w:color="auto" w:fill="auto"/>
              <w:jc w:val="left"/>
              <w:rPr>
                <w:sz w:val="17"/>
                <w:szCs w:val="17"/>
              </w:rPr>
            </w:pPr>
            <w:r>
              <w:rPr>
                <w:b/>
                <w:bCs/>
                <w:sz w:val="17"/>
                <w:szCs w:val="17"/>
              </w:rPr>
              <w:t>Smlouva/objednávka c.:</w:t>
            </w:r>
          </w:p>
        </w:tc>
        <w:tc>
          <w:tcPr>
            <w:tcW w:w="4910" w:type="dxa"/>
            <w:tcBorders>
              <w:top w:val="single" w:sz="4" w:space="0" w:color="auto"/>
              <w:left w:val="single" w:sz="4" w:space="0" w:color="auto"/>
              <w:right w:val="single" w:sz="4" w:space="0" w:color="auto"/>
            </w:tcBorders>
            <w:shd w:val="clear" w:color="auto" w:fill="FFFFFF"/>
            <w:vAlign w:val="bottom"/>
          </w:tcPr>
          <w:p w:rsidR="00763D64" w:rsidRDefault="00C01AA0">
            <w:pPr>
              <w:pStyle w:val="Jin0"/>
              <w:shd w:val="clear" w:color="auto" w:fill="auto"/>
              <w:jc w:val="left"/>
              <w:rPr>
                <w:sz w:val="17"/>
                <w:szCs w:val="17"/>
              </w:rPr>
            </w:pPr>
            <w:r>
              <w:rPr>
                <w:b/>
                <w:bCs/>
                <w:sz w:val="17"/>
                <w:szCs w:val="17"/>
              </w:rPr>
              <w:t>Místo určení:</w:t>
            </w:r>
          </w:p>
        </w:tc>
      </w:tr>
      <w:tr w:rsidR="00763D64">
        <w:tblPrEx>
          <w:tblCellMar>
            <w:top w:w="0" w:type="dxa"/>
            <w:bottom w:w="0" w:type="dxa"/>
          </w:tblCellMar>
        </w:tblPrEx>
        <w:trPr>
          <w:trHeight w:hRule="exact" w:val="1133"/>
          <w:jc w:val="center"/>
        </w:trPr>
        <w:tc>
          <w:tcPr>
            <w:tcW w:w="4205" w:type="dxa"/>
            <w:tcBorders>
              <w:left w:val="single" w:sz="4" w:space="0" w:color="auto"/>
              <w:bottom w:val="single" w:sz="4" w:space="0" w:color="auto"/>
            </w:tcBorders>
            <w:shd w:val="clear" w:color="auto" w:fill="FFFFFF"/>
            <w:vAlign w:val="center"/>
          </w:tcPr>
          <w:p w:rsidR="00763D64" w:rsidRDefault="00C01AA0">
            <w:pPr>
              <w:pStyle w:val="Jin0"/>
              <w:shd w:val="clear" w:color="auto" w:fill="auto"/>
              <w:spacing w:line="276" w:lineRule="auto"/>
              <w:jc w:val="left"/>
              <w:rPr>
                <w:sz w:val="17"/>
                <w:szCs w:val="17"/>
              </w:rPr>
            </w:pPr>
            <w:r>
              <w:rPr>
                <w:b/>
                <w:bCs/>
                <w:sz w:val="17"/>
                <w:szCs w:val="17"/>
              </w:rPr>
              <w:t>Datum vystavení předávacího protokolu:</w:t>
            </w:r>
          </w:p>
        </w:tc>
        <w:tc>
          <w:tcPr>
            <w:tcW w:w="4910" w:type="dxa"/>
            <w:tcBorders>
              <w:left w:val="single" w:sz="4" w:space="0" w:color="auto"/>
              <w:bottom w:val="single" w:sz="4" w:space="0" w:color="auto"/>
              <w:righ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Adresa (</w:t>
            </w:r>
            <w:proofErr w:type="spellStart"/>
            <w:r>
              <w:rPr>
                <w:b/>
                <w:bCs/>
                <w:sz w:val="17"/>
                <w:szCs w:val="17"/>
              </w:rPr>
              <w:t>vě</w:t>
            </w:r>
            <w:proofErr w:type="spellEnd"/>
            <w:r>
              <w:rPr>
                <w:b/>
                <w:bCs/>
                <w:sz w:val="17"/>
                <w:szCs w:val="17"/>
              </w:rPr>
              <w:t>. uvedení pavilonu/budovy)</w:t>
            </w:r>
          </w:p>
        </w:tc>
      </w:tr>
    </w:tbl>
    <w:p w:rsidR="00763D64" w:rsidRDefault="00763D64">
      <w:pPr>
        <w:spacing w:after="206" w:line="14" w:lineRule="exact"/>
      </w:pPr>
    </w:p>
    <w:p w:rsidR="00763D64" w:rsidRDefault="00C01AA0">
      <w:pPr>
        <w:pStyle w:val="Zkladntext80"/>
        <w:shd w:val="clear" w:color="auto" w:fill="auto"/>
        <w:spacing w:after="0" w:line="240" w:lineRule="auto"/>
      </w:pPr>
      <w:r>
        <w:t xml:space="preserve">Dodavatel potvrzuje, že zboží, tak jak </w:t>
      </w:r>
      <w:proofErr w:type="gramStart"/>
      <w:r>
        <w:t>je</w:t>
      </w:r>
      <w:proofErr w:type="gramEnd"/>
      <w:r>
        <w:t xml:space="preserve"> uvedeno níže bylo dodáno a nainstalováno</w:t>
      </w:r>
    </w:p>
    <w:p w:rsidR="00763D64" w:rsidRDefault="00C01AA0">
      <w:pPr>
        <w:pStyle w:val="Zkladntext80"/>
        <w:shd w:val="clear" w:color="auto" w:fill="auto"/>
        <w:spacing w:line="240" w:lineRule="auto"/>
      </w:pPr>
      <w:r>
        <w:t xml:space="preserve">v souladu s Kupní smlouvou č. </w:t>
      </w:r>
      <w:proofErr w:type="spellStart"/>
      <w:r>
        <w:t>xxxxxxxxx</w:t>
      </w:r>
      <w:proofErr w:type="spellEnd"/>
    </w:p>
    <w:p w:rsidR="00763D64" w:rsidRDefault="00C01AA0">
      <w:pPr>
        <w:pStyle w:val="Zkladntext30"/>
        <w:shd w:val="clear" w:color="auto" w:fill="auto"/>
        <w:ind w:left="0" w:right="0" w:firstLine="0"/>
        <w:rPr>
          <w:sz w:val="20"/>
          <w:szCs w:val="20"/>
        </w:rPr>
      </w:pPr>
      <w:r>
        <w:rPr>
          <w:rFonts w:ascii="Bookman Old Style" w:eastAsia="Bookman Old Style" w:hAnsi="Bookman Old Style" w:cs="Bookman Old Style"/>
          <w:b/>
          <w:bCs/>
          <w:i/>
          <w:iCs/>
          <w:sz w:val="18"/>
          <w:szCs w:val="18"/>
        </w:rPr>
        <w:t>Zboží</w:t>
      </w:r>
      <w:r>
        <w:rPr>
          <w:rFonts w:ascii="Bookman Old Style" w:eastAsia="Bookman Old Style" w:hAnsi="Bookman Old Style" w:cs="Bookman Old Style"/>
          <w:b/>
          <w:bCs/>
          <w:sz w:val="18"/>
          <w:szCs w:val="18"/>
        </w:rPr>
        <w:t xml:space="preserve"> č. 1 "název" </w:t>
      </w:r>
      <w:r>
        <w:rPr>
          <w:i/>
          <w:iCs/>
          <w:sz w:val="20"/>
          <w:szCs w:val="20"/>
        </w:rPr>
        <w:t>(označení stejné jako v rozpočtu,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5"/>
        <w:gridCol w:w="2405"/>
        <w:gridCol w:w="2621"/>
      </w:tblGrid>
      <w:tr w:rsidR="00763D64">
        <w:tblPrEx>
          <w:tblCellMar>
            <w:top w:w="0" w:type="dxa"/>
            <w:bottom w:w="0" w:type="dxa"/>
          </w:tblCellMar>
        </w:tblPrEx>
        <w:trPr>
          <w:trHeight w:hRule="exact" w:val="706"/>
          <w:jc w:val="center"/>
        </w:trPr>
        <w:tc>
          <w:tcPr>
            <w:tcW w:w="4085" w:type="dxa"/>
            <w:tcBorders>
              <w:top w:val="single" w:sz="4" w:space="0" w:color="auto"/>
              <w:left w:val="single" w:sz="4" w:space="0" w:color="auto"/>
            </w:tcBorders>
            <w:shd w:val="clear" w:color="auto" w:fill="FFFFFF"/>
          </w:tcPr>
          <w:p w:rsidR="00763D64" w:rsidRDefault="00C01AA0">
            <w:pPr>
              <w:pStyle w:val="Jin0"/>
              <w:shd w:val="clear" w:color="auto" w:fill="auto"/>
              <w:spacing w:line="271" w:lineRule="auto"/>
              <w:jc w:val="left"/>
              <w:rPr>
                <w:sz w:val="17"/>
                <w:szCs w:val="17"/>
              </w:rPr>
            </w:pPr>
            <w:r>
              <w:rPr>
                <w:b/>
                <w:bCs/>
                <w:sz w:val="17"/>
                <w:szCs w:val="17"/>
              </w:rPr>
              <w:t>Označení zboží v rozpočtu projektu (kód + název)</w:t>
            </w:r>
          </w:p>
        </w:tc>
        <w:tc>
          <w:tcPr>
            <w:tcW w:w="2405" w:type="dxa"/>
            <w:tcBorders>
              <w:top w:val="single" w:sz="4" w:space="0" w:color="auto"/>
              <w:left w:val="single" w:sz="4" w:space="0" w:color="auto"/>
            </w:tcBorders>
            <w:shd w:val="clear" w:color="auto" w:fill="FFFFFF"/>
            <w:vAlign w:val="bottom"/>
          </w:tcPr>
          <w:p w:rsidR="00763D64" w:rsidRDefault="00C01AA0">
            <w:pPr>
              <w:pStyle w:val="Jin0"/>
              <w:shd w:val="clear" w:color="auto" w:fill="auto"/>
              <w:spacing w:line="271" w:lineRule="auto"/>
              <w:jc w:val="left"/>
              <w:rPr>
                <w:sz w:val="17"/>
                <w:szCs w:val="17"/>
              </w:rPr>
            </w:pPr>
            <w:r>
              <w:rPr>
                <w:b/>
                <w:bCs/>
                <w:sz w:val="17"/>
                <w:szCs w:val="17"/>
              </w:rPr>
              <w:t>Označení zboží v kupní smlouvě a na faktuře</w:t>
            </w:r>
          </w:p>
        </w:tc>
        <w:tc>
          <w:tcPr>
            <w:tcW w:w="2621" w:type="dxa"/>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Typ přístroje, výrobce</w:t>
            </w:r>
          </w:p>
        </w:tc>
      </w:tr>
      <w:tr w:rsidR="00763D64">
        <w:tblPrEx>
          <w:tblCellMar>
            <w:top w:w="0" w:type="dxa"/>
            <w:bottom w:w="0" w:type="dxa"/>
          </w:tblCellMar>
        </w:tblPrEx>
        <w:trPr>
          <w:trHeight w:hRule="exact" w:val="250"/>
          <w:jc w:val="center"/>
        </w:trPr>
        <w:tc>
          <w:tcPr>
            <w:tcW w:w="4085"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2405"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763D64" w:rsidRDefault="00763D64">
            <w:pPr>
              <w:rPr>
                <w:sz w:val="10"/>
                <w:szCs w:val="10"/>
              </w:rPr>
            </w:pPr>
          </w:p>
        </w:tc>
      </w:tr>
    </w:tbl>
    <w:p w:rsidR="00763D64" w:rsidRDefault="00C01AA0">
      <w:pPr>
        <w:pStyle w:val="Titulektabulky0"/>
        <w:shd w:val="clear" w:color="auto" w:fill="auto"/>
        <w:spacing w:line="240" w:lineRule="auto"/>
        <w:ind w:left="77"/>
        <w:rPr>
          <w:sz w:val="17"/>
          <w:szCs w:val="17"/>
        </w:rPr>
      </w:pPr>
      <w:r>
        <w:rPr>
          <w:rFonts w:ascii="Bookman Old Style" w:eastAsia="Bookman Old Style" w:hAnsi="Bookman Old Style" w:cs="Bookman Old Style"/>
          <w:b/>
          <w:bCs/>
          <w:color w:val="000000"/>
          <w:sz w:val="17"/>
          <w:szCs w:val="17"/>
        </w:rPr>
        <w:t>Dodané výrobky a příslušenství:</w:t>
      </w:r>
    </w:p>
    <w:p w:rsidR="00763D64" w:rsidRDefault="00763D64">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6"/>
        <w:gridCol w:w="1867"/>
        <w:gridCol w:w="1507"/>
        <w:gridCol w:w="1262"/>
        <w:gridCol w:w="1157"/>
        <w:gridCol w:w="1214"/>
      </w:tblGrid>
      <w:tr w:rsidR="00763D64">
        <w:tblPrEx>
          <w:tblCellMar>
            <w:top w:w="0" w:type="dxa"/>
            <w:bottom w:w="0" w:type="dxa"/>
          </w:tblCellMar>
        </w:tblPrEx>
        <w:trPr>
          <w:trHeight w:hRule="exact" w:val="571"/>
          <w:jc w:val="center"/>
        </w:trPr>
        <w:tc>
          <w:tcPr>
            <w:tcW w:w="2136" w:type="dxa"/>
            <w:tcBorders>
              <w:top w:val="single" w:sz="4" w:space="0" w:color="auto"/>
              <w:left w:val="single" w:sz="4" w:space="0" w:color="auto"/>
            </w:tcBorders>
            <w:shd w:val="clear" w:color="auto" w:fill="FFFFFF"/>
          </w:tcPr>
          <w:p w:rsidR="00763D64" w:rsidRDefault="00C01AA0">
            <w:pPr>
              <w:pStyle w:val="Jin0"/>
              <w:shd w:val="clear" w:color="auto" w:fill="auto"/>
              <w:spacing w:line="266" w:lineRule="auto"/>
              <w:jc w:val="left"/>
              <w:rPr>
                <w:sz w:val="17"/>
                <w:szCs w:val="17"/>
              </w:rPr>
            </w:pPr>
            <w:r>
              <w:rPr>
                <w:b/>
                <w:bCs/>
                <w:sz w:val="17"/>
                <w:szCs w:val="17"/>
              </w:rPr>
              <w:t>Příslušenství - obecný název</w:t>
            </w:r>
          </w:p>
        </w:tc>
        <w:tc>
          <w:tcPr>
            <w:tcW w:w="1867" w:type="dxa"/>
            <w:tcBorders>
              <w:top w:val="single" w:sz="4" w:space="0" w:color="auto"/>
              <w:left w:val="single" w:sz="4" w:space="0" w:color="auto"/>
            </w:tcBorders>
            <w:shd w:val="clear" w:color="auto" w:fill="FFFFFF"/>
          </w:tcPr>
          <w:p w:rsidR="00763D64" w:rsidRDefault="00C01AA0">
            <w:pPr>
              <w:pStyle w:val="Jin0"/>
              <w:shd w:val="clear" w:color="auto" w:fill="auto"/>
              <w:spacing w:line="300" w:lineRule="auto"/>
              <w:jc w:val="left"/>
              <w:rPr>
                <w:sz w:val="17"/>
                <w:szCs w:val="17"/>
              </w:rPr>
            </w:pPr>
            <w:r>
              <w:rPr>
                <w:b/>
                <w:bCs/>
                <w:sz w:val="17"/>
                <w:szCs w:val="17"/>
              </w:rPr>
              <w:t>Příslušenství - typ</w:t>
            </w:r>
          </w:p>
        </w:tc>
        <w:tc>
          <w:tcPr>
            <w:tcW w:w="1507"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Výrobní</w:t>
            </w:r>
          </w:p>
          <w:p w:rsidR="00763D64" w:rsidRDefault="00C01AA0">
            <w:pPr>
              <w:pStyle w:val="Jin0"/>
              <w:shd w:val="clear" w:color="auto" w:fill="auto"/>
              <w:jc w:val="left"/>
              <w:rPr>
                <w:sz w:val="17"/>
                <w:szCs w:val="17"/>
              </w:rPr>
            </w:pPr>
            <w:r>
              <w:rPr>
                <w:b/>
                <w:bCs/>
                <w:sz w:val="17"/>
                <w:szCs w:val="17"/>
              </w:rPr>
              <w:t>číslo</w:t>
            </w:r>
          </w:p>
        </w:tc>
        <w:tc>
          <w:tcPr>
            <w:tcW w:w="1262"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Výrobce</w:t>
            </w:r>
          </w:p>
        </w:tc>
        <w:tc>
          <w:tcPr>
            <w:tcW w:w="1157" w:type="dxa"/>
            <w:tcBorders>
              <w:top w:val="single" w:sz="4" w:space="0" w:color="auto"/>
              <w:left w:val="single" w:sz="4" w:space="0" w:color="auto"/>
            </w:tcBorders>
            <w:shd w:val="clear" w:color="auto" w:fill="FFFFFF"/>
          </w:tcPr>
          <w:p w:rsidR="00763D64" w:rsidRDefault="00C01AA0">
            <w:pPr>
              <w:pStyle w:val="Jin0"/>
              <w:shd w:val="clear" w:color="auto" w:fill="auto"/>
              <w:jc w:val="left"/>
              <w:rPr>
                <w:sz w:val="17"/>
                <w:szCs w:val="17"/>
              </w:rPr>
            </w:pPr>
            <w:r>
              <w:rPr>
                <w:b/>
                <w:bCs/>
                <w:sz w:val="17"/>
                <w:szCs w:val="17"/>
              </w:rPr>
              <w:t>Počet</w:t>
            </w:r>
          </w:p>
        </w:tc>
        <w:tc>
          <w:tcPr>
            <w:tcW w:w="1214" w:type="dxa"/>
            <w:tcBorders>
              <w:top w:val="single" w:sz="4" w:space="0" w:color="auto"/>
              <w:left w:val="single" w:sz="4" w:space="0" w:color="auto"/>
              <w:right w:val="single" w:sz="4" w:space="0" w:color="auto"/>
            </w:tcBorders>
            <w:shd w:val="clear" w:color="auto" w:fill="FFFFFF"/>
          </w:tcPr>
          <w:p w:rsidR="00763D64" w:rsidRDefault="00C01AA0">
            <w:pPr>
              <w:pStyle w:val="Jin0"/>
              <w:shd w:val="clear" w:color="auto" w:fill="auto"/>
              <w:spacing w:line="266" w:lineRule="auto"/>
              <w:rPr>
                <w:sz w:val="17"/>
                <w:szCs w:val="17"/>
              </w:rPr>
            </w:pPr>
            <w:r>
              <w:rPr>
                <w:b/>
                <w:bCs/>
                <w:sz w:val="17"/>
                <w:szCs w:val="17"/>
              </w:rPr>
              <w:t>Cena/kus s DPH</w:t>
            </w:r>
          </w:p>
        </w:tc>
      </w:tr>
      <w:tr w:rsidR="00763D64">
        <w:tblPrEx>
          <w:tblCellMar>
            <w:top w:w="0" w:type="dxa"/>
            <w:bottom w:w="0" w:type="dxa"/>
          </w:tblCellMar>
        </w:tblPrEx>
        <w:trPr>
          <w:trHeight w:hRule="exact" w:val="235"/>
          <w:jc w:val="center"/>
        </w:trPr>
        <w:tc>
          <w:tcPr>
            <w:tcW w:w="2136" w:type="dxa"/>
            <w:tcBorders>
              <w:top w:val="single" w:sz="4" w:space="0" w:color="auto"/>
              <w:left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35"/>
          <w:jc w:val="center"/>
        </w:trPr>
        <w:tc>
          <w:tcPr>
            <w:tcW w:w="2136" w:type="dxa"/>
            <w:tcBorders>
              <w:top w:val="single" w:sz="4" w:space="0" w:color="auto"/>
              <w:left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35"/>
          <w:jc w:val="center"/>
        </w:trPr>
        <w:tc>
          <w:tcPr>
            <w:tcW w:w="2136" w:type="dxa"/>
            <w:tcBorders>
              <w:top w:val="single" w:sz="4" w:space="0" w:color="auto"/>
              <w:left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30"/>
          <w:jc w:val="center"/>
        </w:trPr>
        <w:tc>
          <w:tcPr>
            <w:tcW w:w="2136" w:type="dxa"/>
            <w:tcBorders>
              <w:top w:val="single" w:sz="4" w:space="0" w:color="auto"/>
              <w:left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35"/>
          <w:jc w:val="center"/>
        </w:trPr>
        <w:tc>
          <w:tcPr>
            <w:tcW w:w="2136" w:type="dxa"/>
            <w:tcBorders>
              <w:top w:val="single" w:sz="4" w:space="0" w:color="auto"/>
              <w:left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763D64" w:rsidRDefault="00763D64">
            <w:pPr>
              <w:rPr>
                <w:sz w:val="10"/>
                <w:szCs w:val="10"/>
              </w:rPr>
            </w:pPr>
          </w:p>
        </w:tc>
      </w:tr>
      <w:tr w:rsidR="00763D64">
        <w:tblPrEx>
          <w:tblCellMar>
            <w:top w:w="0" w:type="dxa"/>
            <w:bottom w:w="0" w:type="dxa"/>
          </w:tblCellMar>
        </w:tblPrEx>
        <w:trPr>
          <w:trHeight w:hRule="exact" w:val="250"/>
          <w:jc w:val="center"/>
        </w:trPr>
        <w:tc>
          <w:tcPr>
            <w:tcW w:w="2136"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867"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507"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262"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157" w:type="dxa"/>
            <w:tcBorders>
              <w:top w:val="single" w:sz="4" w:space="0" w:color="auto"/>
              <w:left w:val="single" w:sz="4" w:space="0" w:color="auto"/>
              <w:bottom w:val="single" w:sz="4" w:space="0" w:color="auto"/>
            </w:tcBorders>
            <w:shd w:val="clear" w:color="auto" w:fill="FFFFFF"/>
          </w:tcPr>
          <w:p w:rsidR="00763D64" w:rsidRDefault="00763D64">
            <w:pPr>
              <w:rPr>
                <w:sz w:val="10"/>
                <w:szCs w:val="1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763D64" w:rsidRDefault="00763D64">
            <w:pPr>
              <w:rPr>
                <w:sz w:val="10"/>
                <w:szCs w:val="10"/>
              </w:rPr>
            </w:pPr>
          </w:p>
        </w:tc>
      </w:tr>
    </w:tbl>
    <w:p w:rsidR="00763D64" w:rsidRDefault="00C01AA0">
      <w:pPr>
        <w:pStyle w:val="Titulektabulky0"/>
        <w:shd w:val="clear" w:color="auto" w:fill="auto"/>
        <w:spacing w:line="266" w:lineRule="auto"/>
        <w:jc w:val="both"/>
        <w:rPr>
          <w:sz w:val="17"/>
          <w:szCs w:val="17"/>
        </w:rPr>
      </w:pPr>
      <w:r>
        <w:rPr>
          <w:rFonts w:ascii="Bookman Old Style" w:eastAsia="Bookman Old Style" w:hAnsi="Bookman Old Style" w:cs="Bookman Old Style"/>
          <w:b/>
          <w:bCs/>
          <w:color w:val="232840"/>
          <w:sz w:val="17"/>
          <w:szCs w:val="17"/>
        </w:rPr>
        <w:t xml:space="preserve">Servis zdravotnického prostředku dle zákona 6. 268/2014 Sb. je garantován po dobu 24 měsíců, firmou </w:t>
      </w:r>
      <w:proofErr w:type="spellStart"/>
      <w:r>
        <w:rPr>
          <w:rFonts w:ascii="Bookman Old Style" w:eastAsia="Bookman Old Style" w:hAnsi="Bookman Old Style" w:cs="Bookman Old Style"/>
          <w:b/>
          <w:bCs/>
          <w:color w:val="232840"/>
          <w:sz w:val="17"/>
          <w:szCs w:val="17"/>
        </w:rPr>
        <w:t>xxxxxxxxxx</w:t>
      </w:r>
      <w:proofErr w:type="spellEnd"/>
      <w:r>
        <w:rPr>
          <w:rFonts w:ascii="Bookman Old Style" w:eastAsia="Bookman Old Style" w:hAnsi="Bookman Old Style" w:cs="Bookman Old Style"/>
          <w:b/>
          <w:bCs/>
          <w:color w:val="232840"/>
          <w:sz w:val="17"/>
          <w:szCs w:val="17"/>
        </w:rPr>
        <w:t>.</w:t>
      </w:r>
    </w:p>
    <w:p w:rsidR="00763D64" w:rsidRDefault="00763D64">
      <w:pPr>
        <w:spacing w:after="206" w:line="14" w:lineRule="exact"/>
      </w:pPr>
    </w:p>
    <w:p w:rsidR="00763D64" w:rsidRDefault="00C01AA0">
      <w:pPr>
        <w:pStyle w:val="Zkladntext80"/>
        <w:shd w:val="clear" w:color="auto" w:fill="auto"/>
        <w:ind w:right="220"/>
      </w:pPr>
      <w:r>
        <w:t>Zaškolení personálu se zacházením se zdravotnickými prostředky a instruktáž proběhly dle zákona č. 268/2014Sb. BEZPLATNĚ.</w:t>
      </w:r>
    </w:p>
    <w:p w:rsidR="00763D64" w:rsidRDefault="00C01AA0">
      <w:pPr>
        <w:pStyle w:val="Zkladntext80"/>
        <w:shd w:val="clear" w:color="auto" w:fill="auto"/>
      </w:pPr>
      <w:r>
        <w:t>Zboží předal:</w:t>
      </w:r>
    </w:p>
    <w:p w:rsidR="00763D64" w:rsidRDefault="00C01AA0">
      <w:pPr>
        <w:pStyle w:val="Zkladntext80"/>
        <w:shd w:val="clear" w:color="auto" w:fill="auto"/>
      </w:pPr>
      <w:r>
        <w:t>datum:</w:t>
      </w:r>
    </w:p>
    <w:p w:rsidR="00763D64" w:rsidRDefault="00C01AA0">
      <w:pPr>
        <w:pStyle w:val="Zkladntext80"/>
        <w:shd w:val="clear" w:color="auto" w:fill="auto"/>
      </w:pPr>
      <w:r>
        <w:t>podpis:</w:t>
      </w:r>
    </w:p>
    <w:p w:rsidR="00763D64" w:rsidRDefault="00C01AA0">
      <w:pPr>
        <w:pStyle w:val="Zkladntext80"/>
        <w:shd w:val="clear" w:color="auto" w:fill="auto"/>
        <w:sectPr w:rsidR="00763D64">
          <w:footerReference w:type="even" r:id="rId82"/>
          <w:footerReference w:type="default" r:id="rId83"/>
          <w:pgSz w:w="11900" w:h="16840"/>
          <w:pgMar w:top="944" w:right="1275" w:bottom="1304" w:left="1481" w:header="0" w:footer="3" w:gutter="0"/>
          <w:pgNumType w:start="16"/>
          <w:cols w:space="720"/>
          <w:noEndnote/>
          <w:docGrid w:linePitch="360"/>
        </w:sectPr>
      </w:pPr>
      <w:r>
        <w:t>Zboží převzal: datum: podpis:</w:t>
      </w:r>
    </w:p>
    <w:p w:rsidR="00763D64" w:rsidRDefault="00763D64">
      <w:pPr>
        <w:framePr w:w="96" w:h="130" w:wrap="none" w:vAnchor="text" w:hAnchor="margin" w:x="193" w:y="21"/>
      </w:pPr>
    </w:p>
    <w:p w:rsidR="00763D64" w:rsidRDefault="00763D64" w:rsidP="00052FAC">
      <w:pPr>
        <w:spacing w:line="490" w:lineRule="exact"/>
      </w:pPr>
    </w:p>
    <w:sectPr w:rsidR="00763D64">
      <w:headerReference w:type="even" r:id="rId84"/>
      <w:headerReference w:type="default" r:id="rId85"/>
      <w:footerReference w:type="even" r:id="rId86"/>
      <w:footerReference w:type="default" r:id="rId87"/>
      <w:type w:val="continuous"/>
      <w:pgSz w:w="11900" w:h="16840"/>
      <w:pgMar w:top="353" w:right="710" w:bottom="353" w:left="1090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A0" w:rsidRDefault="00C01AA0">
      <w:r>
        <w:separator/>
      </w:r>
    </w:p>
  </w:endnote>
  <w:endnote w:type="continuationSeparator" w:id="0">
    <w:p w:rsidR="00C01AA0" w:rsidRDefault="00C0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1925955</wp:posOffset>
              </wp:positionH>
              <wp:positionV relativeFrom="page">
                <wp:posOffset>9914255</wp:posOffset>
              </wp:positionV>
              <wp:extent cx="482219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4822190" cy="118745"/>
                      </a:xfrm>
                      <a:prstGeom prst="rect">
                        <a:avLst/>
                      </a:prstGeom>
                      <a:noFill/>
                    </wps:spPr>
                    <wps:txbx>
                      <w:txbxContent>
                        <w:p w:rsidR="00C01AA0" w:rsidRDefault="00C01AA0">
                          <w:pPr>
                            <w:pStyle w:val="Zhlavnebozpat20"/>
                            <w:shd w:val="clear" w:color="auto" w:fill="auto"/>
                            <w:tabs>
                              <w:tab w:val="right" w:pos="7594"/>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3" type="#_x0000_t202" style="position:absolute;margin-left:151.65pt;margin-top:780.65pt;width:379.7pt;height:9.3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" filled="f" stroked="f">
              <v:textbox style="mso-fit-shape-to-text:t" inset="0,0,0,0">
                <w:txbxContent>
                  <w:p w:rsidR="00C01AA0" w:rsidRDefault="00C01AA0">
                    <w:pPr>
                      <w:pStyle w:val="Zhlavnebozpat20"/>
                      <w:shd w:val="clear" w:color="auto" w:fill="auto"/>
                      <w:tabs>
                        <w:tab w:val="right" w:pos="7594"/>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1956435</wp:posOffset>
              </wp:positionH>
              <wp:positionV relativeFrom="page">
                <wp:posOffset>9886950</wp:posOffset>
              </wp:positionV>
              <wp:extent cx="4900930" cy="125095"/>
              <wp:effectExtent l="0" t="0" r="0" b="0"/>
              <wp:wrapNone/>
              <wp:docPr id="94" name="Shape 94"/>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C01AA0" w:rsidRDefault="00C01AA0">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11</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4" o:spid="_x0000_s1076" type="#_x0000_t202" style="position:absolute;margin-left:154.05pt;margin-top:778.5pt;width:385.9pt;height:9.85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" filled="f" stroked="f">
              <v:textbox style="mso-fit-shape-to-text:t" inset="0,0,0,0">
                <w:txbxContent>
                  <w:p w:rsidR="00C01AA0" w:rsidRDefault="00C01AA0">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11</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66" behindDoc="1" locked="0" layoutInCell="1" allowOverlap="1">
              <wp:simplePos x="0" y="0"/>
              <wp:positionH relativeFrom="page">
                <wp:posOffset>1896745</wp:posOffset>
              </wp:positionH>
              <wp:positionV relativeFrom="page">
                <wp:posOffset>9939655</wp:posOffset>
              </wp:positionV>
              <wp:extent cx="4819015" cy="115570"/>
              <wp:effectExtent l="0" t="0" r="0" b="0"/>
              <wp:wrapNone/>
              <wp:docPr id="108" name="Shape 108"/>
              <wp:cNvGraphicFramePr/>
              <a:graphic xmlns:a="http://schemas.openxmlformats.org/drawingml/2006/main">
                <a:graphicData uri="http://schemas.microsoft.com/office/word/2010/wordprocessingShape">
                  <wps:wsp>
                    <wps:cNvSpPr txBox="1"/>
                    <wps:spPr>
                      <a:xfrm>
                        <a:off x="0" y="0"/>
                        <a:ext cx="4819015" cy="115570"/>
                      </a:xfrm>
                      <a:prstGeom prst="rect">
                        <a:avLst/>
                      </a:prstGeom>
                      <a:noFill/>
                    </wps:spPr>
                    <wps:txbx>
                      <w:txbxContent>
                        <w:p w:rsidR="00C01AA0" w:rsidRDefault="00C01AA0">
                          <w:pPr>
                            <w:pStyle w:val="Zhlavnebozpat20"/>
                            <w:shd w:val="clear" w:color="auto" w:fill="auto"/>
                            <w:tabs>
                              <w:tab w:val="right" w:pos="7589"/>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9</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8" o:spid="_x0000_s1081" type="#_x0000_t202" style="position:absolute;margin-left:149.35pt;margin-top:782.65pt;width:379.45pt;height:9.1pt;z-index:-4404017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" filled="f" stroked="f">
              <v:textbox style="mso-fit-shape-to-text:t" inset="0,0,0,0">
                <w:txbxContent>
                  <w:p w:rsidR="00C01AA0" w:rsidRDefault="00C01AA0">
                    <w:pPr>
                      <w:pStyle w:val="Zhlavnebozpat20"/>
                      <w:shd w:val="clear" w:color="auto" w:fill="auto"/>
                      <w:tabs>
                        <w:tab w:val="right" w:pos="7589"/>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9</w:t>
                    </w:r>
                    <w:r>
                      <w:rPr>
                        <w:sz w:val="19"/>
                        <w:szCs w:val="19"/>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76" behindDoc="1" locked="0" layoutInCell="1" allowOverlap="1">
              <wp:simplePos x="0" y="0"/>
              <wp:positionH relativeFrom="page">
                <wp:posOffset>2223770</wp:posOffset>
              </wp:positionH>
              <wp:positionV relativeFrom="page">
                <wp:posOffset>9709785</wp:posOffset>
              </wp:positionV>
              <wp:extent cx="4450080" cy="118745"/>
              <wp:effectExtent l="0" t="0" r="0" b="0"/>
              <wp:wrapNone/>
              <wp:docPr id="147" name="Shape 147"/>
              <wp:cNvGraphicFramePr/>
              <a:graphic xmlns:a="http://schemas.openxmlformats.org/drawingml/2006/main">
                <a:graphicData uri="http://schemas.microsoft.com/office/word/2010/wordprocessingShape">
                  <wps:wsp>
                    <wps:cNvSpPr txBox="1"/>
                    <wps:spPr>
                      <a:xfrm>
                        <a:off x="0" y="0"/>
                        <a:ext cx="4450080" cy="118745"/>
                      </a:xfrm>
                      <a:prstGeom prst="rect">
                        <a:avLst/>
                      </a:prstGeom>
                      <a:noFill/>
                    </wps:spPr>
                    <wps:txbx>
                      <w:txbxContent>
                        <w:p w:rsidR="00C01AA0" w:rsidRDefault="00C01AA0">
                          <w:pPr>
                            <w:pStyle w:val="Zhlavnebozpat20"/>
                            <w:shd w:val="clear" w:color="auto" w:fill="auto"/>
                            <w:tabs>
                              <w:tab w:val="right" w:pos="7008"/>
                            </w:tabs>
                            <w:rPr>
                              <w:sz w:val="19"/>
                              <w:szCs w:val="19"/>
                            </w:rPr>
                          </w:pPr>
                          <w:r>
                            <w:rPr>
                              <w:sz w:val="19"/>
                              <w:szCs w:val="19"/>
                            </w:rPr>
                            <w:t>Registrační číslo projektu: CZ.06.2.56/0.0/0.0/16_043/0001326</w:t>
                          </w:r>
                          <w:r>
                            <w:rPr>
                              <w:sz w:val="19"/>
                              <w:szCs w:val="19"/>
                            </w:rPr>
                            <w:tab/>
                          </w:r>
                          <w:r>
                            <w:rPr>
                              <w:b/>
                              <w:bCs/>
                              <w:sz w:val="19"/>
                              <w:szCs w:val="19"/>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7" o:spid="_x0000_s1082" type="#_x0000_t202" style="position:absolute;margin-left:175.1pt;margin-top:764.55pt;width:350.4pt;height:9.35pt;z-index:-440401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" filled="f" stroked="f">
              <v:textbox style="mso-fit-shape-to-text:t" inset="0,0,0,0">
                <w:txbxContent>
                  <w:p w:rsidR="00C01AA0" w:rsidRDefault="00C01AA0">
                    <w:pPr>
                      <w:pStyle w:val="Zhlavnebozpat20"/>
                      <w:shd w:val="clear" w:color="auto" w:fill="auto"/>
                      <w:tabs>
                        <w:tab w:val="right" w:pos="7008"/>
                      </w:tabs>
                      <w:rPr>
                        <w:sz w:val="19"/>
                        <w:szCs w:val="19"/>
                      </w:rPr>
                    </w:pPr>
                    <w:r>
                      <w:rPr>
                        <w:sz w:val="19"/>
                        <w:szCs w:val="19"/>
                      </w:rPr>
                      <w:t>Registrační číslo projektu: CZ.06.2.56/0.0/0.0/16_043/0001326</w:t>
                    </w:r>
                    <w:r>
                      <w:rPr>
                        <w:sz w:val="19"/>
                        <w:szCs w:val="19"/>
                      </w:rPr>
                      <w:tab/>
                    </w:r>
                    <w:r>
                      <w:rPr>
                        <w:b/>
                        <w:bCs/>
                        <w:sz w:val="19"/>
                        <w:szCs w:val="19"/>
                      </w:rPr>
                      <w:t>2</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2223770</wp:posOffset>
              </wp:positionH>
              <wp:positionV relativeFrom="page">
                <wp:posOffset>9709785</wp:posOffset>
              </wp:positionV>
              <wp:extent cx="4450080" cy="118745"/>
              <wp:effectExtent l="0" t="0" r="0" b="0"/>
              <wp:wrapNone/>
              <wp:docPr id="149" name="Shape 149"/>
              <wp:cNvGraphicFramePr/>
              <a:graphic xmlns:a="http://schemas.openxmlformats.org/drawingml/2006/main">
                <a:graphicData uri="http://schemas.microsoft.com/office/word/2010/wordprocessingShape">
                  <wps:wsp>
                    <wps:cNvSpPr txBox="1"/>
                    <wps:spPr>
                      <a:xfrm>
                        <a:off x="0" y="0"/>
                        <a:ext cx="4450080" cy="118745"/>
                      </a:xfrm>
                      <a:prstGeom prst="rect">
                        <a:avLst/>
                      </a:prstGeom>
                      <a:noFill/>
                    </wps:spPr>
                    <wps:txbx>
                      <w:txbxContent>
                        <w:p w:rsidR="00C01AA0" w:rsidRDefault="00C01AA0">
                          <w:pPr>
                            <w:pStyle w:val="Zhlavnebozpat20"/>
                            <w:shd w:val="clear" w:color="auto" w:fill="auto"/>
                            <w:tabs>
                              <w:tab w:val="right" w:pos="7008"/>
                            </w:tabs>
                            <w:rPr>
                              <w:sz w:val="19"/>
                              <w:szCs w:val="19"/>
                            </w:rPr>
                          </w:pPr>
                          <w:r>
                            <w:rPr>
                              <w:sz w:val="19"/>
                              <w:szCs w:val="19"/>
                            </w:rPr>
                            <w:t>Registrační číslo projektu: CZ.06.2.56/0.0/0.0/16_043/0001326</w:t>
                          </w:r>
                          <w:r>
                            <w:rPr>
                              <w:sz w:val="19"/>
                              <w:szCs w:val="19"/>
                            </w:rPr>
                            <w:tab/>
                          </w:r>
                          <w:r>
                            <w:rPr>
                              <w:b/>
                              <w:bCs/>
                              <w:sz w:val="19"/>
                              <w:szCs w:val="19"/>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9" o:spid="_x0000_s1083" type="#_x0000_t202" style="position:absolute;margin-left:175.1pt;margin-top:764.55pt;width:350.4pt;height:9.35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" filled="f" stroked="f">
              <v:textbox style="mso-fit-shape-to-text:t" inset="0,0,0,0">
                <w:txbxContent>
                  <w:p w:rsidR="00C01AA0" w:rsidRDefault="00C01AA0">
                    <w:pPr>
                      <w:pStyle w:val="Zhlavnebozpat20"/>
                      <w:shd w:val="clear" w:color="auto" w:fill="auto"/>
                      <w:tabs>
                        <w:tab w:val="right" w:pos="7008"/>
                      </w:tabs>
                      <w:rPr>
                        <w:sz w:val="19"/>
                        <w:szCs w:val="19"/>
                      </w:rPr>
                    </w:pPr>
                    <w:r>
                      <w:rPr>
                        <w:sz w:val="19"/>
                        <w:szCs w:val="19"/>
                      </w:rPr>
                      <w:t>Registrační číslo projektu: CZ.06.2.56/0.0/0.0/16_043/0001326</w:t>
                    </w:r>
                    <w:r>
                      <w:rPr>
                        <w:sz w:val="19"/>
                        <w:szCs w:val="19"/>
                      </w:rPr>
                      <w:tab/>
                    </w:r>
                    <w:r>
                      <w:rPr>
                        <w:b/>
                        <w:bCs/>
                        <w:sz w:val="19"/>
                        <w:szCs w:val="19"/>
                      </w:rPr>
                      <w:t>2</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82" behindDoc="1" locked="0" layoutInCell="1" allowOverlap="1">
              <wp:simplePos x="0" y="0"/>
              <wp:positionH relativeFrom="page">
                <wp:posOffset>6582410</wp:posOffset>
              </wp:positionH>
              <wp:positionV relativeFrom="page">
                <wp:posOffset>10421620</wp:posOffset>
              </wp:positionV>
              <wp:extent cx="393065" cy="173990"/>
              <wp:effectExtent l="0" t="0" r="0" b="0"/>
              <wp:wrapNone/>
              <wp:docPr id="165" name="Shape 165"/>
              <wp:cNvGraphicFramePr/>
              <a:graphic xmlns:a="http://schemas.openxmlformats.org/drawingml/2006/main">
                <a:graphicData uri="http://schemas.microsoft.com/office/word/2010/wordprocessingShape">
                  <wps:wsp>
                    <wps:cNvSpPr txBox="1"/>
                    <wps:spPr>
                      <a:xfrm>
                        <a:off x="0" y="0"/>
                        <a:ext cx="393065" cy="173990"/>
                      </a:xfrm>
                      <a:prstGeom prst="rect">
                        <a:avLst/>
                      </a:prstGeom>
                      <a:noFill/>
                    </wps:spPr>
                    <wps:txbx>
                      <w:txbxContent>
                        <w:p w:rsidR="00C01AA0" w:rsidRDefault="00C01AA0"/>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5" o:spid="_x0000_s1084" type="#_x0000_t202" style="position:absolute;margin-left:518.3pt;margin-top:820.6pt;width:30.95pt;height:13.7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" filled="f" stroked="f">
              <v:textbox style="mso-fit-shape-to-text:t" inset="0,0,0,0">
                <w:txbxContent>
                  <w:p w:rsidR="00C01AA0" w:rsidRDefault="00C01AA0"/>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1925955</wp:posOffset>
              </wp:positionH>
              <wp:positionV relativeFrom="page">
                <wp:posOffset>9914255</wp:posOffset>
              </wp:positionV>
              <wp:extent cx="4822190"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4822190" cy="118745"/>
                      </a:xfrm>
                      <a:prstGeom prst="rect">
                        <a:avLst/>
                      </a:prstGeom>
                      <a:noFill/>
                    </wps:spPr>
                    <wps:txbx>
                      <w:txbxContent>
                        <w:p w:rsidR="00C01AA0" w:rsidRDefault="00C01AA0">
                          <w:pPr>
                            <w:pStyle w:val="Zhlavnebozpat20"/>
                            <w:shd w:val="clear" w:color="auto" w:fill="auto"/>
                            <w:tabs>
                              <w:tab w:val="right" w:pos="7594"/>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1</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44" type="#_x0000_t202" style="position:absolute;margin-left:151.65pt;margin-top:780.65pt;width:379.7pt;height:9.3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" filled="f" stroked="f">
              <v:textbox style="mso-fit-shape-to-text:t" inset="0,0,0,0">
                <w:txbxContent>
                  <w:p w:rsidR="00C01AA0" w:rsidRDefault="00C01AA0">
                    <w:pPr>
                      <w:pStyle w:val="Zhlavnebozpat20"/>
                      <w:shd w:val="clear" w:color="auto" w:fill="auto"/>
                      <w:tabs>
                        <w:tab w:val="right" w:pos="7594"/>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1</w:t>
                    </w:r>
                    <w:r>
                      <w:rPr>
                        <w:sz w:val="19"/>
                        <w:szCs w:val="19"/>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87" behindDoc="1" locked="0" layoutInCell="1" allowOverlap="1">
              <wp:simplePos x="0" y="0"/>
              <wp:positionH relativeFrom="page">
                <wp:posOffset>2052955</wp:posOffset>
              </wp:positionH>
              <wp:positionV relativeFrom="page">
                <wp:posOffset>9838690</wp:posOffset>
              </wp:positionV>
              <wp:extent cx="4693920" cy="118745"/>
              <wp:effectExtent l="0" t="0" r="0" b="0"/>
              <wp:wrapNone/>
              <wp:docPr id="193" name="Shape 193"/>
              <wp:cNvGraphicFramePr/>
              <a:graphic xmlns:a="http://schemas.openxmlformats.org/drawingml/2006/main">
                <a:graphicData uri="http://schemas.microsoft.com/office/word/2010/wordprocessingShape">
                  <wps:wsp>
                    <wps:cNvSpPr txBox="1"/>
                    <wps:spPr>
                      <a:xfrm>
                        <a:off x="0" y="0"/>
                        <a:ext cx="4693920" cy="118745"/>
                      </a:xfrm>
                      <a:prstGeom prst="rect">
                        <a:avLst/>
                      </a:prstGeom>
                      <a:noFill/>
                    </wps:spPr>
                    <wps:txbx>
                      <w:txbxContent>
                        <w:p w:rsidR="00C01AA0" w:rsidRDefault="00C01AA0">
                          <w:pPr>
                            <w:pStyle w:val="Zhlavnebozpat20"/>
                            <w:shd w:val="clear" w:color="auto" w:fill="auto"/>
                            <w:tabs>
                              <w:tab w:val="right" w:pos="7392"/>
                            </w:tabs>
                            <w:rPr>
                              <w:sz w:val="19"/>
                              <w:szCs w:val="19"/>
                            </w:rPr>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sz w:val="19"/>
                              <w:szCs w:val="19"/>
                            </w:rPr>
                            <w:t>#</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3" o:spid="_x0000_s1085" type="#_x0000_t202" style="position:absolute;margin-left:161.65pt;margin-top:774.7pt;width:369.6pt;height:9.35pt;z-index:-4404016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" filled="f" stroked="f">
              <v:textbox style="mso-fit-shape-to-text:t" inset="0,0,0,0">
                <w:txbxContent>
                  <w:p w:rsidR="00C01AA0" w:rsidRDefault="00C01AA0">
                    <w:pPr>
                      <w:pStyle w:val="Zhlavnebozpat20"/>
                      <w:shd w:val="clear" w:color="auto" w:fill="auto"/>
                      <w:tabs>
                        <w:tab w:val="right" w:pos="7392"/>
                      </w:tabs>
                      <w:rPr>
                        <w:sz w:val="19"/>
                        <w:szCs w:val="19"/>
                      </w:rPr>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sz w:val="19"/>
                        <w:szCs w:val="19"/>
                      </w:rPr>
                      <w:t>#</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89" behindDoc="1" locked="0" layoutInCell="1" allowOverlap="1">
              <wp:simplePos x="0" y="0"/>
              <wp:positionH relativeFrom="page">
                <wp:posOffset>2052955</wp:posOffset>
              </wp:positionH>
              <wp:positionV relativeFrom="page">
                <wp:posOffset>9838690</wp:posOffset>
              </wp:positionV>
              <wp:extent cx="4693920" cy="118745"/>
              <wp:effectExtent l="0" t="0" r="0" b="0"/>
              <wp:wrapNone/>
              <wp:docPr id="195" name="Shape 195"/>
              <wp:cNvGraphicFramePr/>
              <a:graphic xmlns:a="http://schemas.openxmlformats.org/drawingml/2006/main">
                <a:graphicData uri="http://schemas.microsoft.com/office/word/2010/wordprocessingShape">
                  <wps:wsp>
                    <wps:cNvSpPr txBox="1"/>
                    <wps:spPr>
                      <a:xfrm>
                        <a:off x="0" y="0"/>
                        <a:ext cx="4693920" cy="118745"/>
                      </a:xfrm>
                      <a:prstGeom prst="rect">
                        <a:avLst/>
                      </a:prstGeom>
                      <a:noFill/>
                    </wps:spPr>
                    <wps:txbx>
                      <w:txbxContent>
                        <w:p w:rsidR="00C01AA0" w:rsidRDefault="00C01AA0">
                          <w:pPr>
                            <w:pStyle w:val="Zhlavnebozpat20"/>
                            <w:shd w:val="clear" w:color="auto" w:fill="auto"/>
                            <w:tabs>
                              <w:tab w:val="right" w:pos="7392"/>
                            </w:tabs>
                            <w:rPr>
                              <w:sz w:val="19"/>
                              <w:szCs w:val="19"/>
                            </w:rPr>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13</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5" o:spid="_x0000_s1086" type="#_x0000_t202" style="position:absolute;margin-left:161.65pt;margin-top:774.7pt;width:369.6pt;height:9.35pt;z-index:-4404016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" filled="f" stroked="f">
              <v:textbox style="mso-fit-shape-to-text:t" inset="0,0,0,0">
                <w:txbxContent>
                  <w:p w:rsidR="00C01AA0" w:rsidRDefault="00C01AA0">
                    <w:pPr>
                      <w:pStyle w:val="Zhlavnebozpat20"/>
                      <w:shd w:val="clear" w:color="auto" w:fill="auto"/>
                      <w:tabs>
                        <w:tab w:val="right" w:pos="7392"/>
                      </w:tabs>
                      <w:rPr>
                        <w:sz w:val="19"/>
                        <w:szCs w:val="19"/>
                      </w:rPr>
                    </w:pPr>
                    <w:r>
                      <w:rPr>
                        <w:sz w:val="19"/>
                        <w:szCs w:val="19"/>
                      </w:rPr>
                      <w:t>Registrační číslo projektu: CZ.06.2.56/0.0/0.0/I6_043/0001326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13</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91" behindDoc="1" locked="0" layoutInCell="1" allowOverlap="1" wp14:anchorId="482B86AD" wp14:editId="48DA7177">
              <wp:simplePos x="0" y="0"/>
              <wp:positionH relativeFrom="page">
                <wp:posOffset>2034540</wp:posOffset>
              </wp:positionH>
              <wp:positionV relativeFrom="page">
                <wp:posOffset>9850755</wp:posOffset>
              </wp:positionV>
              <wp:extent cx="4690745" cy="118745"/>
              <wp:effectExtent l="0" t="0" r="0" b="0"/>
              <wp:wrapNone/>
              <wp:docPr id="202" name="Shape 202"/>
              <wp:cNvGraphicFramePr/>
              <a:graphic xmlns:a="http://schemas.openxmlformats.org/drawingml/2006/main">
                <a:graphicData uri="http://schemas.microsoft.com/office/word/2010/wordprocessingShape">
                  <wps:wsp>
                    <wps:cNvSpPr txBox="1"/>
                    <wps:spPr>
                      <a:xfrm>
                        <a:off x="0" y="0"/>
                        <a:ext cx="4690745" cy="118745"/>
                      </a:xfrm>
                      <a:prstGeom prst="rect">
                        <a:avLst/>
                      </a:prstGeom>
                      <a:noFill/>
                    </wps:spPr>
                    <wps:txbx>
                      <w:txbxContent>
                        <w:p w:rsidR="00C01AA0" w:rsidRDefault="00C01AA0">
                          <w:pPr>
                            <w:pStyle w:val="Zhlavnebozpat20"/>
                            <w:shd w:val="clear" w:color="auto" w:fill="auto"/>
                            <w:tabs>
                              <w:tab w:val="right" w:pos="738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14</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2" o:spid="_x0000_s1087" type="#_x0000_t202" style="position:absolute;margin-left:160.2pt;margin-top:775.65pt;width:369.35pt;height:9.35pt;z-index:-4404016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" filled="f" stroked="f">
              <v:textbox style="mso-fit-shape-to-text:t" inset="0,0,0,0">
                <w:txbxContent>
                  <w:p w:rsidR="00C01AA0" w:rsidRDefault="00C01AA0">
                    <w:pPr>
                      <w:pStyle w:val="Zhlavnebozpat20"/>
                      <w:shd w:val="clear" w:color="auto" w:fill="auto"/>
                      <w:tabs>
                        <w:tab w:val="right" w:pos="738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14</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93" behindDoc="1" locked="0" layoutInCell="1" allowOverlap="1" wp14:anchorId="7F3FBB2B" wp14:editId="4AFC51C3">
              <wp:simplePos x="0" y="0"/>
              <wp:positionH relativeFrom="page">
                <wp:posOffset>2034540</wp:posOffset>
              </wp:positionH>
              <wp:positionV relativeFrom="page">
                <wp:posOffset>9850755</wp:posOffset>
              </wp:positionV>
              <wp:extent cx="4690745" cy="118745"/>
              <wp:effectExtent l="0" t="0" r="0" b="0"/>
              <wp:wrapNone/>
              <wp:docPr id="204" name="Shape 204"/>
              <wp:cNvGraphicFramePr/>
              <a:graphic xmlns:a="http://schemas.openxmlformats.org/drawingml/2006/main">
                <a:graphicData uri="http://schemas.microsoft.com/office/word/2010/wordprocessingShape">
                  <wps:wsp>
                    <wps:cNvSpPr txBox="1"/>
                    <wps:spPr>
                      <a:xfrm>
                        <a:off x="0" y="0"/>
                        <a:ext cx="4690745" cy="118745"/>
                      </a:xfrm>
                      <a:prstGeom prst="rect">
                        <a:avLst/>
                      </a:prstGeom>
                      <a:noFill/>
                    </wps:spPr>
                    <wps:txbx>
                      <w:txbxContent>
                        <w:p w:rsidR="00C01AA0" w:rsidRDefault="00C01AA0">
                          <w:pPr>
                            <w:pStyle w:val="Zhlavnebozpat20"/>
                            <w:shd w:val="clear" w:color="auto" w:fill="auto"/>
                            <w:tabs>
                              <w:tab w:val="right" w:pos="738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sz w:val="19"/>
                              <w:szCs w:val="19"/>
                            </w:rPr>
                            <w:t>#</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4" o:spid="_x0000_s1088" type="#_x0000_t202" style="position:absolute;margin-left:160.2pt;margin-top:775.65pt;width:369.35pt;height:9.35pt;z-index:-4404016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" filled="f" stroked="f">
              <v:textbox style="mso-fit-shape-to-text:t" inset="0,0,0,0">
                <w:txbxContent>
                  <w:p w:rsidR="00C01AA0" w:rsidRDefault="00C01AA0">
                    <w:pPr>
                      <w:pStyle w:val="Zhlavnebozpat20"/>
                      <w:shd w:val="clear" w:color="auto" w:fill="auto"/>
                      <w:tabs>
                        <w:tab w:val="right" w:pos="738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rFonts w:ascii="Bookman Old Style" w:eastAsia="Bookman Old Style" w:hAnsi="Bookman Old Style" w:cs="Bookman Old Style"/>
                        <w:sz w:val="19"/>
                        <w:szCs w:val="19"/>
                      </w:rPr>
                      <w:t>#</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95" behindDoc="1" locked="0" layoutInCell="1" allowOverlap="1">
              <wp:simplePos x="0" y="0"/>
              <wp:positionH relativeFrom="page">
                <wp:posOffset>2040890</wp:posOffset>
              </wp:positionH>
              <wp:positionV relativeFrom="page">
                <wp:posOffset>9865360</wp:posOffset>
              </wp:positionV>
              <wp:extent cx="4693920" cy="115570"/>
              <wp:effectExtent l="0" t="0" r="0" b="0"/>
              <wp:wrapNone/>
              <wp:docPr id="213" name="Shape 213"/>
              <wp:cNvGraphicFramePr/>
              <a:graphic xmlns:a="http://schemas.openxmlformats.org/drawingml/2006/main">
                <a:graphicData uri="http://schemas.microsoft.com/office/word/2010/wordprocessingShape">
                  <wps:wsp>
                    <wps:cNvSpPr txBox="1"/>
                    <wps:spPr>
                      <a:xfrm>
                        <a:off x="0" y="0"/>
                        <a:ext cx="4693920" cy="115570"/>
                      </a:xfrm>
                      <a:prstGeom prst="rect">
                        <a:avLst/>
                      </a:prstGeom>
                      <a:noFill/>
                    </wps:spPr>
                    <wps:txbx>
                      <w:txbxContent>
                        <w:p w:rsidR="00C01AA0" w:rsidRDefault="00C01AA0">
                          <w:pPr>
                            <w:pStyle w:val="Zhlavnebozpat0"/>
                            <w:shd w:val="clear" w:color="auto" w:fill="auto"/>
                            <w:tabs>
                              <w:tab w:val="right" w:pos="7392"/>
                            </w:tabs>
                          </w:pPr>
                          <w:r>
                            <w:t>Registrační číslo projektu: CZ.06.2.56/0.0/0.0/</w:t>
                          </w:r>
                          <w:r>
                            <w:fldChar w:fldCharType="begin"/>
                          </w:r>
                          <w:r>
                            <w:instrText xml:space="preserve"> PAGE \* MERGEFORMAT </w:instrText>
                          </w:r>
                          <w:r>
                            <w:fldChar w:fldCharType="separate"/>
                          </w:r>
                          <w:r w:rsidR="00052FAC">
                            <w:rPr>
                              <w:noProof/>
                            </w:rPr>
                            <w:t>16</w:t>
                          </w:r>
                          <w:r>
                            <w:fldChar w:fldCharType="end"/>
                          </w:r>
                          <w:r>
                            <w:t>_043/0001326</w:t>
                          </w:r>
                          <w:r>
                            <w:tab/>
                          </w:r>
                          <w:r>
                            <w:rPr>
                              <w:rFonts w:ascii="Bookman Old Style" w:eastAsia="Bookman Old Style" w:hAnsi="Bookman Old Style" w:cs="Bookman Old Style"/>
                            </w:rPr>
                            <w:t>15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3" o:spid="_x0000_s1089" type="#_x0000_t202" style="position:absolute;margin-left:160.7pt;margin-top:776.8pt;width:369.6pt;height:9.1pt;z-index:-4404016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" filled="f" stroked="f">
              <v:textbox style="mso-fit-shape-to-text:t" inset="0,0,0,0">
                <w:txbxContent>
                  <w:p w:rsidR="00C01AA0" w:rsidRDefault="00C01AA0">
                    <w:pPr>
                      <w:pStyle w:val="Zhlavnebozpat0"/>
                      <w:shd w:val="clear" w:color="auto" w:fill="auto"/>
                      <w:tabs>
                        <w:tab w:val="right" w:pos="7392"/>
                      </w:tabs>
                    </w:pPr>
                    <w:r>
                      <w:t>Registrační číslo projektu: CZ.06.2.56/0.0/0.0/</w:t>
                    </w:r>
                    <w:r>
                      <w:fldChar w:fldCharType="begin"/>
                    </w:r>
                    <w:r>
                      <w:instrText xml:space="preserve"> PAGE \* MERGEFORMAT </w:instrText>
                    </w:r>
                    <w:r>
                      <w:fldChar w:fldCharType="separate"/>
                    </w:r>
                    <w:r w:rsidR="00052FAC">
                      <w:rPr>
                        <w:noProof/>
                      </w:rPr>
                      <w:t>16</w:t>
                    </w:r>
                    <w:r>
                      <w:fldChar w:fldCharType="end"/>
                    </w:r>
                    <w:r>
                      <w:t>_043/0001326</w:t>
                    </w:r>
                    <w:r>
                      <w:tab/>
                    </w:r>
                    <w:r>
                      <w:rPr>
                        <w:rFonts w:ascii="Bookman Old Style" w:eastAsia="Bookman Old Style" w:hAnsi="Bookman Old Style" w:cs="Bookman Old Style"/>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1943735</wp:posOffset>
              </wp:positionH>
              <wp:positionV relativeFrom="page">
                <wp:posOffset>9928225</wp:posOffset>
              </wp:positionV>
              <wp:extent cx="4827905" cy="128270"/>
              <wp:effectExtent l="0" t="0" r="0" b="0"/>
              <wp:wrapNone/>
              <wp:docPr id="24" name="Shape 24"/>
              <wp:cNvGraphicFramePr/>
              <a:graphic xmlns:a="http://schemas.openxmlformats.org/drawingml/2006/main">
                <a:graphicData uri="http://schemas.microsoft.com/office/word/2010/wordprocessingShape">
                  <wps:wsp>
                    <wps:cNvSpPr txBox="1"/>
                    <wps:spPr>
                      <a:xfrm>
                        <a:off x="0" y="0"/>
                        <a:ext cx="4827905" cy="128270"/>
                      </a:xfrm>
                      <a:prstGeom prst="rect">
                        <a:avLst/>
                      </a:prstGeom>
                      <a:noFill/>
                    </wps:spPr>
                    <wps:txbx>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4</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49" type="#_x0000_t202" style="position:absolute;margin-left:153.05pt;margin-top:781.75pt;width:380.15pt;height:10.1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" filled="f" stroked="f">
              <v:textbox style="mso-fit-shape-to-text:t" inset="0,0,0,0">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4</w:t>
                    </w:r>
                    <w:r>
                      <w:rPr>
                        <w:sz w:val="19"/>
                        <w:szCs w:val="19"/>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97" behindDoc="1" locked="0" layoutInCell="1" allowOverlap="1">
              <wp:simplePos x="0" y="0"/>
              <wp:positionH relativeFrom="page">
                <wp:posOffset>2040890</wp:posOffset>
              </wp:positionH>
              <wp:positionV relativeFrom="page">
                <wp:posOffset>9865360</wp:posOffset>
              </wp:positionV>
              <wp:extent cx="4693920" cy="115570"/>
              <wp:effectExtent l="0" t="0" r="0" b="0"/>
              <wp:wrapNone/>
              <wp:docPr id="215" name="Shape 215"/>
              <wp:cNvGraphicFramePr/>
              <a:graphic xmlns:a="http://schemas.openxmlformats.org/drawingml/2006/main">
                <a:graphicData uri="http://schemas.microsoft.com/office/word/2010/wordprocessingShape">
                  <wps:wsp>
                    <wps:cNvSpPr txBox="1"/>
                    <wps:spPr>
                      <a:xfrm>
                        <a:off x="0" y="0"/>
                        <a:ext cx="4693920" cy="115570"/>
                      </a:xfrm>
                      <a:prstGeom prst="rect">
                        <a:avLst/>
                      </a:prstGeom>
                      <a:noFill/>
                    </wps:spPr>
                    <wps:txbx>
                      <w:txbxContent>
                        <w:p w:rsidR="00C01AA0" w:rsidRDefault="00C01AA0">
                          <w:pPr>
                            <w:pStyle w:val="Zhlavnebozpat0"/>
                            <w:shd w:val="clear" w:color="auto" w:fill="auto"/>
                            <w:tabs>
                              <w:tab w:val="right" w:pos="7392"/>
                            </w:tabs>
                          </w:pPr>
                          <w:r>
                            <w:t>Registrační číslo projektu: CZ.06.2.56/0.0/0.0/</w:t>
                          </w:r>
                          <w:r>
                            <w:fldChar w:fldCharType="begin"/>
                          </w:r>
                          <w:r>
                            <w:instrText xml:space="preserve"> PAGE \* MERGEFORMAT </w:instrText>
                          </w:r>
                          <w:r>
                            <w:fldChar w:fldCharType="separate"/>
                          </w:r>
                          <w:r>
                            <w:t>#</w:t>
                          </w:r>
                          <w:r>
                            <w:fldChar w:fldCharType="end"/>
                          </w:r>
                          <w:r>
                            <w:t>_043/0001326</w:t>
                          </w:r>
                          <w:r>
                            <w:tab/>
                          </w:r>
                          <w:r>
                            <w:rPr>
                              <w:rFonts w:ascii="Bookman Old Style" w:eastAsia="Bookman Old Style" w:hAnsi="Bookman Old Style" w:cs="Bookman Old Style"/>
                            </w:rPr>
                            <w:t>15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5" o:spid="_x0000_s1090" type="#_x0000_t202" style="position:absolute;margin-left:160.7pt;margin-top:776.8pt;width:369.6pt;height:9.1pt;z-index:-4404016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" filled="f" stroked="f">
              <v:textbox style="mso-fit-shape-to-text:t" inset="0,0,0,0">
                <w:txbxContent>
                  <w:p w:rsidR="00C01AA0" w:rsidRDefault="00C01AA0">
                    <w:pPr>
                      <w:pStyle w:val="Zhlavnebozpat0"/>
                      <w:shd w:val="clear" w:color="auto" w:fill="auto"/>
                      <w:tabs>
                        <w:tab w:val="right" w:pos="7392"/>
                      </w:tabs>
                    </w:pPr>
                    <w:r>
                      <w:t>Registrační číslo projektu: CZ.06.2.56/0.0/0.0/</w:t>
                    </w:r>
                    <w:r>
                      <w:fldChar w:fldCharType="begin"/>
                    </w:r>
                    <w:r>
                      <w:instrText xml:space="preserve"> PAGE \* MERGEFORMAT </w:instrText>
                    </w:r>
                    <w:r>
                      <w:fldChar w:fldCharType="separate"/>
                    </w:r>
                    <w:r>
                      <w:t>#</w:t>
                    </w:r>
                    <w:r>
                      <w:fldChar w:fldCharType="end"/>
                    </w:r>
                    <w:r>
                      <w:t>_043/0001326</w:t>
                    </w:r>
                    <w:r>
                      <w:tab/>
                    </w:r>
                    <w:r>
                      <w:rPr>
                        <w:rFonts w:ascii="Bookman Old Style" w:eastAsia="Bookman Old Style" w:hAnsi="Bookman Old Style" w:cs="Bookman Old Style"/>
                      </w:rPr>
                      <w:t>15</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1943735</wp:posOffset>
              </wp:positionH>
              <wp:positionV relativeFrom="page">
                <wp:posOffset>9928225</wp:posOffset>
              </wp:positionV>
              <wp:extent cx="4827905" cy="128270"/>
              <wp:effectExtent l="0" t="0" r="0" b="0"/>
              <wp:wrapNone/>
              <wp:docPr id="26" name="Shape 26"/>
              <wp:cNvGraphicFramePr/>
              <a:graphic xmlns:a="http://schemas.openxmlformats.org/drawingml/2006/main">
                <a:graphicData uri="http://schemas.microsoft.com/office/word/2010/wordprocessingShape">
                  <wps:wsp>
                    <wps:cNvSpPr txBox="1"/>
                    <wps:spPr>
                      <a:xfrm>
                        <a:off x="0" y="0"/>
                        <a:ext cx="4827905" cy="128270"/>
                      </a:xfrm>
                      <a:prstGeom prst="rect">
                        <a:avLst/>
                      </a:prstGeom>
                      <a:noFill/>
                    </wps:spPr>
                    <wps:txbx>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3</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1050" type="#_x0000_t202" style="position:absolute;margin-left:153.05pt;margin-top:781.75pt;width:380.15pt;height:10.1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" filled="f" stroked="f">
              <v:textbox style="mso-fit-shape-to-text:t" inset="0,0,0,0">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3</w:t>
                    </w:r>
                    <w:r>
                      <w:rPr>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1943735</wp:posOffset>
              </wp:positionH>
              <wp:positionV relativeFrom="page">
                <wp:posOffset>9928225</wp:posOffset>
              </wp:positionV>
              <wp:extent cx="4827905" cy="128270"/>
              <wp:effectExtent l="0" t="0" r="0" b="0"/>
              <wp:wrapNone/>
              <wp:docPr id="30" name="Shape 30"/>
              <wp:cNvGraphicFramePr/>
              <a:graphic xmlns:a="http://schemas.openxmlformats.org/drawingml/2006/main">
                <a:graphicData uri="http://schemas.microsoft.com/office/word/2010/wordprocessingShape">
                  <wps:wsp>
                    <wps:cNvSpPr txBox="1"/>
                    <wps:spPr>
                      <a:xfrm>
                        <a:off x="0" y="0"/>
                        <a:ext cx="4827905" cy="128270"/>
                      </a:xfrm>
                      <a:prstGeom prst="rect">
                        <a:avLst/>
                      </a:prstGeom>
                      <a:noFill/>
                    </wps:spPr>
                    <wps:txbx>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52" type="#_x0000_t202" style="position:absolute;margin-left:153.05pt;margin-top:781.75pt;width:380.15pt;height:10.1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" filled="f" stroked="f">
              <v:textbox style="mso-fit-shape-to-text:t" inset="0,0,0,0">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2</w:t>
                    </w:r>
                    <w:r>
                      <w:rPr>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1943735</wp:posOffset>
              </wp:positionH>
              <wp:positionV relativeFrom="page">
                <wp:posOffset>9928225</wp:posOffset>
              </wp:positionV>
              <wp:extent cx="4827905" cy="128270"/>
              <wp:effectExtent l="0" t="0" r="0" b="0"/>
              <wp:wrapNone/>
              <wp:docPr id="54" name="Shape 54"/>
              <wp:cNvGraphicFramePr/>
              <a:graphic xmlns:a="http://schemas.openxmlformats.org/drawingml/2006/main">
                <a:graphicData uri="http://schemas.microsoft.com/office/word/2010/wordprocessingShape">
                  <wps:wsp>
                    <wps:cNvSpPr txBox="1"/>
                    <wps:spPr>
                      <a:xfrm>
                        <a:off x="0" y="0"/>
                        <a:ext cx="4827905" cy="128270"/>
                      </a:xfrm>
                      <a:prstGeom prst="rect">
                        <a:avLst/>
                      </a:prstGeom>
                      <a:noFill/>
                    </wps:spPr>
                    <wps:txbx>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8</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60" type="#_x0000_t202" style="position:absolute;margin-left:153.05pt;margin-top:781.75pt;width:380.15pt;height:10.1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" filled="f" stroked="f">
              <v:textbox style="mso-fit-shape-to-text:t" inset="0,0,0,0">
                <w:txbxContent>
                  <w:p w:rsidR="00C01AA0" w:rsidRDefault="00C01AA0">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8</w:t>
                    </w:r>
                    <w:r>
                      <w:rPr>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1992630</wp:posOffset>
              </wp:positionH>
              <wp:positionV relativeFrom="page">
                <wp:posOffset>9890760</wp:posOffset>
              </wp:positionV>
              <wp:extent cx="4819015" cy="115570"/>
              <wp:effectExtent l="0" t="0" r="0" b="0"/>
              <wp:wrapNone/>
              <wp:docPr id="56" name="Shape 56"/>
              <wp:cNvGraphicFramePr/>
              <a:graphic xmlns:a="http://schemas.openxmlformats.org/drawingml/2006/main">
                <a:graphicData uri="http://schemas.microsoft.com/office/word/2010/wordprocessingShape">
                  <wps:wsp>
                    <wps:cNvSpPr txBox="1"/>
                    <wps:spPr>
                      <a:xfrm>
                        <a:off x="0" y="0"/>
                        <a:ext cx="4819015" cy="115570"/>
                      </a:xfrm>
                      <a:prstGeom prst="rect">
                        <a:avLst/>
                      </a:prstGeom>
                      <a:noFill/>
                    </wps:spPr>
                    <wps:txbx>
                      <w:txbxContent>
                        <w:p w:rsidR="00C01AA0" w:rsidRDefault="00C01AA0">
                          <w:pPr>
                            <w:pStyle w:val="Zhlavnebozpat20"/>
                            <w:shd w:val="clear" w:color="auto" w:fill="auto"/>
                            <w:tabs>
                              <w:tab w:val="right" w:pos="7589"/>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7</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61" type="#_x0000_t202" style="position:absolute;margin-left:156.9pt;margin-top:778.8pt;width:379.45pt;height:9.1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" filled="f" stroked="f">
              <v:textbox style="mso-fit-shape-to-text:t" inset="0,0,0,0">
                <w:txbxContent>
                  <w:p w:rsidR="00C01AA0" w:rsidRDefault="00C01AA0">
                    <w:pPr>
                      <w:pStyle w:val="Zhlavnebozpat20"/>
                      <w:shd w:val="clear" w:color="auto" w:fill="auto"/>
                      <w:tabs>
                        <w:tab w:val="right" w:pos="7589"/>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7</w:t>
                    </w:r>
                    <w:r>
                      <w:rPr>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1939925</wp:posOffset>
              </wp:positionH>
              <wp:positionV relativeFrom="page">
                <wp:posOffset>9930130</wp:posOffset>
              </wp:positionV>
              <wp:extent cx="4824730" cy="115570"/>
              <wp:effectExtent l="0" t="0" r="0" b="0"/>
              <wp:wrapNone/>
              <wp:docPr id="70" name="Shape 70"/>
              <wp:cNvGraphicFramePr/>
              <a:graphic xmlns:a="http://schemas.openxmlformats.org/drawingml/2006/main">
                <a:graphicData uri="http://schemas.microsoft.com/office/word/2010/wordprocessingShape">
                  <wps:wsp>
                    <wps:cNvSpPr txBox="1"/>
                    <wps:spPr>
                      <a:xfrm>
                        <a:off x="0" y="0"/>
                        <a:ext cx="4824730" cy="115570"/>
                      </a:xfrm>
                      <a:prstGeom prst="rect">
                        <a:avLst/>
                      </a:prstGeom>
                      <a:noFill/>
                    </wps:spPr>
                    <wps:txbx>
                      <w:txbxContent>
                        <w:p w:rsidR="00C01AA0" w:rsidRDefault="00C01AA0">
                          <w:pPr>
                            <w:pStyle w:val="Zhlavnebozpat20"/>
                            <w:shd w:val="clear" w:color="auto" w:fill="auto"/>
                            <w:tabs>
                              <w:tab w:val="right" w:pos="759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5</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66" type="#_x0000_t202" style="position:absolute;margin-left:152.75pt;margin-top:781.9pt;width:379.9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" filled="f" stroked="f">
              <v:textbox style="mso-fit-shape-to-text:t" inset="0,0,0,0">
                <w:txbxContent>
                  <w:p w:rsidR="00C01AA0" w:rsidRDefault="00C01AA0">
                    <w:pPr>
                      <w:pStyle w:val="Zhlavnebozpat20"/>
                      <w:shd w:val="clear" w:color="auto" w:fill="auto"/>
                      <w:tabs>
                        <w:tab w:val="right" w:pos="759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noProof/>
                        <w:sz w:val="19"/>
                        <w:szCs w:val="19"/>
                      </w:rPr>
                      <w:t>5</w:t>
                    </w:r>
                    <w:r>
                      <w:rPr>
                        <w:sz w:val="19"/>
                        <w:szCs w:val="1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54" behindDoc="1" locked="0" layoutInCell="1" allowOverlap="1">
              <wp:simplePos x="0" y="0"/>
              <wp:positionH relativeFrom="page">
                <wp:posOffset>1956435</wp:posOffset>
              </wp:positionH>
              <wp:positionV relativeFrom="page">
                <wp:posOffset>9886950</wp:posOffset>
              </wp:positionV>
              <wp:extent cx="4900930" cy="125095"/>
              <wp:effectExtent l="0" t="0" r="0" b="0"/>
              <wp:wrapNone/>
              <wp:docPr id="92" name="Shape 92"/>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C01AA0" w:rsidRDefault="00C01AA0">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10</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2" o:spid="_x0000_s1075" type="#_x0000_t202" style="position:absolute;margin-left:154.05pt;margin-top:778.5pt;width:385.9pt;height:9.85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" filled="f" stroked="f">
              <v:textbox style="mso-fit-shape-to-text:t" inset="0,0,0,0">
                <w:txbxContent>
                  <w:p w:rsidR="00C01AA0" w:rsidRDefault="00C01AA0">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052FAC" w:rsidRPr="00052FAC">
                      <w:rPr>
                        <w:rFonts w:ascii="Bookman Old Style" w:eastAsia="Bookman Old Style" w:hAnsi="Bookman Old Style" w:cs="Bookman Old Style"/>
                        <w:noProof/>
                        <w:sz w:val="19"/>
                        <w:szCs w:val="19"/>
                      </w:rPr>
                      <w:t>10</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A0" w:rsidRDefault="00C01AA0"/>
  </w:footnote>
  <w:footnote w:type="continuationSeparator" w:id="0">
    <w:p w:rsidR="00C01AA0" w:rsidRDefault="00C01A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1581150</wp:posOffset>
              </wp:positionH>
              <wp:positionV relativeFrom="page">
                <wp:posOffset>196850</wp:posOffset>
              </wp:positionV>
              <wp:extent cx="676910" cy="399415"/>
              <wp:effectExtent l="0" t="0" r="0" b="0"/>
              <wp:wrapNone/>
              <wp:docPr id="12" name="Shape 12"/>
              <wp:cNvGraphicFramePr/>
              <a:graphic xmlns:a="http://schemas.openxmlformats.org/drawingml/2006/main">
                <a:graphicData uri="http://schemas.microsoft.com/office/word/2010/wordprocessingShape">
                  <wps:wsp>
                    <wps:cNvSpPr txBox="1"/>
                    <wps:spPr>
                      <a:xfrm>
                        <a:off x="0" y="0"/>
                        <a:ext cx="676910" cy="399415"/>
                      </a:xfrm>
                      <a:prstGeom prst="rect">
                        <a:avLst/>
                      </a:prstGeom>
                      <a:noFill/>
                    </wps:spPr>
                    <wps:txbx>
                      <w:txbxContent>
                        <w:p w:rsidR="00C01AA0" w:rsidRDefault="00C01AA0">
                          <w:pPr>
                            <w:rPr>
                              <w:sz w:val="2"/>
                              <w:szCs w:val="2"/>
                            </w:rPr>
                          </w:pPr>
                          <w:r>
                            <w:rPr>
                              <w:noProof/>
                              <w:lang w:bidi="ar-SA"/>
                            </w:rPr>
                            <w:drawing>
                              <wp:inline distT="0" distB="0" distL="0" distR="0">
                                <wp:extent cx="676910" cy="40259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off x="0" y="0"/>
                                          <a:ext cx="676910" cy="4025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 o:spid="_x0000_s1045" type="#_x0000_t202" style="position:absolute;margin-left:124.5pt;margin-top:15.5pt;width:53.3pt;height:31.4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" filled="f" stroked="f">
              <v:textbox inset="0,0,0,0">
                <w:txbxContent>
                  <w:p w:rsidR="00C01AA0" w:rsidRDefault="00C01AA0">
                    <w:pPr>
                      <w:rPr>
                        <w:sz w:val="2"/>
                        <w:szCs w:val="2"/>
                      </w:rPr>
                    </w:pPr>
                    <w:r>
                      <w:rPr>
                        <w:noProof/>
                        <w:lang w:bidi="ar-SA"/>
                      </w:rPr>
                      <w:drawing>
                        <wp:inline distT="0" distB="0" distL="0" distR="0">
                          <wp:extent cx="676910" cy="40259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off x="0" y="0"/>
                                    <a:ext cx="676910" cy="4025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4940300</wp:posOffset>
              </wp:positionH>
              <wp:positionV relativeFrom="page">
                <wp:posOffset>224155</wp:posOffset>
              </wp:positionV>
              <wp:extent cx="956945" cy="344170"/>
              <wp:effectExtent l="0" t="0" r="0" b="0"/>
              <wp:wrapNone/>
              <wp:docPr id="16" name="Shape 16"/>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 id="Shape 16" o:spid="_x0000_s1046" type="#_x0000_t202" style="position:absolute;margin-left:389pt;margin-top:17.65pt;width:75.35pt;height:27.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" filled="f" stroked="f">
              <v:textbox style="mso-fit-shape-to-text:t" inset="0,0,0,0">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4102100</wp:posOffset>
              </wp:positionH>
              <wp:positionV relativeFrom="page">
                <wp:posOffset>248285</wp:posOffset>
              </wp:positionV>
              <wp:extent cx="572770" cy="307975"/>
              <wp:effectExtent l="0" t="0" r="0" b="0"/>
              <wp:wrapNone/>
              <wp:docPr id="18" name="Shape 18"/>
              <wp:cNvGraphicFramePr/>
              <a:graphic xmlns:a="http://schemas.openxmlformats.org/drawingml/2006/main">
                <a:graphicData uri="http://schemas.microsoft.com/office/word/2010/wordprocessingShape">
                  <wps:wsp>
                    <wps:cNvSpPr txBox="1"/>
                    <wps:spPr>
                      <a:xfrm>
                        <a:off x="0" y="0"/>
                        <a:ext cx="572770" cy="307975"/>
                      </a:xfrm>
                      <a:prstGeom prst="rect">
                        <a:avLst/>
                      </a:prstGeom>
                      <a:noFill/>
                    </wps:spPr>
                    <wps:txbx>
                      <w:txbxContent>
                        <w:p w:rsidR="00C01AA0" w:rsidRDefault="00C01AA0">
                          <w:pPr>
                            <w:rPr>
                              <w:sz w:val="2"/>
                              <w:szCs w:val="2"/>
                            </w:rPr>
                          </w:pPr>
                          <w:r>
                            <w:rPr>
                              <w:noProof/>
                              <w:lang w:bidi="ar-SA"/>
                            </w:rPr>
                            <w:drawing>
                              <wp:inline distT="0" distB="0" distL="0" distR="0">
                                <wp:extent cx="572770" cy="3111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pic:blipFill>
                                      <pic:spPr>
                                        <a:xfrm>
                                          <a:off x="0" y="0"/>
                                          <a:ext cx="572770" cy="311150"/>
                                        </a:xfrm>
                                        <a:prstGeom prst="rect">
                                          <a:avLst/>
                                        </a:prstGeom>
                                      </pic:spPr>
                                    </pic:pic>
                                  </a:graphicData>
                                </a:graphic>
                              </wp:inline>
                            </w:drawing>
                          </w:r>
                        </w:p>
                      </w:txbxContent>
                    </wps:txbx>
                    <wps:bodyPr lIns="0" tIns="0" rIns="0" bIns="0"/>
                  </wps:wsp>
                </a:graphicData>
              </a:graphic>
            </wp:anchor>
          </w:drawing>
        </mc:Choice>
        <mc:Fallback>
          <w:pict>
            <v:shape id="Shape 18" o:spid="_x0000_s1047" type="#_x0000_t202" style="position:absolute;margin-left:323pt;margin-top:19.55pt;width:45.1pt;height:24.2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" filled="f" stroked="f">
              <v:textbox inset="0,0,0,0">
                <w:txbxContent>
                  <w:p w:rsidR="00C01AA0" w:rsidRDefault="00C01AA0">
                    <w:pPr>
                      <w:rPr>
                        <w:sz w:val="2"/>
                        <w:szCs w:val="2"/>
                      </w:rPr>
                    </w:pPr>
                    <w:r>
                      <w:rPr>
                        <w:noProof/>
                        <w:lang w:bidi="ar-SA"/>
                      </w:rPr>
                      <w:drawing>
                        <wp:inline distT="0" distB="0" distL="0" distR="0">
                          <wp:extent cx="572770" cy="3111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pic:blipFill>
                                <pic:spPr>
                                  <a:xfrm>
                                    <a:off x="0" y="0"/>
                                    <a:ext cx="572770" cy="311150"/>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99" behindDoc="1" locked="0" layoutInCell="1" allowOverlap="1" wp14:anchorId="3225AC0A" wp14:editId="6A45DAB7">
              <wp:simplePos x="0" y="0"/>
              <wp:positionH relativeFrom="page">
                <wp:posOffset>6922770</wp:posOffset>
              </wp:positionH>
              <wp:positionV relativeFrom="page">
                <wp:posOffset>105410</wp:posOffset>
              </wp:positionV>
              <wp:extent cx="73025" cy="54610"/>
              <wp:effectExtent l="0" t="0" r="0" b="0"/>
              <wp:wrapNone/>
              <wp:docPr id="217" name="Shape 217"/>
              <wp:cNvGraphicFramePr/>
              <a:graphic xmlns:a="http://schemas.openxmlformats.org/drawingml/2006/main">
                <a:graphicData uri="http://schemas.microsoft.com/office/word/2010/wordprocessingShape">
                  <wps:wsp>
                    <wps:cNvSpPr txBox="1"/>
                    <wps:spPr>
                      <a:xfrm>
                        <a:off x="0" y="0"/>
                        <a:ext cx="73025" cy="54610"/>
                      </a:xfrm>
                      <a:prstGeom prst="rect">
                        <a:avLst/>
                      </a:prstGeom>
                      <a:noFill/>
                    </wps:spPr>
                    <wps:txbx>
                      <w:txbxContent>
                        <w:p w:rsidR="00C01AA0" w:rsidRDefault="00C01AA0">
                          <w:pPr>
                            <w:pStyle w:val="Zhlavnebozpat0"/>
                            <w:shd w:val="clear" w:color="auto" w:fill="auto"/>
                            <w:rPr>
                              <w:sz w:val="8"/>
                              <w:szCs w:val="8"/>
                            </w:rPr>
                          </w:pPr>
                          <w:proofErr w:type="spellStart"/>
                          <w:r>
                            <w:rPr>
                              <w:rFonts w:ascii="Arial" w:eastAsia="Arial" w:hAnsi="Arial" w:cs="Arial"/>
                              <w:i/>
                              <w:iCs/>
                              <w:sz w:val="8"/>
                              <w:szCs w:val="8"/>
                            </w:rPr>
                            <w:t>řtí</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7" o:spid="_x0000_s1091" type="#_x0000_t202" style="position:absolute;margin-left:545.1pt;margin-top:8.3pt;width:5.75pt;height:4.3pt;z-index:-4404016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" filled="f" stroked="f">
              <v:textbox style="mso-fit-shape-to-text:t" inset="0,0,0,0">
                <w:txbxContent>
                  <w:p w:rsidR="00C01AA0" w:rsidRDefault="00C01AA0">
                    <w:pPr>
                      <w:pStyle w:val="Zhlavnebozpat0"/>
                      <w:shd w:val="clear" w:color="auto" w:fill="auto"/>
                      <w:rPr>
                        <w:sz w:val="8"/>
                        <w:szCs w:val="8"/>
                      </w:rPr>
                    </w:pPr>
                    <w:proofErr w:type="spellStart"/>
                    <w:r>
                      <w:rPr>
                        <w:rFonts w:ascii="Arial" w:eastAsia="Arial" w:hAnsi="Arial" w:cs="Arial"/>
                        <w:i/>
                        <w:iCs/>
                        <w:sz w:val="8"/>
                        <w:szCs w:val="8"/>
                      </w:rPr>
                      <w:t>řtí</w:t>
                    </w:r>
                    <w:proofErr w:type="spellEnd"/>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801" behindDoc="1" locked="0" layoutInCell="1" allowOverlap="1" wp14:anchorId="14E48B94" wp14:editId="1ECB723A">
              <wp:simplePos x="0" y="0"/>
              <wp:positionH relativeFrom="page">
                <wp:posOffset>6922770</wp:posOffset>
              </wp:positionH>
              <wp:positionV relativeFrom="page">
                <wp:posOffset>105410</wp:posOffset>
              </wp:positionV>
              <wp:extent cx="73025" cy="54610"/>
              <wp:effectExtent l="0" t="0" r="0" b="0"/>
              <wp:wrapNone/>
              <wp:docPr id="219" name="Shape 219"/>
              <wp:cNvGraphicFramePr/>
              <a:graphic xmlns:a="http://schemas.openxmlformats.org/drawingml/2006/main">
                <a:graphicData uri="http://schemas.microsoft.com/office/word/2010/wordprocessingShape">
                  <wps:wsp>
                    <wps:cNvSpPr txBox="1"/>
                    <wps:spPr>
                      <a:xfrm>
                        <a:off x="0" y="0"/>
                        <a:ext cx="73025" cy="54610"/>
                      </a:xfrm>
                      <a:prstGeom prst="rect">
                        <a:avLst/>
                      </a:prstGeom>
                      <a:noFill/>
                    </wps:spPr>
                    <wps:txbx>
                      <w:txbxContent>
                        <w:p w:rsidR="00C01AA0" w:rsidRDefault="00C01AA0">
                          <w:pPr>
                            <w:pStyle w:val="Zhlavnebozpat0"/>
                            <w:shd w:val="clear" w:color="auto" w:fill="auto"/>
                            <w:rPr>
                              <w:sz w:val="8"/>
                              <w:szCs w:val="8"/>
                            </w:rPr>
                          </w:pPr>
                          <w:proofErr w:type="spellStart"/>
                          <w:r>
                            <w:rPr>
                              <w:rFonts w:ascii="Arial" w:eastAsia="Arial" w:hAnsi="Arial" w:cs="Arial"/>
                              <w:i/>
                              <w:iCs/>
                              <w:sz w:val="8"/>
                              <w:szCs w:val="8"/>
                            </w:rPr>
                            <w:t>řtí</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9" o:spid="_x0000_s1092" type="#_x0000_t202" style="position:absolute;margin-left:545.1pt;margin-top:8.3pt;width:5.75pt;height:4.3pt;z-index:-4404016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" filled="f" stroked="f">
              <v:textbox style="mso-fit-shape-to-text:t" inset="0,0,0,0">
                <w:txbxContent>
                  <w:p w:rsidR="00C01AA0" w:rsidRDefault="00C01AA0">
                    <w:pPr>
                      <w:pStyle w:val="Zhlavnebozpat0"/>
                      <w:shd w:val="clear" w:color="auto" w:fill="auto"/>
                      <w:rPr>
                        <w:sz w:val="8"/>
                        <w:szCs w:val="8"/>
                      </w:rPr>
                    </w:pPr>
                    <w:proofErr w:type="spellStart"/>
                    <w:r>
                      <w:rPr>
                        <w:rFonts w:ascii="Arial" w:eastAsia="Arial" w:hAnsi="Arial" w:cs="Arial"/>
                        <w:i/>
                        <w:iCs/>
                        <w:sz w:val="8"/>
                        <w:szCs w:val="8"/>
                      </w:rPr>
                      <w:t>řtí</w:t>
                    </w:r>
                    <w:proofErr w:type="spell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4940300</wp:posOffset>
              </wp:positionH>
              <wp:positionV relativeFrom="page">
                <wp:posOffset>224155</wp:posOffset>
              </wp:positionV>
              <wp:extent cx="956945" cy="344170"/>
              <wp:effectExtent l="0" t="0" r="0" b="0"/>
              <wp:wrapNone/>
              <wp:docPr id="22" name="Shape 22"/>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48" type="#_x0000_t202" style="position:absolute;margin-left:389pt;margin-top:17.65pt;width:75.35pt;height:27.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" filled="f" stroked="f">
              <v:textbox style="mso-fit-shape-to-text:t" inset="0,0,0,0">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4940300</wp:posOffset>
              </wp:positionH>
              <wp:positionV relativeFrom="page">
                <wp:posOffset>224155</wp:posOffset>
              </wp:positionV>
              <wp:extent cx="956945" cy="344170"/>
              <wp:effectExtent l="0" t="0" r="0" b="0"/>
              <wp:wrapNone/>
              <wp:docPr id="28" name="Shape 28"/>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51" type="#_x0000_t202" style="position:absolute;margin-left:389pt;margin-top:17.65pt;width:75.35pt;height:27.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" filled="f" stroked="f">
              <v:textbox style="mso-fit-shape-to-text:t" inset="0,0,0,0">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1581150</wp:posOffset>
              </wp:positionH>
              <wp:positionV relativeFrom="page">
                <wp:posOffset>196850</wp:posOffset>
              </wp:positionV>
              <wp:extent cx="676910" cy="399415"/>
              <wp:effectExtent l="0" t="0" r="0" b="0"/>
              <wp:wrapNone/>
              <wp:docPr id="32" name="Shape 32"/>
              <wp:cNvGraphicFramePr/>
              <a:graphic xmlns:a="http://schemas.openxmlformats.org/drawingml/2006/main">
                <a:graphicData uri="http://schemas.microsoft.com/office/word/2010/wordprocessingShape">
                  <wps:wsp>
                    <wps:cNvSpPr txBox="1"/>
                    <wps:spPr>
                      <a:xfrm>
                        <a:off x="0" y="0"/>
                        <a:ext cx="676910" cy="399415"/>
                      </a:xfrm>
                      <a:prstGeom prst="rect">
                        <a:avLst/>
                      </a:prstGeom>
                      <a:noFill/>
                    </wps:spPr>
                    <wps:txbx>
                      <w:txbxContent>
                        <w:p w:rsidR="00C01AA0" w:rsidRDefault="00C01AA0">
                          <w:pPr>
                            <w:rPr>
                              <w:sz w:val="2"/>
                              <w:szCs w:val="2"/>
                            </w:rPr>
                          </w:pPr>
                          <w:r>
                            <w:rPr>
                              <w:noProof/>
                              <w:lang w:bidi="ar-SA"/>
                            </w:rPr>
                            <w:drawing>
                              <wp:inline distT="0" distB="0" distL="0" distR="0">
                                <wp:extent cx="676910" cy="40259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676910" cy="4025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2" o:spid="_x0000_s1053" type="#_x0000_t202" style="position:absolute;margin-left:124.5pt;margin-top:15.5pt;width:53.3pt;height:31.4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676910" cy="40259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676910" cy="4025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4940300</wp:posOffset>
              </wp:positionH>
              <wp:positionV relativeFrom="page">
                <wp:posOffset>224155</wp:posOffset>
              </wp:positionV>
              <wp:extent cx="956945" cy="344170"/>
              <wp:effectExtent l="0" t="0" r="0" b="0"/>
              <wp:wrapNone/>
              <wp:docPr id="36" name="Shape 36"/>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 id="Shape 36" o:spid="_x0000_s1054" type="#_x0000_t202" style="position:absolute;margin-left:389pt;margin-top:17.65pt;width:75.35pt;height:27.1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" filled="f" stroked="f">
              <v:textbox style="mso-fit-shape-to-text:t" inset="0,0,0,0">
                <w:txbxContent>
                  <w:p w:rsidR="00C01AA0" w:rsidRDefault="00C01AA0">
                    <w:pPr>
                      <w:pStyle w:val="Zhlavnebozpat20"/>
                      <w:shd w:val="clear" w:color="auto" w:fill="auto"/>
                      <w:rPr>
                        <w:sz w:val="19"/>
                        <w:szCs w:val="19"/>
                      </w:rPr>
                    </w:pPr>
                    <w:proofErr w:type="spellStart"/>
                    <w:r>
                      <w:rPr>
                        <w:sz w:val="19"/>
                        <w:szCs w:val="19"/>
                      </w:rPr>
                      <w:t>MINlíSTERSTVO</w:t>
                    </w:r>
                    <w:proofErr w:type="spellEnd"/>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4102100</wp:posOffset>
              </wp:positionH>
              <wp:positionV relativeFrom="page">
                <wp:posOffset>248285</wp:posOffset>
              </wp:positionV>
              <wp:extent cx="572770" cy="307975"/>
              <wp:effectExtent l="0" t="0" r="0" b="0"/>
              <wp:wrapNone/>
              <wp:docPr id="38" name="Shape 38"/>
              <wp:cNvGraphicFramePr/>
              <a:graphic xmlns:a="http://schemas.openxmlformats.org/drawingml/2006/main">
                <a:graphicData uri="http://schemas.microsoft.com/office/word/2010/wordprocessingShape">
                  <wps:wsp>
                    <wps:cNvSpPr txBox="1"/>
                    <wps:spPr>
                      <a:xfrm>
                        <a:off x="0" y="0"/>
                        <a:ext cx="572770" cy="307975"/>
                      </a:xfrm>
                      <a:prstGeom prst="rect">
                        <a:avLst/>
                      </a:prstGeom>
                      <a:noFill/>
                    </wps:spPr>
                    <wps:txbx>
                      <w:txbxContent>
                        <w:p w:rsidR="00C01AA0" w:rsidRDefault="00C01AA0">
                          <w:pPr>
                            <w:rPr>
                              <w:sz w:val="2"/>
                              <w:szCs w:val="2"/>
                            </w:rPr>
                          </w:pPr>
                          <w:r>
                            <w:rPr>
                              <w:noProof/>
                              <w:lang w:bidi="ar-SA"/>
                            </w:rPr>
                            <w:drawing>
                              <wp:inline distT="0" distB="0" distL="0" distR="0">
                                <wp:extent cx="572770" cy="31115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
                                        <a:stretch/>
                                      </pic:blipFill>
                                      <pic:spPr>
                                        <a:xfrm>
                                          <a:off x="0" y="0"/>
                                          <a:ext cx="572770" cy="311150"/>
                                        </a:xfrm>
                                        <a:prstGeom prst="rect">
                                          <a:avLst/>
                                        </a:prstGeom>
                                      </pic:spPr>
                                    </pic:pic>
                                  </a:graphicData>
                                </a:graphic>
                              </wp:inline>
                            </w:drawing>
                          </w:r>
                        </w:p>
                      </w:txbxContent>
                    </wps:txbx>
                    <wps:bodyPr lIns="0" tIns="0" rIns="0" bIns="0"/>
                  </wps:wsp>
                </a:graphicData>
              </a:graphic>
            </wp:anchor>
          </w:drawing>
        </mc:Choice>
        <mc:Fallback>
          <w:pict>
            <v:shape id="Shape 38" o:spid="_x0000_s1055" type="#_x0000_t202" style="position:absolute;margin-left:323pt;margin-top:19.55pt;width:45.1pt;height:24.2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" filled="f" stroked="f">
              <v:textbox inset="0,0,0,0">
                <w:txbxContent>
                  <w:p w:rsidR="00C01AA0" w:rsidRDefault="00C01AA0">
                    <w:pPr>
                      <w:rPr>
                        <w:sz w:val="2"/>
                        <w:szCs w:val="2"/>
                      </w:rPr>
                    </w:pPr>
                    <w:r>
                      <w:rPr>
                        <w:noProof/>
                        <w:lang w:bidi="ar-SA"/>
                      </w:rPr>
                      <w:drawing>
                        <wp:inline distT="0" distB="0" distL="0" distR="0">
                          <wp:extent cx="572770" cy="31115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
                                  <a:stretch/>
                                </pic:blipFill>
                                <pic:spPr>
                                  <a:xfrm>
                                    <a:off x="0" y="0"/>
                                    <a:ext cx="572770" cy="31115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1660525</wp:posOffset>
              </wp:positionH>
              <wp:positionV relativeFrom="page">
                <wp:posOffset>219710</wp:posOffset>
              </wp:positionV>
              <wp:extent cx="676910" cy="405130"/>
              <wp:effectExtent l="0" t="0" r="0" b="0"/>
              <wp:wrapNone/>
              <wp:docPr id="42" name="Shape 42"/>
              <wp:cNvGraphicFramePr/>
              <a:graphic xmlns:a="http://schemas.openxmlformats.org/drawingml/2006/main">
                <a:graphicData uri="http://schemas.microsoft.com/office/word/2010/wordprocessingShape">
                  <wps:wsp>
                    <wps:cNvSpPr txBox="1"/>
                    <wps:spPr>
                      <a:xfrm>
                        <a:off x="0" y="0"/>
                        <a:ext cx="676910" cy="405130"/>
                      </a:xfrm>
                      <a:prstGeom prst="rect">
                        <a:avLst/>
                      </a:prstGeom>
                      <a:noFill/>
                    </wps:spPr>
                    <wps:txbx>
                      <w:txbxContent>
                        <w:p w:rsidR="00C01AA0" w:rsidRDefault="00C01AA0">
                          <w:pPr>
                            <w:rPr>
                              <w:sz w:val="2"/>
                              <w:szCs w:val="2"/>
                            </w:rPr>
                          </w:pPr>
                          <w:r>
                            <w:rPr>
                              <w:noProof/>
                              <w:lang w:bidi="ar-SA"/>
                            </w:rPr>
                            <w:drawing>
                              <wp:inline distT="0" distB="0" distL="0" distR="0">
                                <wp:extent cx="676910" cy="40830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pic:blipFill>
                                      <pic:spPr>
                                        <a:xfrm>
                                          <a:off x="0" y="0"/>
                                          <a:ext cx="676910" cy="4083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2" o:spid="_x0000_s1056" type="#_x0000_t202" style="position:absolute;margin-left:130.75pt;margin-top:17.3pt;width:53.3pt;height:31.9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" filled="f" stroked="f">
              <v:textbox inset="0,0,0,0">
                <w:txbxContent>
                  <w:p w:rsidR="00C01AA0" w:rsidRDefault="00C01AA0">
                    <w:pPr>
                      <w:rPr>
                        <w:sz w:val="2"/>
                        <w:szCs w:val="2"/>
                      </w:rPr>
                    </w:pPr>
                    <w:r>
                      <w:rPr>
                        <w:noProof/>
                        <w:lang w:bidi="ar-SA"/>
                      </w:rPr>
                      <w:drawing>
                        <wp:inline distT="0" distB="0" distL="0" distR="0">
                          <wp:extent cx="676910" cy="40830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pic:blipFill>
                                <pic:spPr>
                                  <a:xfrm>
                                    <a:off x="0" y="0"/>
                                    <a:ext cx="676910" cy="40830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5019040</wp:posOffset>
              </wp:positionH>
              <wp:positionV relativeFrom="page">
                <wp:posOffset>253365</wp:posOffset>
              </wp:positionV>
              <wp:extent cx="956945" cy="347345"/>
              <wp:effectExtent l="0" t="0" r="0" b="0"/>
              <wp:wrapNone/>
              <wp:docPr id="46" name="Shape 46"/>
              <wp:cNvGraphicFramePr/>
              <a:graphic xmlns:a="http://schemas.openxmlformats.org/drawingml/2006/main">
                <a:graphicData uri="http://schemas.microsoft.com/office/word/2010/wordprocessingShape">
                  <wps:wsp>
                    <wps:cNvSpPr txBox="1"/>
                    <wps:spPr>
                      <a:xfrm>
                        <a:off x="0" y="0"/>
                        <a:ext cx="956945" cy="347345"/>
                      </a:xfrm>
                      <a:prstGeom prst="rect">
                        <a:avLst/>
                      </a:prstGeom>
                      <a:noFill/>
                    </wps:spPr>
                    <wps:txbx>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9"/>
                              <w:szCs w:val="19"/>
                            </w:rPr>
                          </w:pPr>
                          <w:r>
                            <w:rPr>
                              <w:sz w:val="19"/>
                              <w:szCs w:val="19"/>
                            </w:rPr>
                            <w:t>PRO MÍSTNÍ</w:t>
                          </w:r>
                        </w:p>
                        <w:p w:rsidR="00C01AA0" w:rsidRDefault="00C01AA0">
                          <w:pPr>
                            <w:pStyle w:val="Zhlavnebozpat20"/>
                            <w:shd w:val="clear" w:color="auto" w:fill="auto"/>
                            <w:rPr>
                              <w:sz w:val="19"/>
                              <w:szCs w:val="19"/>
                            </w:rPr>
                          </w:pPr>
                          <w:r>
                            <w:rPr>
                              <w:sz w:val="19"/>
                              <w:szCs w:val="19"/>
                            </w:rPr>
                            <w:t xml:space="preserve">ROZVOJ </w:t>
                          </w:r>
                          <w:proofErr w:type="spellStart"/>
                          <w:r>
                            <w:rPr>
                              <w:sz w:val="19"/>
                              <w:szCs w:val="19"/>
                            </w:rPr>
                            <w:t>Cft</w:t>
                          </w:r>
                          <w:proofErr w:type="spellEnd"/>
                        </w:p>
                      </w:txbxContent>
                    </wps:txbx>
                    <wps:bodyPr wrap="none" lIns="0" tIns="0" rIns="0" bIns="0">
                      <a:spAutoFit/>
                    </wps:bodyPr>
                  </wps:wsp>
                </a:graphicData>
              </a:graphic>
            </wp:anchor>
          </w:drawing>
        </mc:Choice>
        <mc:Fallback>
          <w:pict>
            <v:shape id="Shape 46" o:spid="_x0000_s1057" type="#_x0000_t202" style="position:absolute;margin-left:395.2pt;margin-top:19.95pt;width:75.35pt;height:27.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" filled="f" stroked="f">
              <v:textbox style="mso-fit-shape-to-text:t" inset="0,0,0,0">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9"/>
                        <w:szCs w:val="19"/>
                      </w:rPr>
                    </w:pPr>
                    <w:r>
                      <w:rPr>
                        <w:sz w:val="19"/>
                        <w:szCs w:val="19"/>
                      </w:rPr>
                      <w:t>PRO MÍSTNÍ</w:t>
                    </w:r>
                  </w:p>
                  <w:p w:rsidR="00C01AA0" w:rsidRDefault="00C01AA0">
                    <w:pPr>
                      <w:pStyle w:val="Zhlavnebozpat20"/>
                      <w:shd w:val="clear" w:color="auto" w:fill="auto"/>
                      <w:rPr>
                        <w:sz w:val="19"/>
                        <w:szCs w:val="19"/>
                      </w:rPr>
                    </w:pPr>
                    <w:r>
                      <w:rPr>
                        <w:sz w:val="19"/>
                        <w:szCs w:val="19"/>
                      </w:rPr>
                      <w:t xml:space="preserve">ROZVOJ </w:t>
                    </w:r>
                    <w:proofErr w:type="spellStart"/>
                    <w:r>
                      <w:rPr>
                        <w:sz w:val="19"/>
                        <w:szCs w:val="19"/>
                      </w:rPr>
                      <w:t>Cft</w:t>
                    </w:r>
                    <w:proofErr w:type="spellEnd"/>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4180840</wp:posOffset>
              </wp:positionH>
              <wp:positionV relativeFrom="page">
                <wp:posOffset>277495</wp:posOffset>
              </wp:positionV>
              <wp:extent cx="570230" cy="307975"/>
              <wp:effectExtent l="0" t="0" r="0" b="0"/>
              <wp:wrapNone/>
              <wp:docPr id="48" name="Shape 48"/>
              <wp:cNvGraphicFramePr/>
              <a:graphic xmlns:a="http://schemas.openxmlformats.org/drawingml/2006/main">
                <a:graphicData uri="http://schemas.microsoft.com/office/word/2010/wordprocessingShape">
                  <wps:wsp>
                    <wps:cNvSpPr txBox="1"/>
                    <wps:spPr>
                      <a:xfrm>
                        <a:off x="0" y="0"/>
                        <a:ext cx="570230" cy="307975"/>
                      </a:xfrm>
                      <a:prstGeom prst="rect">
                        <a:avLst/>
                      </a:prstGeom>
                      <a:noFill/>
                    </wps:spPr>
                    <wps:txbx>
                      <w:txbxContent>
                        <w:p w:rsidR="00C01AA0" w:rsidRDefault="00C01AA0">
                          <w:pPr>
                            <w:rPr>
                              <w:sz w:val="2"/>
                              <w:szCs w:val="2"/>
                            </w:rPr>
                          </w:pPr>
                          <w:r>
                            <w:rPr>
                              <w:noProof/>
                              <w:lang w:bidi="ar-SA"/>
                            </w:rPr>
                            <w:drawing>
                              <wp:inline distT="0" distB="0" distL="0" distR="0">
                                <wp:extent cx="572770" cy="31115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
                                        <a:stretch/>
                                      </pic:blipFill>
                                      <pic:spPr>
                                        <a:xfrm>
                                          <a:off x="0" y="0"/>
                                          <a:ext cx="572770" cy="311150"/>
                                        </a:xfrm>
                                        <a:prstGeom prst="rect">
                                          <a:avLst/>
                                        </a:prstGeom>
                                      </pic:spPr>
                                    </pic:pic>
                                  </a:graphicData>
                                </a:graphic>
                              </wp:inline>
                            </w:drawing>
                          </w:r>
                        </w:p>
                      </w:txbxContent>
                    </wps:txbx>
                    <wps:bodyPr lIns="0" tIns="0" rIns="0" bIns="0"/>
                  </wps:wsp>
                </a:graphicData>
              </a:graphic>
            </wp:anchor>
          </w:drawing>
        </mc:Choice>
        <mc:Fallback>
          <w:pict>
            <v:shape id="Shape 48" o:spid="_x0000_s1058" type="#_x0000_t202" style="position:absolute;margin-left:329.2pt;margin-top:21.85pt;width:44.9pt;height:24.25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6nhQEAAAUDAAAOAAAAZHJzL2Uyb0RvYy54bWysUsFOwzAMvSPxD1HurN0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572770" cy="31115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
                                  <a:stretch/>
                                </pic:blipFill>
                                <pic:spPr>
                                  <a:xfrm>
                                    <a:off x="0" y="0"/>
                                    <a:ext cx="572770"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2" behindDoc="1" locked="0" layoutInCell="1" allowOverlap="1">
              <wp:simplePos x="0" y="0"/>
              <wp:positionH relativeFrom="page">
                <wp:posOffset>2416175</wp:posOffset>
              </wp:positionH>
              <wp:positionV relativeFrom="page">
                <wp:posOffset>283845</wp:posOffset>
              </wp:positionV>
              <wp:extent cx="1530350" cy="289560"/>
              <wp:effectExtent l="0" t="0" r="0" b="0"/>
              <wp:wrapNone/>
              <wp:docPr id="52" name="Shape 52"/>
              <wp:cNvGraphicFramePr/>
              <a:graphic xmlns:a="http://schemas.openxmlformats.org/drawingml/2006/main">
                <a:graphicData uri="http://schemas.microsoft.com/office/word/2010/wordprocessingShape">
                  <wps:wsp>
                    <wps:cNvSpPr txBox="1"/>
                    <wps:spPr>
                      <a:xfrm>
                        <a:off x="0" y="0"/>
                        <a:ext cx="1530350" cy="289560"/>
                      </a:xfrm>
                      <a:prstGeom prst="rect">
                        <a:avLst/>
                      </a:prstGeom>
                      <a:noFill/>
                    </wps:spPr>
                    <wps:txbx>
                      <w:txbxContent>
                        <w:p w:rsidR="00C01AA0" w:rsidRDefault="00C01AA0">
                          <w:pPr>
                            <w:pStyle w:val="Zhlavnebozpat20"/>
                            <w:shd w:val="clear" w:color="auto" w:fill="auto"/>
                            <w:rPr>
                              <w:sz w:val="19"/>
                              <w:szCs w:val="19"/>
                            </w:rPr>
                          </w:pPr>
                          <w:proofErr w:type="spellStart"/>
                          <w:r>
                            <w:rPr>
                              <w:sz w:val="19"/>
                              <w:szCs w:val="19"/>
                            </w:rPr>
                            <w:t>ĚiVHÓPŠKÁ</w:t>
                          </w:r>
                          <w:proofErr w:type="spellEnd"/>
                          <w:r>
                            <w:rPr>
                              <w:sz w:val="19"/>
                              <w:szCs w:val="19"/>
                            </w:rPr>
                            <w:t xml:space="preserve"> UNIĚ</w:t>
                          </w:r>
                        </w:p>
                        <w:p w:rsidR="00C01AA0" w:rsidRDefault="00C01AA0">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z w:val="12"/>
                              <w:szCs w:val="12"/>
                            </w:rPr>
                            <w:t>íond</w:t>
                          </w:r>
                          <w:proofErr w:type="spellEnd"/>
                          <w:r>
                            <w:rPr>
                              <w:rFonts w:ascii="Arial" w:eastAsia="Arial" w:hAnsi="Arial" w:cs="Arial"/>
                              <w:sz w:val="12"/>
                              <w:szCs w:val="12"/>
                            </w:rPr>
                            <w:t xml:space="preserve"> pro </w:t>
                          </w:r>
                          <w:proofErr w:type="spellStart"/>
                          <w:r>
                            <w:rPr>
                              <w:rFonts w:ascii="Arial" w:eastAsia="Arial" w:hAnsi="Arial" w:cs="Arial"/>
                              <w:sz w:val="12"/>
                              <w:szCs w:val="12"/>
                            </w:rPr>
                            <w:t>rofiionálini</w:t>
                          </w:r>
                          <w:proofErr w:type="spellEnd"/>
                          <w:r>
                            <w:rPr>
                              <w:rFonts w:ascii="Arial" w:eastAsia="Arial" w:hAnsi="Arial" w:cs="Arial"/>
                              <w:sz w:val="12"/>
                              <w:szCs w:val="12"/>
                            </w:rPr>
                            <w:t xml:space="preserve"> rozvoj</w:t>
                          </w:r>
                        </w:p>
                        <w:p w:rsidR="00C01AA0" w:rsidRDefault="00C01AA0">
                          <w:pPr>
                            <w:pStyle w:val="Zhlavnebozpat20"/>
                            <w:shd w:val="clear" w:color="auto" w:fill="auto"/>
                            <w:rPr>
                              <w:sz w:val="12"/>
                              <w:szCs w:val="12"/>
                            </w:rPr>
                          </w:pPr>
                          <w:proofErr w:type="spellStart"/>
                          <w:r>
                            <w:rPr>
                              <w:rFonts w:ascii="Arial" w:eastAsia="Arial" w:hAnsi="Arial" w:cs="Arial"/>
                              <w:sz w:val="12"/>
                              <w:szCs w:val="12"/>
                            </w:rPr>
                            <w:t>iníLMjrwisirý</w:t>
                          </w:r>
                          <w:proofErr w:type="spellEnd"/>
                          <w:r>
                            <w:rPr>
                              <w:rFonts w:ascii="Arial" w:eastAsia="Arial" w:hAnsi="Arial" w:cs="Arial"/>
                              <w:sz w:val="12"/>
                              <w:szCs w:val="12"/>
                            </w:rPr>
                            <w:t xml:space="preserve"> </w:t>
                          </w:r>
                          <w:proofErr w:type="spellStart"/>
                          <w:r>
                            <w:rPr>
                              <w:rFonts w:ascii="Arial" w:eastAsia="Arial" w:hAnsi="Arial" w:cs="Arial"/>
                              <w:sz w:val="12"/>
                              <w:szCs w:val="12"/>
                            </w:rPr>
                            <w:t>r«g</w:t>
                          </w:r>
                          <w:proofErr w:type="spellEnd"/>
                          <w:r>
                            <w:rPr>
                              <w:rFonts w:ascii="Arial" w:eastAsia="Arial" w:hAnsi="Arial" w:cs="Arial"/>
                              <w:sz w:val="12"/>
                              <w:szCs w:val="12"/>
                            </w:rPr>
                            <w:t xml:space="preserve"> </w:t>
                          </w:r>
                          <w:proofErr w:type="spellStart"/>
                          <w:r>
                            <w:rPr>
                              <w:rFonts w:ascii="Arial" w:eastAsia="Arial" w:hAnsi="Arial" w:cs="Arial"/>
                              <w:sz w:val="12"/>
                              <w:szCs w:val="12"/>
                            </w:rPr>
                            <w:t>on&amp;rií</w:t>
                          </w:r>
                          <w:proofErr w:type="spellEnd"/>
                          <w:r>
                            <w:rPr>
                              <w:rFonts w:ascii="Arial" w:eastAsia="Arial" w:hAnsi="Arial" w:cs="Arial"/>
                              <w:sz w:val="12"/>
                              <w:szCs w:val="12"/>
                            </w:rPr>
                            <w:t xml:space="preserve"> operační program</w:t>
                          </w:r>
                        </w:p>
                      </w:txbxContent>
                    </wps:txbx>
                    <wps:bodyPr wrap="none" lIns="0" tIns="0" rIns="0" bIns="0">
                      <a:spAutoFit/>
                    </wps:bodyPr>
                  </wps:wsp>
                </a:graphicData>
              </a:graphic>
            </wp:anchor>
          </w:drawing>
        </mc:Choice>
        <mc:Fallback>
          <w:pict>
            <v:shape id="Shape 52" o:spid="_x0000_s1059" type="#_x0000_t202" style="position:absolute;margin-left:190.25pt;margin-top:22.35pt;width:120.5pt;height:22.8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" filled="f" stroked="f">
              <v:textbox style="mso-fit-shape-to-text:t" inset="0,0,0,0">
                <w:txbxContent>
                  <w:p w:rsidR="00C01AA0" w:rsidRDefault="00C01AA0">
                    <w:pPr>
                      <w:pStyle w:val="Zhlavnebozpat20"/>
                      <w:shd w:val="clear" w:color="auto" w:fill="auto"/>
                      <w:rPr>
                        <w:sz w:val="19"/>
                        <w:szCs w:val="19"/>
                      </w:rPr>
                    </w:pPr>
                    <w:proofErr w:type="spellStart"/>
                    <w:r>
                      <w:rPr>
                        <w:sz w:val="19"/>
                        <w:szCs w:val="19"/>
                      </w:rPr>
                      <w:t>ĚiVHÓPŠKÁ</w:t>
                    </w:r>
                    <w:proofErr w:type="spellEnd"/>
                    <w:r>
                      <w:rPr>
                        <w:sz w:val="19"/>
                        <w:szCs w:val="19"/>
                      </w:rPr>
                      <w:t xml:space="preserve"> UNIĚ</w:t>
                    </w:r>
                  </w:p>
                  <w:p w:rsidR="00C01AA0" w:rsidRDefault="00C01AA0">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z w:val="12"/>
                        <w:szCs w:val="12"/>
                      </w:rPr>
                      <w:t>íond</w:t>
                    </w:r>
                    <w:proofErr w:type="spellEnd"/>
                    <w:r>
                      <w:rPr>
                        <w:rFonts w:ascii="Arial" w:eastAsia="Arial" w:hAnsi="Arial" w:cs="Arial"/>
                        <w:sz w:val="12"/>
                        <w:szCs w:val="12"/>
                      </w:rPr>
                      <w:t xml:space="preserve"> pro </w:t>
                    </w:r>
                    <w:proofErr w:type="spellStart"/>
                    <w:r>
                      <w:rPr>
                        <w:rFonts w:ascii="Arial" w:eastAsia="Arial" w:hAnsi="Arial" w:cs="Arial"/>
                        <w:sz w:val="12"/>
                        <w:szCs w:val="12"/>
                      </w:rPr>
                      <w:t>rofiionálini</w:t>
                    </w:r>
                    <w:proofErr w:type="spellEnd"/>
                    <w:r>
                      <w:rPr>
                        <w:rFonts w:ascii="Arial" w:eastAsia="Arial" w:hAnsi="Arial" w:cs="Arial"/>
                        <w:sz w:val="12"/>
                        <w:szCs w:val="12"/>
                      </w:rPr>
                      <w:t xml:space="preserve"> rozvoj</w:t>
                    </w:r>
                  </w:p>
                  <w:p w:rsidR="00C01AA0" w:rsidRDefault="00C01AA0">
                    <w:pPr>
                      <w:pStyle w:val="Zhlavnebozpat20"/>
                      <w:shd w:val="clear" w:color="auto" w:fill="auto"/>
                      <w:rPr>
                        <w:sz w:val="12"/>
                        <w:szCs w:val="12"/>
                      </w:rPr>
                    </w:pPr>
                    <w:proofErr w:type="spellStart"/>
                    <w:r>
                      <w:rPr>
                        <w:rFonts w:ascii="Arial" w:eastAsia="Arial" w:hAnsi="Arial" w:cs="Arial"/>
                        <w:sz w:val="12"/>
                        <w:szCs w:val="12"/>
                      </w:rPr>
                      <w:t>iníLMjrwisirý</w:t>
                    </w:r>
                    <w:proofErr w:type="spellEnd"/>
                    <w:r>
                      <w:rPr>
                        <w:rFonts w:ascii="Arial" w:eastAsia="Arial" w:hAnsi="Arial" w:cs="Arial"/>
                        <w:sz w:val="12"/>
                        <w:szCs w:val="12"/>
                      </w:rPr>
                      <w:t xml:space="preserve"> </w:t>
                    </w:r>
                    <w:proofErr w:type="spellStart"/>
                    <w:r>
                      <w:rPr>
                        <w:rFonts w:ascii="Arial" w:eastAsia="Arial" w:hAnsi="Arial" w:cs="Arial"/>
                        <w:sz w:val="12"/>
                        <w:szCs w:val="12"/>
                      </w:rPr>
                      <w:t>r«g</w:t>
                    </w:r>
                    <w:proofErr w:type="spellEnd"/>
                    <w:r>
                      <w:rPr>
                        <w:rFonts w:ascii="Arial" w:eastAsia="Arial" w:hAnsi="Arial" w:cs="Arial"/>
                        <w:sz w:val="12"/>
                        <w:szCs w:val="12"/>
                      </w:rPr>
                      <w:t xml:space="preserve"> </w:t>
                    </w:r>
                    <w:proofErr w:type="spellStart"/>
                    <w:r>
                      <w:rPr>
                        <w:rFonts w:ascii="Arial" w:eastAsia="Arial" w:hAnsi="Arial" w:cs="Arial"/>
                        <w:sz w:val="12"/>
                        <w:szCs w:val="12"/>
                      </w:rPr>
                      <w:t>on&amp;rií</w:t>
                    </w:r>
                    <w:proofErr w:type="spellEnd"/>
                    <w:r>
                      <w:rPr>
                        <w:rFonts w:ascii="Arial" w:eastAsia="Arial" w:hAnsi="Arial" w:cs="Arial"/>
                        <w:sz w:val="12"/>
                        <w:szCs w:val="12"/>
                      </w:rPr>
                      <w:t xml:space="preserve"> operační program</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1604645</wp:posOffset>
              </wp:positionH>
              <wp:positionV relativeFrom="page">
                <wp:posOffset>255905</wp:posOffset>
              </wp:positionV>
              <wp:extent cx="707390" cy="420370"/>
              <wp:effectExtent l="0" t="0" r="0" b="0"/>
              <wp:wrapNone/>
              <wp:docPr id="58" name="Shape 58"/>
              <wp:cNvGraphicFramePr/>
              <a:graphic xmlns:a="http://schemas.openxmlformats.org/drawingml/2006/main">
                <a:graphicData uri="http://schemas.microsoft.com/office/word/2010/wordprocessingShape">
                  <wps:wsp>
                    <wps:cNvSpPr txBox="1"/>
                    <wps:spPr>
                      <a:xfrm>
                        <a:off x="0" y="0"/>
                        <a:ext cx="707390" cy="420370"/>
                      </a:xfrm>
                      <a:prstGeom prst="rect">
                        <a:avLst/>
                      </a:prstGeom>
                      <a:noFill/>
                    </wps:spPr>
                    <wps:txbx>
                      <w:txbxContent>
                        <w:p w:rsidR="00C01AA0" w:rsidRDefault="00C01AA0">
                          <w:pPr>
                            <w:rPr>
                              <w:sz w:val="2"/>
                              <w:szCs w:val="2"/>
                            </w:rPr>
                          </w:pPr>
                          <w:r>
                            <w:rPr>
                              <w:noProof/>
                              <w:lang w:bidi="ar-SA"/>
                            </w:rPr>
                            <w:drawing>
                              <wp:inline distT="0" distB="0" distL="0" distR="0">
                                <wp:extent cx="707390" cy="42037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8" o:spid="_x0000_s1062" type="#_x0000_t202" style="position:absolute;margin-left:126.35pt;margin-top:20.15pt;width:55.7pt;height:33.1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707390" cy="42037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4119245</wp:posOffset>
              </wp:positionH>
              <wp:positionV relativeFrom="page">
                <wp:posOffset>289560</wp:posOffset>
              </wp:positionV>
              <wp:extent cx="755650" cy="359410"/>
              <wp:effectExtent l="0" t="0" r="0" b="0"/>
              <wp:wrapNone/>
              <wp:docPr id="62" name="Shape 62"/>
              <wp:cNvGraphicFramePr/>
              <a:graphic xmlns:a="http://schemas.openxmlformats.org/drawingml/2006/main">
                <a:graphicData uri="http://schemas.microsoft.com/office/word/2010/wordprocessingShape">
                  <wps:wsp>
                    <wps:cNvSpPr txBox="1"/>
                    <wps:spPr>
                      <a:xfrm>
                        <a:off x="0" y="0"/>
                        <a:ext cx="755650" cy="359410"/>
                      </a:xfrm>
                      <a:prstGeom prst="rect">
                        <a:avLst/>
                      </a:prstGeom>
                      <a:noFill/>
                    </wps:spPr>
                    <wps:txbx>
                      <w:txbxContent>
                        <w:p w:rsidR="00C01AA0" w:rsidRDefault="00C01AA0">
                          <w:pPr>
                            <w:rPr>
                              <w:sz w:val="2"/>
                              <w:szCs w:val="2"/>
                            </w:rPr>
                          </w:pPr>
                          <w:r>
                            <w:rPr>
                              <w:noProof/>
                              <w:lang w:bidi="ar-SA"/>
                            </w:rPr>
                            <w:drawing>
                              <wp:inline distT="0" distB="0" distL="0" distR="0">
                                <wp:extent cx="755650" cy="35941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
                                        <a:stretch/>
                                      </pic:blipFill>
                                      <pic:spPr>
                                        <a:xfrm>
                                          <a:off x="0" y="0"/>
                                          <a:ext cx="755650" cy="359410"/>
                                        </a:xfrm>
                                        <a:prstGeom prst="rect">
                                          <a:avLst/>
                                        </a:prstGeom>
                                      </pic:spPr>
                                    </pic:pic>
                                  </a:graphicData>
                                </a:graphic>
                              </wp:inline>
                            </w:drawing>
                          </w:r>
                        </w:p>
                      </w:txbxContent>
                    </wps:txbx>
                    <wps:bodyPr lIns="0" tIns="0" rIns="0" bIns="0"/>
                  </wps:wsp>
                </a:graphicData>
              </a:graphic>
            </wp:anchor>
          </w:drawing>
        </mc:Choice>
        <mc:Fallback>
          <w:pict>
            <v:shape id="Shape 62" o:spid="_x0000_s1063" type="#_x0000_t202" style="position:absolute;margin-left:324.35pt;margin-top:22.8pt;width:59.5pt;height:28.3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755650" cy="359410"/>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
                                  <a:stretch/>
                                </pic:blipFill>
                                <pic:spPr>
                                  <a:xfrm>
                                    <a:off x="0" y="0"/>
                                    <a:ext cx="75565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4966970</wp:posOffset>
              </wp:positionH>
              <wp:positionV relativeFrom="page">
                <wp:posOffset>292735</wp:posOffset>
              </wp:positionV>
              <wp:extent cx="953770" cy="347345"/>
              <wp:effectExtent l="0" t="0" r="0" b="0"/>
              <wp:wrapNone/>
              <wp:docPr id="66" name="Shape 66"/>
              <wp:cNvGraphicFramePr/>
              <a:graphic xmlns:a="http://schemas.openxmlformats.org/drawingml/2006/main">
                <a:graphicData uri="http://schemas.microsoft.com/office/word/2010/wordprocessingShape">
                  <wps:wsp>
                    <wps:cNvSpPr txBox="1"/>
                    <wps:spPr>
                      <a:xfrm>
                        <a:off x="0" y="0"/>
                        <a:ext cx="953770" cy="347345"/>
                      </a:xfrm>
                      <a:prstGeom prst="rect">
                        <a:avLst/>
                      </a:prstGeom>
                      <a:noFill/>
                    </wps:spPr>
                    <wps:txbx>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9"/>
                              <w:szCs w:val="19"/>
                            </w:rPr>
                          </w:pPr>
                          <w:r>
                            <w:rPr>
                              <w:sz w:val="19"/>
                              <w:szCs w:val="19"/>
                            </w:rPr>
                            <w:t>PRO MÍSTNÍ</w:t>
                          </w:r>
                        </w:p>
                        <w:p w:rsidR="00C01AA0" w:rsidRDefault="00C01AA0">
                          <w:pPr>
                            <w:pStyle w:val="Zhlavnebozpat20"/>
                            <w:shd w:val="clear" w:color="auto" w:fill="auto"/>
                            <w:rPr>
                              <w:sz w:val="19"/>
                              <w:szCs w:val="19"/>
                            </w:rPr>
                          </w:pPr>
                          <w:r>
                            <w:rPr>
                              <w:sz w:val="19"/>
                              <w:szCs w:val="19"/>
                            </w:rPr>
                            <w:t>RO2VOJ ČR</w:t>
                          </w:r>
                        </w:p>
                      </w:txbxContent>
                    </wps:txbx>
                    <wps:bodyPr wrap="none" lIns="0" tIns="0" rIns="0" bIns="0">
                      <a:spAutoFit/>
                    </wps:bodyPr>
                  </wps:wsp>
                </a:graphicData>
              </a:graphic>
            </wp:anchor>
          </w:drawing>
        </mc:Choice>
        <mc:Fallback>
          <w:pict>
            <v:shape id="Shape 66" o:spid="_x0000_s1064" type="#_x0000_t202" style="position:absolute;margin-left:391.1pt;margin-top:23.05pt;width:75.1pt;height:27.3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" filled="f" stroked="f">
              <v:textbox style="mso-fit-shape-to-text:t" inset="0,0,0,0">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9"/>
                        <w:szCs w:val="19"/>
                      </w:rPr>
                    </w:pPr>
                    <w:r>
                      <w:rPr>
                        <w:sz w:val="19"/>
                        <w:szCs w:val="19"/>
                      </w:rPr>
                      <w:t>PRO MÍSTNÍ</w:t>
                    </w:r>
                  </w:p>
                  <w:p w:rsidR="00C01AA0" w:rsidRDefault="00C01AA0">
                    <w:pPr>
                      <w:pStyle w:val="Zhlavnebozpat20"/>
                      <w:shd w:val="clear" w:color="auto" w:fill="auto"/>
                      <w:rPr>
                        <w:sz w:val="19"/>
                        <w:szCs w:val="19"/>
                      </w:rPr>
                    </w:pPr>
                    <w:r>
                      <w:rPr>
                        <w:sz w:val="19"/>
                        <w:szCs w:val="19"/>
                      </w:rPr>
                      <w:t>RO2VOJ ČR</w:t>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simplePos x="0" y="0"/>
              <wp:positionH relativeFrom="page">
                <wp:posOffset>2364105</wp:posOffset>
              </wp:positionH>
              <wp:positionV relativeFrom="page">
                <wp:posOffset>328930</wp:posOffset>
              </wp:positionV>
              <wp:extent cx="1527175" cy="283210"/>
              <wp:effectExtent l="0" t="0" r="0" b="0"/>
              <wp:wrapNone/>
              <wp:docPr id="68" name="Shape 68"/>
              <wp:cNvGraphicFramePr/>
              <a:graphic xmlns:a="http://schemas.openxmlformats.org/drawingml/2006/main">
                <a:graphicData uri="http://schemas.microsoft.com/office/word/2010/wordprocessingShape">
                  <wps:wsp>
                    <wps:cNvSpPr txBox="1"/>
                    <wps:spPr>
                      <a:xfrm>
                        <a:off x="0" y="0"/>
                        <a:ext cx="1527175" cy="283210"/>
                      </a:xfrm>
                      <a:prstGeom prst="rect">
                        <a:avLst/>
                      </a:prstGeom>
                      <a:noFill/>
                    </wps:spPr>
                    <wps:txbx>
                      <w:txbxContent>
                        <w:p w:rsidR="00C01AA0" w:rsidRDefault="00C01AA0">
                          <w:pPr>
                            <w:pStyle w:val="Zhlavnebozpat20"/>
                            <w:shd w:val="clear" w:color="auto" w:fill="auto"/>
                            <w:rPr>
                              <w:sz w:val="12"/>
                              <w:szCs w:val="12"/>
                            </w:rPr>
                          </w:pPr>
                          <w:r>
                            <w:rPr>
                              <w:rFonts w:ascii="Arial" w:eastAsia="Arial" w:hAnsi="Arial" w:cs="Arial"/>
                              <w:sz w:val="12"/>
                              <w:szCs w:val="12"/>
                            </w:rPr>
                            <w:t xml:space="preserve">KVHÓPŠKÁ </w:t>
                          </w:r>
                          <w:proofErr w:type="spellStart"/>
                          <w:r>
                            <w:rPr>
                              <w:rFonts w:ascii="Arial" w:eastAsia="Arial" w:hAnsi="Arial" w:cs="Arial"/>
                              <w:sz w:val="12"/>
                              <w:szCs w:val="12"/>
                            </w:rPr>
                            <w:t>UŇlR</w:t>
                          </w:r>
                          <w:proofErr w:type="spellEnd"/>
                        </w:p>
                        <w:p w:rsidR="00C01AA0" w:rsidRDefault="00C01AA0">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z w:val="12"/>
                              <w:szCs w:val="12"/>
                            </w:rPr>
                            <w:t>tond</w:t>
                          </w:r>
                          <w:proofErr w:type="spellEnd"/>
                          <w:r>
                            <w:rPr>
                              <w:rFonts w:ascii="Arial" w:eastAsia="Arial" w:hAnsi="Arial" w:cs="Arial"/>
                              <w:sz w:val="12"/>
                              <w:szCs w:val="12"/>
                            </w:rPr>
                            <w:t xml:space="preserve"> pro regionální </w:t>
                          </w:r>
                          <w:proofErr w:type="spellStart"/>
                          <w:r>
                            <w:rPr>
                              <w:rFonts w:ascii="Arial" w:eastAsia="Arial" w:hAnsi="Arial" w:cs="Arial"/>
                              <w:sz w:val="12"/>
                              <w:szCs w:val="12"/>
                            </w:rPr>
                            <w:t>rozvot</w:t>
                          </w:r>
                          <w:proofErr w:type="spellEnd"/>
                        </w:p>
                        <w:p w:rsidR="00C01AA0" w:rsidRDefault="00C01AA0">
                          <w:pPr>
                            <w:pStyle w:val="Zhlavnebozpat20"/>
                            <w:shd w:val="clear" w:color="auto" w:fill="auto"/>
                            <w:rPr>
                              <w:sz w:val="12"/>
                              <w:szCs w:val="12"/>
                            </w:rPr>
                          </w:pPr>
                          <w:proofErr w:type="spellStart"/>
                          <w:r>
                            <w:rPr>
                              <w:rFonts w:ascii="Arial" w:eastAsia="Arial" w:hAnsi="Arial" w:cs="Arial"/>
                              <w:sz w:val="12"/>
                              <w:szCs w:val="12"/>
                            </w:rPr>
                            <w:t>liť.ugrwisný</w:t>
                          </w:r>
                          <w:proofErr w:type="spellEnd"/>
                          <w:r>
                            <w:rPr>
                              <w:rFonts w:ascii="Arial" w:eastAsia="Arial" w:hAnsi="Arial" w:cs="Arial"/>
                              <w:sz w:val="12"/>
                              <w:szCs w:val="12"/>
                            </w:rPr>
                            <w:t xml:space="preserve"> regionální operační program</w:t>
                          </w:r>
                        </w:p>
                      </w:txbxContent>
                    </wps:txbx>
                    <wps:bodyPr wrap="none" lIns="0" tIns="0" rIns="0" bIns="0">
                      <a:spAutoFit/>
                    </wps:bodyPr>
                  </wps:wsp>
                </a:graphicData>
              </a:graphic>
            </wp:anchor>
          </w:drawing>
        </mc:Choice>
        <mc:Fallback>
          <w:pict>
            <v:shape id="Shape 68" o:spid="_x0000_s1065" type="#_x0000_t202" style="position:absolute;margin-left:186.15pt;margin-top:25.9pt;width:120.25pt;height:22.3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" filled="f" stroked="f">
              <v:textbox style="mso-fit-shape-to-text:t" inset="0,0,0,0">
                <w:txbxContent>
                  <w:p w:rsidR="00C01AA0" w:rsidRDefault="00C01AA0">
                    <w:pPr>
                      <w:pStyle w:val="Zhlavnebozpat20"/>
                      <w:shd w:val="clear" w:color="auto" w:fill="auto"/>
                      <w:rPr>
                        <w:sz w:val="12"/>
                        <w:szCs w:val="12"/>
                      </w:rPr>
                    </w:pPr>
                    <w:r>
                      <w:rPr>
                        <w:rFonts w:ascii="Arial" w:eastAsia="Arial" w:hAnsi="Arial" w:cs="Arial"/>
                        <w:sz w:val="12"/>
                        <w:szCs w:val="12"/>
                      </w:rPr>
                      <w:t xml:space="preserve">KVHÓPŠKÁ </w:t>
                    </w:r>
                    <w:proofErr w:type="spellStart"/>
                    <w:r>
                      <w:rPr>
                        <w:rFonts w:ascii="Arial" w:eastAsia="Arial" w:hAnsi="Arial" w:cs="Arial"/>
                        <w:sz w:val="12"/>
                        <w:szCs w:val="12"/>
                      </w:rPr>
                      <w:t>UŇlR</w:t>
                    </w:r>
                    <w:proofErr w:type="spellEnd"/>
                  </w:p>
                  <w:p w:rsidR="00C01AA0" w:rsidRDefault="00C01AA0">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z w:val="12"/>
                        <w:szCs w:val="12"/>
                      </w:rPr>
                      <w:t>tond</w:t>
                    </w:r>
                    <w:proofErr w:type="spellEnd"/>
                    <w:r>
                      <w:rPr>
                        <w:rFonts w:ascii="Arial" w:eastAsia="Arial" w:hAnsi="Arial" w:cs="Arial"/>
                        <w:sz w:val="12"/>
                        <w:szCs w:val="12"/>
                      </w:rPr>
                      <w:t xml:space="preserve"> pro regionální </w:t>
                    </w:r>
                    <w:proofErr w:type="spellStart"/>
                    <w:r>
                      <w:rPr>
                        <w:rFonts w:ascii="Arial" w:eastAsia="Arial" w:hAnsi="Arial" w:cs="Arial"/>
                        <w:sz w:val="12"/>
                        <w:szCs w:val="12"/>
                      </w:rPr>
                      <w:t>rozvot</w:t>
                    </w:r>
                    <w:proofErr w:type="spellEnd"/>
                  </w:p>
                  <w:p w:rsidR="00C01AA0" w:rsidRDefault="00C01AA0">
                    <w:pPr>
                      <w:pStyle w:val="Zhlavnebozpat20"/>
                      <w:shd w:val="clear" w:color="auto" w:fill="auto"/>
                      <w:rPr>
                        <w:sz w:val="12"/>
                        <w:szCs w:val="12"/>
                      </w:rPr>
                    </w:pPr>
                    <w:proofErr w:type="spellStart"/>
                    <w:r>
                      <w:rPr>
                        <w:rFonts w:ascii="Arial" w:eastAsia="Arial" w:hAnsi="Arial" w:cs="Arial"/>
                        <w:sz w:val="12"/>
                        <w:szCs w:val="12"/>
                      </w:rPr>
                      <w:t>liť.ugrwisný</w:t>
                    </w:r>
                    <w:proofErr w:type="spellEnd"/>
                    <w:r>
                      <w:rPr>
                        <w:rFonts w:ascii="Arial" w:eastAsia="Arial" w:hAnsi="Arial" w:cs="Arial"/>
                        <w:sz w:val="12"/>
                        <w:szCs w:val="12"/>
                      </w:rPr>
                      <w:t xml:space="preserve"> regionální operační program</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4958715</wp:posOffset>
              </wp:positionH>
              <wp:positionV relativeFrom="page">
                <wp:posOffset>252095</wp:posOffset>
              </wp:positionV>
              <wp:extent cx="956945" cy="347345"/>
              <wp:effectExtent l="0" t="0" r="0" b="0"/>
              <wp:wrapNone/>
              <wp:docPr id="72" name="Shape 72"/>
              <wp:cNvGraphicFramePr/>
              <a:graphic xmlns:a="http://schemas.openxmlformats.org/drawingml/2006/main">
                <a:graphicData uri="http://schemas.microsoft.com/office/word/2010/wordprocessingShape">
                  <wps:wsp>
                    <wps:cNvSpPr txBox="1"/>
                    <wps:spPr>
                      <a:xfrm>
                        <a:off x="0" y="0"/>
                        <a:ext cx="956945" cy="347345"/>
                      </a:xfrm>
                      <a:prstGeom prst="rect">
                        <a:avLst/>
                      </a:prstGeom>
                      <a:noFill/>
                    </wps:spPr>
                    <wps:txbx>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67" type="#_x0000_t202" style="position:absolute;margin-left:390.45pt;margin-top:19.85pt;width:75.35pt;height:27.3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" filled="f" stroked="f">
              <v:textbox style="mso-fit-shape-to-text:t" inset="0,0,0,0">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0" behindDoc="1" locked="0" layoutInCell="1" allowOverlap="1">
              <wp:simplePos x="0" y="0"/>
              <wp:positionH relativeFrom="page">
                <wp:posOffset>4126230</wp:posOffset>
              </wp:positionH>
              <wp:positionV relativeFrom="page">
                <wp:posOffset>276860</wp:posOffset>
              </wp:positionV>
              <wp:extent cx="567055" cy="307975"/>
              <wp:effectExtent l="0" t="0" r="0" b="0"/>
              <wp:wrapNone/>
              <wp:docPr id="74" name="Shape 74"/>
              <wp:cNvGraphicFramePr/>
              <a:graphic xmlns:a="http://schemas.openxmlformats.org/drawingml/2006/main">
                <a:graphicData uri="http://schemas.microsoft.com/office/word/2010/wordprocessingShape">
                  <wps:wsp>
                    <wps:cNvSpPr txBox="1"/>
                    <wps:spPr>
                      <a:xfrm>
                        <a:off x="0" y="0"/>
                        <a:ext cx="567055" cy="307975"/>
                      </a:xfrm>
                      <a:prstGeom prst="rect">
                        <a:avLst/>
                      </a:prstGeom>
                      <a:noFill/>
                    </wps:spPr>
                    <wps:txbx>
                      <w:txbxContent>
                        <w:p w:rsidR="00C01AA0" w:rsidRDefault="00C01AA0">
                          <w:pPr>
                            <w:rPr>
                              <w:sz w:val="2"/>
                              <w:szCs w:val="2"/>
                            </w:rPr>
                          </w:pPr>
                          <w:r>
                            <w:rPr>
                              <w:noProof/>
                              <w:lang w:bidi="ar-SA"/>
                            </w:rPr>
                            <w:drawing>
                              <wp:inline distT="0" distB="0" distL="0" distR="0">
                                <wp:extent cx="567055" cy="311150"/>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567055" cy="311150"/>
                                        </a:xfrm>
                                        <a:prstGeom prst="rect">
                                          <a:avLst/>
                                        </a:prstGeom>
                                      </pic:spPr>
                                    </pic:pic>
                                  </a:graphicData>
                                </a:graphic>
                              </wp:inline>
                            </w:drawing>
                          </w:r>
                        </w:p>
                      </w:txbxContent>
                    </wps:txbx>
                    <wps:bodyPr lIns="0" tIns="0" rIns="0" bIns="0"/>
                  </wps:wsp>
                </a:graphicData>
              </a:graphic>
            </wp:anchor>
          </w:drawing>
        </mc:Choice>
        <mc:Fallback>
          <w:pict>
            <v:shape id="Shape 74" o:spid="_x0000_s1068" type="#_x0000_t202" style="position:absolute;margin-left:324.9pt;margin-top:21.8pt;width:44.65pt;height:24.25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nhgEAAAUDAAAOAAAAZHJzL2Uyb0RvYy54bWysUsFOwzAMvSPxD1HurN1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567055" cy="311150"/>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567055"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2" behindDoc="1" locked="0" layoutInCell="1" allowOverlap="1">
              <wp:simplePos x="0" y="0"/>
              <wp:positionH relativeFrom="page">
                <wp:posOffset>1849755</wp:posOffset>
              </wp:positionH>
              <wp:positionV relativeFrom="page">
                <wp:posOffset>279400</wp:posOffset>
              </wp:positionV>
              <wp:extent cx="179705" cy="48895"/>
              <wp:effectExtent l="0" t="0" r="0" b="0"/>
              <wp:wrapNone/>
              <wp:docPr id="78" name="Shape 78"/>
              <wp:cNvGraphicFramePr/>
              <a:graphic xmlns:a="http://schemas.openxmlformats.org/drawingml/2006/main">
                <a:graphicData uri="http://schemas.microsoft.com/office/word/2010/wordprocessingShape">
                  <wps:wsp>
                    <wps:cNvSpPr txBox="1"/>
                    <wps:spPr>
                      <a:xfrm>
                        <a:off x="0" y="0"/>
                        <a:ext cx="179705" cy="48895"/>
                      </a:xfrm>
                      <a:prstGeom prst="rect">
                        <a:avLst/>
                      </a:prstGeom>
                      <a:noFill/>
                    </wps:spPr>
                    <wps:txbx>
                      <w:txbxContent>
                        <w:p w:rsidR="00C01AA0" w:rsidRDefault="00C01AA0">
                          <w:pPr>
                            <w:pStyle w:val="Zhlavnebozpat20"/>
                            <w:pBdr>
                              <w:top w:val="single" w:sz="0" w:space="0" w:color="274F8A"/>
                              <w:left w:val="single" w:sz="0" w:space="0" w:color="274F8A"/>
                              <w:bottom w:val="single" w:sz="0" w:space="0" w:color="274F8A"/>
                              <w:right w:val="single" w:sz="0" w:space="0" w:color="274F8A"/>
                            </w:pBdr>
                            <w:shd w:val="clear" w:color="auto" w:fill="274F8A"/>
                            <w:rPr>
                              <w:sz w:val="17"/>
                              <w:szCs w:val="17"/>
                            </w:rPr>
                          </w:pPr>
                          <w:r>
                            <w:rPr>
                              <w:rFonts w:ascii="Arial" w:eastAsia="Arial" w:hAnsi="Arial" w:cs="Arial"/>
                              <w:i/>
                              <w:iCs/>
                              <w:color w:val="E2D883"/>
                              <w:sz w:val="17"/>
                              <w:szCs w:val="17"/>
                            </w:rPr>
                            <w:t>* • i.</w:t>
                          </w:r>
                        </w:p>
                      </w:txbxContent>
                    </wps:txbx>
                    <wps:bodyPr wrap="none" lIns="0" tIns="0" rIns="0" bIns="0">
                      <a:spAutoFit/>
                    </wps:bodyPr>
                  </wps:wsp>
                </a:graphicData>
              </a:graphic>
            </wp:anchor>
          </w:drawing>
        </mc:Choice>
        <mc:Fallback>
          <w:pict>
            <v:shape id="Shape 78" o:spid="_x0000_s1069" type="#_x0000_t202" style="position:absolute;margin-left:145.65pt;margin-top:22pt;width:14.15pt;height:3.8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" filled="f" stroked="f">
              <v:textbox style="mso-fit-shape-to-text:t" inset="0,0,0,0">
                <w:txbxContent>
                  <w:p w:rsidR="00C01AA0" w:rsidRDefault="00C01AA0">
                    <w:pPr>
                      <w:pStyle w:val="Zhlavnebozpat20"/>
                      <w:pBdr>
                        <w:top w:val="single" w:sz="0" w:space="0" w:color="274F8A"/>
                        <w:left w:val="single" w:sz="0" w:space="0" w:color="274F8A"/>
                        <w:bottom w:val="single" w:sz="0" w:space="0" w:color="274F8A"/>
                        <w:right w:val="single" w:sz="0" w:space="0" w:color="274F8A"/>
                      </w:pBdr>
                      <w:shd w:val="clear" w:color="auto" w:fill="274F8A"/>
                      <w:rPr>
                        <w:sz w:val="17"/>
                        <w:szCs w:val="17"/>
                      </w:rPr>
                    </w:pPr>
                    <w:r>
                      <w:rPr>
                        <w:rFonts w:ascii="Arial" w:eastAsia="Arial" w:hAnsi="Arial" w:cs="Arial"/>
                        <w:i/>
                        <w:iCs/>
                        <w:color w:val="E2D883"/>
                        <w:sz w:val="17"/>
                        <w:szCs w:val="17"/>
                      </w:rPr>
                      <w:t>* • i.</w:t>
                    </w:r>
                  </w:p>
                </w:txbxContent>
              </v:textbox>
              <w10:wrap anchorx="page" anchory="page"/>
            </v:shape>
          </w:pict>
        </mc:Fallback>
      </mc:AlternateContent>
    </w:r>
    <w:r>
      <w:rPr>
        <w:noProof/>
        <w:lang w:bidi="ar-SA"/>
      </w:rPr>
      <mc:AlternateContent>
        <mc:Choice Requires="wps">
          <w:drawing>
            <wp:anchor distT="0" distB="0" distL="0" distR="0" simplePos="0" relativeHeight="62914744" behindDoc="1" locked="0" layoutInCell="1" allowOverlap="1">
              <wp:simplePos x="0" y="0"/>
              <wp:positionH relativeFrom="page">
                <wp:posOffset>2355215</wp:posOffset>
              </wp:positionH>
              <wp:positionV relativeFrom="page">
                <wp:posOffset>282575</wp:posOffset>
              </wp:positionV>
              <wp:extent cx="1530350" cy="292735"/>
              <wp:effectExtent l="0" t="0" r="0" b="0"/>
              <wp:wrapNone/>
              <wp:docPr id="80" name="Shape 80"/>
              <wp:cNvGraphicFramePr/>
              <a:graphic xmlns:a="http://schemas.openxmlformats.org/drawingml/2006/main">
                <a:graphicData uri="http://schemas.microsoft.com/office/word/2010/wordprocessingShape">
                  <wps:wsp>
                    <wps:cNvSpPr txBox="1"/>
                    <wps:spPr>
                      <a:xfrm>
                        <a:off x="0" y="0"/>
                        <a:ext cx="1530350" cy="292735"/>
                      </a:xfrm>
                      <a:prstGeom prst="rect">
                        <a:avLst/>
                      </a:prstGeom>
                      <a:noFill/>
                    </wps:spPr>
                    <wps:txbx>
                      <w:txbxContent>
                        <w:p w:rsidR="00C01AA0" w:rsidRDefault="00C01AA0">
                          <w:pPr>
                            <w:pStyle w:val="Zhlavnebozpat20"/>
                            <w:shd w:val="clear" w:color="auto" w:fill="auto"/>
                            <w:rPr>
                              <w:sz w:val="12"/>
                              <w:szCs w:val="12"/>
                            </w:rPr>
                          </w:pPr>
                          <w:proofErr w:type="spellStart"/>
                          <w:r>
                            <w:rPr>
                              <w:rFonts w:ascii="Arial" w:eastAsia="Arial" w:hAnsi="Arial" w:cs="Arial"/>
                              <w:sz w:val="12"/>
                              <w:szCs w:val="12"/>
                            </w:rPr>
                            <w:t>ĚVŘĎPŠkÁ</w:t>
                          </w:r>
                          <w:proofErr w:type="spellEnd"/>
                          <w:r>
                            <w:rPr>
                              <w:rFonts w:ascii="Arial" w:eastAsia="Arial" w:hAnsi="Arial" w:cs="Arial"/>
                              <w:sz w:val="12"/>
                              <w:szCs w:val="12"/>
                            </w:rPr>
                            <w:t xml:space="preserve"> UNIK</w:t>
                          </w:r>
                        </w:p>
                        <w:p w:rsidR="00C01AA0" w:rsidRDefault="00C01AA0">
                          <w:pPr>
                            <w:pStyle w:val="Zhlavnebozpat20"/>
                            <w:shd w:val="clear" w:color="auto" w:fill="auto"/>
                            <w:rPr>
                              <w:sz w:val="13"/>
                              <w:szCs w:val="13"/>
                            </w:rPr>
                          </w:pPr>
                          <w:r>
                            <w:rPr>
                              <w:rFonts w:ascii="Arial" w:eastAsia="Arial" w:hAnsi="Arial" w:cs="Arial"/>
                              <w:sz w:val="13"/>
                              <w:szCs w:val="13"/>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Integrovat </w:t>
                          </w:r>
                          <w:proofErr w:type="spellStart"/>
                          <w:r>
                            <w:rPr>
                              <w:rFonts w:ascii="Arial" w:eastAsia="Arial" w:hAnsi="Arial" w:cs="Arial"/>
                              <w:sz w:val="12"/>
                              <w:szCs w:val="12"/>
                            </w:rPr>
                            <w:t>vý</w:t>
                          </w:r>
                          <w:proofErr w:type="spellEnd"/>
                          <w:r>
                            <w:rPr>
                              <w:rFonts w:ascii="Arial" w:eastAsia="Arial" w:hAnsi="Arial" w:cs="Arial"/>
                              <w:sz w:val="12"/>
                              <w:szCs w:val="12"/>
                            </w:rPr>
                            <w:t xml:space="preserve"> regionální operační program</w:t>
                          </w:r>
                        </w:p>
                      </w:txbxContent>
                    </wps:txbx>
                    <wps:bodyPr wrap="none" lIns="0" tIns="0" rIns="0" bIns="0">
                      <a:spAutoFit/>
                    </wps:bodyPr>
                  </wps:wsp>
                </a:graphicData>
              </a:graphic>
            </wp:anchor>
          </w:drawing>
        </mc:Choice>
        <mc:Fallback>
          <w:pict>
            <v:shape id="Shape 80" o:spid="_x0000_s1070" type="#_x0000_t202" style="position:absolute;margin-left:185.45pt;margin-top:22.25pt;width:120.5pt;height:23.0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" filled="f" stroked="f">
              <v:textbox style="mso-fit-shape-to-text:t" inset="0,0,0,0">
                <w:txbxContent>
                  <w:p w:rsidR="00C01AA0" w:rsidRDefault="00C01AA0">
                    <w:pPr>
                      <w:pStyle w:val="Zhlavnebozpat20"/>
                      <w:shd w:val="clear" w:color="auto" w:fill="auto"/>
                      <w:rPr>
                        <w:sz w:val="12"/>
                        <w:szCs w:val="12"/>
                      </w:rPr>
                    </w:pPr>
                    <w:proofErr w:type="spellStart"/>
                    <w:r>
                      <w:rPr>
                        <w:rFonts w:ascii="Arial" w:eastAsia="Arial" w:hAnsi="Arial" w:cs="Arial"/>
                        <w:sz w:val="12"/>
                        <w:szCs w:val="12"/>
                      </w:rPr>
                      <w:t>ĚVŘĎPŠkÁ</w:t>
                    </w:r>
                    <w:proofErr w:type="spellEnd"/>
                    <w:r>
                      <w:rPr>
                        <w:rFonts w:ascii="Arial" w:eastAsia="Arial" w:hAnsi="Arial" w:cs="Arial"/>
                        <w:sz w:val="12"/>
                        <w:szCs w:val="12"/>
                      </w:rPr>
                      <w:t xml:space="preserve"> UNIK</w:t>
                    </w:r>
                  </w:p>
                  <w:p w:rsidR="00C01AA0" w:rsidRDefault="00C01AA0">
                    <w:pPr>
                      <w:pStyle w:val="Zhlavnebozpat20"/>
                      <w:shd w:val="clear" w:color="auto" w:fill="auto"/>
                      <w:rPr>
                        <w:sz w:val="13"/>
                        <w:szCs w:val="13"/>
                      </w:rPr>
                    </w:pPr>
                    <w:r>
                      <w:rPr>
                        <w:rFonts w:ascii="Arial" w:eastAsia="Arial" w:hAnsi="Arial" w:cs="Arial"/>
                        <w:sz w:val="13"/>
                        <w:szCs w:val="13"/>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Integrovat </w:t>
                    </w:r>
                    <w:proofErr w:type="spellStart"/>
                    <w:r>
                      <w:rPr>
                        <w:rFonts w:ascii="Arial" w:eastAsia="Arial" w:hAnsi="Arial" w:cs="Arial"/>
                        <w:sz w:val="12"/>
                        <w:szCs w:val="12"/>
                      </w:rPr>
                      <w:t>vý</w:t>
                    </w:r>
                    <w:proofErr w:type="spellEnd"/>
                    <w:r>
                      <w:rPr>
                        <w:rFonts w:ascii="Arial" w:eastAsia="Arial" w:hAnsi="Arial" w:cs="Arial"/>
                        <w:sz w:val="12"/>
                        <w:szCs w:val="12"/>
                      </w:rPr>
                      <w:t xml:space="preserve"> regionální operační program</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4958715</wp:posOffset>
              </wp:positionH>
              <wp:positionV relativeFrom="page">
                <wp:posOffset>252095</wp:posOffset>
              </wp:positionV>
              <wp:extent cx="956945" cy="347345"/>
              <wp:effectExtent l="0" t="0" r="0" b="0"/>
              <wp:wrapNone/>
              <wp:docPr id="82" name="Shape 82"/>
              <wp:cNvGraphicFramePr/>
              <a:graphic xmlns:a="http://schemas.openxmlformats.org/drawingml/2006/main">
                <a:graphicData uri="http://schemas.microsoft.com/office/word/2010/wordprocessingShape">
                  <wps:wsp>
                    <wps:cNvSpPr txBox="1"/>
                    <wps:spPr>
                      <a:xfrm>
                        <a:off x="0" y="0"/>
                        <a:ext cx="956945" cy="347345"/>
                      </a:xfrm>
                      <a:prstGeom prst="rect">
                        <a:avLst/>
                      </a:prstGeom>
                      <a:noFill/>
                    </wps:spPr>
                    <wps:txbx>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2" o:spid="_x0000_s1071" type="#_x0000_t202" style="position:absolute;margin-left:390.45pt;margin-top:19.85pt;width:75.35pt;height:27.3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" filled="f" stroked="f">
              <v:textbox style="mso-fit-shape-to-text:t" inset="0,0,0,0">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4126230</wp:posOffset>
              </wp:positionH>
              <wp:positionV relativeFrom="page">
                <wp:posOffset>276860</wp:posOffset>
              </wp:positionV>
              <wp:extent cx="567055" cy="307975"/>
              <wp:effectExtent l="0" t="0" r="0" b="0"/>
              <wp:wrapNone/>
              <wp:docPr id="84" name="Shape 84"/>
              <wp:cNvGraphicFramePr/>
              <a:graphic xmlns:a="http://schemas.openxmlformats.org/drawingml/2006/main">
                <a:graphicData uri="http://schemas.microsoft.com/office/word/2010/wordprocessingShape">
                  <wps:wsp>
                    <wps:cNvSpPr txBox="1"/>
                    <wps:spPr>
                      <a:xfrm>
                        <a:off x="0" y="0"/>
                        <a:ext cx="567055" cy="307975"/>
                      </a:xfrm>
                      <a:prstGeom prst="rect">
                        <a:avLst/>
                      </a:prstGeom>
                      <a:noFill/>
                    </wps:spPr>
                    <wps:txbx>
                      <w:txbxContent>
                        <w:p w:rsidR="00C01AA0" w:rsidRDefault="00C01AA0">
                          <w:pPr>
                            <w:rPr>
                              <w:sz w:val="2"/>
                              <w:szCs w:val="2"/>
                            </w:rPr>
                          </w:pPr>
                          <w:r>
                            <w:rPr>
                              <w:noProof/>
                              <w:lang w:bidi="ar-SA"/>
                            </w:rPr>
                            <w:drawing>
                              <wp:inline distT="0" distB="0" distL="0" distR="0">
                                <wp:extent cx="567055" cy="311150"/>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pic:blipFill>
                                      <pic:spPr>
                                        <a:xfrm>
                                          <a:off x="0" y="0"/>
                                          <a:ext cx="567055" cy="311150"/>
                                        </a:xfrm>
                                        <a:prstGeom prst="rect">
                                          <a:avLst/>
                                        </a:prstGeom>
                                      </pic:spPr>
                                    </pic:pic>
                                  </a:graphicData>
                                </a:graphic>
                              </wp:inline>
                            </w:drawing>
                          </w:r>
                        </w:p>
                      </w:txbxContent>
                    </wps:txbx>
                    <wps:bodyPr lIns="0" tIns="0" rIns="0" bIns="0"/>
                  </wps:wsp>
                </a:graphicData>
              </a:graphic>
            </wp:anchor>
          </w:drawing>
        </mc:Choice>
        <mc:Fallback>
          <w:pict>
            <v:shape id="Shape 84" o:spid="_x0000_s1072" type="#_x0000_t202" style="position:absolute;margin-left:324.9pt;margin-top:21.8pt;width:44.65pt;height:24.25pt;z-index:-4404017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567055" cy="311150"/>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1"/>
                                  <a:stretch/>
                                </pic:blipFill>
                                <pic:spPr>
                                  <a:xfrm>
                                    <a:off x="0" y="0"/>
                                    <a:ext cx="567055"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0" behindDoc="1" locked="0" layoutInCell="1" allowOverlap="1">
              <wp:simplePos x="0" y="0"/>
              <wp:positionH relativeFrom="page">
                <wp:posOffset>1849755</wp:posOffset>
              </wp:positionH>
              <wp:positionV relativeFrom="page">
                <wp:posOffset>279400</wp:posOffset>
              </wp:positionV>
              <wp:extent cx="179705" cy="48895"/>
              <wp:effectExtent l="0" t="0" r="0" b="0"/>
              <wp:wrapNone/>
              <wp:docPr id="88" name="Shape 88"/>
              <wp:cNvGraphicFramePr/>
              <a:graphic xmlns:a="http://schemas.openxmlformats.org/drawingml/2006/main">
                <a:graphicData uri="http://schemas.microsoft.com/office/word/2010/wordprocessingShape">
                  <wps:wsp>
                    <wps:cNvSpPr txBox="1"/>
                    <wps:spPr>
                      <a:xfrm>
                        <a:off x="0" y="0"/>
                        <a:ext cx="179705" cy="48895"/>
                      </a:xfrm>
                      <a:prstGeom prst="rect">
                        <a:avLst/>
                      </a:prstGeom>
                      <a:noFill/>
                    </wps:spPr>
                    <wps:txbx>
                      <w:txbxContent>
                        <w:p w:rsidR="00C01AA0" w:rsidRDefault="00C01AA0">
                          <w:pPr>
                            <w:pStyle w:val="Zhlavnebozpat20"/>
                            <w:pBdr>
                              <w:top w:val="single" w:sz="0" w:space="0" w:color="274F8A"/>
                              <w:left w:val="single" w:sz="0" w:space="0" w:color="274F8A"/>
                              <w:bottom w:val="single" w:sz="0" w:space="0" w:color="274F8A"/>
                              <w:right w:val="single" w:sz="0" w:space="0" w:color="274F8A"/>
                            </w:pBdr>
                            <w:shd w:val="clear" w:color="auto" w:fill="274F8A"/>
                            <w:rPr>
                              <w:sz w:val="17"/>
                              <w:szCs w:val="17"/>
                            </w:rPr>
                          </w:pPr>
                          <w:r>
                            <w:rPr>
                              <w:rFonts w:ascii="Arial" w:eastAsia="Arial" w:hAnsi="Arial" w:cs="Arial"/>
                              <w:i/>
                              <w:iCs/>
                              <w:color w:val="E2D883"/>
                              <w:sz w:val="17"/>
                              <w:szCs w:val="17"/>
                            </w:rPr>
                            <w:t>* • i.</w:t>
                          </w:r>
                        </w:p>
                      </w:txbxContent>
                    </wps:txbx>
                    <wps:bodyPr wrap="none" lIns="0" tIns="0" rIns="0" bIns="0">
                      <a:spAutoFit/>
                    </wps:bodyPr>
                  </wps:wsp>
                </a:graphicData>
              </a:graphic>
            </wp:anchor>
          </w:drawing>
        </mc:Choice>
        <mc:Fallback>
          <w:pict>
            <v:shape id="Shape 88" o:spid="_x0000_s1073" type="#_x0000_t202" style="position:absolute;margin-left:145.65pt;margin-top:22pt;width:14.15pt;height:3.8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" filled="f" stroked="f">
              <v:textbox style="mso-fit-shape-to-text:t" inset="0,0,0,0">
                <w:txbxContent>
                  <w:p w:rsidR="00C01AA0" w:rsidRDefault="00C01AA0">
                    <w:pPr>
                      <w:pStyle w:val="Zhlavnebozpat20"/>
                      <w:pBdr>
                        <w:top w:val="single" w:sz="0" w:space="0" w:color="274F8A"/>
                        <w:left w:val="single" w:sz="0" w:space="0" w:color="274F8A"/>
                        <w:bottom w:val="single" w:sz="0" w:space="0" w:color="274F8A"/>
                        <w:right w:val="single" w:sz="0" w:space="0" w:color="274F8A"/>
                      </w:pBdr>
                      <w:shd w:val="clear" w:color="auto" w:fill="274F8A"/>
                      <w:rPr>
                        <w:sz w:val="17"/>
                        <w:szCs w:val="17"/>
                      </w:rPr>
                    </w:pPr>
                    <w:r>
                      <w:rPr>
                        <w:rFonts w:ascii="Arial" w:eastAsia="Arial" w:hAnsi="Arial" w:cs="Arial"/>
                        <w:i/>
                        <w:iCs/>
                        <w:color w:val="E2D883"/>
                        <w:sz w:val="17"/>
                        <w:szCs w:val="17"/>
                      </w:rPr>
                      <w:t>* • i.</w:t>
                    </w:r>
                  </w:p>
                </w:txbxContent>
              </v:textbox>
              <w10:wrap anchorx="page" anchory="page"/>
            </v:shape>
          </w:pict>
        </mc:Fallback>
      </mc:AlternateContent>
    </w:r>
    <w:r>
      <w:rPr>
        <w:noProof/>
        <w:lang w:bidi="ar-SA"/>
      </w:rPr>
      <mc:AlternateContent>
        <mc:Choice Requires="wps">
          <w:drawing>
            <wp:anchor distT="0" distB="0" distL="0" distR="0" simplePos="0" relativeHeight="62914752" behindDoc="1" locked="0" layoutInCell="1" allowOverlap="1">
              <wp:simplePos x="0" y="0"/>
              <wp:positionH relativeFrom="page">
                <wp:posOffset>2355215</wp:posOffset>
              </wp:positionH>
              <wp:positionV relativeFrom="page">
                <wp:posOffset>282575</wp:posOffset>
              </wp:positionV>
              <wp:extent cx="1530350" cy="292735"/>
              <wp:effectExtent l="0" t="0" r="0" b="0"/>
              <wp:wrapNone/>
              <wp:docPr id="90" name="Shape 90"/>
              <wp:cNvGraphicFramePr/>
              <a:graphic xmlns:a="http://schemas.openxmlformats.org/drawingml/2006/main">
                <a:graphicData uri="http://schemas.microsoft.com/office/word/2010/wordprocessingShape">
                  <wps:wsp>
                    <wps:cNvSpPr txBox="1"/>
                    <wps:spPr>
                      <a:xfrm>
                        <a:off x="0" y="0"/>
                        <a:ext cx="1530350" cy="292735"/>
                      </a:xfrm>
                      <a:prstGeom prst="rect">
                        <a:avLst/>
                      </a:prstGeom>
                      <a:noFill/>
                    </wps:spPr>
                    <wps:txbx>
                      <w:txbxContent>
                        <w:p w:rsidR="00C01AA0" w:rsidRDefault="00C01AA0">
                          <w:pPr>
                            <w:pStyle w:val="Zhlavnebozpat20"/>
                            <w:shd w:val="clear" w:color="auto" w:fill="auto"/>
                            <w:rPr>
                              <w:sz w:val="12"/>
                              <w:szCs w:val="12"/>
                            </w:rPr>
                          </w:pPr>
                          <w:proofErr w:type="spellStart"/>
                          <w:r>
                            <w:rPr>
                              <w:rFonts w:ascii="Arial" w:eastAsia="Arial" w:hAnsi="Arial" w:cs="Arial"/>
                              <w:sz w:val="12"/>
                              <w:szCs w:val="12"/>
                            </w:rPr>
                            <w:t>ĚVŘĎPŠkÁ</w:t>
                          </w:r>
                          <w:proofErr w:type="spellEnd"/>
                          <w:r>
                            <w:rPr>
                              <w:rFonts w:ascii="Arial" w:eastAsia="Arial" w:hAnsi="Arial" w:cs="Arial"/>
                              <w:sz w:val="12"/>
                              <w:szCs w:val="12"/>
                            </w:rPr>
                            <w:t xml:space="preserve"> UNIK</w:t>
                          </w:r>
                        </w:p>
                        <w:p w:rsidR="00C01AA0" w:rsidRDefault="00C01AA0">
                          <w:pPr>
                            <w:pStyle w:val="Zhlavnebozpat20"/>
                            <w:shd w:val="clear" w:color="auto" w:fill="auto"/>
                            <w:rPr>
                              <w:sz w:val="13"/>
                              <w:szCs w:val="13"/>
                            </w:rPr>
                          </w:pPr>
                          <w:r>
                            <w:rPr>
                              <w:rFonts w:ascii="Arial" w:eastAsia="Arial" w:hAnsi="Arial" w:cs="Arial"/>
                              <w:sz w:val="13"/>
                              <w:szCs w:val="13"/>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Integrovat </w:t>
                          </w:r>
                          <w:proofErr w:type="spellStart"/>
                          <w:r>
                            <w:rPr>
                              <w:rFonts w:ascii="Arial" w:eastAsia="Arial" w:hAnsi="Arial" w:cs="Arial"/>
                              <w:sz w:val="12"/>
                              <w:szCs w:val="12"/>
                            </w:rPr>
                            <w:t>vý</w:t>
                          </w:r>
                          <w:proofErr w:type="spellEnd"/>
                          <w:r>
                            <w:rPr>
                              <w:rFonts w:ascii="Arial" w:eastAsia="Arial" w:hAnsi="Arial" w:cs="Arial"/>
                              <w:sz w:val="12"/>
                              <w:szCs w:val="12"/>
                            </w:rPr>
                            <w:t xml:space="preserve"> regionální operační program</w:t>
                          </w:r>
                        </w:p>
                      </w:txbxContent>
                    </wps:txbx>
                    <wps:bodyPr wrap="none" lIns="0" tIns="0" rIns="0" bIns="0">
                      <a:spAutoFit/>
                    </wps:bodyPr>
                  </wps:wsp>
                </a:graphicData>
              </a:graphic>
            </wp:anchor>
          </w:drawing>
        </mc:Choice>
        <mc:Fallback>
          <w:pict>
            <v:shape id="Shape 90" o:spid="_x0000_s1074" type="#_x0000_t202" style="position:absolute;margin-left:185.45pt;margin-top:22.25pt;width:120.5pt;height:23.0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" filled="f" stroked="f">
              <v:textbox style="mso-fit-shape-to-text:t" inset="0,0,0,0">
                <w:txbxContent>
                  <w:p w:rsidR="00C01AA0" w:rsidRDefault="00C01AA0">
                    <w:pPr>
                      <w:pStyle w:val="Zhlavnebozpat20"/>
                      <w:shd w:val="clear" w:color="auto" w:fill="auto"/>
                      <w:rPr>
                        <w:sz w:val="12"/>
                        <w:szCs w:val="12"/>
                      </w:rPr>
                    </w:pPr>
                    <w:proofErr w:type="spellStart"/>
                    <w:r>
                      <w:rPr>
                        <w:rFonts w:ascii="Arial" w:eastAsia="Arial" w:hAnsi="Arial" w:cs="Arial"/>
                        <w:sz w:val="12"/>
                        <w:szCs w:val="12"/>
                      </w:rPr>
                      <w:t>ĚVŘĎPŠkÁ</w:t>
                    </w:r>
                    <w:proofErr w:type="spellEnd"/>
                    <w:r>
                      <w:rPr>
                        <w:rFonts w:ascii="Arial" w:eastAsia="Arial" w:hAnsi="Arial" w:cs="Arial"/>
                        <w:sz w:val="12"/>
                        <w:szCs w:val="12"/>
                      </w:rPr>
                      <w:t xml:space="preserve"> UNIK</w:t>
                    </w:r>
                  </w:p>
                  <w:p w:rsidR="00C01AA0" w:rsidRDefault="00C01AA0">
                    <w:pPr>
                      <w:pStyle w:val="Zhlavnebozpat20"/>
                      <w:shd w:val="clear" w:color="auto" w:fill="auto"/>
                      <w:rPr>
                        <w:sz w:val="13"/>
                        <w:szCs w:val="13"/>
                      </w:rPr>
                    </w:pPr>
                    <w:r>
                      <w:rPr>
                        <w:rFonts w:ascii="Arial" w:eastAsia="Arial" w:hAnsi="Arial" w:cs="Arial"/>
                        <w:sz w:val="13"/>
                        <w:szCs w:val="13"/>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Integrovat </w:t>
                    </w:r>
                    <w:proofErr w:type="spellStart"/>
                    <w:r>
                      <w:rPr>
                        <w:rFonts w:ascii="Arial" w:eastAsia="Arial" w:hAnsi="Arial" w:cs="Arial"/>
                        <w:sz w:val="12"/>
                        <w:szCs w:val="12"/>
                      </w:rPr>
                      <w:t>vý</w:t>
                    </w:r>
                    <w:proofErr w:type="spellEnd"/>
                    <w:r>
                      <w:rPr>
                        <w:rFonts w:ascii="Arial" w:eastAsia="Arial" w:hAnsi="Arial" w:cs="Arial"/>
                        <w:sz w:val="12"/>
                        <w:szCs w:val="12"/>
                      </w:rPr>
                      <w:t xml:space="preserve"> regionální operační program</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A0" w:rsidRDefault="00C01AA0">
    <w:pPr>
      <w:spacing w:line="14"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1558290</wp:posOffset>
              </wp:positionH>
              <wp:positionV relativeFrom="page">
                <wp:posOffset>268605</wp:posOffset>
              </wp:positionV>
              <wp:extent cx="704215" cy="411480"/>
              <wp:effectExtent l="0" t="0" r="0" b="0"/>
              <wp:wrapNone/>
              <wp:docPr id="96" name="Shape 96"/>
              <wp:cNvGraphicFramePr/>
              <a:graphic xmlns:a="http://schemas.openxmlformats.org/drawingml/2006/main">
                <a:graphicData uri="http://schemas.microsoft.com/office/word/2010/wordprocessingShape">
                  <wps:wsp>
                    <wps:cNvSpPr txBox="1"/>
                    <wps:spPr>
                      <a:xfrm>
                        <a:off x="0" y="0"/>
                        <a:ext cx="704215" cy="411480"/>
                      </a:xfrm>
                      <a:prstGeom prst="rect">
                        <a:avLst/>
                      </a:prstGeom>
                      <a:noFill/>
                    </wps:spPr>
                    <wps:txbx>
                      <w:txbxContent>
                        <w:p w:rsidR="00C01AA0" w:rsidRDefault="00C01AA0">
                          <w:pPr>
                            <w:rPr>
                              <w:sz w:val="2"/>
                              <w:szCs w:val="2"/>
                            </w:rPr>
                          </w:pPr>
                          <w:r>
                            <w:rPr>
                              <w:noProof/>
                              <w:lang w:bidi="ar-SA"/>
                            </w:rPr>
                            <w:drawing>
                              <wp:inline distT="0" distB="0" distL="0" distR="0">
                                <wp:extent cx="707390" cy="414655"/>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pic:blipFill>
                                      <pic:spPr>
                                        <a:xfrm>
                                          <a:off x="0" y="0"/>
                                          <a:ext cx="7073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6" o:spid="_x0000_s1077" type="#_x0000_t202" style="position:absolute;margin-left:122.7pt;margin-top:21.15pt;width:55.45pt;height:32.4pt;z-index:-4404017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" filled="f" stroked="f">
              <v:textbox inset="0,0,0,0">
                <w:txbxContent>
                  <w:p w:rsidR="00C01AA0" w:rsidRDefault="00C01AA0">
                    <w:pPr>
                      <w:rPr>
                        <w:sz w:val="2"/>
                        <w:szCs w:val="2"/>
                      </w:rPr>
                    </w:pPr>
                    <w:r>
                      <w:rPr>
                        <w:noProof/>
                        <w:lang w:bidi="ar-SA"/>
                      </w:rPr>
                      <w:drawing>
                        <wp:inline distT="0" distB="0" distL="0" distR="0">
                          <wp:extent cx="707390" cy="414655"/>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pic:blipFill>
                                <pic:spPr>
                                  <a:xfrm>
                                    <a:off x="0" y="0"/>
                                    <a:ext cx="7073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0" behindDoc="1" locked="0" layoutInCell="1" allowOverlap="1">
              <wp:simplePos x="0" y="0"/>
              <wp:positionH relativeFrom="page">
                <wp:posOffset>4914265</wp:posOffset>
              </wp:positionH>
              <wp:positionV relativeFrom="page">
                <wp:posOffset>304800</wp:posOffset>
              </wp:positionV>
              <wp:extent cx="956945" cy="347345"/>
              <wp:effectExtent l="0" t="0" r="0" b="0"/>
              <wp:wrapNone/>
              <wp:docPr id="100" name="Shape 100"/>
              <wp:cNvGraphicFramePr/>
              <a:graphic xmlns:a="http://schemas.openxmlformats.org/drawingml/2006/main">
                <a:graphicData uri="http://schemas.microsoft.com/office/word/2010/wordprocessingShape">
                  <wps:wsp>
                    <wps:cNvSpPr txBox="1"/>
                    <wps:spPr>
                      <a:xfrm>
                        <a:off x="0" y="0"/>
                        <a:ext cx="956945" cy="347345"/>
                      </a:xfrm>
                      <a:prstGeom prst="rect">
                        <a:avLst/>
                      </a:prstGeom>
                      <a:noFill/>
                    </wps:spPr>
                    <wps:txbx>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wps:txbx>
                    <wps:bodyPr wrap="none" lIns="0" tIns="0" rIns="0" bIns="0">
                      <a:spAutoFit/>
                    </wps:bodyPr>
                  </wps:wsp>
                </a:graphicData>
              </a:graphic>
            </wp:anchor>
          </w:drawing>
        </mc:Choice>
        <mc:Fallback>
          <w:pict>
            <v:shape id="Shape 100" o:spid="_x0000_s1078" type="#_x0000_t202" style="position:absolute;margin-left:386.95pt;margin-top:24pt;width:75.35pt;height:27.35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" filled="f" stroked="f">
              <v:textbox style="mso-fit-shape-to-text:t" inset="0,0,0,0">
                <w:txbxContent>
                  <w:p w:rsidR="00C01AA0" w:rsidRDefault="00C01AA0">
                    <w:pPr>
                      <w:pStyle w:val="Zhlavnebozpat20"/>
                      <w:shd w:val="clear" w:color="auto" w:fill="auto"/>
                      <w:rPr>
                        <w:sz w:val="19"/>
                        <w:szCs w:val="19"/>
                      </w:rPr>
                    </w:pPr>
                    <w:r>
                      <w:rPr>
                        <w:sz w:val="19"/>
                        <w:szCs w:val="19"/>
                      </w:rPr>
                      <w:t>MINISTERSTVO</w:t>
                    </w:r>
                  </w:p>
                  <w:p w:rsidR="00C01AA0" w:rsidRDefault="00C01AA0">
                    <w:pPr>
                      <w:pStyle w:val="Zhlavnebozpat20"/>
                      <w:shd w:val="clear" w:color="auto" w:fill="auto"/>
                      <w:rPr>
                        <w:sz w:val="16"/>
                        <w:szCs w:val="16"/>
                      </w:rPr>
                    </w:pPr>
                    <w:r>
                      <w:rPr>
                        <w:rFonts w:ascii="Arial" w:eastAsia="Arial" w:hAnsi="Arial" w:cs="Arial"/>
                        <w:b/>
                        <w:bCs/>
                        <w:sz w:val="16"/>
                        <w:szCs w:val="16"/>
                      </w:rPr>
                      <w:t>PRO MÍSTNÍ</w:t>
                    </w:r>
                  </w:p>
                  <w:p w:rsidR="00C01AA0" w:rsidRDefault="00C01AA0">
                    <w:pPr>
                      <w:pStyle w:val="Zhlavnebozpat20"/>
                      <w:shd w:val="clear" w:color="auto" w:fill="auto"/>
                      <w:rPr>
                        <w:sz w:val="19"/>
                        <w:szCs w:val="19"/>
                      </w:rPr>
                    </w:pPr>
                    <w:r>
                      <w:rPr>
                        <w:sz w:val="19"/>
                        <w:szCs w:val="19"/>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62" behindDoc="1" locked="0" layoutInCell="1" allowOverlap="1">
              <wp:simplePos x="0" y="0"/>
              <wp:positionH relativeFrom="page">
                <wp:posOffset>4081780</wp:posOffset>
              </wp:positionH>
              <wp:positionV relativeFrom="page">
                <wp:posOffset>329565</wp:posOffset>
              </wp:positionV>
              <wp:extent cx="567055" cy="304800"/>
              <wp:effectExtent l="0" t="0" r="0" b="0"/>
              <wp:wrapNone/>
              <wp:docPr id="102" name="Shape 102"/>
              <wp:cNvGraphicFramePr/>
              <a:graphic xmlns:a="http://schemas.openxmlformats.org/drawingml/2006/main">
                <a:graphicData uri="http://schemas.microsoft.com/office/word/2010/wordprocessingShape">
                  <wps:wsp>
                    <wps:cNvSpPr txBox="1"/>
                    <wps:spPr>
                      <a:xfrm>
                        <a:off x="0" y="0"/>
                        <a:ext cx="567055" cy="304800"/>
                      </a:xfrm>
                      <a:prstGeom prst="rect">
                        <a:avLst/>
                      </a:prstGeom>
                      <a:noFill/>
                    </wps:spPr>
                    <wps:txbx>
                      <w:txbxContent>
                        <w:p w:rsidR="00C01AA0" w:rsidRDefault="00C01AA0">
                          <w:pPr>
                            <w:rPr>
                              <w:sz w:val="2"/>
                              <w:szCs w:val="2"/>
                            </w:rPr>
                          </w:pPr>
                          <w:r>
                            <w:rPr>
                              <w:noProof/>
                              <w:lang w:bidi="ar-SA"/>
                            </w:rPr>
                            <w:drawing>
                              <wp:inline distT="0" distB="0" distL="0" distR="0">
                                <wp:extent cx="567055" cy="304800"/>
                                <wp:effectExtent l="0" t="0" r="0" b="0"/>
                                <wp:docPr id="103" name="Picut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2"/>
                                        <a:stretch/>
                                      </pic:blipFill>
                                      <pic:spPr>
                                        <a:xfrm>
                                          <a:off x="0" y="0"/>
                                          <a:ext cx="567055" cy="304800"/>
                                        </a:xfrm>
                                        <a:prstGeom prst="rect">
                                          <a:avLst/>
                                        </a:prstGeom>
                                      </pic:spPr>
                                    </pic:pic>
                                  </a:graphicData>
                                </a:graphic>
                              </wp:inline>
                            </w:drawing>
                          </w:r>
                        </w:p>
                      </w:txbxContent>
                    </wps:txbx>
                    <wps:bodyPr lIns="0" tIns="0" rIns="0" bIns="0"/>
                  </wps:wsp>
                </a:graphicData>
              </a:graphic>
            </wp:anchor>
          </w:drawing>
        </mc:Choice>
        <mc:Fallback>
          <w:pict>
            <v:shape id="Shape 102" o:spid="_x0000_s1079" type="#_x0000_t202" style="position:absolute;margin-left:321.4pt;margin-top:25.95pt;width:44.65pt;height:24pt;z-index:-440401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BxhgEAAAcDAAAOAAAAZHJzL2Uyb0RvYy54bWysUlFLwzAQfhf8DyHvrt3m5ij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" filled="f" stroked="f">
              <v:textbox inset="0,0,0,0">
                <w:txbxContent>
                  <w:p w:rsidR="00C01AA0" w:rsidRDefault="00C01AA0">
                    <w:pPr>
                      <w:rPr>
                        <w:sz w:val="2"/>
                        <w:szCs w:val="2"/>
                      </w:rPr>
                    </w:pPr>
                    <w:r>
                      <w:rPr>
                        <w:noProof/>
                        <w:lang w:bidi="ar-SA"/>
                      </w:rPr>
                      <w:drawing>
                        <wp:inline distT="0" distB="0" distL="0" distR="0">
                          <wp:extent cx="567055" cy="304800"/>
                          <wp:effectExtent l="0" t="0" r="0" b="0"/>
                          <wp:docPr id="103" name="Picut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2"/>
                                  <a:stretch/>
                                </pic:blipFill>
                                <pic:spPr>
                                  <a:xfrm>
                                    <a:off x="0" y="0"/>
                                    <a:ext cx="567055" cy="3048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4" behindDoc="1" locked="0" layoutInCell="1" allowOverlap="1">
              <wp:simplePos x="0" y="0"/>
              <wp:positionH relativeFrom="page">
                <wp:posOffset>2310765</wp:posOffset>
              </wp:positionH>
              <wp:positionV relativeFrom="page">
                <wp:posOffset>332740</wp:posOffset>
              </wp:positionV>
              <wp:extent cx="1532890" cy="292735"/>
              <wp:effectExtent l="0" t="0" r="0" b="0"/>
              <wp:wrapNone/>
              <wp:docPr id="106" name="Shape 106"/>
              <wp:cNvGraphicFramePr/>
              <a:graphic xmlns:a="http://schemas.openxmlformats.org/drawingml/2006/main">
                <a:graphicData uri="http://schemas.microsoft.com/office/word/2010/wordprocessingShape">
                  <wps:wsp>
                    <wps:cNvSpPr txBox="1"/>
                    <wps:spPr>
                      <a:xfrm>
                        <a:off x="0" y="0"/>
                        <a:ext cx="1532890" cy="292735"/>
                      </a:xfrm>
                      <a:prstGeom prst="rect">
                        <a:avLst/>
                      </a:prstGeom>
                      <a:noFill/>
                    </wps:spPr>
                    <wps:txbx>
                      <w:txbxContent>
                        <w:p w:rsidR="00C01AA0" w:rsidRDefault="00C01AA0">
                          <w:pPr>
                            <w:pStyle w:val="Zhlavnebozpat20"/>
                            <w:shd w:val="clear" w:color="auto" w:fill="auto"/>
                            <w:rPr>
                              <w:sz w:val="12"/>
                              <w:szCs w:val="12"/>
                            </w:rPr>
                          </w:pPr>
                          <w:r>
                            <w:rPr>
                              <w:rFonts w:ascii="Arial" w:eastAsia="Arial" w:hAnsi="Arial" w:cs="Arial"/>
                              <w:sz w:val="12"/>
                              <w:szCs w:val="12"/>
                            </w:rPr>
                            <w:t xml:space="preserve">KVHÓPŠKÁ </w:t>
                          </w:r>
                          <w:proofErr w:type="spellStart"/>
                          <w:r>
                            <w:rPr>
                              <w:rFonts w:ascii="Arial" w:eastAsia="Arial" w:hAnsi="Arial" w:cs="Arial"/>
                              <w:sz w:val="12"/>
                              <w:szCs w:val="12"/>
                              <w:lang w:val="en-US" w:eastAsia="en-US" w:bidi="en-US"/>
                            </w:rPr>
                            <w:t>UNlR</w:t>
                          </w:r>
                          <w:proofErr w:type="spellEnd"/>
                        </w:p>
                        <w:p w:rsidR="00C01AA0" w:rsidRDefault="00C01AA0">
                          <w:pPr>
                            <w:pStyle w:val="Zhlavnebozpat20"/>
                            <w:shd w:val="clear" w:color="auto" w:fill="auto"/>
                            <w:rPr>
                              <w:sz w:val="12"/>
                              <w:szCs w:val="12"/>
                            </w:rPr>
                          </w:pPr>
                          <w:r>
                            <w:rPr>
                              <w:rFonts w:ascii="Arial" w:eastAsia="Arial" w:hAnsi="Arial" w:cs="Arial"/>
                              <w:sz w:val="12"/>
                              <w:szCs w:val="12"/>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Integrovaný </w:t>
                          </w:r>
                          <w:proofErr w:type="spellStart"/>
                          <w:r>
                            <w:rPr>
                              <w:rFonts w:ascii="Arial" w:eastAsia="Arial" w:hAnsi="Arial" w:cs="Arial"/>
                              <w:sz w:val="12"/>
                              <w:szCs w:val="12"/>
                            </w:rPr>
                            <w:t>rug</w:t>
                          </w:r>
                          <w:proofErr w:type="spellEnd"/>
                          <w:r>
                            <w:rPr>
                              <w:rFonts w:ascii="Arial" w:eastAsia="Arial" w:hAnsi="Arial" w:cs="Arial"/>
                              <w:sz w:val="12"/>
                              <w:szCs w:val="12"/>
                            </w:rPr>
                            <w:t xml:space="preserve"> </w:t>
                          </w:r>
                          <w:proofErr w:type="spellStart"/>
                          <w:r>
                            <w:rPr>
                              <w:rFonts w:ascii="Arial" w:eastAsia="Arial" w:hAnsi="Arial" w:cs="Arial"/>
                              <w:sz w:val="12"/>
                              <w:szCs w:val="12"/>
                            </w:rPr>
                            <w:t>wiálrií</w:t>
                          </w:r>
                          <w:proofErr w:type="spellEnd"/>
                          <w:r>
                            <w:rPr>
                              <w:rFonts w:ascii="Arial" w:eastAsia="Arial" w:hAnsi="Arial" w:cs="Arial"/>
                              <w:sz w:val="12"/>
                              <w:szCs w:val="12"/>
                            </w:rPr>
                            <w:t xml:space="preserve"> operační program</w:t>
                          </w:r>
                        </w:p>
                      </w:txbxContent>
                    </wps:txbx>
                    <wps:bodyPr wrap="none" lIns="0" tIns="0" rIns="0" bIns="0">
                      <a:spAutoFit/>
                    </wps:bodyPr>
                  </wps:wsp>
                </a:graphicData>
              </a:graphic>
            </wp:anchor>
          </w:drawing>
        </mc:Choice>
        <mc:Fallback>
          <w:pict>
            <v:shape id="Shape 106" o:spid="_x0000_s1080" type="#_x0000_t202" style="position:absolute;margin-left:181.95pt;margin-top:26.2pt;width:120.7pt;height:23.0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" filled="f" stroked="f">
              <v:textbox style="mso-fit-shape-to-text:t" inset="0,0,0,0">
                <w:txbxContent>
                  <w:p w:rsidR="00C01AA0" w:rsidRDefault="00C01AA0">
                    <w:pPr>
                      <w:pStyle w:val="Zhlavnebozpat20"/>
                      <w:shd w:val="clear" w:color="auto" w:fill="auto"/>
                      <w:rPr>
                        <w:sz w:val="12"/>
                        <w:szCs w:val="12"/>
                      </w:rPr>
                    </w:pPr>
                    <w:r>
                      <w:rPr>
                        <w:rFonts w:ascii="Arial" w:eastAsia="Arial" w:hAnsi="Arial" w:cs="Arial"/>
                        <w:sz w:val="12"/>
                        <w:szCs w:val="12"/>
                      </w:rPr>
                      <w:t xml:space="preserve">KVHÓPŠKÁ </w:t>
                    </w:r>
                    <w:proofErr w:type="spellStart"/>
                    <w:r>
                      <w:rPr>
                        <w:rFonts w:ascii="Arial" w:eastAsia="Arial" w:hAnsi="Arial" w:cs="Arial"/>
                        <w:sz w:val="12"/>
                        <w:szCs w:val="12"/>
                        <w:lang w:val="en-US" w:eastAsia="en-US" w:bidi="en-US"/>
                      </w:rPr>
                      <w:t>UNlR</w:t>
                    </w:r>
                    <w:proofErr w:type="spellEnd"/>
                  </w:p>
                  <w:p w:rsidR="00C01AA0" w:rsidRDefault="00C01AA0">
                    <w:pPr>
                      <w:pStyle w:val="Zhlavnebozpat20"/>
                      <w:shd w:val="clear" w:color="auto" w:fill="auto"/>
                      <w:rPr>
                        <w:sz w:val="12"/>
                        <w:szCs w:val="12"/>
                      </w:rPr>
                    </w:pPr>
                    <w:r>
                      <w:rPr>
                        <w:rFonts w:ascii="Arial" w:eastAsia="Arial" w:hAnsi="Arial" w:cs="Arial"/>
                        <w:sz w:val="12"/>
                        <w:szCs w:val="12"/>
                      </w:rPr>
                      <w:t>Evropský fond pro regionální rozvoj</w:t>
                    </w:r>
                  </w:p>
                  <w:p w:rsidR="00C01AA0" w:rsidRDefault="00C01AA0">
                    <w:pPr>
                      <w:pStyle w:val="Zhlavnebozpat20"/>
                      <w:shd w:val="clear" w:color="auto" w:fill="auto"/>
                      <w:rPr>
                        <w:sz w:val="12"/>
                        <w:szCs w:val="12"/>
                      </w:rPr>
                    </w:pPr>
                    <w:r>
                      <w:rPr>
                        <w:rFonts w:ascii="Arial" w:eastAsia="Arial" w:hAnsi="Arial" w:cs="Arial"/>
                        <w:sz w:val="12"/>
                        <w:szCs w:val="12"/>
                      </w:rPr>
                      <w:t xml:space="preserve">Integrovaný </w:t>
                    </w:r>
                    <w:proofErr w:type="spellStart"/>
                    <w:r>
                      <w:rPr>
                        <w:rFonts w:ascii="Arial" w:eastAsia="Arial" w:hAnsi="Arial" w:cs="Arial"/>
                        <w:sz w:val="12"/>
                        <w:szCs w:val="12"/>
                      </w:rPr>
                      <w:t>rug</w:t>
                    </w:r>
                    <w:proofErr w:type="spellEnd"/>
                    <w:r>
                      <w:rPr>
                        <w:rFonts w:ascii="Arial" w:eastAsia="Arial" w:hAnsi="Arial" w:cs="Arial"/>
                        <w:sz w:val="12"/>
                        <w:szCs w:val="12"/>
                      </w:rPr>
                      <w:t xml:space="preserve"> </w:t>
                    </w:r>
                    <w:proofErr w:type="spellStart"/>
                    <w:r>
                      <w:rPr>
                        <w:rFonts w:ascii="Arial" w:eastAsia="Arial" w:hAnsi="Arial" w:cs="Arial"/>
                        <w:sz w:val="12"/>
                        <w:szCs w:val="12"/>
                      </w:rPr>
                      <w:t>wiálrií</w:t>
                    </w:r>
                    <w:proofErr w:type="spellEnd"/>
                    <w:r>
                      <w:rPr>
                        <w:rFonts w:ascii="Arial" w:eastAsia="Arial" w:hAnsi="Arial" w:cs="Arial"/>
                        <w:sz w:val="12"/>
                        <w:szCs w:val="12"/>
                      </w:rPr>
                      <w:t xml:space="preserve"> operační program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C16"/>
    <w:multiLevelType w:val="multilevel"/>
    <w:tmpl w:val="C496356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C30F7D"/>
    <w:multiLevelType w:val="multilevel"/>
    <w:tmpl w:val="DDB608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861C6"/>
    <w:multiLevelType w:val="multilevel"/>
    <w:tmpl w:val="4BE605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A1911"/>
    <w:multiLevelType w:val="multilevel"/>
    <w:tmpl w:val="A01CB9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870A96"/>
    <w:multiLevelType w:val="multilevel"/>
    <w:tmpl w:val="8684DE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D32AE"/>
    <w:multiLevelType w:val="multilevel"/>
    <w:tmpl w:val="15F6D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E36FD"/>
    <w:multiLevelType w:val="multilevel"/>
    <w:tmpl w:val="93F6D74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B970B6"/>
    <w:multiLevelType w:val="multilevel"/>
    <w:tmpl w:val="96D0428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DA73BA"/>
    <w:multiLevelType w:val="multilevel"/>
    <w:tmpl w:val="DFB0FB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8E7660"/>
    <w:multiLevelType w:val="multilevel"/>
    <w:tmpl w:val="299EFE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AF3BDD"/>
    <w:multiLevelType w:val="multilevel"/>
    <w:tmpl w:val="990010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2E701C"/>
    <w:multiLevelType w:val="multilevel"/>
    <w:tmpl w:val="7E16ADC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20317B"/>
    <w:multiLevelType w:val="multilevel"/>
    <w:tmpl w:val="DBE2F8C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E963B2"/>
    <w:multiLevelType w:val="multilevel"/>
    <w:tmpl w:val="DA8CEB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981B18"/>
    <w:multiLevelType w:val="multilevel"/>
    <w:tmpl w:val="5E2653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6951AC"/>
    <w:multiLevelType w:val="multilevel"/>
    <w:tmpl w:val="DA16380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8"/>
  </w:num>
  <w:num w:numId="4">
    <w:abstractNumId w:val="9"/>
  </w:num>
  <w:num w:numId="5">
    <w:abstractNumId w:val="5"/>
  </w:num>
  <w:num w:numId="6">
    <w:abstractNumId w:val="0"/>
  </w:num>
  <w:num w:numId="7">
    <w:abstractNumId w:val="3"/>
  </w:num>
  <w:num w:numId="8">
    <w:abstractNumId w:val="2"/>
  </w:num>
  <w:num w:numId="9">
    <w:abstractNumId w:val="7"/>
  </w:num>
  <w:num w:numId="10">
    <w:abstractNumId w:val="1"/>
  </w:num>
  <w:num w:numId="11">
    <w:abstractNumId w:val="14"/>
  </w:num>
  <w:num w:numId="12">
    <w:abstractNumId w:val="12"/>
  </w:num>
  <w:num w:numId="13">
    <w:abstractNumId w:val="4"/>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63D64"/>
    <w:rsid w:val="00052FAC"/>
    <w:rsid w:val="00763D64"/>
    <w:rsid w:val="00C01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2"/>
      <w:szCs w:val="1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8"/>
      <w:szCs w:val="28"/>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EBEBEB"/>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lang w:val="en-US" w:eastAsia="en-US" w:bidi="en-US"/>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EBEBEB"/>
      <w:sz w:val="92"/>
      <w:szCs w:val="9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60"/>
      <w:szCs w:val="60"/>
      <w:u w:val="none"/>
      <w:lang w:val="en-US" w:eastAsia="en-US" w:bidi="en-US"/>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color w:val="108A93"/>
      <w:sz w:val="28"/>
      <w:szCs w:val="28"/>
      <w:u w:val="none"/>
      <w:lang w:val="en-US" w:eastAsia="en-US" w:bidi="en-US"/>
    </w:rPr>
  </w:style>
  <w:style w:type="character" w:customStyle="1" w:styleId="Zkladntext9">
    <w:name w:val="Základní text (9)_"/>
    <w:basedOn w:val="Standardnpsmoodstavce"/>
    <w:link w:val="Zkladntext90"/>
    <w:rPr>
      <w:rFonts w:ascii="Bookman Old Style" w:eastAsia="Bookman Old Style" w:hAnsi="Bookman Old Style" w:cs="Bookman Old Style"/>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Bookman Old Style" w:eastAsia="Bookman Old Style" w:hAnsi="Bookman Old Style" w:cs="Bookman Old Style"/>
      <w:b/>
      <w:bCs/>
      <w:i w:val="0"/>
      <w:iCs w:val="0"/>
      <w:smallCaps w:val="0"/>
      <w:strike w:val="0"/>
      <w:sz w:val="17"/>
      <w:szCs w:val="17"/>
      <w:u w:val="none"/>
    </w:rPr>
  </w:style>
  <w:style w:type="paragraph" w:customStyle="1" w:styleId="Titulekobrzku0">
    <w:name w:val="Titulek obrázku"/>
    <w:basedOn w:val="Normln"/>
    <w:link w:val="Titulekobrzku"/>
    <w:pPr>
      <w:shd w:val="clear" w:color="auto" w:fill="FFFFFF"/>
      <w:spacing w:line="259" w:lineRule="auto"/>
    </w:pPr>
    <w:rPr>
      <w:rFonts w:ascii="Arial" w:eastAsia="Arial" w:hAnsi="Arial" w:cs="Arial"/>
      <w:sz w:val="12"/>
      <w:szCs w:val="12"/>
    </w:rPr>
  </w:style>
  <w:style w:type="paragraph" w:customStyle="1" w:styleId="Zkladntext30">
    <w:name w:val="Základní text (3)"/>
    <w:basedOn w:val="Normln"/>
    <w:link w:val="Zkladntext3"/>
    <w:pPr>
      <w:shd w:val="clear" w:color="auto" w:fill="FFFFFF"/>
      <w:ind w:left="820" w:right="340" w:hanging="260"/>
      <w:jc w:val="both"/>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580" w:line="221" w:lineRule="auto"/>
      <w:jc w:val="right"/>
      <w:outlineLvl w:val="3"/>
    </w:pPr>
    <w:rPr>
      <w:rFonts w:ascii="Arial" w:eastAsia="Arial" w:hAnsi="Arial" w:cs="Arial"/>
      <w:sz w:val="28"/>
      <w:szCs w:val="28"/>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16" w:lineRule="auto"/>
      <w:ind w:left="2700"/>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60">
    <w:name w:val="Nadpis #6"/>
    <w:basedOn w:val="Normln"/>
    <w:link w:val="Nadpis6"/>
    <w:pPr>
      <w:shd w:val="clear" w:color="auto" w:fill="FFFFFF"/>
      <w:ind w:left="30"/>
      <w:jc w:val="center"/>
      <w:outlineLvl w:val="5"/>
    </w:pPr>
    <w:rPr>
      <w:rFonts w:ascii="Bookman Old Style" w:eastAsia="Bookman Old Style" w:hAnsi="Bookman Old Style" w:cs="Bookman Old Style"/>
      <w:b/>
      <w:bCs/>
      <w:sz w:val="26"/>
      <w:szCs w:val="26"/>
    </w:rPr>
  </w:style>
  <w:style w:type="paragraph" w:customStyle="1" w:styleId="Zkladntext40">
    <w:name w:val="Základní text (4)"/>
    <w:basedOn w:val="Normln"/>
    <w:link w:val="Zkladntext4"/>
    <w:pPr>
      <w:shd w:val="clear" w:color="auto" w:fill="FFFFFF"/>
      <w:spacing w:after="60"/>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140" w:line="26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28" w:lineRule="auto"/>
    </w:pPr>
    <w:rPr>
      <w:rFonts w:ascii="Arial" w:eastAsia="Arial" w:hAnsi="Arial" w:cs="Arial"/>
      <w:color w:val="EBEBEB"/>
      <w:sz w:val="16"/>
      <w:szCs w:val="16"/>
    </w:rPr>
  </w:style>
  <w:style w:type="paragraph" w:customStyle="1" w:styleId="Zkladntext50">
    <w:name w:val="Základní text (5)"/>
    <w:basedOn w:val="Normln"/>
    <w:link w:val="Zkladntext5"/>
    <w:pPr>
      <w:shd w:val="clear" w:color="auto" w:fill="FFFFFF"/>
      <w:spacing w:after="80" w:line="276" w:lineRule="auto"/>
      <w:ind w:left="200" w:firstLine="40"/>
    </w:pPr>
    <w:rPr>
      <w:rFonts w:ascii="Arial" w:eastAsia="Arial" w:hAnsi="Arial" w:cs="Arial"/>
      <w:sz w:val="17"/>
      <w:szCs w:val="17"/>
      <w:lang w:val="en-US" w:eastAsia="en-US" w:bidi="en-US"/>
    </w:rPr>
  </w:style>
  <w:style w:type="paragraph" w:customStyle="1" w:styleId="Nadpis10">
    <w:name w:val="Nadpis #1"/>
    <w:basedOn w:val="Normln"/>
    <w:link w:val="Nadpis1"/>
    <w:pPr>
      <w:shd w:val="clear" w:color="auto" w:fill="FFFFFF"/>
      <w:outlineLvl w:val="0"/>
    </w:pPr>
    <w:rPr>
      <w:rFonts w:ascii="Calibri" w:eastAsia="Calibri" w:hAnsi="Calibri" w:cs="Calibri"/>
      <w:color w:val="EBEBEB"/>
      <w:sz w:val="92"/>
      <w:szCs w:val="92"/>
    </w:rPr>
  </w:style>
  <w:style w:type="paragraph" w:customStyle="1" w:styleId="Nadpis20">
    <w:name w:val="Nadpis #2"/>
    <w:basedOn w:val="Normln"/>
    <w:link w:val="Nadpis2"/>
    <w:pPr>
      <w:shd w:val="clear" w:color="auto" w:fill="FFFFFF"/>
      <w:outlineLvl w:val="1"/>
    </w:pPr>
    <w:rPr>
      <w:rFonts w:ascii="Arial" w:eastAsia="Arial" w:hAnsi="Arial" w:cs="Arial"/>
      <w:b/>
      <w:bCs/>
      <w:sz w:val="60"/>
      <w:szCs w:val="60"/>
      <w:lang w:val="en-US" w:eastAsia="en-US" w:bidi="en-US"/>
    </w:rPr>
  </w:style>
  <w:style w:type="paragraph" w:customStyle="1" w:styleId="Nadpis50">
    <w:name w:val="Nadpis #5"/>
    <w:basedOn w:val="Normln"/>
    <w:link w:val="Nadpis5"/>
    <w:pPr>
      <w:shd w:val="clear" w:color="auto" w:fill="FFFFFF"/>
      <w:spacing w:after="120"/>
      <w:jc w:val="both"/>
      <w:outlineLvl w:val="4"/>
    </w:pPr>
    <w:rPr>
      <w:rFonts w:ascii="Calibri" w:eastAsia="Calibri" w:hAnsi="Calibri" w:cs="Calibri"/>
      <w:color w:val="108A93"/>
      <w:sz w:val="28"/>
      <w:szCs w:val="28"/>
      <w:lang w:val="en-US" w:eastAsia="en-US" w:bidi="en-US"/>
    </w:rPr>
  </w:style>
  <w:style w:type="paragraph" w:customStyle="1" w:styleId="Zkladntext90">
    <w:name w:val="Základní text (9)"/>
    <w:basedOn w:val="Normln"/>
    <w:link w:val="Zkladntext9"/>
    <w:pPr>
      <w:shd w:val="clear" w:color="auto" w:fill="FFFFFF"/>
      <w:ind w:left="200"/>
    </w:pPr>
    <w:rPr>
      <w:rFonts w:ascii="Bookman Old Style" w:eastAsia="Bookman Old Style" w:hAnsi="Bookman Old Style" w:cs="Bookman Old Style"/>
      <w:sz w:val="19"/>
      <w:szCs w:val="19"/>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after="220" w:line="266" w:lineRule="auto"/>
      <w:jc w:val="both"/>
    </w:pPr>
    <w:rPr>
      <w:rFonts w:ascii="Bookman Old Style" w:eastAsia="Bookman Old Style" w:hAnsi="Bookman Old Style" w:cs="Bookman Old Style"/>
      <w:b/>
      <w:bCs/>
      <w:sz w:val="17"/>
      <w:szCs w:val="17"/>
    </w:rPr>
  </w:style>
  <w:style w:type="paragraph" w:styleId="Textbubliny">
    <w:name w:val="Balloon Text"/>
    <w:basedOn w:val="Normln"/>
    <w:link w:val="TextbublinyChar"/>
    <w:uiPriority w:val="99"/>
    <w:semiHidden/>
    <w:unhideWhenUsed/>
    <w:rsid w:val="00C01AA0"/>
    <w:rPr>
      <w:rFonts w:ascii="Tahoma" w:hAnsi="Tahoma" w:cs="Tahoma"/>
      <w:sz w:val="16"/>
      <w:szCs w:val="16"/>
    </w:rPr>
  </w:style>
  <w:style w:type="character" w:customStyle="1" w:styleId="TextbublinyChar">
    <w:name w:val="Text bubliny Char"/>
    <w:basedOn w:val="Standardnpsmoodstavce"/>
    <w:link w:val="Textbubliny"/>
    <w:uiPriority w:val="99"/>
    <w:semiHidden/>
    <w:rsid w:val="00C01AA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2"/>
      <w:szCs w:val="1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8"/>
      <w:szCs w:val="28"/>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EBEBEB"/>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lang w:val="en-US" w:eastAsia="en-US" w:bidi="en-US"/>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EBEBEB"/>
      <w:sz w:val="92"/>
      <w:szCs w:val="9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60"/>
      <w:szCs w:val="60"/>
      <w:u w:val="none"/>
      <w:lang w:val="en-US" w:eastAsia="en-US" w:bidi="en-US"/>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color w:val="108A93"/>
      <w:sz w:val="28"/>
      <w:szCs w:val="28"/>
      <w:u w:val="none"/>
      <w:lang w:val="en-US" w:eastAsia="en-US" w:bidi="en-US"/>
    </w:rPr>
  </w:style>
  <w:style w:type="character" w:customStyle="1" w:styleId="Zkladntext9">
    <w:name w:val="Základní text (9)_"/>
    <w:basedOn w:val="Standardnpsmoodstavce"/>
    <w:link w:val="Zkladntext90"/>
    <w:rPr>
      <w:rFonts w:ascii="Bookman Old Style" w:eastAsia="Bookman Old Style" w:hAnsi="Bookman Old Style" w:cs="Bookman Old Style"/>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Bookman Old Style" w:eastAsia="Bookman Old Style" w:hAnsi="Bookman Old Style" w:cs="Bookman Old Style"/>
      <w:b/>
      <w:bCs/>
      <w:i w:val="0"/>
      <w:iCs w:val="0"/>
      <w:smallCaps w:val="0"/>
      <w:strike w:val="0"/>
      <w:sz w:val="17"/>
      <w:szCs w:val="17"/>
      <w:u w:val="none"/>
    </w:rPr>
  </w:style>
  <w:style w:type="paragraph" w:customStyle="1" w:styleId="Titulekobrzku0">
    <w:name w:val="Titulek obrázku"/>
    <w:basedOn w:val="Normln"/>
    <w:link w:val="Titulekobrzku"/>
    <w:pPr>
      <w:shd w:val="clear" w:color="auto" w:fill="FFFFFF"/>
      <w:spacing w:line="259" w:lineRule="auto"/>
    </w:pPr>
    <w:rPr>
      <w:rFonts w:ascii="Arial" w:eastAsia="Arial" w:hAnsi="Arial" w:cs="Arial"/>
      <w:sz w:val="12"/>
      <w:szCs w:val="12"/>
    </w:rPr>
  </w:style>
  <w:style w:type="paragraph" w:customStyle="1" w:styleId="Zkladntext30">
    <w:name w:val="Základní text (3)"/>
    <w:basedOn w:val="Normln"/>
    <w:link w:val="Zkladntext3"/>
    <w:pPr>
      <w:shd w:val="clear" w:color="auto" w:fill="FFFFFF"/>
      <w:ind w:left="820" w:right="340" w:hanging="260"/>
      <w:jc w:val="both"/>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580" w:line="221" w:lineRule="auto"/>
      <w:jc w:val="right"/>
      <w:outlineLvl w:val="3"/>
    </w:pPr>
    <w:rPr>
      <w:rFonts w:ascii="Arial" w:eastAsia="Arial" w:hAnsi="Arial" w:cs="Arial"/>
      <w:sz w:val="28"/>
      <w:szCs w:val="28"/>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16" w:lineRule="auto"/>
      <w:ind w:left="2700"/>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60">
    <w:name w:val="Nadpis #6"/>
    <w:basedOn w:val="Normln"/>
    <w:link w:val="Nadpis6"/>
    <w:pPr>
      <w:shd w:val="clear" w:color="auto" w:fill="FFFFFF"/>
      <w:ind w:left="30"/>
      <w:jc w:val="center"/>
      <w:outlineLvl w:val="5"/>
    </w:pPr>
    <w:rPr>
      <w:rFonts w:ascii="Bookman Old Style" w:eastAsia="Bookman Old Style" w:hAnsi="Bookman Old Style" w:cs="Bookman Old Style"/>
      <w:b/>
      <w:bCs/>
      <w:sz w:val="26"/>
      <w:szCs w:val="26"/>
    </w:rPr>
  </w:style>
  <w:style w:type="paragraph" w:customStyle="1" w:styleId="Zkladntext40">
    <w:name w:val="Základní text (4)"/>
    <w:basedOn w:val="Normln"/>
    <w:link w:val="Zkladntext4"/>
    <w:pPr>
      <w:shd w:val="clear" w:color="auto" w:fill="FFFFFF"/>
      <w:spacing w:after="60"/>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140" w:line="26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28" w:lineRule="auto"/>
    </w:pPr>
    <w:rPr>
      <w:rFonts w:ascii="Arial" w:eastAsia="Arial" w:hAnsi="Arial" w:cs="Arial"/>
      <w:color w:val="EBEBEB"/>
      <w:sz w:val="16"/>
      <w:szCs w:val="16"/>
    </w:rPr>
  </w:style>
  <w:style w:type="paragraph" w:customStyle="1" w:styleId="Zkladntext50">
    <w:name w:val="Základní text (5)"/>
    <w:basedOn w:val="Normln"/>
    <w:link w:val="Zkladntext5"/>
    <w:pPr>
      <w:shd w:val="clear" w:color="auto" w:fill="FFFFFF"/>
      <w:spacing w:after="80" w:line="276" w:lineRule="auto"/>
      <w:ind w:left="200" w:firstLine="40"/>
    </w:pPr>
    <w:rPr>
      <w:rFonts w:ascii="Arial" w:eastAsia="Arial" w:hAnsi="Arial" w:cs="Arial"/>
      <w:sz w:val="17"/>
      <w:szCs w:val="17"/>
      <w:lang w:val="en-US" w:eastAsia="en-US" w:bidi="en-US"/>
    </w:rPr>
  </w:style>
  <w:style w:type="paragraph" w:customStyle="1" w:styleId="Nadpis10">
    <w:name w:val="Nadpis #1"/>
    <w:basedOn w:val="Normln"/>
    <w:link w:val="Nadpis1"/>
    <w:pPr>
      <w:shd w:val="clear" w:color="auto" w:fill="FFFFFF"/>
      <w:outlineLvl w:val="0"/>
    </w:pPr>
    <w:rPr>
      <w:rFonts w:ascii="Calibri" w:eastAsia="Calibri" w:hAnsi="Calibri" w:cs="Calibri"/>
      <w:color w:val="EBEBEB"/>
      <w:sz w:val="92"/>
      <w:szCs w:val="92"/>
    </w:rPr>
  </w:style>
  <w:style w:type="paragraph" w:customStyle="1" w:styleId="Nadpis20">
    <w:name w:val="Nadpis #2"/>
    <w:basedOn w:val="Normln"/>
    <w:link w:val="Nadpis2"/>
    <w:pPr>
      <w:shd w:val="clear" w:color="auto" w:fill="FFFFFF"/>
      <w:outlineLvl w:val="1"/>
    </w:pPr>
    <w:rPr>
      <w:rFonts w:ascii="Arial" w:eastAsia="Arial" w:hAnsi="Arial" w:cs="Arial"/>
      <w:b/>
      <w:bCs/>
      <w:sz w:val="60"/>
      <w:szCs w:val="60"/>
      <w:lang w:val="en-US" w:eastAsia="en-US" w:bidi="en-US"/>
    </w:rPr>
  </w:style>
  <w:style w:type="paragraph" w:customStyle="1" w:styleId="Nadpis50">
    <w:name w:val="Nadpis #5"/>
    <w:basedOn w:val="Normln"/>
    <w:link w:val="Nadpis5"/>
    <w:pPr>
      <w:shd w:val="clear" w:color="auto" w:fill="FFFFFF"/>
      <w:spacing w:after="120"/>
      <w:jc w:val="both"/>
      <w:outlineLvl w:val="4"/>
    </w:pPr>
    <w:rPr>
      <w:rFonts w:ascii="Calibri" w:eastAsia="Calibri" w:hAnsi="Calibri" w:cs="Calibri"/>
      <w:color w:val="108A93"/>
      <w:sz w:val="28"/>
      <w:szCs w:val="28"/>
      <w:lang w:val="en-US" w:eastAsia="en-US" w:bidi="en-US"/>
    </w:rPr>
  </w:style>
  <w:style w:type="paragraph" w:customStyle="1" w:styleId="Zkladntext90">
    <w:name w:val="Základní text (9)"/>
    <w:basedOn w:val="Normln"/>
    <w:link w:val="Zkladntext9"/>
    <w:pPr>
      <w:shd w:val="clear" w:color="auto" w:fill="FFFFFF"/>
      <w:ind w:left="200"/>
    </w:pPr>
    <w:rPr>
      <w:rFonts w:ascii="Bookman Old Style" w:eastAsia="Bookman Old Style" w:hAnsi="Bookman Old Style" w:cs="Bookman Old Style"/>
      <w:sz w:val="19"/>
      <w:szCs w:val="19"/>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after="220" w:line="266" w:lineRule="auto"/>
      <w:jc w:val="both"/>
    </w:pPr>
    <w:rPr>
      <w:rFonts w:ascii="Bookman Old Style" w:eastAsia="Bookman Old Style" w:hAnsi="Bookman Old Style" w:cs="Bookman Old Style"/>
      <w:b/>
      <w:bCs/>
      <w:sz w:val="17"/>
      <w:szCs w:val="17"/>
    </w:rPr>
  </w:style>
  <w:style w:type="paragraph" w:styleId="Textbubliny">
    <w:name w:val="Balloon Text"/>
    <w:basedOn w:val="Normln"/>
    <w:link w:val="TextbublinyChar"/>
    <w:uiPriority w:val="99"/>
    <w:semiHidden/>
    <w:unhideWhenUsed/>
    <w:rsid w:val="00C01AA0"/>
    <w:rPr>
      <w:rFonts w:ascii="Tahoma" w:hAnsi="Tahoma" w:cs="Tahoma"/>
      <w:sz w:val="16"/>
      <w:szCs w:val="16"/>
    </w:rPr>
  </w:style>
  <w:style w:type="character" w:customStyle="1" w:styleId="TextbublinyChar">
    <w:name w:val="Text bubliny Char"/>
    <w:basedOn w:val="Standardnpsmoodstavce"/>
    <w:link w:val="Textbubliny"/>
    <w:uiPriority w:val="99"/>
    <w:semiHidden/>
    <w:rsid w:val="00C01AA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krd@krd.cz" TargetMode="External"/><Relationship Id="rId39" Type="http://schemas.openxmlformats.org/officeDocument/2006/relationships/header" Target="header12.xml"/><Relationship Id="rId21" Type="http://schemas.openxmlformats.org/officeDocument/2006/relationships/footer" Target="footer7.xml"/><Relationship Id="rId34" Type="http://schemas.openxmlformats.org/officeDocument/2006/relationships/image" Target="media/image13.jpeg"/><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footer" Target="footer16.xml"/><Relationship Id="rId55" Type="http://schemas.openxmlformats.org/officeDocument/2006/relationships/image" Target="media/image24.jpeg"/><Relationship Id="rId63" Type="http://schemas.openxmlformats.org/officeDocument/2006/relationships/image" Target="media/image31.jpeg"/><Relationship Id="rId68" Type="http://schemas.openxmlformats.org/officeDocument/2006/relationships/image" Target="media/image35.jpeg"/><Relationship Id="rId76" Type="http://schemas.openxmlformats.org/officeDocument/2006/relationships/image" Target="media/image37.jpeg"/><Relationship Id="rId84" Type="http://schemas.openxmlformats.org/officeDocument/2006/relationships/header" Target="header13.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6.jpe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2.jpeg"/><Relationship Id="rId24" Type="http://schemas.openxmlformats.org/officeDocument/2006/relationships/hyperlink" Target="mailto:servis@krd.cz" TargetMode="External"/><Relationship Id="rId32" Type="http://schemas.openxmlformats.org/officeDocument/2006/relationships/footer" Target="footer11.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image" Target="media/image18.jpeg"/><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footer" Target="footer28.xml"/><Relationship Id="rId87" Type="http://schemas.openxmlformats.org/officeDocument/2006/relationships/footer" Target="footer32.xml"/><Relationship Id="rId5" Type="http://schemas.openxmlformats.org/officeDocument/2006/relationships/webSettings" Target="webSettings.xml"/><Relationship Id="rId61" Type="http://schemas.openxmlformats.org/officeDocument/2006/relationships/image" Target="media/image29.jpeg"/><Relationship Id="rId82" Type="http://schemas.openxmlformats.org/officeDocument/2006/relationships/footer" Target="footer29.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0.xml"/><Relationship Id="rId43" Type="http://schemas.openxmlformats.org/officeDocument/2006/relationships/image" Target="media/image16.jpeg"/><Relationship Id="rId48" Type="http://schemas.openxmlformats.org/officeDocument/2006/relationships/image" Target="media/image21.jpeg"/><Relationship Id="rId56" Type="http://schemas.openxmlformats.org/officeDocument/2006/relationships/image" Target="media/image25.jpeg"/><Relationship Id="rId64" Type="http://schemas.openxmlformats.org/officeDocument/2006/relationships/image" Target="media/image32.jpeg"/><Relationship Id="rId69" Type="http://schemas.openxmlformats.org/officeDocument/2006/relationships/footer" Target="footer21.xml"/><Relationship Id="rId77" Type="http://schemas.openxmlformats.org/officeDocument/2006/relationships/image" Target="media/image38.jpeg"/><Relationship Id="rId8" Type="http://schemas.openxmlformats.org/officeDocument/2006/relationships/image" Target="media/image1.png"/><Relationship Id="rId51" Type="http://schemas.openxmlformats.org/officeDocument/2006/relationships/image" Target="media/image22.jpeg"/><Relationship Id="rId72" Type="http://schemas.openxmlformats.org/officeDocument/2006/relationships/footer" Target="footer23.xml"/><Relationship Id="rId80" Type="http://schemas.openxmlformats.org/officeDocument/2006/relationships/image" Target="media/image39.jpeg"/><Relationship Id="rId85" Type="http://schemas.openxmlformats.org/officeDocument/2006/relationships/header" Target="header14.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mailto:technicke@nnm.cz" TargetMode="External"/><Relationship Id="rId33" Type="http://schemas.openxmlformats.org/officeDocument/2006/relationships/image" Target="media/image12.jpeg"/><Relationship Id="rId38" Type="http://schemas.openxmlformats.org/officeDocument/2006/relationships/footer" Target="footer13.xml"/><Relationship Id="rId46" Type="http://schemas.openxmlformats.org/officeDocument/2006/relationships/image" Target="media/image19.jpeg"/><Relationship Id="rId59" Type="http://schemas.openxmlformats.org/officeDocument/2006/relationships/image" Target="media/image27.jpeg"/><Relationship Id="rId67" Type="http://schemas.openxmlformats.org/officeDocument/2006/relationships/image" Target="media/image34.jpeg"/><Relationship Id="rId20" Type="http://schemas.openxmlformats.org/officeDocument/2006/relationships/footer" Target="footer6.xml"/><Relationship Id="rId41" Type="http://schemas.openxmlformats.org/officeDocument/2006/relationships/image" Target="media/image14.jpeg"/><Relationship Id="rId54" Type="http://schemas.openxmlformats.org/officeDocument/2006/relationships/footer" Target="footer18.xml"/><Relationship Id="rId62" Type="http://schemas.openxmlformats.org/officeDocument/2006/relationships/image" Target="media/image30.jpeg"/><Relationship Id="rId70" Type="http://schemas.openxmlformats.org/officeDocument/2006/relationships/footer" Target="footer22.xml"/><Relationship Id="rId75" Type="http://schemas.openxmlformats.org/officeDocument/2006/relationships/footer" Target="footer26.xml"/><Relationship Id="rId83" Type="http://schemas.openxmlformats.org/officeDocument/2006/relationships/footer" Target="footer30.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footer" Target="footer15.xml"/><Relationship Id="rId57" Type="http://schemas.openxmlformats.org/officeDocument/2006/relationships/image" Target="media/image26.jpeg"/><Relationship Id="rId10" Type="http://schemas.openxmlformats.org/officeDocument/2006/relationships/footer" Target="footer2.xml"/><Relationship Id="rId31" Type="http://schemas.openxmlformats.org/officeDocument/2006/relationships/header" Target="header9.xml"/><Relationship Id="rId44" Type="http://schemas.openxmlformats.org/officeDocument/2006/relationships/image" Target="media/image17.jpeg"/><Relationship Id="rId52" Type="http://schemas.openxmlformats.org/officeDocument/2006/relationships/image" Target="media/image23.jpeg"/><Relationship Id="rId60" Type="http://schemas.openxmlformats.org/officeDocument/2006/relationships/image" Target="media/image28.jpeg"/><Relationship Id="rId65" Type="http://schemas.openxmlformats.org/officeDocument/2006/relationships/image" Target="media/image33.jpeg"/><Relationship Id="rId73" Type="http://schemas.openxmlformats.org/officeDocument/2006/relationships/footer" Target="footer24.xml"/><Relationship Id="rId78" Type="http://schemas.openxmlformats.org/officeDocument/2006/relationships/footer" Target="footer27.xml"/><Relationship Id="rId81" Type="http://schemas.openxmlformats.org/officeDocument/2006/relationships/hyperlink" Target="mailto:sekretariat@nnm.cz" TargetMode="External"/><Relationship Id="rId86" Type="http://schemas.openxmlformats.org/officeDocument/2006/relationships/footer" Target="footer3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9.jpeg"/></Relationships>
</file>

<file path=word/_rels/header8.xml.rels><?xml version="1.0" encoding="UTF-8" standalone="yes"?>
<Relationships xmlns="http://schemas.openxmlformats.org/package/2006/relationships"><Relationship Id="rId1" Type="http://schemas.openxmlformats.org/officeDocument/2006/relationships/image" Target="media/image9.jpeg"/></Relationships>
</file>

<file path=word/_rels/header9.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6130</Words>
  <Characters>36170</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2017-12-04T11:55:00Z</dcterms:created>
  <dcterms:modified xsi:type="dcterms:W3CDTF">2017-12-04T12:13:00Z</dcterms:modified>
</cp:coreProperties>
</file>