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03C69" w14:textId="77777777" w:rsidR="00D34F02" w:rsidRPr="00755F88" w:rsidRDefault="0041244B" w:rsidP="007869B3">
      <w:pPr>
        <w:spacing w:before="60" w:after="60" w:line="276" w:lineRule="auto"/>
        <w:jc w:val="center"/>
        <w:outlineLvl w:val="0"/>
        <w:rPr>
          <w:rFonts w:asciiTheme="minorHAnsi" w:hAnsiTheme="minorHAnsi" w:cs="Calibri"/>
          <w:b/>
          <w:sz w:val="28"/>
        </w:rPr>
      </w:pPr>
      <w:r w:rsidRPr="00755F88">
        <w:rPr>
          <w:rFonts w:asciiTheme="minorHAnsi" w:hAnsiTheme="minorHAnsi" w:cs="Calibri"/>
          <w:b/>
          <w:sz w:val="28"/>
        </w:rPr>
        <w:t xml:space="preserve"> </w:t>
      </w:r>
      <w:r w:rsidR="00D34F02" w:rsidRPr="00755F88">
        <w:rPr>
          <w:rFonts w:asciiTheme="minorHAnsi" w:hAnsiTheme="minorHAnsi" w:cs="Calibri"/>
          <w:b/>
          <w:sz w:val="28"/>
        </w:rPr>
        <w:t>S M L O U V A   O   D Í L O</w:t>
      </w:r>
      <w:r w:rsidR="007869B3" w:rsidRPr="00755F88">
        <w:rPr>
          <w:rFonts w:asciiTheme="minorHAnsi" w:hAnsiTheme="minorHAnsi" w:cs="Calibri"/>
          <w:b/>
          <w:sz w:val="28"/>
        </w:rPr>
        <w:t xml:space="preserve"> </w:t>
      </w:r>
    </w:p>
    <w:p w14:paraId="47AA6894" w14:textId="52CD7248" w:rsidR="00D34F02" w:rsidRPr="00957AE7" w:rsidRDefault="00957AE7" w:rsidP="00957AE7">
      <w:pPr>
        <w:pStyle w:val="Zkladntext"/>
        <w:spacing w:line="240" w:lineRule="atLeast"/>
        <w:ind w:right="68"/>
        <w:jc w:val="center"/>
        <w:rPr>
          <w:rFonts w:asciiTheme="minorHAnsi" w:hAnsiTheme="minorHAnsi" w:cs="Calibri"/>
          <w:b/>
        </w:rPr>
      </w:pPr>
      <w:r w:rsidRPr="00957AE7">
        <w:rPr>
          <w:rFonts w:asciiTheme="minorHAnsi" w:hAnsiTheme="minorHAnsi" w:cs="Calibri"/>
          <w:b/>
        </w:rPr>
        <w:t>NPÚ-450/93803/2017</w:t>
      </w:r>
    </w:p>
    <w:p w14:paraId="6F7AC6D6" w14:textId="77777777" w:rsidR="00D34F02" w:rsidRPr="00755F88" w:rsidRDefault="007869B3" w:rsidP="00AB16BE">
      <w:pPr>
        <w:pStyle w:val="Zkladntext"/>
        <w:spacing w:line="240" w:lineRule="atLeast"/>
        <w:ind w:right="68"/>
        <w:jc w:val="center"/>
        <w:rPr>
          <w:rFonts w:asciiTheme="minorHAnsi" w:hAnsiTheme="minorHAnsi" w:cs="Calibri"/>
        </w:rPr>
      </w:pPr>
      <w:r w:rsidRPr="00755F88">
        <w:rPr>
          <w:rFonts w:asciiTheme="minorHAnsi" w:hAnsiTheme="minorHAnsi" w:cs="Calibri"/>
        </w:rPr>
        <w:t>Dále jen „smlouva“</w:t>
      </w:r>
    </w:p>
    <w:p w14:paraId="542AEE1C" w14:textId="77777777" w:rsidR="00D34F02" w:rsidRPr="00755F88" w:rsidRDefault="00D34F02" w:rsidP="00AB16BE">
      <w:pPr>
        <w:pStyle w:val="Zkladntext"/>
        <w:spacing w:line="240" w:lineRule="atLeast"/>
        <w:ind w:right="68"/>
        <w:jc w:val="center"/>
        <w:rPr>
          <w:rFonts w:asciiTheme="minorHAnsi" w:hAnsiTheme="minorHAnsi" w:cs="Calibri"/>
        </w:rPr>
      </w:pPr>
    </w:p>
    <w:p w14:paraId="0DFD9772" w14:textId="77777777" w:rsidR="00D34F02" w:rsidRPr="00755F88" w:rsidRDefault="007869B3" w:rsidP="007869B3">
      <w:pPr>
        <w:pStyle w:val="Zkladntext"/>
        <w:spacing w:line="240" w:lineRule="atLeast"/>
        <w:ind w:right="68"/>
        <w:jc w:val="center"/>
        <w:rPr>
          <w:rFonts w:asciiTheme="minorHAnsi" w:hAnsiTheme="minorHAnsi" w:cs="Calibri"/>
        </w:rPr>
      </w:pPr>
      <w:r w:rsidRPr="00755F88">
        <w:rPr>
          <w:rFonts w:asciiTheme="minorHAnsi" w:hAnsiTheme="minorHAnsi" w:cs="Calibri"/>
        </w:rPr>
        <w:t xml:space="preserve">uzavřená ve smyslu § 2586 a násl. zákona č. 89/2012 Sb., občanského zákoníku, ve znění pozdějších předpisů (dále jen „ObčZ“) </w:t>
      </w:r>
    </w:p>
    <w:p w14:paraId="54A799C6" w14:textId="77777777" w:rsidR="007869B3" w:rsidRPr="00755F88" w:rsidRDefault="007869B3" w:rsidP="007869B3">
      <w:pPr>
        <w:pStyle w:val="Zkladntext"/>
        <w:spacing w:line="240" w:lineRule="atLeast"/>
        <w:ind w:right="68"/>
        <w:jc w:val="center"/>
        <w:rPr>
          <w:rFonts w:asciiTheme="minorHAnsi" w:hAnsiTheme="minorHAnsi" w:cs="Calibri"/>
        </w:rPr>
      </w:pPr>
    </w:p>
    <w:p w14:paraId="3CC324F6" w14:textId="77777777" w:rsidR="007869B3" w:rsidRPr="00755F88" w:rsidRDefault="007869B3" w:rsidP="007869B3">
      <w:pPr>
        <w:pStyle w:val="Nzev"/>
        <w:pBdr>
          <w:top w:val="none" w:sz="0" w:space="0" w:color="auto"/>
          <w:left w:val="none" w:sz="0" w:space="0" w:color="auto"/>
          <w:bottom w:val="none" w:sz="0" w:space="0" w:color="auto"/>
          <w:right w:val="none" w:sz="0" w:space="0" w:color="auto"/>
        </w:pBdr>
        <w:shd w:val="clear" w:color="auto" w:fill="auto"/>
        <w:spacing w:before="240" w:line="276" w:lineRule="auto"/>
        <w:rPr>
          <w:rFonts w:asciiTheme="minorHAnsi" w:eastAsia="Calibri" w:hAnsiTheme="minorHAnsi" w:cs="Calibri"/>
          <w:sz w:val="24"/>
        </w:rPr>
      </w:pPr>
      <w:r w:rsidRPr="00755F88">
        <w:rPr>
          <w:rFonts w:asciiTheme="minorHAnsi" w:eastAsia="Calibri" w:hAnsiTheme="minorHAnsi" w:cs="Calibri"/>
          <w:sz w:val="24"/>
        </w:rPr>
        <w:t>Smluvní strany</w:t>
      </w:r>
    </w:p>
    <w:p w14:paraId="256DB7A7" w14:textId="77777777" w:rsidR="00D34F02" w:rsidRPr="00755F88" w:rsidRDefault="00D34F02" w:rsidP="00C91EE4">
      <w:pPr>
        <w:pStyle w:val="Zkladntext"/>
        <w:spacing w:line="240" w:lineRule="atLeast"/>
        <w:ind w:right="68"/>
        <w:rPr>
          <w:rFonts w:asciiTheme="minorHAnsi" w:hAnsiTheme="minorHAnsi" w:cs="Calibri"/>
        </w:rPr>
      </w:pPr>
    </w:p>
    <w:p w14:paraId="7D2B43AD" w14:textId="77777777" w:rsidR="000B2534" w:rsidRPr="00F26998" w:rsidRDefault="002216E1" w:rsidP="000B2534">
      <w:pPr>
        <w:pStyle w:val="Zkladntext21"/>
        <w:rPr>
          <w:rFonts w:ascii="Calibri" w:hAnsi="Calibri" w:cs="Calibri"/>
          <w:b/>
          <w:bCs/>
          <w:sz w:val="20"/>
          <w:szCs w:val="20"/>
        </w:rPr>
      </w:pPr>
      <w:r w:rsidRPr="00F26998">
        <w:rPr>
          <w:rFonts w:asciiTheme="minorHAnsi" w:hAnsiTheme="minorHAnsi" w:cs="Calibri"/>
          <w:b/>
          <w:sz w:val="20"/>
          <w:szCs w:val="20"/>
        </w:rPr>
        <w:t>Objednatel</w:t>
      </w:r>
      <w:r w:rsidR="007869B3" w:rsidRPr="00F26998">
        <w:rPr>
          <w:rFonts w:asciiTheme="minorHAnsi" w:hAnsiTheme="minorHAnsi" w:cs="Calibri"/>
          <w:sz w:val="20"/>
          <w:szCs w:val="20"/>
        </w:rPr>
        <w:t>:</w:t>
      </w:r>
      <w:r w:rsidR="007869B3" w:rsidRPr="00F26998">
        <w:rPr>
          <w:rFonts w:asciiTheme="minorHAnsi" w:hAnsiTheme="minorHAnsi" w:cs="Calibri"/>
          <w:sz w:val="20"/>
          <w:szCs w:val="20"/>
        </w:rPr>
        <w:tab/>
      </w:r>
      <w:r w:rsidR="000B2534" w:rsidRPr="00F26998">
        <w:rPr>
          <w:rFonts w:ascii="Calibri" w:hAnsi="Calibri" w:cs="Calibri"/>
          <w:b/>
          <w:bCs/>
          <w:sz w:val="20"/>
          <w:szCs w:val="20"/>
        </w:rPr>
        <w:t>Národní památkový ústav, státní příspěvková organizace</w:t>
      </w:r>
    </w:p>
    <w:p w14:paraId="7FD04505" w14:textId="77777777" w:rsidR="000B2534" w:rsidRPr="00F26998" w:rsidRDefault="000B2534" w:rsidP="000B2534">
      <w:pPr>
        <w:pStyle w:val="Zkladntext21"/>
        <w:ind w:left="1418"/>
        <w:rPr>
          <w:rFonts w:ascii="Calibri" w:hAnsi="Calibri" w:cs="Calibri"/>
          <w:sz w:val="20"/>
          <w:szCs w:val="20"/>
        </w:rPr>
      </w:pPr>
      <w:r w:rsidRPr="00F26998">
        <w:rPr>
          <w:rFonts w:ascii="Calibri" w:hAnsi="Calibri" w:cs="Calibri"/>
          <w:sz w:val="20"/>
          <w:szCs w:val="20"/>
        </w:rPr>
        <w:t>IČ</w:t>
      </w:r>
      <w:r w:rsidR="00315ED0">
        <w:rPr>
          <w:rFonts w:ascii="Calibri" w:hAnsi="Calibri" w:cs="Calibri"/>
          <w:sz w:val="20"/>
          <w:szCs w:val="20"/>
        </w:rPr>
        <w:t>O</w:t>
      </w:r>
      <w:r w:rsidRPr="00F26998">
        <w:rPr>
          <w:rFonts w:ascii="Calibri" w:hAnsi="Calibri" w:cs="Calibri"/>
          <w:sz w:val="20"/>
          <w:szCs w:val="20"/>
        </w:rPr>
        <w:t>: 75032333, DIČ: CZ75032333</w:t>
      </w:r>
    </w:p>
    <w:p w14:paraId="73F4D6B6" w14:textId="210A0F97" w:rsidR="000B2534" w:rsidRPr="00F26998" w:rsidRDefault="000B2534" w:rsidP="000B2534">
      <w:pPr>
        <w:pStyle w:val="Zkladntext21"/>
        <w:ind w:left="1418"/>
        <w:rPr>
          <w:rFonts w:ascii="Calibri" w:hAnsi="Calibri" w:cs="Calibri"/>
          <w:sz w:val="20"/>
          <w:szCs w:val="20"/>
        </w:rPr>
      </w:pPr>
      <w:r w:rsidRPr="00F26998">
        <w:rPr>
          <w:rFonts w:ascii="Calibri" w:hAnsi="Calibri" w:cs="Calibri"/>
          <w:sz w:val="20"/>
          <w:szCs w:val="20"/>
        </w:rPr>
        <w:t>se sídlem Valdštejnské náměstí  162/3, 118 01 Praha 1 - Malá Strana</w:t>
      </w:r>
    </w:p>
    <w:p w14:paraId="12DDF4BD" w14:textId="1A04EAB3" w:rsidR="000B2534" w:rsidRPr="00F26998" w:rsidRDefault="000B2534" w:rsidP="000B2534">
      <w:pPr>
        <w:pStyle w:val="Zkladntext21"/>
        <w:ind w:left="1418"/>
        <w:rPr>
          <w:rFonts w:ascii="Calibri" w:hAnsi="Calibri" w:cs="Calibri"/>
          <w:sz w:val="20"/>
          <w:szCs w:val="20"/>
        </w:rPr>
      </w:pPr>
      <w:r w:rsidRPr="00F26998">
        <w:rPr>
          <w:rFonts w:ascii="Calibri" w:hAnsi="Calibri" w:cs="Calibri"/>
          <w:sz w:val="20"/>
          <w:szCs w:val="20"/>
        </w:rPr>
        <w:t>jednající generální ředitelkou Ing. arch. Naděždou Goryczkovou</w:t>
      </w:r>
    </w:p>
    <w:p w14:paraId="6802AA6F" w14:textId="77777777" w:rsidR="000B2534" w:rsidRPr="00F26998" w:rsidRDefault="000B2534" w:rsidP="000B2534">
      <w:pPr>
        <w:pStyle w:val="Zkladntext21"/>
        <w:ind w:left="1418"/>
        <w:rPr>
          <w:rFonts w:ascii="Calibri" w:hAnsi="Calibri" w:cs="Calibri"/>
          <w:b/>
          <w:bCs/>
          <w:sz w:val="20"/>
          <w:szCs w:val="20"/>
        </w:rPr>
      </w:pPr>
      <w:r w:rsidRPr="00F26998">
        <w:rPr>
          <w:rFonts w:ascii="Calibri" w:hAnsi="Calibri" w:cs="Calibri"/>
          <w:b/>
          <w:bCs/>
          <w:sz w:val="20"/>
          <w:szCs w:val="20"/>
        </w:rPr>
        <w:t xml:space="preserve">kterou zastupuje: </w:t>
      </w:r>
    </w:p>
    <w:p w14:paraId="495151DE" w14:textId="77777777" w:rsidR="000B2534" w:rsidRPr="00F26998" w:rsidRDefault="000B2534" w:rsidP="000B2534">
      <w:pPr>
        <w:pStyle w:val="Zkladntext21"/>
        <w:ind w:left="1418"/>
        <w:rPr>
          <w:rFonts w:ascii="Calibri" w:hAnsi="Calibri" w:cs="Calibri"/>
          <w:b/>
          <w:bCs/>
          <w:sz w:val="20"/>
          <w:szCs w:val="20"/>
        </w:rPr>
      </w:pPr>
      <w:r w:rsidRPr="00F26998">
        <w:rPr>
          <w:rFonts w:ascii="Calibri" w:hAnsi="Calibri" w:cs="Calibri"/>
          <w:b/>
          <w:bCs/>
          <w:sz w:val="20"/>
          <w:szCs w:val="20"/>
        </w:rPr>
        <w:t>Územní památková správa v Kroměříži</w:t>
      </w:r>
    </w:p>
    <w:p w14:paraId="4FBEA0EB" w14:textId="677FA1D7" w:rsidR="000B2534" w:rsidRPr="00582E59" w:rsidRDefault="000B2534" w:rsidP="000B2534">
      <w:pPr>
        <w:pStyle w:val="Zkladntext21"/>
        <w:ind w:left="1418"/>
        <w:rPr>
          <w:rFonts w:ascii="Calibri" w:hAnsi="Calibri" w:cs="Calibri"/>
          <w:b/>
          <w:bCs/>
          <w:sz w:val="20"/>
          <w:szCs w:val="20"/>
        </w:rPr>
      </w:pPr>
      <w:r w:rsidRPr="00582E59">
        <w:rPr>
          <w:rFonts w:ascii="Calibri" w:hAnsi="Calibri" w:cs="Calibri"/>
          <w:b/>
          <w:bCs/>
          <w:sz w:val="20"/>
          <w:szCs w:val="20"/>
        </w:rPr>
        <w:t>se sídlem Sněmovní nám. 1, 767 01 Kroměříž</w:t>
      </w:r>
    </w:p>
    <w:p w14:paraId="5F302718" w14:textId="77777777" w:rsidR="000B2534" w:rsidRPr="00582E59" w:rsidRDefault="000B2534" w:rsidP="000B2534">
      <w:pPr>
        <w:pStyle w:val="Zkladntext21"/>
        <w:ind w:left="1418"/>
        <w:rPr>
          <w:rFonts w:ascii="Calibri" w:hAnsi="Calibri" w:cs="Calibri"/>
          <w:b/>
          <w:bCs/>
          <w:sz w:val="20"/>
          <w:szCs w:val="20"/>
        </w:rPr>
      </w:pPr>
      <w:r w:rsidRPr="00582E59">
        <w:rPr>
          <w:rFonts w:ascii="Calibri" w:hAnsi="Calibri" w:cs="Calibri"/>
          <w:b/>
          <w:bCs/>
          <w:sz w:val="20"/>
          <w:szCs w:val="20"/>
        </w:rPr>
        <w:t xml:space="preserve">jednající ředitelem Ing. Janem Slezákem                                   </w:t>
      </w:r>
    </w:p>
    <w:p w14:paraId="5558A7BF" w14:textId="77777777" w:rsidR="000B2534" w:rsidRPr="00582E59" w:rsidRDefault="000B2534" w:rsidP="000B2534">
      <w:pPr>
        <w:tabs>
          <w:tab w:val="left" w:pos="1980"/>
        </w:tabs>
        <w:ind w:left="1418"/>
        <w:outlineLvl w:val="0"/>
        <w:rPr>
          <w:rFonts w:asciiTheme="minorHAnsi" w:hAnsiTheme="minorHAnsi"/>
          <w:b/>
          <w:bCs/>
        </w:rPr>
      </w:pPr>
      <w:r w:rsidRPr="00582E59">
        <w:rPr>
          <w:rFonts w:asciiTheme="minorHAnsi" w:hAnsiTheme="minorHAnsi"/>
          <w:b/>
          <w:bCs/>
        </w:rPr>
        <w:t xml:space="preserve">zástupce pro věcná jednání: </w:t>
      </w:r>
      <w:r w:rsidRPr="00582E59">
        <w:rPr>
          <w:rFonts w:asciiTheme="minorHAnsi" w:hAnsiTheme="minorHAnsi" w:cs="Arial"/>
          <w:b/>
          <w:bCs/>
        </w:rPr>
        <w:t>Zdeněk Škrabal, kastelán</w:t>
      </w:r>
      <w:r w:rsidRPr="00582E59">
        <w:rPr>
          <w:rFonts w:asciiTheme="minorHAnsi" w:hAnsiTheme="minorHAnsi" w:cs="Arial"/>
          <w:b/>
        </w:rPr>
        <w:t xml:space="preserve"> Státního hradu Pernštejn</w:t>
      </w:r>
      <w:r w:rsidRPr="00582E59">
        <w:rPr>
          <w:rFonts w:asciiTheme="minorHAnsi" w:hAnsiTheme="minorHAnsi"/>
          <w:b/>
          <w:bCs/>
        </w:rPr>
        <w:t xml:space="preserve">, </w:t>
      </w:r>
      <w:r w:rsidRPr="00582E59">
        <w:rPr>
          <w:rFonts w:ascii="Calibri" w:hAnsi="Calibri"/>
          <w:b/>
          <w:bCs/>
        </w:rPr>
        <w:t xml:space="preserve">se sídlem:  </w:t>
      </w:r>
      <w:r w:rsidRPr="00582E59">
        <w:rPr>
          <w:rFonts w:asciiTheme="minorHAnsi" w:hAnsiTheme="minorHAnsi" w:cs="Arial"/>
          <w:b/>
        </w:rPr>
        <w:t>Nedvědice, PSČ 592 62</w:t>
      </w:r>
    </w:p>
    <w:p w14:paraId="45283708" w14:textId="36D341EF" w:rsidR="000B2534" w:rsidRPr="00582E59" w:rsidRDefault="000B2534" w:rsidP="000B2534">
      <w:pPr>
        <w:tabs>
          <w:tab w:val="left" w:pos="1980"/>
        </w:tabs>
        <w:ind w:left="1418"/>
        <w:outlineLvl w:val="0"/>
        <w:rPr>
          <w:rFonts w:asciiTheme="minorHAnsi" w:hAnsiTheme="minorHAnsi"/>
          <w:b/>
          <w:bCs/>
        </w:rPr>
      </w:pPr>
      <w:r w:rsidRPr="00582E59">
        <w:rPr>
          <w:rFonts w:asciiTheme="minorHAnsi" w:hAnsiTheme="minorHAnsi"/>
          <w:b/>
          <w:bCs/>
        </w:rPr>
        <w:t>zástupce pro věci technické Jan Kadlec (TDS)</w:t>
      </w:r>
      <w:r w:rsidR="00582E59">
        <w:rPr>
          <w:rFonts w:asciiTheme="minorHAnsi" w:hAnsiTheme="minorHAnsi"/>
          <w:b/>
          <w:bCs/>
        </w:rPr>
        <w:t xml:space="preserve">, tel. </w:t>
      </w:r>
      <w:r w:rsidR="0097288B">
        <w:rPr>
          <w:rFonts w:asciiTheme="minorHAnsi" w:hAnsiTheme="minorHAnsi"/>
          <w:b/>
          <w:bCs/>
        </w:rPr>
        <w:t>xxxxxxxxxxx</w:t>
      </w:r>
    </w:p>
    <w:p w14:paraId="32D41648" w14:textId="2D22A3FB" w:rsidR="000B2534" w:rsidRPr="00582E59" w:rsidRDefault="000B2534" w:rsidP="000B2534">
      <w:pPr>
        <w:tabs>
          <w:tab w:val="left" w:pos="1980"/>
        </w:tabs>
        <w:ind w:left="1418"/>
        <w:outlineLvl w:val="0"/>
        <w:rPr>
          <w:rFonts w:asciiTheme="minorHAnsi" w:hAnsiTheme="minorHAnsi"/>
          <w:b/>
          <w:bCs/>
        </w:rPr>
      </w:pPr>
      <w:r w:rsidRPr="00582E59">
        <w:rPr>
          <w:rFonts w:asciiTheme="minorHAnsi" w:hAnsiTheme="minorHAnsi"/>
          <w:b/>
          <w:bCs/>
        </w:rPr>
        <w:t>technický dozor stavebníka</w:t>
      </w:r>
      <w:r w:rsidR="00582E59">
        <w:rPr>
          <w:rFonts w:asciiTheme="minorHAnsi" w:hAnsiTheme="minorHAnsi"/>
          <w:b/>
          <w:bCs/>
        </w:rPr>
        <w:t xml:space="preserve"> </w:t>
      </w:r>
      <w:r w:rsidR="00E658C4">
        <w:rPr>
          <w:rFonts w:asciiTheme="minorHAnsi" w:hAnsiTheme="minorHAnsi"/>
          <w:b/>
          <w:bCs/>
        </w:rPr>
        <w:t xml:space="preserve">(TDS) </w:t>
      </w:r>
      <w:r w:rsidR="00582E59">
        <w:rPr>
          <w:rFonts w:asciiTheme="minorHAnsi" w:hAnsiTheme="minorHAnsi"/>
          <w:b/>
          <w:bCs/>
        </w:rPr>
        <w:t>a koordinátor BOZP</w:t>
      </w:r>
      <w:r w:rsidRPr="00582E59">
        <w:rPr>
          <w:rFonts w:asciiTheme="minorHAnsi" w:hAnsiTheme="minorHAnsi"/>
          <w:b/>
          <w:bCs/>
        </w:rPr>
        <w:t xml:space="preserve">: </w:t>
      </w:r>
      <w:r w:rsidR="000017F1">
        <w:rPr>
          <w:rFonts w:asciiTheme="minorHAnsi" w:hAnsiTheme="minorHAnsi"/>
          <w:b/>
          <w:bCs/>
        </w:rPr>
        <w:t>Daniel Ludín</w:t>
      </w:r>
    </w:p>
    <w:p w14:paraId="0D67A2F9" w14:textId="77777777" w:rsidR="000B2534" w:rsidRPr="00582E59" w:rsidRDefault="000B2534" w:rsidP="000B2534">
      <w:pPr>
        <w:tabs>
          <w:tab w:val="left" w:pos="1985"/>
        </w:tabs>
        <w:ind w:left="1418"/>
        <w:outlineLvl w:val="0"/>
        <w:rPr>
          <w:rFonts w:asciiTheme="minorHAnsi" w:hAnsiTheme="minorHAnsi"/>
        </w:rPr>
      </w:pPr>
      <w:r w:rsidRPr="00582E59">
        <w:rPr>
          <w:rFonts w:asciiTheme="minorHAnsi" w:hAnsiTheme="minorHAnsi"/>
        </w:rPr>
        <w:t>Bankovní spojení: Česká národní banka, č.ú. 59636011/0710 (pro příjem dotace)</w:t>
      </w:r>
    </w:p>
    <w:p w14:paraId="5BE3E3A0" w14:textId="77777777" w:rsidR="000B2534" w:rsidRPr="00582E59" w:rsidRDefault="000B2534" w:rsidP="000B2534">
      <w:pPr>
        <w:tabs>
          <w:tab w:val="left" w:pos="1980"/>
        </w:tabs>
        <w:ind w:left="1418"/>
        <w:outlineLvl w:val="0"/>
        <w:rPr>
          <w:rFonts w:asciiTheme="minorHAnsi" w:hAnsiTheme="minorHAnsi"/>
        </w:rPr>
      </w:pPr>
      <w:r w:rsidRPr="00582E59">
        <w:rPr>
          <w:rFonts w:asciiTheme="minorHAnsi" w:hAnsiTheme="minorHAnsi"/>
        </w:rPr>
        <w:t>a 500005-60039011/0710 (pro ostatní platby)</w:t>
      </w:r>
    </w:p>
    <w:p w14:paraId="50A061AB" w14:textId="16F3CF33" w:rsidR="007869B3" w:rsidRPr="00582E59" w:rsidRDefault="007869B3" w:rsidP="00FB4CFD">
      <w:pPr>
        <w:pStyle w:val="Odstavec11"/>
        <w:numPr>
          <w:ilvl w:val="0"/>
          <w:numId w:val="0"/>
        </w:numPr>
        <w:spacing w:before="0" w:after="60" w:line="276" w:lineRule="auto"/>
        <w:ind w:left="567" w:hanging="567"/>
        <w:rPr>
          <w:rFonts w:asciiTheme="minorHAnsi" w:hAnsiTheme="minorHAnsi" w:cs="Calibri"/>
          <w:szCs w:val="20"/>
        </w:rPr>
      </w:pPr>
      <w:r w:rsidRPr="00582E59">
        <w:rPr>
          <w:rFonts w:asciiTheme="minorHAnsi" w:hAnsiTheme="minorHAnsi" w:cs="Calibri"/>
          <w:szCs w:val="20"/>
        </w:rPr>
        <w:tab/>
      </w:r>
      <w:r w:rsidR="00FB4CFD">
        <w:rPr>
          <w:rFonts w:asciiTheme="minorHAnsi" w:hAnsiTheme="minorHAnsi" w:cs="Calibri"/>
          <w:szCs w:val="20"/>
        </w:rPr>
        <w:tab/>
      </w:r>
      <w:r w:rsidR="00FB4CFD">
        <w:rPr>
          <w:rFonts w:asciiTheme="minorHAnsi" w:hAnsiTheme="minorHAnsi" w:cs="Calibri"/>
          <w:szCs w:val="20"/>
        </w:rPr>
        <w:tab/>
      </w:r>
      <w:r w:rsidRPr="00582E59">
        <w:rPr>
          <w:rFonts w:asciiTheme="minorHAnsi" w:hAnsiTheme="minorHAnsi" w:cs="Calibri"/>
          <w:szCs w:val="20"/>
        </w:rPr>
        <w:t>(dále jen „</w:t>
      </w:r>
      <w:r w:rsidR="002216E1" w:rsidRPr="00582E59">
        <w:rPr>
          <w:rFonts w:asciiTheme="minorHAnsi" w:hAnsiTheme="minorHAnsi" w:cs="Calibri"/>
          <w:szCs w:val="20"/>
        </w:rPr>
        <w:t>objednatel</w:t>
      </w:r>
      <w:r w:rsidRPr="00582E59">
        <w:rPr>
          <w:rFonts w:asciiTheme="minorHAnsi" w:hAnsiTheme="minorHAnsi" w:cs="Calibri"/>
          <w:szCs w:val="20"/>
        </w:rPr>
        <w:t>“) na straně jedné</w:t>
      </w:r>
    </w:p>
    <w:p w14:paraId="33CFB038" w14:textId="6FAF8F37" w:rsidR="007869B3" w:rsidRDefault="00FB4CFD" w:rsidP="007869B3">
      <w:pPr>
        <w:pStyle w:val="Textkomente"/>
        <w:spacing w:before="120" w:line="276" w:lineRule="auto"/>
        <w:rPr>
          <w:rFonts w:asciiTheme="minorHAnsi" w:hAnsiTheme="minorHAnsi" w:cs="Calibri"/>
        </w:rPr>
      </w:pPr>
      <w:r>
        <w:rPr>
          <w:rFonts w:asciiTheme="minorHAnsi" w:hAnsiTheme="minorHAnsi" w:cs="Calibri"/>
        </w:rPr>
        <w:t>a</w:t>
      </w:r>
    </w:p>
    <w:p w14:paraId="60CB3C68" w14:textId="77777777" w:rsidR="00FB4CFD" w:rsidRPr="00FB4CFD" w:rsidRDefault="00FB4CFD" w:rsidP="007869B3">
      <w:pPr>
        <w:pStyle w:val="Textkomente"/>
        <w:spacing w:before="120" w:line="276" w:lineRule="auto"/>
        <w:rPr>
          <w:rFonts w:asciiTheme="minorHAnsi" w:hAnsiTheme="minorHAnsi" w:cs="Calibri"/>
        </w:rPr>
      </w:pPr>
    </w:p>
    <w:p w14:paraId="41A818AE" w14:textId="2D757DC0" w:rsidR="007869B3" w:rsidRPr="00FB4CFD" w:rsidRDefault="002216E1" w:rsidP="00FB4CFD">
      <w:pPr>
        <w:pStyle w:val="Odstavec11"/>
        <w:numPr>
          <w:ilvl w:val="0"/>
          <w:numId w:val="0"/>
        </w:numPr>
        <w:tabs>
          <w:tab w:val="left" w:pos="1418"/>
        </w:tabs>
        <w:spacing w:before="0" w:after="0"/>
        <w:ind w:left="567" w:hanging="567"/>
        <w:rPr>
          <w:rFonts w:asciiTheme="minorHAnsi" w:hAnsiTheme="minorHAnsi" w:cs="Calibri"/>
          <w:szCs w:val="20"/>
        </w:rPr>
      </w:pPr>
      <w:r w:rsidRPr="00FB4CFD">
        <w:rPr>
          <w:rFonts w:asciiTheme="minorHAnsi" w:hAnsiTheme="minorHAnsi" w:cs="Calibri"/>
          <w:b/>
          <w:szCs w:val="20"/>
        </w:rPr>
        <w:t>Zhotovitel</w:t>
      </w:r>
      <w:r w:rsidRPr="00FB4CFD">
        <w:rPr>
          <w:rFonts w:asciiTheme="minorHAnsi" w:hAnsiTheme="minorHAnsi" w:cs="Calibri"/>
          <w:szCs w:val="20"/>
        </w:rPr>
        <w:t>:</w:t>
      </w:r>
      <w:r w:rsidRPr="00FB4CFD">
        <w:rPr>
          <w:rFonts w:asciiTheme="minorHAnsi" w:hAnsiTheme="minorHAnsi" w:cs="Calibri"/>
          <w:szCs w:val="20"/>
        </w:rPr>
        <w:tab/>
      </w:r>
      <w:r w:rsidR="00FB4CFD" w:rsidRPr="00FB4CFD">
        <w:rPr>
          <w:rFonts w:asciiTheme="minorHAnsi" w:hAnsiTheme="minorHAnsi"/>
          <w:b/>
          <w:szCs w:val="20"/>
          <w:shd w:val="clear" w:color="auto" w:fill="FFFFFF"/>
        </w:rPr>
        <w:t>Gardenline s.r.o.</w:t>
      </w:r>
    </w:p>
    <w:p w14:paraId="68C797DC" w14:textId="49AC9C82" w:rsidR="007869B3" w:rsidRPr="00FB4CFD" w:rsidRDefault="00FB4CFD" w:rsidP="00FB4CFD">
      <w:pPr>
        <w:pStyle w:val="Odstavec11"/>
        <w:numPr>
          <w:ilvl w:val="0"/>
          <w:numId w:val="0"/>
        </w:numPr>
        <w:tabs>
          <w:tab w:val="left" w:pos="1418"/>
          <w:tab w:val="left" w:pos="4253"/>
        </w:tabs>
        <w:spacing w:before="0" w:after="0"/>
        <w:ind w:left="567" w:hanging="567"/>
        <w:rPr>
          <w:rFonts w:asciiTheme="minorHAnsi" w:hAnsiTheme="minorHAnsi" w:cs="Calibri"/>
          <w:szCs w:val="20"/>
        </w:rPr>
      </w:pPr>
      <w:r w:rsidRPr="00FB4CFD">
        <w:rPr>
          <w:rFonts w:asciiTheme="minorHAnsi" w:hAnsiTheme="minorHAnsi" w:cs="Calibri"/>
          <w:szCs w:val="20"/>
        </w:rPr>
        <w:tab/>
      </w:r>
      <w:r w:rsidRPr="00FB4CFD">
        <w:rPr>
          <w:rFonts w:asciiTheme="minorHAnsi" w:hAnsiTheme="minorHAnsi" w:cs="Calibri"/>
          <w:szCs w:val="20"/>
        </w:rPr>
        <w:tab/>
      </w:r>
      <w:r w:rsidR="007869B3" w:rsidRPr="00FB4CFD">
        <w:rPr>
          <w:rFonts w:asciiTheme="minorHAnsi" w:hAnsiTheme="minorHAnsi" w:cs="Calibri"/>
          <w:szCs w:val="20"/>
        </w:rPr>
        <w:t>sídlo:</w:t>
      </w:r>
      <w:r w:rsidR="007869B3" w:rsidRPr="00FB4CFD">
        <w:rPr>
          <w:rFonts w:asciiTheme="minorHAnsi" w:hAnsiTheme="minorHAnsi" w:cs="Calibri"/>
          <w:szCs w:val="20"/>
        </w:rPr>
        <w:tab/>
      </w:r>
      <w:r w:rsidR="007869B3" w:rsidRPr="00FB4CFD">
        <w:rPr>
          <w:rFonts w:asciiTheme="minorHAnsi" w:hAnsiTheme="minorHAnsi" w:cs="Calibri"/>
          <w:szCs w:val="20"/>
        </w:rPr>
        <w:tab/>
      </w:r>
      <w:r w:rsidRPr="00FB4CFD">
        <w:rPr>
          <w:rFonts w:asciiTheme="minorHAnsi" w:hAnsiTheme="minorHAnsi"/>
          <w:szCs w:val="20"/>
          <w:shd w:val="clear" w:color="auto" w:fill="FFFFFF"/>
        </w:rPr>
        <w:t>Litoměřice, Šeříková 405/13, PSČ 412</w:t>
      </w:r>
      <w:r>
        <w:rPr>
          <w:rFonts w:asciiTheme="minorHAnsi" w:hAnsiTheme="minorHAnsi"/>
          <w:szCs w:val="20"/>
          <w:shd w:val="clear" w:color="auto" w:fill="FFFFFF"/>
        </w:rPr>
        <w:t xml:space="preserve"> </w:t>
      </w:r>
      <w:r w:rsidRPr="00FB4CFD">
        <w:rPr>
          <w:rFonts w:asciiTheme="minorHAnsi" w:hAnsiTheme="minorHAnsi"/>
          <w:szCs w:val="20"/>
          <w:shd w:val="clear" w:color="auto" w:fill="FFFFFF"/>
        </w:rPr>
        <w:t>01</w:t>
      </w:r>
    </w:p>
    <w:p w14:paraId="4C19CC28" w14:textId="68B09C16" w:rsidR="007869B3" w:rsidRPr="00FB4CFD" w:rsidRDefault="00FB4CFD" w:rsidP="00FB4CFD">
      <w:pPr>
        <w:pStyle w:val="Odstavec11"/>
        <w:numPr>
          <w:ilvl w:val="0"/>
          <w:numId w:val="0"/>
        </w:numPr>
        <w:tabs>
          <w:tab w:val="left" w:pos="1418"/>
          <w:tab w:val="left" w:pos="4253"/>
        </w:tabs>
        <w:spacing w:before="0" w:after="0"/>
        <w:ind w:left="567" w:hanging="567"/>
        <w:rPr>
          <w:rFonts w:asciiTheme="minorHAnsi" w:hAnsiTheme="minorHAnsi" w:cs="Calibri"/>
          <w:szCs w:val="20"/>
        </w:rPr>
      </w:pPr>
      <w:r w:rsidRPr="00FB4CFD">
        <w:rPr>
          <w:rFonts w:asciiTheme="minorHAnsi" w:hAnsiTheme="minorHAnsi" w:cs="Calibri"/>
          <w:szCs w:val="20"/>
        </w:rPr>
        <w:tab/>
      </w:r>
      <w:r w:rsidRPr="00FB4CFD">
        <w:rPr>
          <w:rFonts w:asciiTheme="minorHAnsi" w:hAnsiTheme="minorHAnsi" w:cs="Calibri"/>
          <w:szCs w:val="20"/>
        </w:rPr>
        <w:tab/>
      </w:r>
      <w:r w:rsidR="007869B3" w:rsidRPr="00FB4CFD">
        <w:rPr>
          <w:rFonts w:asciiTheme="minorHAnsi" w:hAnsiTheme="minorHAnsi" w:cs="Calibri"/>
          <w:szCs w:val="20"/>
        </w:rPr>
        <w:t>zastoupený:</w:t>
      </w:r>
      <w:r w:rsidR="007869B3" w:rsidRPr="00FB4CFD">
        <w:rPr>
          <w:rFonts w:asciiTheme="minorHAnsi" w:hAnsiTheme="minorHAnsi" w:cs="Calibri"/>
          <w:szCs w:val="20"/>
        </w:rPr>
        <w:tab/>
      </w:r>
      <w:r w:rsidR="007869B3" w:rsidRPr="00FB4CFD">
        <w:rPr>
          <w:rFonts w:asciiTheme="minorHAnsi" w:hAnsiTheme="minorHAnsi" w:cs="Calibri"/>
          <w:szCs w:val="20"/>
        </w:rPr>
        <w:tab/>
      </w:r>
      <w:r w:rsidR="0097288B">
        <w:rPr>
          <w:rFonts w:asciiTheme="minorHAnsi" w:hAnsiTheme="minorHAnsi" w:cs="Calibri"/>
          <w:szCs w:val="20"/>
        </w:rPr>
        <w:t>xxxxxxxxxxxxxxxxxxx</w:t>
      </w:r>
      <w:r w:rsidRPr="00FB4CFD">
        <w:rPr>
          <w:rFonts w:asciiTheme="minorHAnsi" w:hAnsiTheme="minorHAnsi" w:cs="Calibri"/>
          <w:szCs w:val="20"/>
        </w:rPr>
        <w:t>, jednatelem společnosti</w:t>
      </w:r>
    </w:p>
    <w:p w14:paraId="14B9F054" w14:textId="5401D4A3" w:rsidR="007869B3" w:rsidRPr="00FB4CFD" w:rsidRDefault="00FB4CFD" w:rsidP="00FB4CFD">
      <w:pPr>
        <w:pStyle w:val="Odstavec11"/>
        <w:numPr>
          <w:ilvl w:val="0"/>
          <w:numId w:val="0"/>
        </w:numPr>
        <w:tabs>
          <w:tab w:val="left" w:pos="1418"/>
          <w:tab w:val="left" w:pos="4253"/>
        </w:tabs>
        <w:spacing w:before="0" w:after="0"/>
        <w:rPr>
          <w:rFonts w:asciiTheme="minorHAnsi" w:hAnsiTheme="minorHAnsi" w:cs="Calibri"/>
          <w:szCs w:val="20"/>
        </w:rPr>
      </w:pPr>
      <w:r w:rsidRPr="00FB4CFD">
        <w:rPr>
          <w:rFonts w:asciiTheme="minorHAnsi" w:hAnsiTheme="minorHAnsi" w:cs="Calibri"/>
          <w:szCs w:val="20"/>
        </w:rPr>
        <w:tab/>
      </w:r>
      <w:r w:rsidR="007869B3" w:rsidRPr="00FB4CFD">
        <w:rPr>
          <w:rFonts w:asciiTheme="minorHAnsi" w:hAnsiTheme="minorHAnsi" w:cs="Calibri"/>
          <w:szCs w:val="20"/>
        </w:rPr>
        <w:t>bankovní spojení:</w:t>
      </w:r>
      <w:r w:rsidR="007869B3" w:rsidRPr="00FB4CFD">
        <w:rPr>
          <w:rFonts w:asciiTheme="minorHAnsi" w:hAnsiTheme="minorHAnsi" w:cs="Calibri"/>
          <w:szCs w:val="20"/>
        </w:rPr>
        <w:tab/>
      </w:r>
      <w:r w:rsidR="0097288B">
        <w:rPr>
          <w:rFonts w:asciiTheme="minorHAnsi" w:hAnsiTheme="minorHAnsi" w:cs="Calibri"/>
          <w:szCs w:val="20"/>
        </w:rPr>
        <w:t>xxxxxxxxxx</w:t>
      </w:r>
      <w:r w:rsidR="0097288B">
        <w:rPr>
          <w:rFonts w:asciiTheme="minorHAnsi" w:hAnsiTheme="minorHAnsi" w:cs="Calibri"/>
          <w:szCs w:val="20"/>
        </w:rPr>
        <w:tab/>
      </w:r>
      <w:r w:rsidR="0097288B">
        <w:rPr>
          <w:rFonts w:asciiTheme="minorHAnsi" w:hAnsiTheme="minorHAnsi" w:cs="Calibri"/>
          <w:szCs w:val="20"/>
        </w:rPr>
        <w:tab/>
      </w:r>
      <w:r w:rsidR="0097288B">
        <w:rPr>
          <w:rFonts w:asciiTheme="minorHAnsi" w:hAnsiTheme="minorHAnsi" w:cs="Calibri"/>
          <w:szCs w:val="20"/>
        </w:rPr>
        <w:tab/>
        <w:t>xxxxxxxxxx</w:t>
      </w:r>
    </w:p>
    <w:p w14:paraId="3C45792B" w14:textId="5E7F4DED" w:rsidR="007869B3" w:rsidRPr="00FB4CFD" w:rsidRDefault="00FB4CFD" w:rsidP="00FB4CFD">
      <w:pPr>
        <w:pStyle w:val="Odstavec11"/>
        <w:numPr>
          <w:ilvl w:val="0"/>
          <w:numId w:val="0"/>
        </w:numPr>
        <w:tabs>
          <w:tab w:val="left" w:pos="1418"/>
          <w:tab w:val="left" w:pos="4253"/>
        </w:tabs>
        <w:spacing w:before="0" w:after="0"/>
        <w:ind w:left="567" w:hanging="567"/>
        <w:rPr>
          <w:rFonts w:asciiTheme="minorHAnsi" w:hAnsiTheme="minorHAnsi" w:cs="Calibri"/>
          <w:szCs w:val="20"/>
        </w:rPr>
      </w:pPr>
      <w:r w:rsidRPr="00FB4CFD">
        <w:rPr>
          <w:rFonts w:asciiTheme="minorHAnsi" w:hAnsiTheme="minorHAnsi" w:cs="Calibri"/>
          <w:szCs w:val="20"/>
        </w:rPr>
        <w:tab/>
      </w:r>
      <w:r w:rsidRPr="00FB4CFD">
        <w:rPr>
          <w:rFonts w:asciiTheme="minorHAnsi" w:hAnsiTheme="minorHAnsi" w:cs="Calibri"/>
          <w:szCs w:val="20"/>
        </w:rPr>
        <w:tab/>
      </w:r>
      <w:r w:rsidR="007869B3" w:rsidRPr="00FB4CFD">
        <w:rPr>
          <w:rFonts w:asciiTheme="minorHAnsi" w:hAnsiTheme="minorHAnsi" w:cs="Calibri"/>
          <w:szCs w:val="20"/>
        </w:rPr>
        <w:t>číslo účtu:</w:t>
      </w:r>
      <w:r w:rsidR="007869B3" w:rsidRPr="00FB4CFD">
        <w:rPr>
          <w:rFonts w:asciiTheme="minorHAnsi" w:hAnsiTheme="minorHAnsi" w:cs="Calibri"/>
          <w:szCs w:val="20"/>
        </w:rPr>
        <w:tab/>
      </w:r>
      <w:r w:rsidR="0097288B">
        <w:rPr>
          <w:rFonts w:asciiTheme="minorHAnsi" w:hAnsiTheme="minorHAnsi" w:cs="Calibri"/>
          <w:szCs w:val="20"/>
        </w:rPr>
        <w:t>xxxxxxxxxxxxx</w:t>
      </w:r>
      <w:r w:rsidRPr="00FB4CFD">
        <w:rPr>
          <w:rFonts w:asciiTheme="minorHAnsi" w:hAnsiTheme="minorHAnsi" w:cs="Calibri"/>
          <w:szCs w:val="20"/>
        </w:rPr>
        <w:tab/>
      </w:r>
      <w:r w:rsidRPr="00FB4CFD">
        <w:rPr>
          <w:rFonts w:asciiTheme="minorHAnsi" w:hAnsiTheme="minorHAnsi" w:cs="Calibri"/>
          <w:szCs w:val="20"/>
        </w:rPr>
        <w:tab/>
      </w:r>
      <w:r w:rsidR="0097288B">
        <w:rPr>
          <w:rFonts w:asciiTheme="minorHAnsi" w:hAnsiTheme="minorHAnsi" w:cs="Calibri"/>
          <w:szCs w:val="20"/>
        </w:rPr>
        <w:tab/>
        <w:t>xxxxxxxxxxxxxxx</w:t>
      </w:r>
      <w:r w:rsidRPr="00FB4CFD">
        <w:rPr>
          <w:rFonts w:asciiTheme="minorHAnsi" w:hAnsiTheme="minorHAnsi" w:cs="Calibri"/>
          <w:szCs w:val="20"/>
        </w:rPr>
        <w:tab/>
      </w:r>
    </w:p>
    <w:p w14:paraId="5046385E" w14:textId="3A94DF86" w:rsidR="007869B3" w:rsidRPr="00FB4CFD" w:rsidRDefault="00FB4CFD" w:rsidP="00FB4CFD">
      <w:pPr>
        <w:tabs>
          <w:tab w:val="left" w:pos="1418"/>
          <w:tab w:val="left" w:pos="4253"/>
        </w:tabs>
        <w:rPr>
          <w:rFonts w:asciiTheme="minorHAnsi" w:hAnsiTheme="minorHAnsi" w:cs="Calibri"/>
        </w:rPr>
      </w:pPr>
      <w:r w:rsidRPr="00FB4CFD">
        <w:rPr>
          <w:rFonts w:asciiTheme="minorHAnsi" w:hAnsiTheme="minorHAnsi" w:cs="Calibri"/>
        </w:rPr>
        <w:tab/>
      </w:r>
      <w:r w:rsidR="007869B3" w:rsidRPr="00FB4CFD">
        <w:rPr>
          <w:rFonts w:asciiTheme="minorHAnsi" w:hAnsiTheme="minorHAnsi" w:cs="Calibri"/>
        </w:rPr>
        <w:t>IČ</w:t>
      </w:r>
      <w:r w:rsidR="00315ED0" w:rsidRPr="00FB4CFD">
        <w:rPr>
          <w:rFonts w:asciiTheme="minorHAnsi" w:hAnsiTheme="minorHAnsi" w:cs="Calibri"/>
        </w:rPr>
        <w:t>O</w:t>
      </w:r>
      <w:r w:rsidR="007869B3" w:rsidRPr="00FB4CFD">
        <w:rPr>
          <w:rFonts w:asciiTheme="minorHAnsi" w:hAnsiTheme="minorHAnsi" w:cs="Calibri"/>
        </w:rPr>
        <w:t>:</w:t>
      </w:r>
      <w:r w:rsidR="007869B3" w:rsidRPr="00FB4CFD">
        <w:rPr>
          <w:rFonts w:asciiTheme="minorHAnsi" w:hAnsiTheme="minorHAnsi" w:cs="Calibri"/>
        </w:rPr>
        <w:tab/>
      </w:r>
      <w:r w:rsidRPr="00FB4CFD">
        <w:rPr>
          <w:rFonts w:asciiTheme="minorHAnsi" w:hAnsiTheme="minorHAnsi"/>
          <w:shd w:val="clear" w:color="auto" w:fill="FFFFFF"/>
        </w:rPr>
        <w:t>27263827</w:t>
      </w:r>
    </w:p>
    <w:p w14:paraId="30ED4E82" w14:textId="7C4FEEBE" w:rsidR="007869B3" w:rsidRPr="00FB4CFD" w:rsidRDefault="00FB4CFD" w:rsidP="00FB4CFD">
      <w:pPr>
        <w:tabs>
          <w:tab w:val="left" w:pos="1418"/>
          <w:tab w:val="left" w:pos="4253"/>
        </w:tabs>
        <w:rPr>
          <w:rFonts w:asciiTheme="minorHAnsi" w:hAnsiTheme="minorHAnsi" w:cs="Calibri"/>
        </w:rPr>
      </w:pPr>
      <w:r w:rsidRPr="00FB4CFD">
        <w:rPr>
          <w:rFonts w:asciiTheme="minorHAnsi" w:hAnsiTheme="minorHAnsi" w:cs="Calibri"/>
        </w:rPr>
        <w:tab/>
      </w:r>
      <w:r w:rsidR="007869B3" w:rsidRPr="00FB4CFD">
        <w:rPr>
          <w:rFonts w:asciiTheme="minorHAnsi" w:hAnsiTheme="minorHAnsi" w:cs="Calibri"/>
        </w:rPr>
        <w:t>DIČ:</w:t>
      </w:r>
      <w:r w:rsidR="007869B3" w:rsidRPr="00FB4CFD">
        <w:rPr>
          <w:rFonts w:asciiTheme="minorHAnsi" w:hAnsiTheme="minorHAnsi" w:cs="Calibri"/>
        </w:rPr>
        <w:tab/>
      </w:r>
      <w:r w:rsidRPr="00FB4CFD">
        <w:rPr>
          <w:rFonts w:asciiTheme="minorHAnsi" w:hAnsiTheme="minorHAnsi" w:cs="Calibri"/>
        </w:rPr>
        <w:t>CZ</w:t>
      </w:r>
      <w:r w:rsidRPr="00FB4CFD">
        <w:rPr>
          <w:rFonts w:asciiTheme="minorHAnsi" w:hAnsiTheme="minorHAnsi"/>
          <w:shd w:val="clear" w:color="auto" w:fill="FFFFFF"/>
        </w:rPr>
        <w:t>27263827</w:t>
      </w:r>
    </w:p>
    <w:p w14:paraId="1AE99B55" w14:textId="22A6DDCD" w:rsidR="007869B3" w:rsidRPr="00FB4CFD" w:rsidRDefault="00FB4CFD" w:rsidP="00FB4CFD">
      <w:pPr>
        <w:tabs>
          <w:tab w:val="left" w:pos="1418"/>
          <w:tab w:val="left" w:pos="4253"/>
        </w:tabs>
        <w:rPr>
          <w:rFonts w:asciiTheme="minorHAnsi" w:hAnsiTheme="minorHAnsi" w:cs="Calibri"/>
        </w:rPr>
      </w:pPr>
      <w:r w:rsidRPr="00FB4CFD">
        <w:rPr>
          <w:rFonts w:asciiTheme="minorHAnsi" w:hAnsiTheme="minorHAnsi" w:cs="Calibri"/>
        </w:rPr>
        <w:tab/>
      </w:r>
      <w:r w:rsidR="007869B3" w:rsidRPr="00FB4CFD">
        <w:rPr>
          <w:rFonts w:asciiTheme="minorHAnsi" w:hAnsiTheme="minorHAnsi" w:cs="Calibri"/>
        </w:rPr>
        <w:t>zapsaný v OR vedeném</w:t>
      </w:r>
      <w:r w:rsidR="007869B3" w:rsidRPr="00FB4CFD">
        <w:rPr>
          <w:rFonts w:asciiTheme="minorHAnsi" w:hAnsiTheme="minorHAnsi" w:cs="Calibri"/>
        </w:rPr>
        <w:tab/>
      </w:r>
      <w:r w:rsidRPr="00FB4CFD">
        <w:rPr>
          <w:rFonts w:asciiTheme="minorHAnsi" w:hAnsiTheme="minorHAnsi" w:cs="Calibri"/>
        </w:rPr>
        <w:t>Krajským soudem v Ústí nad Labem</w:t>
      </w:r>
      <w:r w:rsidR="007869B3" w:rsidRPr="00FB4CFD">
        <w:rPr>
          <w:rFonts w:asciiTheme="minorHAnsi" w:hAnsiTheme="minorHAnsi" w:cs="Calibri"/>
        </w:rPr>
        <w:t xml:space="preserve">, oddíl </w:t>
      </w:r>
      <w:r w:rsidRPr="00FB4CFD">
        <w:rPr>
          <w:rFonts w:asciiTheme="minorHAnsi" w:hAnsiTheme="minorHAnsi" w:cs="Calibri"/>
        </w:rPr>
        <w:t>C</w:t>
      </w:r>
      <w:r w:rsidR="007869B3" w:rsidRPr="00FB4CFD">
        <w:rPr>
          <w:rFonts w:asciiTheme="minorHAnsi" w:hAnsiTheme="minorHAnsi" w:cs="Calibri"/>
        </w:rPr>
        <w:t xml:space="preserve">, vložka </w:t>
      </w:r>
      <w:r w:rsidRPr="00FB4CFD">
        <w:rPr>
          <w:rFonts w:asciiTheme="minorHAnsi" w:hAnsiTheme="minorHAnsi" w:cs="Calibri"/>
        </w:rPr>
        <w:t>21435</w:t>
      </w:r>
    </w:p>
    <w:p w14:paraId="0EF8D802" w14:textId="2BEC4885" w:rsidR="007869B3" w:rsidRPr="00FB4CFD" w:rsidRDefault="00FB4CFD" w:rsidP="00FB4CFD">
      <w:pPr>
        <w:tabs>
          <w:tab w:val="left" w:pos="1418"/>
          <w:tab w:val="left" w:pos="4253"/>
        </w:tabs>
        <w:rPr>
          <w:rFonts w:asciiTheme="minorHAnsi" w:hAnsiTheme="minorHAnsi" w:cs="Calibri"/>
        </w:rPr>
      </w:pPr>
      <w:r w:rsidRPr="00FB4CFD">
        <w:rPr>
          <w:rFonts w:asciiTheme="minorHAnsi" w:hAnsiTheme="minorHAnsi" w:cs="Calibri"/>
        </w:rPr>
        <w:tab/>
      </w:r>
      <w:r w:rsidR="007869B3" w:rsidRPr="00FB4CFD">
        <w:rPr>
          <w:rFonts w:asciiTheme="minorHAnsi" w:hAnsiTheme="minorHAnsi" w:cs="Calibri"/>
        </w:rPr>
        <w:t>(dále jen „</w:t>
      </w:r>
      <w:r w:rsidR="002216E1" w:rsidRPr="00FB4CFD">
        <w:rPr>
          <w:rFonts w:asciiTheme="minorHAnsi" w:hAnsiTheme="minorHAnsi" w:cs="Calibri"/>
        </w:rPr>
        <w:t>zhotovitel</w:t>
      </w:r>
      <w:r w:rsidR="007869B3" w:rsidRPr="00FB4CFD">
        <w:rPr>
          <w:rFonts w:asciiTheme="minorHAnsi" w:hAnsiTheme="minorHAnsi" w:cs="Calibri"/>
        </w:rPr>
        <w:t xml:space="preserve">“) na straně druhé </w:t>
      </w:r>
    </w:p>
    <w:p w14:paraId="7B838D2E" w14:textId="77777777" w:rsidR="007869B3" w:rsidRPr="00FB4CFD" w:rsidRDefault="007869B3" w:rsidP="00FB4CFD">
      <w:pPr>
        <w:ind w:left="709" w:firstLine="709"/>
        <w:rPr>
          <w:rFonts w:asciiTheme="minorHAnsi" w:hAnsiTheme="minorHAnsi" w:cs="Calibri"/>
        </w:rPr>
      </w:pPr>
      <w:r w:rsidRPr="00FB4CFD">
        <w:rPr>
          <w:rFonts w:asciiTheme="minorHAnsi" w:hAnsiTheme="minorHAnsi" w:cs="Calibri"/>
        </w:rPr>
        <w:t>(společně dále také jako „smluvní strany“)</w:t>
      </w:r>
    </w:p>
    <w:p w14:paraId="4271A657" w14:textId="77777777" w:rsidR="00FB4CFD" w:rsidRPr="00FB4CFD" w:rsidRDefault="00FB4CFD" w:rsidP="00FB4CFD">
      <w:pPr>
        <w:rPr>
          <w:rFonts w:asciiTheme="minorHAnsi" w:hAnsiTheme="minorHAnsi" w:cs="Calibri"/>
        </w:rPr>
      </w:pPr>
    </w:p>
    <w:p w14:paraId="00CC105B" w14:textId="34AD94BD" w:rsidR="007869B3" w:rsidRPr="00755F88" w:rsidRDefault="00871C53" w:rsidP="000017F1">
      <w:pPr>
        <w:spacing w:line="276" w:lineRule="auto"/>
        <w:jc w:val="both"/>
        <w:rPr>
          <w:rFonts w:asciiTheme="minorHAnsi" w:hAnsiTheme="minorHAnsi" w:cs="Calibri"/>
        </w:rPr>
      </w:pPr>
      <w:r w:rsidRPr="00D8488F">
        <w:rPr>
          <w:rFonts w:asciiTheme="minorHAnsi" w:hAnsiTheme="minorHAnsi" w:cs="Calibri"/>
        </w:rPr>
        <w:t>U</w:t>
      </w:r>
      <w:r w:rsidR="00130899" w:rsidRPr="00D8488F">
        <w:rPr>
          <w:rFonts w:asciiTheme="minorHAnsi" w:hAnsiTheme="minorHAnsi" w:cs="Calibri"/>
        </w:rPr>
        <w:t>zavírají</w:t>
      </w:r>
      <w:r w:rsidRPr="00D8488F">
        <w:rPr>
          <w:rFonts w:asciiTheme="minorHAnsi" w:hAnsiTheme="minorHAnsi" w:cs="Calibri"/>
        </w:rPr>
        <w:t xml:space="preserve"> podle podmínek </w:t>
      </w:r>
      <w:r w:rsidRPr="00F26998">
        <w:rPr>
          <w:rFonts w:asciiTheme="minorHAnsi" w:hAnsiTheme="minorHAnsi"/>
        </w:rPr>
        <w:t>výzvy č 13 Integrovaného regionálního operačního programu, prioritní osy 06.3 Dobrá správa území a zefektivnění veřejných institucí</w:t>
      </w:r>
      <w:r w:rsidR="00D8488F" w:rsidRPr="00F26998">
        <w:rPr>
          <w:rFonts w:asciiTheme="minorHAnsi" w:hAnsiTheme="minorHAnsi"/>
        </w:rPr>
        <w:t xml:space="preserve">, </w:t>
      </w:r>
      <w:r w:rsidRPr="00F26998">
        <w:rPr>
          <w:rFonts w:asciiTheme="minorHAnsi" w:hAnsiTheme="minorHAnsi"/>
        </w:rPr>
        <w:t>specifického cíle 3.1 Zefektivnění prezentace, posílení ochran</w:t>
      </w:r>
      <w:r w:rsidR="00D8488F" w:rsidRPr="00D8488F">
        <w:rPr>
          <w:rFonts w:asciiTheme="minorHAnsi" w:hAnsiTheme="minorHAnsi"/>
        </w:rPr>
        <w:t xml:space="preserve">y a rozvoje kulturního dědictví a </w:t>
      </w:r>
      <w:r w:rsidR="00D8488F">
        <w:rPr>
          <w:rFonts w:asciiTheme="minorHAnsi" w:hAnsiTheme="minorHAnsi" w:cs="Calibri"/>
        </w:rPr>
        <w:t>n</w:t>
      </w:r>
      <w:r w:rsidR="007869B3" w:rsidRPr="00D8488F">
        <w:rPr>
          <w:rFonts w:asciiTheme="minorHAnsi" w:hAnsiTheme="minorHAnsi" w:cs="Calibri"/>
        </w:rPr>
        <w:t>a základě výsledku</w:t>
      </w:r>
      <w:r w:rsidR="007869B3" w:rsidRPr="00755F88">
        <w:rPr>
          <w:rFonts w:asciiTheme="minorHAnsi" w:hAnsiTheme="minorHAnsi" w:cs="Calibri"/>
        </w:rPr>
        <w:t xml:space="preserve"> zadávacího řízení k plnění </w:t>
      </w:r>
      <w:r w:rsidR="00441810">
        <w:rPr>
          <w:rFonts w:asciiTheme="minorHAnsi" w:hAnsiTheme="minorHAnsi" w:cs="Calibri"/>
        </w:rPr>
        <w:t>v</w:t>
      </w:r>
      <w:r w:rsidR="007869B3" w:rsidRPr="00755F88">
        <w:rPr>
          <w:rFonts w:asciiTheme="minorHAnsi" w:hAnsiTheme="minorHAnsi" w:cs="Calibri"/>
        </w:rPr>
        <w:t>eřejné zaká</w:t>
      </w:r>
      <w:r w:rsidR="00130899" w:rsidRPr="00755F88">
        <w:rPr>
          <w:rFonts w:asciiTheme="minorHAnsi" w:hAnsiTheme="minorHAnsi" w:cs="Calibri"/>
        </w:rPr>
        <w:t xml:space="preserve">zky </w:t>
      </w:r>
      <w:r w:rsidR="00755F88" w:rsidRPr="00755F88">
        <w:rPr>
          <w:rFonts w:asciiTheme="minorHAnsi" w:hAnsiTheme="minorHAnsi" w:cs="Calibri"/>
        </w:rPr>
        <w:t xml:space="preserve">na stavební práce realizované zadavatelem v otevřeném podlimitním řízení </w:t>
      </w:r>
      <w:r w:rsidR="007869B3" w:rsidRPr="00755F88">
        <w:rPr>
          <w:rFonts w:asciiTheme="minorHAnsi" w:hAnsiTheme="minorHAnsi" w:cs="Calibri"/>
        </w:rPr>
        <w:t xml:space="preserve">s názvem </w:t>
      </w:r>
      <w:r w:rsidR="00755F88" w:rsidRPr="00755F88">
        <w:rPr>
          <w:rFonts w:asciiTheme="minorHAnsi" w:hAnsiTheme="minorHAnsi"/>
        </w:rPr>
        <w:t>„</w:t>
      </w:r>
      <w:r w:rsidR="00441810" w:rsidRPr="00441810">
        <w:rPr>
          <w:rFonts w:asciiTheme="minorHAnsi" w:hAnsiTheme="minorHAnsi"/>
          <w:b/>
        </w:rPr>
        <w:t>SH Pernštejn - vrchnostenská okrasná zahrada</w:t>
      </w:r>
      <w:r w:rsidR="00755F88" w:rsidRPr="00755F88">
        <w:rPr>
          <w:rFonts w:asciiTheme="minorHAnsi" w:hAnsiTheme="minorHAnsi"/>
        </w:rPr>
        <w:t>“</w:t>
      </w:r>
      <w:r w:rsidR="00F366F1">
        <w:rPr>
          <w:rFonts w:asciiTheme="minorHAnsi" w:hAnsiTheme="minorHAnsi"/>
        </w:rPr>
        <w:t xml:space="preserve"> uveřejněném v systému NEN pod evidenčním číslem </w:t>
      </w:r>
      <w:r w:rsidR="00FB4CFD" w:rsidRPr="00FB4CFD">
        <w:rPr>
          <w:rFonts w:asciiTheme="minorHAnsi" w:hAnsiTheme="minorHAnsi"/>
          <w:b/>
        </w:rPr>
        <w:t>N006/17/V00002623</w:t>
      </w:r>
      <w:r w:rsidR="00FB4CFD">
        <w:rPr>
          <w:rFonts w:asciiTheme="minorHAnsi" w:hAnsiTheme="minorHAnsi"/>
        </w:rPr>
        <w:t xml:space="preserve"> </w:t>
      </w:r>
      <w:r w:rsidR="00286E92">
        <w:rPr>
          <w:rFonts w:asciiTheme="minorHAnsi" w:hAnsiTheme="minorHAnsi"/>
        </w:rPr>
        <w:t>tuto smlouvu o dílo</w:t>
      </w:r>
      <w:r w:rsidR="00FB4CFD">
        <w:rPr>
          <w:rFonts w:asciiTheme="minorHAnsi" w:hAnsiTheme="minorHAnsi" w:cs="Calibri"/>
        </w:rPr>
        <w:t>.</w:t>
      </w:r>
    </w:p>
    <w:p w14:paraId="2F9C233D" w14:textId="77777777" w:rsidR="00604A57" w:rsidRPr="00755F88" w:rsidRDefault="00604A57" w:rsidP="000017F1">
      <w:pPr>
        <w:pStyle w:val="Zkladntext"/>
        <w:spacing w:line="276" w:lineRule="auto"/>
        <w:ind w:left="142" w:right="68"/>
        <w:rPr>
          <w:rFonts w:asciiTheme="minorHAnsi" w:hAnsiTheme="minorHAnsi" w:cs="Calibri"/>
        </w:rPr>
      </w:pPr>
    </w:p>
    <w:p w14:paraId="1400AD23" w14:textId="77777777" w:rsidR="00E23A74" w:rsidRDefault="00E23A74" w:rsidP="00130899">
      <w:pPr>
        <w:pStyle w:val="Nzev"/>
        <w:pBdr>
          <w:top w:val="none" w:sz="0" w:space="0" w:color="auto"/>
          <w:left w:val="none" w:sz="0" w:space="0" w:color="auto"/>
          <w:bottom w:val="none" w:sz="0" w:space="0" w:color="auto"/>
          <w:right w:val="none" w:sz="0" w:space="0" w:color="auto"/>
        </w:pBdr>
        <w:shd w:val="clear" w:color="auto" w:fill="auto"/>
        <w:spacing w:before="360" w:line="276" w:lineRule="auto"/>
        <w:rPr>
          <w:rFonts w:asciiTheme="minorHAnsi" w:eastAsia="Calibri" w:hAnsiTheme="minorHAnsi"/>
          <w:sz w:val="24"/>
        </w:rPr>
      </w:pPr>
    </w:p>
    <w:p w14:paraId="022FEE68" w14:textId="77777777" w:rsidR="00FB4CFD" w:rsidRDefault="00FB4CFD" w:rsidP="00130899">
      <w:pPr>
        <w:pStyle w:val="Nzev"/>
        <w:pBdr>
          <w:top w:val="none" w:sz="0" w:space="0" w:color="auto"/>
          <w:left w:val="none" w:sz="0" w:space="0" w:color="auto"/>
          <w:bottom w:val="none" w:sz="0" w:space="0" w:color="auto"/>
          <w:right w:val="none" w:sz="0" w:space="0" w:color="auto"/>
        </w:pBdr>
        <w:shd w:val="clear" w:color="auto" w:fill="auto"/>
        <w:spacing w:before="360" w:line="276" w:lineRule="auto"/>
        <w:rPr>
          <w:rFonts w:asciiTheme="minorHAnsi" w:eastAsia="Calibri" w:hAnsiTheme="minorHAnsi"/>
          <w:sz w:val="24"/>
        </w:rPr>
      </w:pPr>
    </w:p>
    <w:p w14:paraId="78FECBC0" w14:textId="77777777" w:rsidR="00130899" w:rsidRPr="00755F88" w:rsidRDefault="00130899" w:rsidP="00130899">
      <w:pPr>
        <w:pStyle w:val="Nzev"/>
        <w:pBdr>
          <w:top w:val="none" w:sz="0" w:space="0" w:color="auto"/>
          <w:left w:val="none" w:sz="0" w:space="0" w:color="auto"/>
          <w:bottom w:val="none" w:sz="0" w:space="0" w:color="auto"/>
          <w:right w:val="none" w:sz="0" w:space="0" w:color="auto"/>
        </w:pBdr>
        <w:shd w:val="clear" w:color="auto" w:fill="auto"/>
        <w:spacing w:before="360" w:line="276" w:lineRule="auto"/>
        <w:rPr>
          <w:rFonts w:asciiTheme="minorHAnsi" w:eastAsia="Calibri" w:hAnsiTheme="minorHAnsi"/>
          <w:sz w:val="24"/>
        </w:rPr>
      </w:pPr>
      <w:r w:rsidRPr="00755F88">
        <w:rPr>
          <w:rFonts w:asciiTheme="minorHAnsi" w:eastAsia="Calibri" w:hAnsiTheme="minorHAnsi"/>
          <w:sz w:val="24"/>
        </w:rPr>
        <w:lastRenderedPageBreak/>
        <w:t>I.</w:t>
      </w:r>
    </w:p>
    <w:p w14:paraId="61DB7780" w14:textId="77777777" w:rsidR="00E42CF5" w:rsidRPr="00755F88" w:rsidRDefault="00E42CF5" w:rsidP="00130899">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Předmět smlouvy</w:t>
      </w:r>
    </w:p>
    <w:p w14:paraId="60064503" w14:textId="77777777" w:rsidR="00441810" w:rsidRPr="00441810" w:rsidRDefault="00755F88" w:rsidP="00DD57B6">
      <w:pPr>
        <w:numPr>
          <w:ilvl w:val="1"/>
          <w:numId w:val="6"/>
        </w:numPr>
        <w:spacing w:before="60" w:after="60" w:line="276" w:lineRule="auto"/>
        <w:jc w:val="both"/>
        <w:rPr>
          <w:rFonts w:asciiTheme="minorHAnsi" w:hAnsiTheme="minorHAnsi"/>
        </w:rPr>
      </w:pPr>
      <w:bookmarkStart w:id="0" w:name="_Toc388355669"/>
      <w:r w:rsidRPr="00956822">
        <w:rPr>
          <w:rFonts w:asciiTheme="minorHAnsi" w:hAnsiTheme="minorHAnsi"/>
        </w:rPr>
        <w:t xml:space="preserve">Předmětem smlouvy </w:t>
      </w:r>
      <w:r w:rsidR="00315ED0">
        <w:rPr>
          <w:rFonts w:asciiTheme="minorHAnsi" w:hAnsiTheme="minorHAnsi"/>
        </w:rPr>
        <w:t xml:space="preserve">je </w:t>
      </w:r>
      <w:r w:rsidR="00441810">
        <w:rPr>
          <w:rFonts w:asciiTheme="minorHAnsi" w:hAnsiTheme="minorHAnsi"/>
        </w:rPr>
        <w:t>provedení</w:t>
      </w:r>
      <w:r w:rsidR="00441810" w:rsidRPr="00441810">
        <w:rPr>
          <w:rFonts w:asciiTheme="minorHAnsi" w:hAnsiTheme="minorHAnsi"/>
        </w:rPr>
        <w:t xml:space="preserve"> obnov</w:t>
      </w:r>
      <w:r w:rsidR="00315ED0">
        <w:rPr>
          <w:rFonts w:asciiTheme="minorHAnsi" w:hAnsiTheme="minorHAnsi"/>
        </w:rPr>
        <w:t>y</w:t>
      </w:r>
      <w:r w:rsidR="00441810" w:rsidRPr="00441810">
        <w:rPr>
          <w:rFonts w:asciiTheme="minorHAnsi" w:hAnsiTheme="minorHAnsi"/>
        </w:rPr>
        <w:t xml:space="preserve"> vrchnostenské okrasné zahrady, jejíž součástí bude obnovená terasová partie zahrady, včetně funkční obnovy vodních prvků, související terénní úpravy a rozsáhlý systém parkových cest. Pod terasami je situován původní rybník, který bude obnoven. Celá spodní část zahrady v rovině bude upravena pro účely zahradního parteru, kde budou vysázeny okrasné - zejména ovocné stromy. Součástí projektu je také obnova původních drobných staveb včetně interiéru.</w:t>
      </w:r>
    </w:p>
    <w:p w14:paraId="6B926CEA" w14:textId="77777777" w:rsidR="00441810" w:rsidRDefault="00441810" w:rsidP="00441810">
      <w:pPr>
        <w:spacing w:before="60" w:after="60" w:line="276" w:lineRule="auto"/>
        <w:ind w:left="574"/>
        <w:jc w:val="both"/>
        <w:rPr>
          <w:rFonts w:asciiTheme="minorHAnsi" w:hAnsiTheme="minorHAnsi"/>
        </w:rPr>
      </w:pPr>
      <w:r w:rsidRPr="00441810">
        <w:rPr>
          <w:rFonts w:asciiTheme="minorHAnsi" w:hAnsiTheme="minorHAnsi"/>
        </w:rPr>
        <w:t>Prostor pernštejnských zahrad bude vymezen obnoveným historickým zděným oplocením. Součástí zabezpečení a zvýšené ochrany bude pořízení bezpečnostních prvků a zařízení (kamerový systém) a mechanických zařízení pro ochranu (mříže v drobných stavbách) pro obnovené hradní zahrady.</w:t>
      </w:r>
      <w:r w:rsidR="00956822">
        <w:rPr>
          <w:rFonts w:asciiTheme="minorHAnsi" w:hAnsiTheme="minorHAnsi"/>
        </w:rPr>
        <w:t xml:space="preserve"> </w:t>
      </w:r>
      <w:r w:rsidR="00E23A74">
        <w:rPr>
          <w:rFonts w:asciiTheme="minorHAnsi" w:hAnsiTheme="minorHAnsi"/>
        </w:rPr>
        <w:t xml:space="preserve"> Dále společně též jako „dílo“.</w:t>
      </w:r>
    </w:p>
    <w:p w14:paraId="6B692B44" w14:textId="79E795D5" w:rsidR="002C1634" w:rsidRPr="00441810" w:rsidRDefault="00C53B3E" w:rsidP="00DD57B6">
      <w:pPr>
        <w:numPr>
          <w:ilvl w:val="1"/>
          <w:numId w:val="6"/>
        </w:numPr>
        <w:spacing w:before="60" w:after="60" w:line="276" w:lineRule="auto"/>
        <w:jc w:val="both"/>
        <w:rPr>
          <w:rFonts w:asciiTheme="minorHAnsi" w:hAnsiTheme="minorHAnsi"/>
        </w:rPr>
      </w:pPr>
      <w:r w:rsidRPr="00441810">
        <w:rPr>
          <w:rFonts w:asciiTheme="minorHAnsi" w:hAnsiTheme="minorHAnsi"/>
        </w:rPr>
        <w:t>Podrobný popis předmětu plnění je uveden v projektové dokumentaci</w:t>
      </w:r>
      <w:r w:rsidR="00892614" w:rsidRPr="00441810">
        <w:rPr>
          <w:rFonts w:asciiTheme="minorHAnsi" w:hAnsiTheme="minorHAnsi"/>
        </w:rPr>
        <w:t>, která byla zpracována</w:t>
      </w:r>
      <w:r w:rsidR="005F3FA0" w:rsidRPr="00441810">
        <w:rPr>
          <w:rFonts w:asciiTheme="minorHAnsi" w:hAnsiTheme="minorHAnsi"/>
        </w:rPr>
        <w:t xml:space="preserve"> </w:t>
      </w:r>
      <w:r w:rsidR="0097288B">
        <w:rPr>
          <w:rFonts w:asciiTheme="minorHAnsi" w:hAnsiTheme="minorHAnsi"/>
        </w:rPr>
        <w:t>xxxxxxxxxxxxxxxxxxxxxxxxxxxxxxxxxxxxxxxxxxxx</w:t>
      </w:r>
      <w:r w:rsidR="00441810" w:rsidRPr="00441810">
        <w:rPr>
          <w:rFonts w:asciiTheme="minorHAnsi" w:hAnsiTheme="minorHAnsi"/>
        </w:rPr>
        <w:t>, IČ</w:t>
      </w:r>
      <w:r w:rsidR="00E37DC2">
        <w:rPr>
          <w:rFonts w:asciiTheme="minorHAnsi" w:hAnsiTheme="minorHAnsi"/>
        </w:rPr>
        <w:t>O</w:t>
      </w:r>
      <w:r w:rsidR="00441810" w:rsidRPr="00441810">
        <w:rPr>
          <w:rFonts w:asciiTheme="minorHAnsi" w:hAnsiTheme="minorHAnsi"/>
        </w:rPr>
        <w:t>:</w:t>
      </w:r>
      <w:r w:rsidR="0097288B">
        <w:rPr>
          <w:rFonts w:asciiTheme="minorHAnsi" w:hAnsiTheme="minorHAnsi"/>
        </w:rPr>
        <w:t>xxxxxxxxx</w:t>
      </w:r>
      <w:r w:rsidR="00441810">
        <w:rPr>
          <w:rFonts w:asciiTheme="minorHAnsi" w:hAnsiTheme="minorHAnsi"/>
        </w:rPr>
        <w:t>,</w:t>
      </w:r>
      <w:r w:rsidR="005F3FA0" w:rsidRPr="00441810">
        <w:rPr>
          <w:rFonts w:asciiTheme="minorHAnsi" w:hAnsiTheme="minorHAnsi"/>
        </w:rPr>
        <w:t xml:space="preserve"> pod názvem </w:t>
      </w:r>
      <w:r w:rsidR="00E37DC2">
        <w:rPr>
          <w:rFonts w:asciiTheme="minorHAnsi" w:hAnsiTheme="minorHAnsi"/>
        </w:rPr>
        <w:t>„</w:t>
      </w:r>
      <w:r w:rsidR="000B2534">
        <w:rPr>
          <w:rFonts w:asciiTheme="minorHAnsi" w:hAnsiTheme="minorHAnsi"/>
        </w:rPr>
        <w:t>SH Pernštejn obnova hradních zahrad a parku</w:t>
      </w:r>
      <w:r w:rsidR="00E37DC2">
        <w:rPr>
          <w:rFonts w:asciiTheme="minorHAnsi" w:hAnsiTheme="minorHAnsi"/>
        </w:rPr>
        <w:t>“</w:t>
      </w:r>
      <w:r w:rsidR="002F0D80">
        <w:rPr>
          <w:rFonts w:asciiTheme="minorHAnsi" w:hAnsiTheme="minorHAnsi"/>
        </w:rPr>
        <w:t xml:space="preserve"> (dále jen Projektová dokumentace)</w:t>
      </w:r>
      <w:r w:rsidR="00F366F1">
        <w:rPr>
          <w:rFonts w:asciiTheme="minorHAnsi" w:hAnsiTheme="minorHAnsi"/>
        </w:rPr>
        <w:t>, která tvoří přílohu č. 1 této smlouvy a není pevně spojena se smlouvou</w:t>
      </w:r>
      <w:r w:rsidR="002F0D80">
        <w:rPr>
          <w:rFonts w:asciiTheme="minorHAnsi" w:hAnsiTheme="minorHAnsi"/>
        </w:rPr>
        <w:t>.</w:t>
      </w:r>
      <w:r w:rsidRPr="00441810">
        <w:rPr>
          <w:rFonts w:asciiTheme="minorHAnsi" w:hAnsiTheme="minorHAnsi"/>
        </w:rPr>
        <w:t xml:space="preserve"> </w:t>
      </w:r>
      <w:bookmarkEnd w:id="0"/>
    </w:p>
    <w:p w14:paraId="3CADBD06" w14:textId="77777777" w:rsidR="00800729" w:rsidRDefault="002216E1" w:rsidP="00DD57B6">
      <w:pPr>
        <w:numPr>
          <w:ilvl w:val="1"/>
          <w:numId w:val="6"/>
        </w:numPr>
        <w:spacing w:before="60" w:after="60" w:line="276" w:lineRule="auto"/>
        <w:jc w:val="both"/>
        <w:rPr>
          <w:rFonts w:asciiTheme="minorHAnsi" w:hAnsiTheme="minorHAnsi"/>
        </w:rPr>
      </w:pPr>
      <w:r w:rsidRPr="00441810">
        <w:rPr>
          <w:rFonts w:asciiTheme="minorHAnsi" w:hAnsiTheme="minorHAnsi"/>
        </w:rPr>
        <w:t>Objednatel</w:t>
      </w:r>
      <w:r w:rsidR="00130899" w:rsidRPr="00441810">
        <w:rPr>
          <w:rFonts w:asciiTheme="minorHAnsi" w:hAnsiTheme="minorHAnsi"/>
        </w:rPr>
        <w:t xml:space="preserve"> se zavazuje </w:t>
      </w:r>
      <w:r w:rsidR="005F7A61" w:rsidRPr="00441810">
        <w:rPr>
          <w:rFonts w:asciiTheme="minorHAnsi" w:hAnsiTheme="minorHAnsi"/>
        </w:rPr>
        <w:t>dílo</w:t>
      </w:r>
      <w:r w:rsidR="00130899" w:rsidRPr="00441810">
        <w:rPr>
          <w:rFonts w:asciiTheme="minorHAnsi" w:hAnsiTheme="minorHAnsi"/>
        </w:rPr>
        <w:t xml:space="preserve"> řádně a včas dodané </w:t>
      </w:r>
      <w:r w:rsidRPr="00441810">
        <w:rPr>
          <w:rFonts w:asciiTheme="minorHAnsi" w:hAnsiTheme="minorHAnsi"/>
        </w:rPr>
        <w:t>zhotovitelem</w:t>
      </w:r>
      <w:r w:rsidR="00130899" w:rsidRPr="00441810">
        <w:rPr>
          <w:rFonts w:asciiTheme="minorHAnsi" w:hAnsiTheme="minorHAnsi"/>
        </w:rPr>
        <w:t xml:space="preserve"> převzít a zaplatit za něj sjednanou cenu způsobem a v termínu sjednaném touto smlouvou.</w:t>
      </w:r>
    </w:p>
    <w:p w14:paraId="7039699E" w14:textId="77777777" w:rsidR="009139FB" w:rsidRPr="00441810" w:rsidRDefault="009139FB" w:rsidP="00DD57B6">
      <w:pPr>
        <w:numPr>
          <w:ilvl w:val="1"/>
          <w:numId w:val="6"/>
        </w:numPr>
        <w:spacing w:before="60" w:after="60" w:line="276" w:lineRule="auto"/>
        <w:jc w:val="both"/>
        <w:rPr>
          <w:rFonts w:asciiTheme="minorHAnsi" w:hAnsiTheme="minorHAnsi"/>
        </w:rPr>
      </w:pPr>
      <w:r>
        <w:rPr>
          <w:rFonts w:asciiTheme="minorHAnsi" w:hAnsiTheme="minorHAnsi"/>
        </w:rPr>
        <w:t>Objednatel nese zodpovědnost za správnost a úplnost projektové dokumentace.</w:t>
      </w:r>
    </w:p>
    <w:p w14:paraId="3B5F0213" w14:textId="77777777" w:rsidR="00516921" w:rsidRPr="00755F88" w:rsidRDefault="00516921" w:rsidP="001134B7">
      <w:pPr>
        <w:spacing w:before="60" w:after="60" w:line="276" w:lineRule="auto"/>
        <w:ind w:left="709"/>
        <w:jc w:val="both"/>
        <w:rPr>
          <w:rFonts w:asciiTheme="minorHAnsi" w:hAnsiTheme="minorHAnsi" w:cs="Calibri"/>
        </w:rPr>
      </w:pPr>
    </w:p>
    <w:p w14:paraId="46DF7210" w14:textId="77777777" w:rsidR="007E245B" w:rsidRPr="00755F88" w:rsidRDefault="007E245B" w:rsidP="00130899">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II.</w:t>
      </w:r>
    </w:p>
    <w:p w14:paraId="05279D84" w14:textId="77777777" w:rsidR="007E245B" w:rsidRPr="00755F88" w:rsidRDefault="007E245B" w:rsidP="00130899">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Doba plnění</w:t>
      </w:r>
      <w:r w:rsidR="00C53B3E" w:rsidRPr="00755F88">
        <w:rPr>
          <w:rFonts w:asciiTheme="minorHAnsi" w:eastAsia="Calibri" w:hAnsiTheme="minorHAnsi"/>
          <w:sz w:val="24"/>
        </w:rPr>
        <w:t>, místo plnění</w:t>
      </w:r>
      <w:r w:rsidRPr="00755F88">
        <w:rPr>
          <w:rFonts w:asciiTheme="minorHAnsi" w:eastAsia="Calibri" w:hAnsiTheme="minorHAnsi"/>
          <w:sz w:val="24"/>
        </w:rPr>
        <w:t xml:space="preserve"> a způsob předání</w:t>
      </w:r>
      <w:r w:rsidR="00A77FF4" w:rsidRPr="00755F88">
        <w:rPr>
          <w:rFonts w:asciiTheme="minorHAnsi" w:eastAsia="Calibri" w:hAnsiTheme="minorHAnsi"/>
          <w:sz w:val="24"/>
        </w:rPr>
        <w:t xml:space="preserve"> staveniště</w:t>
      </w:r>
    </w:p>
    <w:p w14:paraId="5BD2924A" w14:textId="77777777" w:rsidR="00130899" w:rsidRPr="00755F88" w:rsidRDefault="00130899" w:rsidP="00DD57B6">
      <w:pPr>
        <w:pStyle w:val="Odstavecseseznamem"/>
        <w:numPr>
          <w:ilvl w:val="0"/>
          <w:numId w:val="6"/>
        </w:numPr>
        <w:spacing w:before="60" w:after="60" w:line="276" w:lineRule="auto"/>
        <w:jc w:val="both"/>
        <w:rPr>
          <w:rFonts w:asciiTheme="minorHAnsi" w:hAnsiTheme="minorHAnsi" w:cs="Calibri"/>
          <w:vanish/>
        </w:rPr>
      </w:pPr>
    </w:p>
    <w:p w14:paraId="384309B5" w14:textId="77777777" w:rsidR="00CD74D7" w:rsidRPr="00CD74D7" w:rsidRDefault="002216E1" w:rsidP="00DD57B6">
      <w:pPr>
        <w:numPr>
          <w:ilvl w:val="1"/>
          <w:numId w:val="6"/>
        </w:numPr>
        <w:spacing w:before="60" w:after="60" w:line="276" w:lineRule="auto"/>
        <w:ind w:left="567" w:hanging="425"/>
        <w:jc w:val="both"/>
        <w:rPr>
          <w:rFonts w:asciiTheme="minorHAnsi" w:hAnsiTheme="minorHAnsi" w:cs="Calibri"/>
        </w:rPr>
      </w:pPr>
      <w:r w:rsidRPr="00755F88">
        <w:rPr>
          <w:rFonts w:asciiTheme="minorHAnsi" w:hAnsiTheme="minorHAnsi" w:cs="Calibri"/>
        </w:rPr>
        <w:t>Zhotovitel</w:t>
      </w:r>
      <w:r w:rsidR="00130899" w:rsidRPr="00755F88">
        <w:rPr>
          <w:rFonts w:asciiTheme="minorHAnsi" w:hAnsiTheme="minorHAnsi" w:cs="Calibri"/>
        </w:rPr>
        <w:t xml:space="preserve"> se zavazuje realizovat předmět smlouvy v souladu s časovým harmono</w:t>
      </w:r>
      <w:r w:rsidR="005E29AF" w:rsidRPr="00755F88">
        <w:rPr>
          <w:rFonts w:asciiTheme="minorHAnsi" w:hAnsiTheme="minorHAnsi" w:cs="Calibri"/>
        </w:rPr>
        <w:t>gramem</w:t>
      </w:r>
      <w:r w:rsidR="0017280A">
        <w:rPr>
          <w:rFonts w:asciiTheme="minorHAnsi" w:hAnsiTheme="minorHAnsi" w:cs="Calibri"/>
        </w:rPr>
        <w:t xml:space="preserve"> </w:t>
      </w:r>
      <w:r w:rsidR="0017280A" w:rsidRPr="00755F88">
        <w:rPr>
          <w:rFonts w:asciiTheme="minorHAnsi" w:hAnsiTheme="minorHAnsi" w:cs="Calibri"/>
        </w:rPr>
        <w:t>(včetně provedení souvisejících stavebních prací a služeb)</w:t>
      </w:r>
      <w:r w:rsidR="005E29AF" w:rsidRPr="00755F88">
        <w:rPr>
          <w:rFonts w:asciiTheme="minorHAnsi" w:hAnsiTheme="minorHAnsi" w:cs="Calibri"/>
        </w:rPr>
        <w:t xml:space="preserve">, který </w:t>
      </w:r>
      <w:r w:rsidR="0017280A">
        <w:rPr>
          <w:rFonts w:asciiTheme="minorHAnsi" w:hAnsiTheme="minorHAnsi" w:cs="Calibri"/>
        </w:rPr>
        <w:t>objednateli předá při předání a převzetí staveniště</w:t>
      </w:r>
      <w:r w:rsidR="00CB5586">
        <w:rPr>
          <w:rFonts w:asciiTheme="minorHAnsi" w:hAnsiTheme="minorHAnsi" w:cs="Calibri"/>
        </w:rPr>
        <w:t xml:space="preserve">. </w:t>
      </w:r>
      <w:r w:rsidR="00E658C4">
        <w:rPr>
          <w:rFonts w:asciiTheme="minorHAnsi" w:hAnsiTheme="minorHAnsi" w:cs="Calibri"/>
        </w:rPr>
        <w:t xml:space="preserve">Časový harmonogram vytvořený zhotovitelem musí vycházet a odpovídat  Časovému postupu práce, který je součástí Projektové dokumentace. </w:t>
      </w:r>
      <w:r w:rsidR="00CB5586">
        <w:rPr>
          <w:rFonts w:asciiTheme="minorHAnsi" w:hAnsiTheme="minorHAnsi" w:cs="Calibri"/>
        </w:rPr>
        <w:t>Zhotovitel se zavazuje celé dílo dokončit a protokolárně objednateli předat nejpozději do</w:t>
      </w:r>
      <w:r w:rsidR="00CB5586" w:rsidRPr="00D11EF6">
        <w:rPr>
          <w:rFonts w:asciiTheme="minorHAnsi" w:hAnsiTheme="minorHAnsi" w:cs="Calibri"/>
        </w:rPr>
        <w:t xml:space="preserve"> </w:t>
      </w:r>
      <w:r w:rsidR="00A43BD3">
        <w:rPr>
          <w:rFonts w:asciiTheme="minorHAnsi" w:hAnsiTheme="minorHAnsi" w:cs="Calibri"/>
        </w:rPr>
        <w:t xml:space="preserve">32 měsíců od podpisu smlouvy. </w:t>
      </w:r>
    </w:p>
    <w:p w14:paraId="7ED84303" w14:textId="77777777" w:rsidR="00F366F1" w:rsidRPr="00F366F1" w:rsidRDefault="00DA0A0F" w:rsidP="00DD57B6">
      <w:pPr>
        <w:numPr>
          <w:ilvl w:val="1"/>
          <w:numId w:val="6"/>
        </w:numPr>
        <w:spacing w:before="60" w:after="60" w:line="276" w:lineRule="auto"/>
        <w:ind w:left="567" w:hanging="425"/>
        <w:jc w:val="both"/>
        <w:rPr>
          <w:rFonts w:asciiTheme="minorHAnsi" w:hAnsiTheme="minorHAnsi" w:cs="Calibri"/>
        </w:rPr>
      </w:pPr>
      <w:r>
        <w:rPr>
          <w:rFonts w:asciiTheme="minorHAnsi" w:hAnsiTheme="minorHAnsi" w:cs="Calibri"/>
        </w:rPr>
        <w:t>K protokolárnímu předání a převzetí staveniště dojde do 5 dnů od</w:t>
      </w:r>
      <w:r w:rsidR="00342C6A">
        <w:rPr>
          <w:rFonts w:asciiTheme="minorHAnsi" w:hAnsiTheme="minorHAnsi" w:cs="Calibri"/>
        </w:rPr>
        <w:t>e dne nabytí</w:t>
      </w:r>
      <w:r>
        <w:rPr>
          <w:rFonts w:asciiTheme="minorHAnsi" w:hAnsiTheme="minorHAnsi" w:cs="Calibri"/>
        </w:rPr>
        <w:t xml:space="preserve"> účinnosti této smlouvy. </w:t>
      </w:r>
      <w:r w:rsidR="008058C8" w:rsidRPr="00755F88">
        <w:rPr>
          <w:rFonts w:asciiTheme="minorHAnsi" w:hAnsiTheme="minorHAnsi" w:cs="Calibri"/>
        </w:rPr>
        <w:t xml:space="preserve">Pro včasné zahájení stavby předá objednatel zhotoviteli </w:t>
      </w:r>
      <w:r w:rsidR="008D3EC1">
        <w:rPr>
          <w:rFonts w:asciiTheme="minorHAnsi" w:hAnsiTheme="minorHAnsi" w:cs="Calibri"/>
        </w:rPr>
        <w:t>projektovou dokumentaci</w:t>
      </w:r>
      <w:r w:rsidR="008058C8" w:rsidRPr="00755F88">
        <w:rPr>
          <w:rFonts w:asciiTheme="minorHAnsi" w:hAnsiTheme="minorHAnsi" w:cs="Calibri"/>
        </w:rPr>
        <w:t xml:space="preserve"> (v grafické podobě) v počtu 2 ks, </w:t>
      </w:r>
      <w:r w:rsidR="00F67C06">
        <w:rPr>
          <w:rFonts w:asciiTheme="minorHAnsi" w:hAnsiTheme="minorHAnsi" w:cs="Calibri"/>
        </w:rPr>
        <w:t xml:space="preserve">v době předání staveniště. </w:t>
      </w:r>
      <w:r w:rsidR="009139FB">
        <w:rPr>
          <w:rFonts w:asciiTheme="minorHAnsi" w:hAnsiTheme="minorHAnsi" w:cs="Calibri"/>
        </w:rPr>
        <w:t>Potvrzení o předání a převzetí Projek</w:t>
      </w:r>
      <w:r w:rsidR="00E658C4">
        <w:rPr>
          <w:rFonts w:asciiTheme="minorHAnsi" w:hAnsiTheme="minorHAnsi" w:cs="Calibri"/>
        </w:rPr>
        <w:t>t</w:t>
      </w:r>
      <w:r w:rsidR="009139FB">
        <w:rPr>
          <w:rFonts w:asciiTheme="minorHAnsi" w:hAnsiTheme="minorHAnsi" w:cs="Calibri"/>
        </w:rPr>
        <w:t>ové dokumentace bude uvedeno v zápise o předání a převzetí staveniště.</w:t>
      </w:r>
    </w:p>
    <w:p w14:paraId="498FB743" w14:textId="1BEE6290" w:rsidR="00D91311" w:rsidRPr="00F366F1" w:rsidRDefault="00D91311" w:rsidP="00DD57B6">
      <w:pPr>
        <w:numPr>
          <w:ilvl w:val="1"/>
          <w:numId w:val="6"/>
        </w:numPr>
        <w:spacing w:before="60" w:after="60" w:line="276" w:lineRule="auto"/>
        <w:ind w:left="567" w:hanging="425"/>
        <w:jc w:val="both"/>
        <w:rPr>
          <w:rFonts w:ascii="Calibri" w:hAnsi="Calibri" w:cs="Calibri"/>
        </w:rPr>
      </w:pPr>
      <w:r w:rsidRPr="00F366F1">
        <w:rPr>
          <w:rFonts w:asciiTheme="minorHAnsi" w:hAnsiTheme="minorHAnsi" w:cs="Calibri"/>
        </w:rPr>
        <w:t>Zhotovitel je povinen zahájit práce na díle a řádně v nich pokračovat nejpozdě</w:t>
      </w:r>
      <w:r w:rsidR="00103E01" w:rsidRPr="00F366F1">
        <w:rPr>
          <w:rFonts w:asciiTheme="minorHAnsi" w:hAnsiTheme="minorHAnsi" w:cs="Calibri"/>
        </w:rPr>
        <w:t xml:space="preserve">ji </w:t>
      </w:r>
      <w:r w:rsidR="006A1037">
        <w:rPr>
          <w:rFonts w:asciiTheme="minorHAnsi" w:hAnsiTheme="minorHAnsi" w:cs="Calibri"/>
        </w:rPr>
        <w:t>tří</w:t>
      </w:r>
      <w:r w:rsidR="00DD57B6">
        <w:rPr>
          <w:rFonts w:asciiTheme="minorHAnsi" w:hAnsiTheme="minorHAnsi" w:cs="Calibri"/>
        </w:rPr>
        <w:t xml:space="preserve"> pracovních</w:t>
      </w:r>
      <w:r w:rsidR="006F666E">
        <w:rPr>
          <w:rFonts w:asciiTheme="minorHAnsi" w:hAnsiTheme="minorHAnsi" w:cs="Calibri"/>
        </w:rPr>
        <w:t xml:space="preserve"> </w:t>
      </w:r>
      <w:r w:rsidR="006F666E" w:rsidRPr="00CD43EA">
        <w:rPr>
          <w:rFonts w:asciiTheme="minorHAnsi" w:hAnsiTheme="minorHAnsi" w:cs="Calibri"/>
        </w:rPr>
        <w:t>dnů</w:t>
      </w:r>
      <w:r w:rsidR="006A1037">
        <w:rPr>
          <w:rFonts w:asciiTheme="minorHAnsi" w:hAnsiTheme="minorHAnsi" w:cs="Calibri"/>
        </w:rPr>
        <w:t xml:space="preserve"> </w:t>
      </w:r>
      <w:r w:rsidRPr="00F366F1">
        <w:rPr>
          <w:rFonts w:asciiTheme="minorHAnsi" w:hAnsiTheme="minorHAnsi" w:cs="Calibri"/>
        </w:rPr>
        <w:t xml:space="preserve">ode dne protokolárního předání </w:t>
      </w:r>
      <w:r w:rsidR="00C61698">
        <w:rPr>
          <w:rFonts w:asciiTheme="minorHAnsi" w:hAnsiTheme="minorHAnsi" w:cs="Calibri"/>
        </w:rPr>
        <w:t>s</w:t>
      </w:r>
      <w:r w:rsidRPr="00F366F1">
        <w:rPr>
          <w:rFonts w:asciiTheme="minorHAnsi" w:hAnsiTheme="minorHAnsi" w:cs="Calibri"/>
        </w:rPr>
        <w:t>taveniště.</w:t>
      </w:r>
      <w:r w:rsidR="00CD74D7" w:rsidRPr="00F366F1">
        <w:rPr>
          <w:rFonts w:asciiTheme="minorHAnsi" w:hAnsiTheme="minorHAnsi" w:cs="Calibri"/>
        </w:rPr>
        <w:t xml:space="preserve"> </w:t>
      </w:r>
      <w:r w:rsidR="00CD74D7" w:rsidRPr="00F366F1">
        <w:rPr>
          <w:rFonts w:ascii="Calibri" w:hAnsi="Calibri" w:cs="Calibri"/>
        </w:rPr>
        <w:t>Smluvní strany prohlašují, že staveniště je lokalitou s archeologickými nálezy, a nemožnost provádět dílo z důvodu záchranného nebo jiného archeologického výzkumu je důvodem k prodloužení termínu dokončení celého díla.</w:t>
      </w:r>
    </w:p>
    <w:p w14:paraId="297651D8" w14:textId="77777777" w:rsidR="00130899" w:rsidRPr="00755F88" w:rsidRDefault="00130899" w:rsidP="00DD57B6">
      <w:pPr>
        <w:numPr>
          <w:ilvl w:val="1"/>
          <w:numId w:val="6"/>
        </w:numPr>
        <w:spacing w:before="60" w:after="60" w:line="276" w:lineRule="auto"/>
        <w:ind w:left="567" w:hanging="425"/>
        <w:jc w:val="both"/>
        <w:rPr>
          <w:rFonts w:asciiTheme="minorHAnsi" w:hAnsiTheme="minorHAnsi" w:cs="Calibri"/>
        </w:rPr>
      </w:pPr>
      <w:r w:rsidRPr="00755F88">
        <w:rPr>
          <w:rFonts w:asciiTheme="minorHAnsi" w:hAnsiTheme="minorHAnsi" w:cs="Calibri"/>
        </w:rPr>
        <w:t>Místo provádění stavby je</w:t>
      </w:r>
      <w:r w:rsidR="008058C8" w:rsidRPr="00755F88">
        <w:rPr>
          <w:rFonts w:asciiTheme="minorHAnsi" w:hAnsiTheme="minorHAnsi" w:cs="Calibri"/>
        </w:rPr>
        <w:t xml:space="preserve"> </w:t>
      </w:r>
      <w:r w:rsidR="008058C8" w:rsidRPr="002C1634">
        <w:rPr>
          <w:rFonts w:asciiTheme="minorHAnsi" w:hAnsiTheme="minorHAnsi" w:cs="Calibri"/>
        </w:rPr>
        <w:t xml:space="preserve">specifikováno v </w:t>
      </w:r>
      <w:r w:rsidR="008058C8" w:rsidRPr="00AC6190">
        <w:rPr>
          <w:rFonts w:asciiTheme="minorHAnsi" w:hAnsiTheme="minorHAnsi" w:cs="Calibri"/>
        </w:rPr>
        <w:t>čl. I. odst. 1</w:t>
      </w:r>
      <w:r w:rsidRPr="00AC6190">
        <w:rPr>
          <w:rFonts w:asciiTheme="minorHAnsi" w:hAnsiTheme="minorHAnsi" w:cs="Calibri"/>
        </w:rPr>
        <w:t>.</w:t>
      </w:r>
      <w:r w:rsidR="00516921">
        <w:rPr>
          <w:rFonts w:asciiTheme="minorHAnsi" w:hAnsiTheme="minorHAnsi" w:cs="Calibri"/>
        </w:rPr>
        <w:t>3</w:t>
      </w:r>
      <w:r w:rsidRPr="00AC6190">
        <w:rPr>
          <w:rFonts w:asciiTheme="minorHAnsi" w:hAnsiTheme="minorHAnsi" w:cs="Calibri"/>
        </w:rPr>
        <w:t>. této</w:t>
      </w:r>
      <w:r w:rsidRPr="002C1634">
        <w:rPr>
          <w:rFonts w:asciiTheme="minorHAnsi" w:hAnsiTheme="minorHAnsi" w:cs="Calibri"/>
        </w:rPr>
        <w:t xml:space="preserve"> smlouvy a v </w:t>
      </w:r>
      <w:r w:rsidR="0017280A">
        <w:rPr>
          <w:rFonts w:asciiTheme="minorHAnsi" w:hAnsiTheme="minorHAnsi" w:cs="Calibri"/>
        </w:rPr>
        <w:t>P</w:t>
      </w:r>
      <w:r w:rsidRPr="002C1634">
        <w:rPr>
          <w:rFonts w:asciiTheme="minorHAnsi" w:hAnsiTheme="minorHAnsi" w:cs="Calibri"/>
        </w:rPr>
        <w:t>rojektové dokumentaci</w:t>
      </w:r>
      <w:r w:rsidR="00373757" w:rsidRPr="002C1634">
        <w:rPr>
          <w:rFonts w:asciiTheme="minorHAnsi" w:hAnsiTheme="minorHAnsi" w:cs="Calibri"/>
        </w:rPr>
        <w:t>.</w:t>
      </w:r>
    </w:p>
    <w:p w14:paraId="3B2E9067" w14:textId="77777777" w:rsidR="008D3EC1" w:rsidRDefault="002216E1" w:rsidP="00DD57B6">
      <w:pPr>
        <w:numPr>
          <w:ilvl w:val="1"/>
          <w:numId w:val="6"/>
        </w:numPr>
        <w:spacing w:before="60" w:after="60" w:line="276" w:lineRule="auto"/>
        <w:jc w:val="both"/>
        <w:rPr>
          <w:rFonts w:asciiTheme="minorHAnsi" w:hAnsiTheme="minorHAnsi"/>
        </w:rPr>
      </w:pPr>
      <w:r w:rsidRPr="00755F88">
        <w:rPr>
          <w:rFonts w:asciiTheme="minorHAnsi" w:hAnsiTheme="minorHAnsi" w:cs="Calibri"/>
        </w:rPr>
        <w:t>Objednatel</w:t>
      </w:r>
      <w:r w:rsidR="00130899" w:rsidRPr="00755F88">
        <w:rPr>
          <w:rFonts w:asciiTheme="minorHAnsi" w:hAnsiTheme="minorHAnsi" w:cs="Calibri"/>
        </w:rPr>
        <w:t xml:space="preserve"> není povinen převzít </w:t>
      </w:r>
      <w:r w:rsidR="005F7A61" w:rsidRPr="00755F88">
        <w:rPr>
          <w:rFonts w:asciiTheme="minorHAnsi" w:hAnsiTheme="minorHAnsi" w:cs="Calibri"/>
        </w:rPr>
        <w:t>dílo</w:t>
      </w:r>
      <w:r w:rsidR="00130899" w:rsidRPr="00755F88">
        <w:rPr>
          <w:rFonts w:asciiTheme="minorHAnsi" w:hAnsiTheme="minorHAnsi" w:cs="Calibri"/>
        </w:rPr>
        <w:t xml:space="preserve"> s právními nebo faktickými vadami, a dále pokud nebude</w:t>
      </w:r>
      <w:r w:rsidR="005F7A61" w:rsidRPr="00755F88">
        <w:rPr>
          <w:rFonts w:asciiTheme="minorHAnsi" w:hAnsiTheme="minorHAnsi" w:cs="Calibri"/>
        </w:rPr>
        <w:t xml:space="preserve"> dílo</w:t>
      </w:r>
      <w:r w:rsidR="00130899" w:rsidRPr="00755F88">
        <w:rPr>
          <w:rFonts w:asciiTheme="minorHAnsi" w:hAnsiTheme="minorHAnsi" w:cs="Calibri"/>
        </w:rPr>
        <w:t xml:space="preserve"> dodáno v dohodnutém </w:t>
      </w:r>
      <w:r w:rsidR="003C0B15">
        <w:rPr>
          <w:rFonts w:asciiTheme="minorHAnsi" w:hAnsiTheme="minorHAnsi" w:cs="Calibri"/>
        </w:rPr>
        <w:t>rozsahu d</w:t>
      </w:r>
      <w:r w:rsidR="008058C8" w:rsidRPr="00755F88">
        <w:rPr>
          <w:rFonts w:asciiTheme="minorHAnsi" w:hAnsiTheme="minorHAnsi" w:cs="Calibri"/>
        </w:rPr>
        <w:t xml:space="preserve">le této smlouvy a </w:t>
      </w:r>
      <w:r w:rsidR="0017280A">
        <w:rPr>
          <w:rFonts w:asciiTheme="minorHAnsi" w:hAnsiTheme="minorHAnsi" w:cs="Calibri"/>
        </w:rPr>
        <w:t>P</w:t>
      </w:r>
      <w:r w:rsidR="008058C8" w:rsidRPr="00755F88">
        <w:rPr>
          <w:rFonts w:asciiTheme="minorHAnsi" w:hAnsiTheme="minorHAnsi" w:cs="Calibri"/>
        </w:rPr>
        <w:t>rojektové doku</w:t>
      </w:r>
      <w:r w:rsidR="00777D2E" w:rsidRPr="00755F88">
        <w:rPr>
          <w:rFonts w:asciiTheme="minorHAnsi" w:hAnsiTheme="minorHAnsi" w:cs="Calibri"/>
        </w:rPr>
        <w:t>me</w:t>
      </w:r>
      <w:r w:rsidR="008058C8" w:rsidRPr="00755F88">
        <w:rPr>
          <w:rFonts w:asciiTheme="minorHAnsi" w:hAnsiTheme="minorHAnsi" w:cs="Calibri"/>
        </w:rPr>
        <w:t>ntace</w:t>
      </w:r>
      <w:r w:rsidR="00130899" w:rsidRPr="00755F88">
        <w:rPr>
          <w:rFonts w:asciiTheme="minorHAnsi" w:hAnsiTheme="minorHAnsi" w:cs="Calibri"/>
        </w:rPr>
        <w:t>.</w:t>
      </w:r>
      <w:r w:rsidR="008D3EC1" w:rsidRPr="008D3EC1">
        <w:rPr>
          <w:rFonts w:asciiTheme="minorHAnsi" w:hAnsiTheme="minorHAnsi"/>
        </w:rPr>
        <w:t xml:space="preserve"> </w:t>
      </w:r>
    </w:p>
    <w:p w14:paraId="04669D75" w14:textId="77777777" w:rsidR="008D3EC1" w:rsidRPr="00441810" w:rsidRDefault="008D3EC1" w:rsidP="00DD57B6">
      <w:pPr>
        <w:numPr>
          <w:ilvl w:val="1"/>
          <w:numId w:val="6"/>
        </w:numPr>
        <w:spacing w:before="60" w:after="60" w:line="276" w:lineRule="auto"/>
        <w:jc w:val="both"/>
        <w:rPr>
          <w:rFonts w:asciiTheme="minorHAnsi" w:hAnsiTheme="minorHAnsi"/>
        </w:rPr>
      </w:pPr>
      <w:r w:rsidRPr="00A43BD3">
        <w:rPr>
          <w:rFonts w:asciiTheme="minorHAnsi" w:hAnsiTheme="minorHAnsi"/>
        </w:rPr>
        <w:t xml:space="preserve">Místem plnění je sídlo </w:t>
      </w:r>
      <w:r>
        <w:rPr>
          <w:rFonts w:asciiTheme="minorHAnsi" w:hAnsiTheme="minorHAnsi"/>
        </w:rPr>
        <w:t xml:space="preserve">objednatele. </w:t>
      </w:r>
      <w:r w:rsidRPr="00441810">
        <w:rPr>
          <w:rFonts w:asciiTheme="minorHAnsi" w:hAnsiTheme="minorHAnsi"/>
        </w:rPr>
        <w:t xml:space="preserve">Místem realizace stavebních prací </w:t>
      </w:r>
      <w:r>
        <w:rPr>
          <w:rFonts w:asciiTheme="minorHAnsi" w:hAnsiTheme="minorHAnsi"/>
        </w:rPr>
        <w:t xml:space="preserve">je </w:t>
      </w:r>
      <w:r w:rsidRPr="00A43BD3">
        <w:rPr>
          <w:rFonts w:asciiTheme="minorHAnsi" w:hAnsiTheme="minorHAnsi"/>
        </w:rPr>
        <w:t>Státní hrad Perštejn, Nedvědice 592 62</w:t>
      </w:r>
      <w:r>
        <w:rPr>
          <w:rFonts w:asciiTheme="minorHAnsi" w:hAnsiTheme="minorHAnsi"/>
        </w:rPr>
        <w:t xml:space="preserve">. </w:t>
      </w:r>
      <w:r w:rsidRPr="00441810">
        <w:rPr>
          <w:rFonts w:asciiTheme="minorHAnsi" w:hAnsiTheme="minorHAnsi"/>
        </w:rPr>
        <w:t xml:space="preserve">Podrobné vymezení viz. </w:t>
      </w:r>
      <w:r>
        <w:rPr>
          <w:rFonts w:asciiTheme="minorHAnsi" w:hAnsiTheme="minorHAnsi"/>
        </w:rPr>
        <w:t>Projektová dokumentace.</w:t>
      </w:r>
    </w:p>
    <w:p w14:paraId="6FB34367" w14:textId="77777777" w:rsidR="00130899" w:rsidRPr="00755F88" w:rsidRDefault="00130899" w:rsidP="00491899">
      <w:pPr>
        <w:spacing w:before="60" w:after="60" w:line="276" w:lineRule="auto"/>
        <w:ind w:left="567"/>
        <w:jc w:val="both"/>
        <w:rPr>
          <w:rFonts w:asciiTheme="minorHAnsi" w:hAnsiTheme="minorHAnsi" w:cs="Calibri"/>
        </w:rPr>
      </w:pPr>
    </w:p>
    <w:p w14:paraId="4B2DC592" w14:textId="77777777" w:rsidR="001E6C0E" w:rsidRPr="00755F88" w:rsidRDefault="00645AAD" w:rsidP="00645AAD">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Článek III</w:t>
      </w:r>
      <w:r w:rsidR="001E6C0E" w:rsidRPr="00755F88">
        <w:rPr>
          <w:rFonts w:asciiTheme="minorHAnsi" w:eastAsia="Calibri" w:hAnsiTheme="minorHAnsi"/>
          <w:sz w:val="24"/>
        </w:rPr>
        <w:t>.</w:t>
      </w:r>
    </w:p>
    <w:p w14:paraId="36015552" w14:textId="77777777" w:rsidR="001E6C0E" w:rsidRPr="00755F88" w:rsidRDefault="001E6C0E" w:rsidP="00645AAD">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Podmínky provádění díla</w:t>
      </w:r>
    </w:p>
    <w:p w14:paraId="7A655BC1" w14:textId="77777777" w:rsidR="00604A57" w:rsidRPr="00755F88" w:rsidRDefault="00E55422" w:rsidP="00DD57B6">
      <w:pPr>
        <w:numPr>
          <w:ilvl w:val="1"/>
          <w:numId w:val="7"/>
        </w:numPr>
        <w:spacing w:before="60" w:after="60" w:line="276" w:lineRule="auto"/>
        <w:ind w:left="567" w:hanging="425"/>
        <w:jc w:val="both"/>
        <w:rPr>
          <w:rFonts w:asciiTheme="minorHAnsi" w:hAnsiTheme="minorHAnsi" w:cs="Calibri"/>
        </w:rPr>
      </w:pPr>
      <w:r w:rsidRPr="00755F88">
        <w:rPr>
          <w:rFonts w:asciiTheme="minorHAnsi" w:hAnsiTheme="minorHAnsi" w:cs="Calibri"/>
        </w:rPr>
        <w:t>Zhotovitel je povinen provést dílo řádně a včas, a to na svůj náklad a nebezpečí</w:t>
      </w:r>
      <w:r w:rsidR="000C1516">
        <w:rPr>
          <w:rFonts w:asciiTheme="minorHAnsi" w:hAnsiTheme="minorHAnsi" w:cs="Calibri"/>
        </w:rPr>
        <w:t>, a to i v případě, že část díla bude zhotovována poddodavatelem zhotovitele</w:t>
      </w:r>
      <w:r w:rsidRPr="00755F88">
        <w:rPr>
          <w:rFonts w:asciiTheme="minorHAnsi" w:hAnsiTheme="minorHAnsi" w:cs="Calibri"/>
        </w:rPr>
        <w:t>.</w:t>
      </w:r>
    </w:p>
    <w:p w14:paraId="1D7DF89F" w14:textId="77777777" w:rsidR="00604A57" w:rsidRPr="007E345F" w:rsidRDefault="00627E41" w:rsidP="00DD57B6">
      <w:pPr>
        <w:numPr>
          <w:ilvl w:val="1"/>
          <w:numId w:val="7"/>
        </w:numPr>
        <w:spacing w:before="60" w:after="60" w:line="276" w:lineRule="auto"/>
        <w:ind w:left="567" w:hanging="425"/>
        <w:jc w:val="both"/>
        <w:rPr>
          <w:rFonts w:asciiTheme="minorHAnsi" w:hAnsiTheme="minorHAnsi" w:cs="Calibri"/>
        </w:rPr>
      </w:pPr>
      <w:r w:rsidRPr="007E345F">
        <w:rPr>
          <w:rFonts w:asciiTheme="minorHAnsi" w:hAnsiTheme="minorHAnsi" w:cs="Calibri"/>
        </w:rPr>
        <w:t>Zhotovitel předá po s</w:t>
      </w:r>
      <w:r w:rsidR="00DD1DD1" w:rsidRPr="007E345F">
        <w:rPr>
          <w:rFonts w:asciiTheme="minorHAnsi" w:hAnsiTheme="minorHAnsi" w:cs="Calibri"/>
        </w:rPr>
        <w:t>končení díla objednateli doklady</w:t>
      </w:r>
      <w:r w:rsidRPr="007E345F">
        <w:rPr>
          <w:rFonts w:asciiTheme="minorHAnsi" w:hAnsiTheme="minorHAnsi" w:cs="Calibri"/>
        </w:rPr>
        <w:t xml:space="preserve"> prokazující ekologickou likvidaci všech vzniklých odpadů.</w:t>
      </w:r>
      <w:r w:rsidR="0017280A">
        <w:rPr>
          <w:rFonts w:asciiTheme="minorHAnsi" w:hAnsiTheme="minorHAnsi" w:cs="Calibri"/>
        </w:rPr>
        <w:t xml:space="preserve"> Zhotovitel je oprávněn předávat tyto doklady objednateli i v průběhu provádění díla.</w:t>
      </w:r>
    </w:p>
    <w:p w14:paraId="04B7A8D5" w14:textId="77777777" w:rsidR="00604A57" w:rsidRPr="00755F88" w:rsidRDefault="00E55422" w:rsidP="00DD57B6">
      <w:pPr>
        <w:numPr>
          <w:ilvl w:val="1"/>
          <w:numId w:val="7"/>
        </w:numPr>
        <w:spacing w:before="60" w:after="60" w:line="276" w:lineRule="auto"/>
        <w:ind w:left="567" w:hanging="425"/>
        <w:jc w:val="both"/>
        <w:rPr>
          <w:rFonts w:asciiTheme="minorHAnsi" w:hAnsiTheme="minorHAnsi" w:cs="Calibri"/>
        </w:rPr>
      </w:pPr>
      <w:r w:rsidRPr="00755F88">
        <w:rPr>
          <w:rFonts w:asciiTheme="minorHAnsi" w:hAnsiTheme="minorHAnsi" w:cs="Calibri"/>
        </w:rPr>
        <w:lastRenderedPageBreak/>
        <w:t>Objednatel je oprávněn vykonávat na stavbě dozor, přípa</w:t>
      </w:r>
      <w:r w:rsidR="001848D2" w:rsidRPr="00755F88">
        <w:rPr>
          <w:rFonts w:asciiTheme="minorHAnsi" w:hAnsiTheme="minorHAnsi" w:cs="Calibri"/>
        </w:rPr>
        <w:t xml:space="preserve">dně i určit stavebně technický </w:t>
      </w:r>
      <w:r w:rsidRPr="00755F88">
        <w:rPr>
          <w:rFonts w:asciiTheme="minorHAnsi" w:hAnsiTheme="minorHAnsi" w:cs="Calibri"/>
        </w:rPr>
        <w:t>dozor</w:t>
      </w:r>
      <w:r w:rsidR="00E658C4">
        <w:rPr>
          <w:rFonts w:asciiTheme="minorHAnsi" w:hAnsiTheme="minorHAnsi" w:cs="Calibri"/>
        </w:rPr>
        <w:t xml:space="preserve"> (dále </w:t>
      </w:r>
      <w:r w:rsidR="00DD0166">
        <w:rPr>
          <w:rFonts w:asciiTheme="minorHAnsi" w:hAnsiTheme="minorHAnsi" w:cs="Calibri"/>
        </w:rPr>
        <w:t xml:space="preserve">též </w:t>
      </w:r>
      <w:r w:rsidR="00E658C4">
        <w:rPr>
          <w:rFonts w:asciiTheme="minorHAnsi" w:hAnsiTheme="minorHAnsi" w:cs="Calibri"/>
        </w:rPr>
        <w:t>jako „TDS“)</w:t>
      </w:r>
      <w:r w:rsidRPr="00755F88">
        <w:rPr>
          <w:rFonts w:asciiTheme="minorHAnsi" w:hAnsiTheme="minorHAnsi" w:cs="Calibri"/>
        </w:rPr>
        <w:t>, nad plněním podmínek této smlouvy a v jeho průběhu zejména sledovat, zda práce zhotovite</w:t>
      </w:r>
      <w:r w:rsidR="005552BF" w:rsidRPr="00755F88">
        <w:rPr>
          <w:rFonts w:asciiTheme="minorHAnsi" w:hAnsiTheme="minorHAnsi" w:cs="Calibri"/>
        </w:rPr>
        <w:t>le jsou prováděny podle platné</w:t>
      </w:r>
      <w:r w:rsidRPr="00755F88">
        <w:rPr>
          <w:rFonts w:asciiTheme="minorHAnsi" w:hAnsiTheme="minorHAnsi" w:cs="Calibri"/>
        </w:rPr>
        <w:t xml:space="preserve"> </w:t>
      </w:r>
      <w:r w:rsidR="00BA1A4B">
        <w:rPr>
          <w:rFonts w:asciiTheme="minorHAnsi" w:hAnsiTheme="minorHAnsi" w:cs="Calibri"/>
        </w:rPr>
        <w:t>P</w:t>
      </w:r>
      <w:r w:rsidRPr="00755F88">
        <w:rPr>
          <w:rFonts w:asciiTheme="minorHAnsi" w:hAnsiTheme="minorHAnsi" w:cs="Calibri"/>
        </w:rPr>
        <w:t>rojekt</w:t>
      </w:r>
      <w:r w:rsidR="005552BF" w:rsidRPr="00755F88">
        <w:rPr>
          <w:rFonts w:asciiTheme="minorHAnsi" w:hAnsiTheme="minorHAnsi" w:cs="Calibri"/>
        </w:rPr>
        <w:t>ové dokumentace</w:t>
      </w:r>
      <w:r w:rsidRPr="00755F88">
        <w:rPr>
          <w:rFonts w:asciiTheme="minorHAnsi" w:hAnsiTheme="minorHAnsi" w:cs="Calibri"/>
        </w:rPr>
        <w:t>, podle smluvených podmínek, technických norem a jiných právních předpisů a v souladu s rozhodnutími veřejnoprávních orgánů. Za tímto účelem má kdykoli přístup na staveniště. Na nedostatky zjištěné v průběhu prací musí zhotovitele neprodleně upozornit zápisem do stavebního deníku a stanovit mu lhůtu pro odstranění vzniklých vad.</w:t>
      </w:r>
    </w:p>
    <w:p w14:paraId="14D4A848" w14:textId="10B53091" w:rsidR="00604A57" w:rsidRPr="00F366F1" w:rsidRDefault="004F664A" w:rsidP="00DD57B6">
      <w:pPr>
        <w:numPr>
          <w:ilvl w:val="1"/>
          <w:numId w:val="7"/>
        </w:numPr>
        <w:spacing w:before="60" w:after="60" w:line="276" w:lineRule="auto"/>
        <w:ind w:left="567" w:hanging="425"/>
        <w:jc w:val="both"/>
        <w:rPr>
          <w:rFonts w:asciiTheme="minorHAnsi" w:hAnsiTheme="minorHAnsi" w:cs="Calibri"/>
        </w:rPr>
      </w:pPr>
      <w:r w:rsidRPr="00F366F1">
        <w:rPr>
          <w:rFonts w:asciiTheme="minorHAnsi" w:hAnsiTheme="minorHAnsi" w:cs="Calibri"/>
        </w:rPr>
        <w:t xml:space="preserve">Zhotovitel se zavazuje svou činnost při zhotovování předmětu díla provádět v souladu </w:t>
      </w:r>
      <w:r w:rsidR="00870594">
        <w:rPr>
          <w:rFonts w:asciiTheme="minorHAnsi" w:hAnsiTheme="minorHAnsi" w:cs="Calibri"/>
        </w:rPr>
        <w:t>s</w:t>
      </w:r>
      <w:r w:rsidR="00870594" w:rsidRPr="00F366F1">
        <w:rPr>
          <w:rFonts w:asciiTheme="minorHAnsi" w:hAnsiTheme="minorHAnsi" w:cs="Calibri"/>
        </w:rPr>
        <w:t xml:space="preserve"> </w:t>
      </w:r>
      <w:r w:rsidR="00870594">
        <w:rPr>
          <w:rFonts w:asciiTheme="minorHAnsi" w:hAnsiTheme="minorHAnsi" w:cs="Calibri"/>
        </w:rPr>
        <w:t>P</w:t>
      </w:r>
      <w:r w:rsidRPr="009E610C">
        <w:rPr>
          <w:rFonts w:asciiTheme="minorHAnsi" w:hAnsiTheme="minorHAnsi" w:cs="Calibri"/>
        </w:rPr>
        <w:t>rojektov</w:t>
      </w:r>
      <w:r w:rsidR="00870594">
        <w:rPr>
          <w:rFonts w:asciiTheme="minorHAnsi" w:hAnsiTheme="minorHAnsi" w:cs="Calibri"/>
        </w:rPr>
        <w:t>ou</w:t>
      </w:r>
      <w:r w:rsidRPr="009E610C">
        <w:rPr>
          <w:rFonts w:asciiTheme="minorHAnsi" w:hAnsiTheme="minorHAnsi" w:cs="Calibri"/>
        </w:rPr>
        <w:t xml:space="preserve"> dokumentac</w:t>
      </w:r>
      <w:r w:rsidR="00870594">
        <w:rPr>
          <w:rFonts w:asciiTheme="minorHAnsi" w:hAnsiTheme="minorHAnsi" w:cs="Calibri"/>
        </w:rPr>
        <w:t>í</w:t>
      </w:r>
      <w:r w:rsidRPr="009E610C">
        <w:rPr>
          <w:rFonts w:asciiTheme="minorHAnsi" w:hAnsiTheme="minorHAnsi" w:cs="Calibri"/>
        </w:rPr>
        <w:t xml:space="preserve"> </w:t>
      </w:r>
      <w:r w:rsidR="00870594">
        <w:rPr>
          <w:rFonts w:asciiTheme="minorHAnsi" w:hAnsiTheme="minorHAnsi" w:cs="Calibri"/>
        </w:rPr>
        <w:t>díla</w:t>
      </w:r>
      <w:r w:rsidRPr="009E610C">
        <w:rPr>
          <w:rFonts w:asciiTheme="minorHAnsi" w:hAnsiTheme="minorHAnsi" w:cs="Calibri"/>
        </w:rPr>
        <w:t>, výkazem výměr, v souladu se zákonem č. 183/2006 o územním plánování a stavebním řádu (stavební zákon)</w:t>
      </w:r>
      <w:r w:rsidR="00870594">
        <w:rPr>
          <w:rFonts w:asciiTheme="minorHAnsi" w:hAnsiTheme="minorHAnsi" w:cs="Calibri"/>
        </w:rPr>
        <w:t>,</w:t>
      </w:r>
      <w:r w:rsidRPr="009E610C">
        <w:rPr>
          <w:rFonts w:asciiTheme="minorHAnsi" w:hAnsiTheme="minorHAnsi" w:cs="Calibri"/>
        </w:rPr>
        <w:t xml:space="preserve"> v platném znění</w:t>
      </w:r>
      <w:r w:rsidR="0077169A" w:rsidRPr="009E610C">
        <w:rPr>
          <w:rFonts w:asciiTheme="minorHAnsi" w:hAnsiTheme="minorHAnsi" w:cs="Calibri"/>
        </w:rPr>
        <w:t xml:space="preserve"> (dále jen stavební zákon)</w:t>
      </w:r>
      <w:r w:rsidRPr="009E610C">
        <w:rPr>
          <w:rFonts w:asciiTheme="minorHAnsi" w:hAnsiTheme="minorHAnsi" w:cs="Calibri"/>
        </w:rPr>
        <w:t>, dále podle vyhl</w:t>
      </w:r>
      <w:r w:rsidR="0077169A" w:rsidRPr="009E610C">
        <w:rPr>
          <w:rFonts w:asciiTheme="minorHAnsi" w:hAnsiTheme="minorHAnsi" w:cs="Calibri"/>
        </w:rPr>
        <w:t>ášky</w:t>
      </w:r>
      <w:r w:rsidRPr="009E610C">
        <w:rPr>
          <w:rFonts w:asciiTheme="minorHAnsi" w:hAnsiTheme="minorHAnsi" w:cs="Calibri"/>
        </w:rPr>
        <w:t xml:space="preserve">. č. </w:t>
      </w:r>
      <w:r w:rsidR="0077169A" w:rsidRPr="009E610C">
        <w:rPr>
          <w:rFonts w:asciiTheme="minorHAnsi" w:hAnsiTheme="minorHAnsi" w:cs="Calibri"/>
        </w:rPr>
        <w:t>268/2009</w:t>
      </w:r>
      <w:r w:rsidRPr="009E610C">
        <w:rPr>
          <w:rFonts w:asciiTheme="minorHAnsi" w:hAnsiTheme="minorHAnsi" w:cs="Calibri"/>
        </w:rPr>
        <w:t xml:space="preserve"> Sb.</w:t>
      </w:r>
      <w:r w:rsidR="00604159" w:rsidRPr="009E610C">
        <w:rPr>
          <w:rFonts w:asciiTheme="minorHAnsi" w:hAnsiTheme="minorHAnsi" w:cs="Calibri"/>
        </w:rPr>
        <w:t xml:space="preserve">, </w:t>
      </w:r>
      <w:r w:rsidRPr="009E610C">
        <w:rPr>
          <w:rFonts w:asciiTheme="minorHAnsi" w:hAnsiTheme="minorHAnsi" w:cs="Calibri"/>
        </w:rPr>
        <w:t>v</w:t>
      </w:r>
      <w:r w:rsidR="00604159" w:rsidRPr="009E610C">
        <w:rPr>
          <w:rFonts w:asciiTheme="minorHAnsi" w:hAnsiTheme="minorHAnsi" w:cs="Calibri"/>
        </w:rPr>
        <w:t xml:space="preserve"> platném znění</w:t>
      </w:r>
      <w:r w:rsidRPr="009E610C">
        <w:rPr>
          <w:rFonts w:asciiTheme="minorHAnsi" w:hAnsiTheme="minorHAnsi" w:cs="Calibri"/>
        </w:rPr>
        <w:t xml:space="preserve"> o technických požadavcích na </w:t>
      </w:r>
      <w:r w:rsidR="0077169A" w:rsidRPr="009E610C">
        <w:rPr>
          <w:rFonts w:asciiTheme="minorHAnsi" w:hAnsiTheme="minorHAnsi" w:cs="Calibri"/>
        </w:rPr>
        <w:t>stavby</w:t>
      </w:r>
      <w:r w:rsidRPr="009E610C">
        <w:rPr>
          <w:rFonts w:asciiTheme="minorHAnsi" w:hAnsiTheme="minorHAnsi" w:cs="Calibri"/>
        </w:rPr>
        <w:t xml:space="preserve">. Veškeré práce budou prováděny v souladu s právními předpisy a českými </w:t>
      </w:r>
      <w:r w:rsidR="00870594">
        <w:rPr>
          <w:rFonts w:asciiTheme="minorHAnsi" w:hAnsiTheme="minorHAnsi" w:cs="Calibri"/>
        </w:rPr>
        <w:t xml:space="preserve">technickými </w:t>
      </w:r>
      <w:r w:rsidRPr="009E610C">
        <w:rPr>
          <w:rFonts w:asciiTheme="minorHAnsi" w:hAnsiTheme="minorHAnsi" w:cs="Calibri"/>
        </w:rPr>
        <w:t>normami platnými pro příslušné části a celek.</w:t>
      </w:r>
      <w:r w:rsidR="00F366F1" w:rsidRPr="009E610C">
        <w:rPr>
          <w:rFonts w:asciiTheme="minorHAnsi" w:hAnsiTheme="minorHAnsi" w:cs="Calibri"/>
        </w:rPr>
        <w:t xml:space="preserve"> </w:t>
      </w:r>
      <w:r w:rsidR="00870594">
        <w:rPr>
          <w:rFonts w:asciiTheme="minorHAnsi" w:hAnsiTheme="minorHAnsi" w:cs="Calibri"/>
        </w:rPr>
        <w:t>Z</w:t>
      </w:r>
      <w:r w:rsidR="00F366F1" w:rsidRPr="009E610C">
        <w:rPr>
          <w:rFonts w:asciiTheme="minorHAnsi" w:hAnsiTheme="minorHAnsi" w:cs="Calibri"/>
        </w:rPr>
        <w:t>ahradnické práce a činnosti obnovující zeleň budou realizovány podle příslušných technických norem, zejména ČSN 839011 – Technologie vegetačních úprav v krajině – Práce s</w:t>
      </w:r>
      <w:r w:rsidR="001506E5">
        <w:rPr>
          <w:rFonts w:asciiTheme="minorHAnsi" w:hAnsiTheme="minorHAnsi" w:cs="Calibri"/>
        </w:rPr>
        <w:t> </w:t>
      </w:r>
      <w:r w:rsidR="00F366F1" w:rsidRPr="009E610C">
        <w:rPr>
          <w:rFonts w:asciiTheme="minorHAnsi" w:hAnsiTheme="minorHAnsi" w:cs="Calibri"/>
        </w:rPr>
        <w:t>půdou</w:t>
      </w:r>
      <w:r w:rsidR="001506E5">
        <w:rPr>
          <w:rFonts w:asciiTheme="minorHAnsi" w:hAnsiTheme="minorHAnsi" w:cs="Calibri"/>
        </w:rPr>
        <w:t xml:space="preserve"> přičemž zhotovitel sní nabídnout rovnocenné řešení</w:t>
      </w:r>
      <w:r w:rsidR="00F366F1" w:rsidRPr="009E610C">
        <w:rPr>
          <w:rFonts w:asciiTheme="minorHAnsi" w:hAnsiTheme="minorHAnsi" w:cs="Calibri"/>
        </w:rPr>
        <w:t>, 839021 – Technologie vegetačních úprav v krajině – Rostliny a jejich výsadba</w:t>
      </w:r>
      <w:r w:rsidR="001506E5">
        <w:rPr>
          <w:rFonts w:asciiTheme="minorHAnsi" w:hAnsiTheme="minorHAnsi" w:cs="Calibri"/>
        </w:rPr>
        <w:t>, přičemž zhotovitel sní nabídnout rovnocenné řešení</w:t>
      </w:r>
      <w:r w:rsidR="00F366F1" w:rsidRPr="009E610C">
        <w:rPr>
          <w:rFonts w:asciiTheme="minorHAnsi" w:hAnsiTheme="minorHAnsi" w:cs="Calibri"/>
        </w:rPr>
        <w:t>, ČSN 839031 – Technologie vegetačních úprav v krajině – Trávníky a jejich zakládání</w:t>
      </w:r>
      <w:r w:rsidR="001506E5">
        <w:rPr>
          <w:rFonts w:asciiTheme="minorHAnsi" w:hAnsiTheme="minorHAnsi" w:cs="Calibri"/>
        </w:rPr>
        <w:t>, přičemž zhotovitel sní nabídnout rovnocenné řešení</w:t>
      </w:r>
      <w:r w:rsidR="00F366F1" w:rsidRPr="009E610C">
        <w:rPr>
          <w:rFonts w:asciiTheme="minorHAnsi" w:hAnsiTheme="minorHAnsi" w:cs="Calibri"/>
        </w:rPr>
        <w:t>, ČSN 839041 – Technologie vegetačních úprav v krajině – Technicko-biologické způsoby stabilizace terénu – Stabilizace výsevy, výsadbami, konstrukcemi ze živých i neživých materiálů a stavebních prvků, kombinované konstrukce</w:t>
      </w:r>
      <w:r w:rsidR="001506E5">
        <w:rPr>
          <w:rFonts w:asciiTheme="minorHAnsi" w:hAnsiTheme="minorHAnsi" w:cs="Calibri"/>
        </w:rPr>
        <w:t>, přičemž zhotovitel sní nabídnout rovnocenné řešení</w:t>
      </w:r>
      <w:r w:rsidR="00F366F1" w:rsidRPr="009E610C">
        <w:rPr>
          <w:rFonts w:asciiTheme="minorHAnsi" w:hAnsiTheme="minorHAnsi" w:cs="Calibri"/>
        </w:rPr>
        <w:t>, ČSN 839051 – Technologie vegetačních úprav v krajině – Rozvojová a udržovací péče o vegetační plochy</w:t>
      </w:r>
      <w:r w:rsidR="001506E5">
        <w:rPr>
          <w:rFonts w:asciiTheme="minorHAnsi" w:hAnsiTheme="minorHAnsi" w:cs="Calibri"/>
        </w:rPr>
        <w:t>, přičemž zhotovitel sní nabídnout rovnocenné řešení</w:t>
      </w:r>
      <w:r w:rsidR="00F366F1">
        <w:rPr>
          <w:rFonts w:asciiTheme="minorHAnsi" w:hAnsiTheme="minorHAnsi" w:cs="Calibri"/>
        </w:rPr>
        <w:t>,</w:t>
      </w:r>
      <w:r w:rsidR="00F366F1" w:rsidRPr="00F366F1">
        <w:rPr>
          <w:rFonts w:asciiTheme="minorHAnsi" w:hAnsiTheme="minorHAnsi" w:cs="Calibri"/>
        </w:rPr>
        <w:t xml:space="preserve"> ČSN 839061 – Technologie vegetačních úprav v krajině – Ochrana stromů, porostů a vegetačních ploch při stavebních pracích</w:t>
      </w:r>
      <w:r w:rsidR="001506E5">
        <w:rPr>
          <w:rFonts w:asciiTheme="minorHAnsi" w:hAnsiTheme="minorHAnsi" w:cs="Calibri"/>
        </w:rPr>
        <w:t>, přičemž zhotovitel sní nabídnout rovnocenné řešení</w:t>
      </w:r>
      <w:r w:rsidR="00F366F1">
        <w:rPr>
          <w:rFonts w:asciiTheme="minorHAnsi" w:hAnsiTheme="minorHAnsi" w:cs="Calibri"/>
        </w:rPr>
        <w:t>.</w:t>
      </w:r>
      <w:r w:rsidRPr="00F366F1">
        <w:rPr>
          <w:rFonts w:asciiTheme="minorHAnsi" w:hAnsiTheme="minorHAnsi" w:cs="Calibri"/>
        </w:rPr>
        <w:t xml:space="preserve"> Případné následky plynoucí z jejich nedodržení je zhotovitel povinen odstranit na své náklady. </w:t>
      </w:r>
    </w:p>
    <w:p w14:paraId="3D488EC6" w14:textId="77777777" w:rsidR="00604A57" w:rsidRPr="00755F88" w:rsidRDefault="004F664A" w:rsidP="00DD57B6">
      <w:pPr>
        <w:numPr>
          <w:ilvl w:val="1"/>
          <w:numId w:val="7"/>
        </w:numPr>
        <w:spacing w:before="60" w:after="60" w:line="276" w:lineRule="auto"/>
        <w:ind w:left="567" w:hanging="425"/>
        <w:jc w:val="both"/>
        <w:rPr>
          <w:rFonts w:asciiTheme="minorHAnsi" w:hAnsiTheme="minorHAnsi" w:cs="Calibri"/>
        </w:rPr>
      </w:pPr>
      <w:r w:rsidRPr="00755F88">
        <w:rPr>
          <w:rFonts w:asciiTheme="minorHAnsi" w:hAnsiTheme="minorHAnsi" w:cs="Calibri"/>
        </w:rPr>
        <w:t>Při realizaci díla budou použity materiály, standardní výrobky a konstrukce zaručující vlastnosti podle zákona č. 22/1997 Sb. (viz § 156 stavebního zákona</w:t>
      </w:r>
      <w:r w:rsidR="008D3EC1">
        <w:rPr>
          <w:rFonts w:asciiTheme="minorHAnsi" w:hAnsiTheme="minorHAnsi" w:cs="Calibri"/>
        </w:rPr>
        <w:t>)</w:t>
      </w:r>
    </w:p>
    <w:p w14:paraId="239A19BF" w14:textId="77777777" w:rsidR="00FC3098" w:rsidRPr="00755F88" w:rsidRDefault="004F664A" w:rsidP="00DD57B6">
      <w:pPr>
        <w:numPr>
          <w:ilvl w:val="1"/>
          <w:numId w:val="7"/>
        </w:numPr>
        <w:spacing w:before="60" w:after="60" w:line="276" w:lineRule="auto"/>
        <w:ind w:left="567" w:hanging="425"/>
        <w:jc w:val="both"/>
        <w:rPr>
          <w:rFonts w:asciiTheme="minorHAnsi" w:hAnsiTheme="minorHAnsi" w:cs="Calibri"/>
        </w:rPr>
      </w:pPr>
      <w:r w:rsidRPr="00755F88">
        <w:rPr>
          <w:rFonts w:asciiTheme="minorHAnsi" w:hAnsiTheme="minorHAnsi" w:cs="Calibri"/>
        </w:rPr>
        <w:t xml:space="preserve">Zhotovitel postupuje při provádění díla samostatně při respektování ekologických, hygienických a dalších platných předpisů vydaných právními orgány. Případné sankce z neplnění podmínek stanovených těmito předpisy, prokazatelně </w:t>
      </w:r>
      <w:r w:rsidR="00A2718E">
        <w:rPr>
          <w:rFonts w:asciiTheme="minorHAnsi" w:hAnsiTheme="minorHAnsi" w:cs="Calibri"/>
        </w:rPr>
        <w:t>způsobených</w:t>
      </w:r>
      <w:r w:rsidR="00A2718E" w:rsidRPr="00755F88">
        <w:rPr>
          <w:rFonts w:asciiTheme="minorHAnsi" w:hAnsiTheme="minorHAnsi" w:cs="Calibri"/>
        </w:rPr>
        <w:t xml:space="preserve"> </w:t>
      </w:r>
      <w:r w:rsidRPr="00755F88">
        <w:rPr>
          <w:rFonts w:asciiTheme="minorHAnsi" w:hAnsiTheme="minorHAnsi" w:cs="Calibri"/>
        </w:rPr>
        <w:t>zhotovitelem, zaplatí zhotovitel.</w:t>
      </w:r>
      <w:r w:rsidR="007D1B5D">
        <w:rPr>
          <w:rFonts w:asciiTheme="minorHAnsi" w:hAnsiTheme="minorHAnsi" w:cs="Calibri"/>
        </w:rPr>
        <w:t xml:space="preserve"> </w:t>
      </w:r>
    </w:p>
    <w:p w14:paraId="69DA89BA" w14:textId="77777777" w:rsidR="000C7DFC" w:rsidRPr="009E610C" w:rsidRDefault="004F664A" w:rsidP="00DD57B6">
      <w:pPr>
        <w:numPr>
          <w:ilvl w:val="1"/>
          <w:numId w:val="7"/>
        </w:numPr>
        <w:spacing w:before="60" w:after="60" w:line="276" w:lineRule="auto"/>
        <w:ind w:left="567" w:hanging="425"/>
        <w:jc w:val="both"/>
        <w:rPr>
          <w:rFonts w:asciiTheme="minorHAnsi" w:hAnsiTheme="minorHAnsi" w:cs="Calibri"/>
        </w:rPr>
      </w:pPr>
      <w:r w:rsidRPr="00755F88">
        <w:rPr>
          <w:rFonts w:asciiTheme="minorHAnsi" w:hAnsiTheme="minorHAnsi" w:cs="Calibri"/>
        </w:rPr>
        <w:t xml:space="preserve">Zhotovitel převezme v plném rozsahu odpovědnost za vlastní řízení postupu prací a dodržování předpisů bezpečnosti práce a ochrany zdraví, požárních, ekologických a dalších předpisů. Předáním </w:t>
      </w:r>
      <w:r w:rsidR="00860852" w:rsidRPr="00755F88">
        <w:rPr>
          <w:rFonts w:asciiTheme="minorHAnsi" w:hAnsiTheme="minorHAnsi" w:cs="Calibri"/>
        </w:rPr>
        <w:t>staveniště</w:t>
      </w:r>
      <w:r w:rsidRPr="00755F88">
        <w:rPr>
          <w:rFonts w:asciiTheme="minorHAnsi" w:hAnsiTheme="minorHAnsi" w:cs="Calibri"/>
        </w:rPr>
        <w:t xml:space="preserve"> zhotoviteli je tento odpovědný za dodržování předpisů v oblasti bezpečnosti práce a požární ochrany v souvislosti </w:t>
      </w:r>
      <w:r w:rsidR="00A2718E">
        <w:rPr>
          <w:rFonts w:asciiTheme="minorHAnsi" w:hAnsiTheme="minorHAnsi" w:cs="Calibri"/>
        </w:rPr>
        <w:t xml:space="preserve">s plněním díla </w:t>
      </w:r>
      <w:r w:rsidRPr="00755F88">
        <w:rPr>
          <w:rFonts w:asciiTheme="minorHAnsi" w:hAnsiTheme="minorHAnsi" w:cs="Calibri"/>
        </w:rPr>
        <w:t xml:space="preserve">až do doby </w:t>
      </w:r>
      <w:r w:rsidR="00A2718E">
        <w:rPr>
          <w:rFonts w:asciiTheme="minorHAnsi" w:hAnsiTheme="minorHAnsi" w:cs="Calibri"/>
        </w:rPr>
        <w:t xml:space="preserve">jeho </w:t>
      </w:r>
      <w:r w:rsidRPr="00755F88">
        <w:rPr>
          <w:rFonts w:asciiTheme="minorHAnsi" w:hAnsiTheme="minorHAnsi" w:cs="Calibri"/>
        </w:rPr>
        <w:t>předání objednateli. Opatření z hlediska bezpečnosti práce a ochrany zdraví při práci, jakož i protipožární opatření vyplývající z povahy vlastních prací, zajišťuje na svém pracovišti zhotovitel v souladu s bezpečnostními předpisy. Technické a technologické provedení díla odpovídá současným bezpečnostním předpisům a normám dle EN a ČSN.</w:t>
      </w:r>
      <w:r w:rsidR="00CD74D7">
        <w:rPr>
          <w:rFonts w:asciiTheme="minorHAnsi" w:hAnsiTheme="minorHAnsi" w:cs="Calibri"/>
        </w:rPr>
        <w:t xml:space="preserve"> </w:t>
      </w:r>
      <w:r w:rsidR="00CD74D7" w:rsidRPr="009E610C">
        <w:rPr>
          <w:rFonts w:asciiTheme="minorHAnsi" w:hAnsiTheme="minorHAnsi" w:cs="Calibri"/>
        </w:rPr>
        <w:t xml:space="preserve">Zhotovitel se zavazuje poskytovat potřebnou součinnost objednatelem určenému koordinátorovi BOZP na staveništi po celou dobu svého zapojení do přípravy a realizace stavby. Zhotovitel je povinen nejpozději do 8 dnů před zahájením prací na staveništi doložit, že informoval koordinátora </w:t>
      </w:r>
      <w:r w:rsidR="00A2718E">
        <w:rPr>
          <w:rFonts w:asciiTheme="minorHAnsi" w:hAnsiTheme="minorHAnsi" w:cs="Calibri"/>
        </w:rPr>
        <w:t xml:space="preserve">BOZP </w:t>
      </w:r>
      <w:r w:rsidR="00CD74D7" w:rsidRPr="009E610C">
        <w:rPr>
          <w:rFonts w:asciiTheme="minorHAnsi" w:hAnsiTheme="minorHAnsi" w:cs="Calibri"/>
        </w:rPr>
        <w:t>o rizicích vznikajících při pracovních nebo technologických postupech, které zvolil.</w:t>
      </w:r>
    </w:p>
    <w:p w14:paraId="7FE2A080" w14:textId="77777777" w:rsidR="008D3EC1" w:rsidRPr="008D3EC1" w:rsidRDefault="004F664A" w:rsidP="00FB4CFD">
      <w:pPr>
        <w:numPr>
          <w:ilvl w:val="1"/>
          <w:numId w:val="7"/>
        </w:numPr>
        <w:spacing w:before="60" w:after="60" w:line="276" w:lineRule="auto"/>
        <w:ind w:left="567"/>
        <w:jc w:val="both"/>
        <w:rPr>
          <w:rFonts w:asciiTheme="minorHAnsi" w:hAnsiTheme="minorHAnsi" w:cs="Calibri"/>
        </w:rPr>
      </w:pPr>
      <w:r w:rsidRPr="00755F88">
        <w:rPr>
          <w:rFonts w:asciiTheme="minorHAnsi" w:hAnsiTheme="minorHAnsi" w:cs="Calibri"/>
        </w:rPr>
        <w:t>Zhotovitel se zavazuje vyzvat objednatele</w:t>
      </w:r>
      <w:r w:rsidR="004818B7" w:rsidRPr="00755F88">
        <w:rPr>
          <w:rFonts w:asciiTheme="minorHAnsi" w:hAnsiTheme="minorHAnsi" w:cs="Calibri"/>
        </w:rPr>
        <w:t xml:space="preserve"> </w:t>
      </w:r>
      <w:r w:rsidR="00604159" w:rsidRPr="00755F88">
        <w:rPr>
          <w:rFonts w:asciiTheme="minorHAnsi" w:hAnsiTheme="minorHAnsi" w:cs="Calibri"/>
        </w:rPr>
        <w:t xml:space="preserve">písemně, emailem nebo </w:t>
      </w:r>
      <w:r w:rsidR="004818B7" w:rsidRPr="00755F88">
        <w:rPr>
          <w:rFonts w:asciiTheme="minorHAnsi" w:hAnsiTheme="minorHAnsi" w:cs="Calibri"/>
        </w:rPr>
        <w:t xml:space="preserve">na kontrolních dnech </w:t>
      </w:r>
      <w:r w:rsidRPr="00755F88">
        <w:rPr>
          <w:rFonts w:asciiTheme="minorHAnsi" w:hAnsiTheme="minorHAnsi" w:cs="Calibri"/>
        </w:rPr>
        <w:t xml:space="preserve">zápisem do stavebního deníku, minimálně </w:t>
      </w:r>
      <w:r w:rsidR="004818B7" w:rsidRPr="00755F88">
        <w:rPr>
          <w:rFonts w:asciiTheme="minorHAnsi" w:hAnsiTheme="minorHAnsi" w:cs="Calibri"/>
        </w:rPr>
        <w:t>5</w:t>
      </w:r>
      <w:r w:rsidRPr="00755F88">
        <w:rPr>
          <w:rFonts w:asciiTheme="minorHAnsi" w:hAnsiTheme="minorHAnsi" w:cs="Calibri"/>
        </w:rPr>
        <w:t xml:space="preserve"> pracovní</w:t>
      </w:r>
      <w:r w:rsidR="004818B7" w:rsidRPr="00755F88">
        <w:rPr>
          <w:rFonts w:asciiTheme="minorHAnsi" w:hAnsiTheme="minorHAnsi" w:cs="Calibri"/>
        </w:rPr>
        <w:t>ch dnů</w:t>
      </w:r>
      <w:r w:rsidRPr="00755F88">
        <w:rPr>
          <w:rFonts w:asciiTheme="minorHAnsi" w:hAnsiTheme="minorHAnsi" w:cs="Calibri"/>
        </w:rPr>
        <w:t xml:space="preserve"> předem, k účasti na zkouškách. Jestliže se objednatel nedostaví, je zhotovite</w:t>
      </w:r>
      <w:r w:rsidR="001848D2" w:rsidRPr="00755F88">
        <w:rPr>
          <w:rFonts w:asciiTheme="minorHAnsi" w:hAnsiTheme="minorHAnsi" w:cs="Calibri"/>
        </w:rPr>
        <w:t xml:space="preserve">l oprávněn provádět přípravu a </w:t>
      </w:r>
      <w:r w:rsidRPr="00755F88">
        <w:rPr>
          <w:rFonts w:asciiTheme="minorHAnsi" w:hAnsiTheme="minorHAnsi" w:cs="Calibri"/>
        </w:rPr>
        <w:t xml:space="preserve">zkoušky bez jeho účasti. </w:t>
      </w:r>
      <w:r w:rsidR="000C7DFC" w:rsidRPr="009E610C">
        <w:rPr>
          <w:rFonts w:asciiTheme="minorHAnsi" w:hAnsiTheme="minorHAnsi" w:cs="Calibri"/>
        </w:rPr>
        <w:t>Při kontrole konstrukcí, které budou zakryty, vyzve zhotovitel objednatele a TD</w:t>
      </w:r>
      <w:r w:rsidR="008D3EC1">
        <w:rPr>
          <w:rFonts w:asciiTheme="minorHAnsi" w:hAnsiTheme="minorHAnsi" w:cs="Calibri"/>
        </w:rPr>
        <w:t>S</w:t>
      </w:r>
      <w:r w:rsidR="000C7DFC" w:rsidRPr="009E610C">
        <w:rPr>
          <w:rFonts w:asciiTheme="minorHAnsi" w:hAnsiTheme="minorHAnsi" w:cs="Calibri"/>
        </w:rPr>
        <w:t xml:space="preserve"> písemně prokazatelně 3 pracovní dny před zakrytím konstrukcí k fyzické prohlídce provedených prací. Po prohlídce těchto konstrukcí a po písemném odsouhlasení jejich řádného provedení objednatelem mohou být konstrukce zakryty.</w:t>
      </w:r>
      <w:r w:rsidR="004038DB">
        <w:rPr>
          <w:rFonts w:asciiTheme="minorHAnsi" w:hAnsiTheme="minorHAnsi" w:cs="Calibri"/>
        </w:rPr>
        <w:t xml:space="preserve"> </w:t>
      </w:r>
      <w:r w:rsidR="008D3EC1" w:rsidRPr="008D3EC1">
        <w:rPr>
          <w:rFonts w:asciiTheme="minorHAnsi" w:hAnsiTheme="minorHAnsi" w:cs="Calibri"/>
        </w:rPr>
        <w:t>Nedostaví-li se objednatel ve stanovené lhůtě k prověření prací, ačkoliv k tomu byl řádně vyzván, je zhotovitel oprávněn pokračovat v provádění prací i bez tohoto prověření. Náklady případně vyžádaného dodatečného odkrytí zakrytých prací a konstrukcí hradí:</w:t>
      </w:r>
    </w:p>
    <w:p w14:paraId="343438F9" w14:textId="77777777" w:rsidR="008D3EC1" w:rsidRPr="008D3EC1" w:rsidRDefault="008D3EC1" w:rsidP="00DD57B6">
      <w:pPr>
        <w:numPr>
          <w:ilvl w:val="1"/>
          <w:numId w:val="18"/>
        </w:numPr>
        <w:spacing w:before="60" w:after="60" w:line="276" w:lineRule="auto"/>
        <w:ind w:left="1560"/>
        <w:jc w:val="both"/>
        <w:rPr>
          <w:rFonts w:asciiTheme="minorHAnsi" w:hAnsiTheme="minorHAnsi" w:cs="Calibri"/>
        </w:rPr>
      </w:pPr>
      <w:r w:rsidRPr="008D3EC1">
        <w:rPr>
          <w:rFonts w:asciiTheme="minorHAnsi" w:hAnsiTheme="minorHAnsi" w:cs="Calibri"/>
        </w:rPr>
        <w:t>v případě neprokázání vadného provedení objednatel,</w:t>
      </w:r>
    </w:p>
    <w:p w14:paraId="527A86A4" w14:textId="77777777" w:rsidR="008D3EC1" w:rsidRPr="008D3EC1" w:rsidRDefault="008D3EC1" w:rsidP="00DD57B6">
      <w:pPr>
        <w:numPr>
          <w:ilvl w:val="1"/>
          <w:numId w:val="18"/>
        </w:numPr>
        <w:spacing w:before="60" w:after="60" w:line="276" w:lineRule="auto"/>
        <w:ind w:left="1560"/>
        <w:jc w:val="both"/>
        <w:rPr>
          <w:rFonts w:asciiTheme="minorHAnsi" w:hAnsiTheme="minorHAnsi" w:cs="Calibri"/>
        </w:rPr>
      </w:pPr>
      <w:r w:rsidRPr="008D3EC1">
        <w:rPr>
          <w:rFonts w:asciiTheme="minorHAnsi" w:hAnsiTheme="minorHAnsi" w:cs="Calibri"/>
        </w:rPr>
        <w:t>v případě prokázání vadného provedení zhotovitel.</w:t>
      </w:r>
    </w:p>
    <w:p w14:paraId="38DEF434" w14:textId="5E818B1D" w:rsidR="000C7DFC" w:rsidRPr="009E610C" w:rsidRDefault="008D3EC1" w:rsidP="00DD57B6">
      <w:pPr>
        <w:spacing w:before="60" w:after="60" w:line="276" w:lineRule="auto"/>
        <w:ind w:left="792"/>
        <w:jc w:val="both"/>
        <w:rPr>
          <w:rFonts w:asciiTheme="minorHAnsi" w:hAnsiTheme="minorHAnsi" w:cs="Calibri"/>
        </w:rPr>
      </w:pPr>
      <w:r w:rsidRPr="008D3EC1">
        <w:rPr>
          <w:rFonts w:asciiTheme="minorHAnsi" w:hAnsiTheme="minorHAnsi" w:cs="Calibri"/>
        </w:rPr>
        <w:lastRenderedPageBreak/>
        <w:t xml:space="preserve">Nevyzve-li zhotovitel objednatele k prověření zakrývaných prací a konstrukcí a při jejich kontrole objednatelem budou tyto nepřístupné, hradí náklady na jejich dodatečné odkrytí zhotovitel, a to i v případě, že tyto práce nebyly provedeny vadně.“ </w:t>
      </w:r>
    </w:p>
    <w:p w14:paraId="5C4B52D8" w14:textId="77777777" w:rsidR="00604A57" w:rsidRPr="00755F88" w:rsidRDefault="001E6C0E" w:rsidP="00DD57B6">
      <w:pPr>
        <w:numPr>
          <w:ilvl w:val="1"/>
          <w:numId w:val="7"/>
        </w:numPr>
        <w:spacing w:before="60" w:after="60" w:line="276" w:lineRule="auto"/>
        <w:ind w:left="567" w:hanging="425"/>
        <w:jc w:val="both"/>
        <w:rPr>
          <w:rFonts w:asciiTheme="minorHAnsi" w:hAnsiTheme="minorHAnsi" w:cs="Calibri"/>
        </w:rPr>
      </w:pPr>
      <w:r w:rsidRPr="00755F88">
        <w:rPr>
          <w:rFonts w:asciiTheme="minorHAnsi" w:hAnsiTheme="minorHAnsi" w:cs="Calibri"/>
        </w:rPr>
        <w:t>Zhotovitel se zavazuje provádět práce s maximální hospodárností a účelností. Zhotovitel je povinen oznámit včas případnou neúčelnost prováděných prací a současně navrhnout hospodárnější postup.</w:t>
      </w:r>
    </w:p>
    <w:p w14:paraId="50B60E25" w14:textId="77777777" w:rsidR="00604A57" w:rsidRPr="00755F88" w:rsidRDefault="001E6C0E" w:rsidP="00DD57B6">
      <w:pPr>
        <w:numPr>
          <w:ilvl w:val="1"/>
          <w:numId w:val="7"/>
        </w:numPr>
        <w:spacing w:before="60" w:after="60" w:line="276" w:lineRule="auto"/>
        <w:ind w:left="567" w:hanging="425"/>
        <w:jc w:val="both"/>
        <w:rPr>
          <w:rFonts w:asciiTheme="minorHAnsi" w:hAnsiTheme="minorHAnsi" w:cs="Calibri"/>
        </w:rPr>
      </w:pPr>
      <w:r w:rsidRPr="00755F88">
        <w:rPr>
          <w:rFonts w:asciiTheme="minorHAnsi" w:hAnsiTheme="minorHAnsi" w:cs="Calibri"/>
        </w:rPr>
        <w:t xml:space="preserve">Zhotovitel se zavazuje </w:t>
      </w:r>
      <w:r w:rsidR="0017280A" w:rsidRPr="00755F88">
        <w:rPr>
          <w:rFonts w:asciiTheme="minorHAnsi" w:hAnsiTheme="minorHAnsi" w:cs="Calibri"/>
        </w:rPr>
        <w:t>poskytnout</w:t>
      </w:r>
      <w:r w:rsidR="0017280A">
        <w:rPr>
          <w:rFonts w:asciiTheme="minorHAnsi" w:hAnsiTheme="minorHAnsi" w:cs="Calibri"/>
        </w:rPr>
        <w:t xml:space="preserve"> objednateli nebo TDS </w:t>
      </w:r>
      <w:r w:rsidRPr="00755F88">
        <w:rPr>
          <w:rFonts w:asciiTheme="minorHAnsi" w:hAnsiTheme="minorHAnsi" w:cs="Calibri"/>
        </w:rPr>
        <w:t xml:space="preserve">podklady o provedených pracích a konzultovat s ním všechny postupy, které byly předem dohodnuty a odsouhlaseny objednatelem. Současně je zhotovitel povinen akceptovat </w:t>
      </w:r>
      <w:r w:rsidR="0017280A">
        <w:rPr>
          <w:rFonts w:asciiTheme="minorHAnsi" w:hAnsiTheme="minorHAnsi" w:cs="Calibri"/>
        </w:rPr>
        <w:t xml:space="preserve">jejich </w:t>
      </w:r>
      <w:r w:rsidRPr="00755F88">
        <w:rPr>
          <w:rFonts w:asciiTheme="minorHAnsi" w:hAnsiTheme="minorHAnsi" w:cs="Calibri"/>
        </w:rPr>
        <w:t>veškeré připomínky, při případných neshodách bude rozhodující stanovisko objednatele.</w:t>
      </w:r>
    </w:p>
    <w:p w14:paraId="73498DEF" w14:textId="77777777" w:rsidR="00604A57" w:rsidRPr="00755F88" w:rsidRDefault="001E6C0E" w:rsidP="00DD57B6">
      <w:pPr>
        <w:numPr>
          <w:ilvl w:val="1"/>
          <w:numId w:val="7"/>
        </w:numPr>
        <w:spacing w:before="60" w:after="60" w:line="276" w:lineRule="auto"/>
        <w:ind w:left="567" w:hanging="425"/>
        <w:jc w:val="both"/>
        <w:rPr>
          <w:rFonts w:asciiTheme="minorHAnsi" w:hAnsiTheme="minorHAnsi" w:cs="Calibri"/>
        </w:rPr>
      </w:pPr>
      <w:r w:rsidRPr="00755F88">
        <w:rPr>
          <w:rFonts w:asciiTheme="minorHAnsi" w:hAnsiTheme="minorHAnsi" w:cs="Calibri"/>
        </w:rPr>
        <w:t xml:space="preserve">Zhotovitel se zavazuje aktivně se účastnit kontrolních dnů pořádaných objednatelem a je povinen pro kontrolní den připravit nezbytné podklady o provedených pracích, případně zajistit účast svých </w:t>
      </w:r>
      <w:r w:rsidR="00A43BD3">
        <w:rPr>
          <w:rFonts w:asciiTheme="minorHAnsi" w:hAnsiTheme="minorHAnsi" w:cs="Calibri"/>
        </w:rPr>
        <w:t>pod</w:t>
      </w:r>
      <w:r w:rsidRPr="00755F88">
        <w:rPr>
          <w:rFonts w:asciiTheme="minorHAnsi" w:hAnsiTheme="minorHAnsi" w:cs="Calibri"/>
        </w:rPr>
        <w:t xml:space="preserve">dodavatelů. Kontrolní dny </w:t>
      </w:r>
      <w:r w:rsidR="007C4DA5">
        <w:rPr>
          <w:rFonts w:asciiTheme="minorHAnsi" w:hAnsiTheme="minorHAnsi" w:cs="Calibri"/>
        </w:rPr>
        <w:t xml:space="preserve">dle věty první </w:t>
      </w:r>
      <w:r w:rsidRPr="00755F88">
        <w:rPr>
          <w:rFonts w:asciiTheme="minorHAnsi" w:hAnsiTheme="minorHAnsi" w:cs="Calibri"/>
        </w:rPr>
        <w:t>budou pořádány nejméně 1x za týden</w:t>
      </w:r>
      <w:r w:rsidR="00E658C4">
        <w:rPr>
          <w:rFonts w:asciiTheme="minorHAnsi" w:hAnsiTheme="minorHAnsi" w:cs="Calibri"/>
        </w:rPr>
        <w:t>. Toto neplatí pro období, kdy stavba bude z důvodu klimatických nebo jiných podmínek zastavena</w:t>
      </w:r>
      <w:r w:rsidR="00474AF6" w:rsidRPr="00755F88">
        <w:rPr>
          <w:rFonts w:asciiTheme="minorHAnsi" w:hAnsiTheme="minorHAnsi" w:cs="Calibri"/>
        </w:rPr>
        <w:t>.</w:t>
      </w:r>
    </w:p>
    <w:p w14:paraId="67D70AA0" w14:textId="77777777" w:rsidR="00604A57" w:rsidRDefault="000408EB" w:rsidP="00DD57B6">
      <w:pPr>
        <w:numPr>
          <w:ilvl w:val="1"/>
          <w:numId w:val="7"/>
        </w:numPr>
        <w:spacing w:before="60" w:after="60" w:line="276" w:lineRule="auto"/>
        <w:ind w:left="567" w:hanging="425"/>
        <w:jc w:val="both"/>
        <w:rPr>
          <w:rFonts w:asciiTheme="minorHAnsi" w:hAnsiTheme="minorHAnsi" w:cs="Calibri"/>
        </w:rPr>
      </w:pPr>
      <w:r w:rsidRPr="00755F88">
        <w:rPr>
          <w:rFonts w:asciiTheme="minorHAnsi" w:hAnsiTheme="minorHAnsi" w:cs="Calibri"/>
        </w:rPr>
        <w:t>Zhotov</w:t>
      </w:r>
      <w:r w:rsidR="00604159" w:rsidRPr="00755F88">
        <w:rPr>
          <w:rFonts w:asciiTheme="minorHAnsi" w:hAnsiTheme="minorHAnsi" w:cs="Calibri"/>
        </w:rPr>
        <w:t>itel podpisem smlouvy stvrzuje</w:t>
      </w:r>
      <w:r w:rsidRPr="00755F88">
        <w:rPr>
          <w:rFonts w:asciiTheme="minorHAnsi" w:hAnsiTheme="minorHAnsi" w:cs="Calibri"/>
        </w:rPr>
        <w:t xml:space="preserve">, </w:t>
      </w:r>
      <w:r w:rsidR="00E83C22" w:rsidRPr="00755F88">
        <w:rPr>
          <w:rFonts w:asciiTheme="minorHAnsi" w:hAnsiTheme="minorHAnsi" w:cs="Calibri"/>
        </w:rPr>
        <w:t>že zajistí a obstará</w:t>
      </w:r>
      <w:r w:rsidRPr="00755F88">
        <w:rPr>
          <w:rFonts w:asciiTheme="minorHAnsi" w:hAnsiTheme="minorHAnsi" w:cs="Calibri"/>
        </w:rPr>
        <w:t xml:space="preserve"> dovoz mater</w:t>
      </w:r>
      <w:r w:rsidR="00604159" w:rsidRPr="00755F88">
        <w:rPr>
          <w:rFonts w:asciiTheme="minorHAnsi" w:hAnsiTheme="minorHAnsi" w:cs="Calibri"/>
        </w:rPr>
        <w:t>iálu</w:t>
      </w:r>
      <w:r w:rsidRPr="00755F88">
        <w:rPr>
          <w:rFonts w:asciiTheme="minorHAnsi" w:hAnsiTheme="minorHAnsi" w:cs="Calibri"/>
        </w:rPr>
        <w:t>, odvoz stavební suti a odpadů, zajištění záz</w:t>
      </w:r>
      <w:r w:rsidR="00604159" w:rsidRPr="00755F88">
        <w:rPr>
          <w:rFonts w:asciiTheme="minorHAnsi" w:hAnsiTheme="minorHAnsi" w:cs="Calibri"/>
        </w:rPr>
        <w:t>emí pro své zaměstnance apod. tak</w:t>
      </w:r>
      <w:r w:rsidR="00554A30">
        <w:rPr>
          <w:rFonts w:asciiTheme="minorHAnsi" w:hAnsiTheme="minorHAnsi" w:cs="Calibri"/>
        </w:rPr>
        <w:t>,</w:t>
      </w:r>
      <w:r w:rsidR="00604159" w:rsidRPr="00755F88">
        <w:rPr>
          <w:rFonts w:asciiTheme="minorHAnsi" w:hAnsiTheme="minorHAnsi" w:cs="Calibri"/>
        </w:rPr>
        <w:t xml:space="preserve"> aby nedocházelo k poškození př</w:t>
      </w:r>
      <w:r w:rsidR="00C70B58" w:rsidRPr="00755F88">
        <w:rPr>
          <w:rFonts w:asciiTheme="minorHAnsi" w:hAnsiTheme="minorHAnsi" w:cs="Calibri"/>
        </w:rPr>
        <w:t>í</w:t>
      </w:r>
      <w:r w:rsidR="00604159" w:rsidRPr="00755F88">
        <w:rPr>
          <w:rFonts w:asciiTheme="minorHAnsi" w:hAnsiTheme="minorHAnsi" w:cs="Calibri"/>
        </w:rPr>
        <w:t xml:space="preserve">jezdových komunikaci ke stavbě. Zejména zhotovitel zajistí pasport příjezdových komunikací ke stavbě a po dokončení stavby </w:t>
      </w:r>
      <w:r w:rsidR="00D749B8">
        <w:rPr>
          <w:rFonts w:asciiTheme="minorHAnsi" w:hAnsiTheme="minorHAnsi" w:cs="Calibri"/>
        </w:rPr>
        <w:t xml:space="preserve">je </w:t>
      </w:r>
      <w:r w:rsidR="00604159" w:rsidRPr="00755F88">
        <w:rPr>
          <w:rFonts w:asciiTheme="minorHAnsi" w:hAnsiTheme="minorHAnsi" w:cs="Calibri"/>
        </w:rPr>
        <w:t>uvede do původního stavu.</w:t>
      </w:r>
    </w:p>
    <w:p w14:paraId="3FBF7F41" w14:textId="77777777" w:rsidR="00115D41" w:rsidRDefault="00115D41" w:rsidP="00DD57B6">
      <w:pPr>
        <w:numPr>
          <w:ilvl w:val="1"/>
          <w:numId w:val="7"/>
        </w:numPr>
        <w:spacing w:before="60" w:after="60" w:line="276" w:lineRule="auto"/>
        <w:ind w:left="567" w:hanging="425"/>
        <w:jc w:val="both"/>
        <w:rPr>
          <w:rFonts w:asciiTheme="minorHAnsi" w:hAnsiTheme="minorHAnsi" w:cs="Calibri"/>
        </w:rPr>
      </w:pPr>
      <w:r>
        <w:rPr>
          <w:rFonts w:asciiTheme="minorHAnsi" w:hAnsiTheme="minorHAnsi" w:cs="Calibri"/>
        </w:rPr>
        <w:t xml:space="preserve">Zhotovitel je povinen umožnit výkon </w:t>
      </w:r>
      <w:r w:rsidR="00554A30">
        <w:rPr>
          <w:rFonts w:asciiTheme="minorHAnsi" w:hAnsiTheme="minorHAnsi" w:cs="Calibri"/>
        </w:rPr>
        <w:t>TDS</w:t>
      </w:r>
      <w:r>
        <w:rPr>
          <w:rFonts w:asciiTheme="minorHAnsi" w:hAnsiTheme="minorHAnsi" w:cs="Calibri"/>
        </w:rPr>
        <w:t>, autorského dozoru projektanta a koordinátora BOZP na staveništi.</w:t>
      </w:r>
    </w:p>
    <w:p w14:paraId="3081C65E" w14:textId="77777777" w:rsidR="00A43BD3" w:rsidRDefault="00A43BD3" w:rsidP="00DD57B6">
      <w:pPr>
        <w:numPr>
          <w:ilvl w:val="1"/>
          <w:numId w:val="7"/>
        </w:numPr>
        <w:spacing w:before="60" w:after="60" w:line="276" w:lineRule="auto"/>
        <w:ind w:left="567" w:hanging="425"/>
        <w:jc w:val="both"/>
        <w:rPr>
          <w:rFonts w:asciiTheme="minorHAnsi" w:hAnsiTheme="minorHAnsi" w:cs="Calibri"/>
        </w:rPr>
      </w:pPr>
      <w:r>
        <w:rPr>
          <w:rFonts w:asciiTheme="minorHAnsi" w:hAnsiTheme="minorHAnsi" w:cs="Calibri"/>
        </w:rPr>
        <w:t>Zhotovitel je povinen realizovat dílo prostřednictvím následujících osob</w:t>
      </w:r>
      <w:r w:rsidR="00DA0A0F">
        <w:rPr>
          <w:rFonts w:asciiTheme="minorHAnsi" w:hAnsiTheme="minorHAnsi" w:cs="Calibri"/>
        </w:rPr>
        <w:t xml:space="preserve"> (realizačního týmu)</w:t>
      </w:r>
      <w:r>
        <w:rPr>
          <w:rFonts w:asciiTheme="minorHAnsi" w:hAnsiTheme="minorHAnsi" w:cs="Calibri"/>
        </w:rPr>
        <w:t>:</w:t>
      </w:r>
    </w:p>
    <w:p w14:paraId="7DA3D13F" w14:textId="5B1B8BA1" w:rsidR="00A43BD3" w:rsidRPr="00FB4CFD" w:rsidRDefault="00A43BD3" w:rsidP="00DD57B6">
      <w:pPr>
        <w:numPr>
          <w:ilvl w:val="1"/>
          <w:numId w:val="16"/>
        </w:numPr>
        <w:spacing w:before="60" w:after="60" w:line="276" w:lineRule="auto"/>
        <w:ind w:left="1418"/>
        <w:jc w:val="both"/>
        <w:rPr>
          <w:rFonts w:asciiTheme="minorHAnsi" w:hAnsiTheme="minorHAnsi" w:cs="Calibri"/>
        </w:rPr>
      </w:pPr>
      <w:r w:rsidRPr="00FB4CFD">
        <w:rPr>
          <w:rFonts w:asciiTheme="minorHAnsi" w:hAnsiTheme="minorHAnsi" w:cs="Calibri"/>
        </w:rPr>
        <w:t xml:space="preserve">stavbyvedoucí </w:t>
      </w:r>
      <w:r w:rsidR="00FB4CFD" w:rsidRPr="00FB4CFD">
        <w:rPr>
          <w:rFonts w:asciiTheme="minorHAnsi" w:hAnsiTheme="minorHAnsi" w:cs="Calibri"/>
        </w:rPr>
        <w:t>–</w:t>
      </w:r>
      <w:r w:rsidRPr="00FB4CFD">
        <w:rPr>
          <w:rFonts w:asciiTheme="minorHAnsi" w:hAnsiTheme="minorHAnsi" w:cs="Calibri"/>
        </w:rPr>
        <w:t xml:space="preserve"> </w:t>
      </w:r>
      <w:r w:rsidR="0097288B">
        <w:rPr>
          <w:rFonts w:asciiTheme="minorHAnsi" w:hAnsiTheme="minorHAnsi" w:cs="Calibri"/>
        </w:rPr>
        <w:t>xxxxxxxxxxxxxxxxxxxxxxx</w:t>
      </w:r>
      <w:r w:rsidR="00FB4CFD" w:rsidRPr="00FB4CFD">
        <w:rPr>
          <w:rFonts w:asciiTheme="minorHAnsi" w:hAnsiTheme="minorHAnsi" w:cs="Calibri"/>
        </w:rPr>
        <w:t xml:space="preserve"> – tel.: </w:t>
      </w:r>
      <w:r w:rsidR="0097288B">
        <w:rPr>
          <w:rFonts w:asciiTheme="minorHAnsi" w:hAnsiTheme="minorHAnsi" w:cs="Calibri"/>
        </w:rPr>
        <w:t>xxxxxxxxxxxxx</w:t>
      </w:r>
    </w:p>
    <w:p w14:paraId="44EF0446" w14:textId="0D362532" w:rsidR="00FB4CFD" w:rsidRPr="00FB4CFD" w:rsidRDefault="00FB4CFD" w:rsidP="00DD57B6">
      <w:pPr>
        <w:numPr>
          <w:ilvl w:val="1"/>
          <w:numId w:val="16"/>
        </w:numPr>
        <w:spacing w:before="60" w:after="60" w:line="276" w:lineRule="auto"/>
        <w:ind w:left="1418"/>
        <w:jc w:val="both"/>
        <w:rPr>
          <w:rFonts w:asciiTheme="minorHAnsi" w:hAnsiTheme="minorHAnsi" w:cs="Calibri"/>
        </w:rPr>
      </w:pPr>
      <w:r w:rsidRPr="00FB4CFD">
        <w:rPr>
          <w:rFonts w:asciiTheme="minorHAnsi" w:hAnsiTheme="minorHAnsi" w:cs="Calibri"/>
        </w:rPr>
        <w:t xml:space="preserve">stavbyvedoucí - </w:t>
      </w:r>
      <w:r w:rsidR="0097288B">
        <w:rPr>
          <w:rFonts w:asciiTheme="minorHAnsi" w:hAnsiTheme="minorHAnsi" w:cs="Calibri"/>
        </w:rPr>
        <w:t>xxxxxxxxxxxxxxxxxxxxx</w:t>
      </w:r>
      <w:r w:rsidRPr="00FB4CFD">
        <w:rPr>
          <w:rFonts w:asciiTheme="minorHAnsi" w:hAnsiTheme="minorHAnsi" w:cs="Calibri"/>
        </w:rPr>
        <w:t xml:space="preserve"> – tel.: </w:t>
      </w:r>
      <w:r w:rsidR="0097288B">
        <w:rPr>
          <w:rFonts w:asciiTheme="minorHAnsi" w:hAnsiTheme="minorHAnsi" w:cs="Calibri"/>
        </w:rPr>
        <w:t>xxxxxxxxxxxxxxxx</w:t>
      </w:r>
    </w:p>
    <w:p w14:paraId="2383E275" w14:textId="53BFE74A" w:rsidR="00FB4CFD" w:rsidRPr="00FB4CFD" w:rsidRDefault="00FB4CFD" w:rsidP="00DD57B6">
      <w:pPr>
        <w:numPr>
          <w:ilvl w:val="1"/>
          <w:numId w:val="16"/>
        </w:numPr>
        <w:spacing w:before="60" w:after="60" w:line="276" w:lineRule="auto"/>
        <w:ind w:left="1418"/>
        <w:jc w:val="both"/>
        <w:rPr>
          <w:rFonts w:asciiTheme="minorHAnsi" w:hAnsiTheme="minorHAnsi" w:cs="Calibri"/>
        </w:rPr>
      </w:pPr>
      <w:r w:rsidRPr="00FB4CFD">
        <w:rPr>
          <w:rFonts w:asciiTheme="minorHAnsi" w:hAnsiTheme="minorHAnsi" w:cs="Calibri"/>
        </w:rPr>
        <w:t xml:space="preserve">stavbyvedoucí – </w:t>
      </w:r>
      <w:r w:rsidR="0097288B">
        <w:rPr>
          <w:rFonts w:asciiTheme="minorHAnsi" w:hAnsiTheme="minorHAnsi" w:cs="Calibri"/>
        </w:rPr>
        <w:t>xxxxxxxxxxxxxxxxxx</w:t>
      </w:r>
      <w:r w:rsidRPr="00FB4CFD">
        <w:rPr>
          <w:rFonts w:asciiTheme="minorHAnsi" w:hAnsiTheme="minorHAnsi" w:cs="Calibri"/>
        </w:rPr>
        <w:t xml:space="preserve"> – tel.: </w:t>
      </w:r>
      <w:r w:rsidR="0097288B">
        <w:rPr>
          <w:rFonts w:asciiTheme="minorHAnsi" w:hAnsiTheme="minorHAnsi" w:cs="Calibri"/>
        </w:rPr>
        <w:t>xxxxxxxxxxx</w:t>
      </w:r>
    </w:p>
    <w:p w14:paraId="109F5A92" w14:textId="4D3346D9" w:rsidR="00A43BD3" w:rsidRPr="00FB4CFD" w:rsidRDefault="00A43BD3" w:rsidP="00DD57B6">
      <w:pPr>
        <w:numPr>
          <w:ilvl w:val="1"/>
          <w:numId w:val="16"/>
        </w:numPr>
        <w:spacing w:before="60" w:after="60" w:line="276" w:lineRule="auto"/>
        <w:ind w:left="1418"/>
        <w:jc w:val="both"/>
        <w:rPr>
          <w:rFonts w:asciiTheme="minorHAnsi" w:hAnsiTheme="minorHAnsi" w:cs="Calibri"/>
        </w:rPr>
      </w:pPr>
      <w:r w:rsidRPr="00FB4CFD">
        <w:rPr>
          <w:rFonts w:asciiTheme="minorHAnsi" w:hAnsiTheme="minorHAnsi" w:cs="Calibri"/>
        </w:rPr>
        <w:t>technik pro vodní díla</w:t>
      </w:r>
      <w:r w:rsidR="00FB4CFD" w:rsidRPr="00FB4CFD">
        <w:rPr>
          <w:rFonts w:asciiTheme="minorHAnsi" w:hAnsiTheme="minorHAnsi" w:cs="Calibri"/>
        </w:rPr>
        <w:t xml:space="preserve"> – </w:t>
      </w:r>
      <w:r w:rsidR="0097288B">
        <w:rPr>
          <w:rFonts w:asciiTheme="minorHAnsi" w:hAnsiTheme="minorHAnsi" w:cs="Calibri"/>
        </w:rPr>
        <w:t>xxxxxxxxxxxx</w:t>
      </w:r>
      <w:r w:rsidR="00FB4CFD" w:rsidRPr="00FB4CFD">
        <w:rPr>
          <w:rFonts w:asciiTheme="minorHAnsi" w:hAnsiTheme="minorHAnsi" w:cs="Calibri"/>
        </w:rPr>
        <w:t xml:space="preserve"> – tel.: </w:t>
      </w:r>
      <w:r w:rsidR="0097288B">
        <w:rPr>
          <w:rFonts w:asciiTheme="minorHAnsi" w:hAnsiTheme="minorHAnsi" w:cs="Calibri"/>
        </w:rPr>
        <w:t>xxxxxxxxxxxxxx</w:t>
      </w:r>
    </w:p>
    <w:p w14:paraId="4C62501B" w14:textId="27BB1EDF" w:rsidR="00A43BD3" w:rsidRPr="00FB4CFD" w:rsidRDefault="00A43BD3" w:rsidP="00DD57B6">
      <w:pPr>
        <w:numPr>
          <w:ilvl w:val="1"/>
          <w:numId w:val="16"/>
        </w:numPr>
        <w:spacing w:before="60" w:after="60" w:line="276" w:lineRule="auto"/>
        <w:ind w:left="1418"/>
        <w:jc w:val="both"/>
        <w:rPr>
          <w:rFonts w:asciiTheme="minorHAnsi" w:hAnsiTheme="minorHAnsi" w:cs="Calibri"/>
        </w:rPr>
      </w:pPr>
      <w:r w:rsidRPr="00FB4CFD">
        <w:rPr>
          <w:rFonts w:asciiTheme="minorHAnsi" w:hAnsiTheme="minorHAnsi" w:cs="Calibri"/>
        </w:rPr>
        <w:t xml:space="preserve">pozici statik </w:t>
      </w:r>
      <w:r w:rsidR="00FB4CFD" w:rsidRPr="00FB4CFD">
        <w:rPr>
          <w:rFonts w:asciiTheme="minorHAnsi" w:hAnsiTheme="minorHAnsi" w:cs="Calibri"/>
        </w:rPr>
        <w:t>–</w:t>
      </w:r>
      <w:r w:rsidRPr="00FB4CFD">
        <w:rPr>
          <w:rFonts w:asciiTheme="minorHAnsi" w:hAnsiTheme="minorHAnsi" w:cs="Calibri"/>
        </w:rPr>
        <w:t xml:space="preserve"> </w:t>
      </w:r>
      <w:r w:rsidR="0097288B">
        <w:rPr>
          <w:rFonts w:asciiTheme="minorHAnsi" w:hAnsiTheme="minorHAnsi" w:cs="Calibri"/>
        </w:rPr>
        <w:t>xxxxxxxxxxxxxx</w:t>
      </w:r>
      <w:r w:rsidR="00FB4CFD" w:rsidRPr="00FB4CFD">
        <w:rPr>
          <w:rFonts w:asciiTheme="minorHAnsi" w:hAnsiTheme="minorHAnsi" w:cs="Calibri"/>
        </w:rPr>
        <w:t xml:space="preserve"> – tel.: </w:t>
      </w:r>
      <w:r w:rsidR="0097288B">
        <w:rPr>
          <w:rFonts w:asciiTheme="minorHAnsi" w:hAnsiTheme="minorHAnsi" w:cs="Calibri"/>
        </w:rPr>
        <w:t>xxxxxxxxxx</w:t>
      </w:r>
    </w:p>
    <w:p w14:paraId="72A7F712" w14:textId="0D7334EE" w:rsidR="00A43BD3" w:rsidRPr="00FB4CFD" w:rsidRDefault="00A43BD3" w:rsidP="00DD57B6">
      <w:pPr>
        <w:numPr>
          <w:ilvl w:val="1"/>
          <w:numId w:val="16"/>
        </w:numPr>
        <w:spacing w:before="60" w:after="60" w:line="276" w:lineRule="auto"/>
        <w:ind w:left="1418"/>
        <w:jc w:val="both"/>
        <w:rPr>
          <w:rFonts w:asciiTheme="minorHAnsi" w:hAnsiTheme="minorHAnsi" w:cs="Calibri"/>
        </w:rPr>
      </w:pPr>
      <w:r w:rsidRPr="00FB4CFD">
        <w:rPr>
          <w:rFonts w:asciiTheme="minorHAnsi" w:hAnsiTheme="minorHAnsi" w:cs="Calibri"/>
        </w:rPr>
        <w:t xml:space="preserve">zahradní technik </w:t>
      </w:r>
      <w:r w:rsidR="00FB4CFD" w:rsidRPr="00FB4CFD">
        <w:rPr>
          <w:rFonts w:asciiTheme="minorHAnsi" w:hAnsiTheme="minorHAnsi" w:cs="Calibri"/>
        </w:rPr>
        <w:t>–</w:t>
      </w:r>
      <w:r w:rsidRPr="00FB4CFD">
        <w:rPr>
          <w:rFonts w:asciiTheme="minorHAnsi" w:hAnsiTheme="minorHAnsi" w:cs="Calibri"/>
        </w:rPr>
        <w:t xml:space="preserve"> </w:t>
      </w:r>
      <w:r w:rsidR="0097288B">
        <w:rPr>
          <w:rFonts w:asciiTheme="minorHAnsi" w:hAnsiTheme="minorHAnsi" w:cs="Calibri"/>
        </w:rPr>
        <w:t>xxxxxxxxxxxxxxxxxxxxxx</w:t>
      </w:r>
      <w:r w:rsidR="00FB4CFD" w:rsidRPr="00FB4CFD">
        <w:rPr>
          <w:rFonts w:asciiTheme="minorHAnsi" w:hAnsiTheme="minorHAnsi" w:cs="Calibri"/>
        </w:rPr>
        <w:t xml:space="preserve"> – tel: </w:t>
      </w:r>
      <w:r w:rsidR="0097288B">
        <w:rPr>
          <w:rFonts w:asciiTheme="minorHAnsi" w:hAnsiTheme="minorHAnsi" w:cs="Calibri"/>
        </w:rPr>
        <w:t>xxxxxxxxxxxxx</w:t>
      </w:r>
    </w:p>
    <w:p w14:paraId="30BE5085" w14:textId="77777777" w:rsidR="00A43BD3" w:rsidRDefault="007C4DA5" w:rsidP="00A43BD3">
      <w:pPr>
        <w:spacing w:before="60" w:after="60" w:line="276" w:lineRule="auto"/>
        <w:ind w:left="567"/>
        <w:jc w:val="both"/>
        <w:rPr>
          <w:rFonts w:asciiTheme="minorHAnsi" w:hAnsiTheme="minorHAnsi" w:cs="Calibri"/>
        </w:rPr>
      </w:pPr>
      <w:r w:rsidRPr="007C4DA5">
        <w:rPr>
          <w:rFonts w:asciiTheme="minorHAnsi" w:hAnsiTheme="minorHAnsi" w:cs="Calibri"/>
        </w:rPr>
        <w:t>Zhotovitel je oprávněn změnit tyto osoby pouze za předpokladu, že budou nahrazeny osobami, jejichž zkušenosti by byly hodnoceny alespoň stejným počtem bodů jako zkušenosti nahrazovaných osob (viz čl. 7.1 zadávací dokumentace veřejné zakázky)</w:t>
      </w:r>
      <w:r w:rsidR="00A43BD3">
        <w:rPr>
          <w:rFonts w:asciiTheme="minorHAnsi" w:hAnsiTheme="minorHAnsi" w:cs="Calibri"/>
        </w:rPr>
        <w:t xml:space="preserve">. Tato </w:t>
      </w:r>
      <w:r w:rsidR="00DA0A0F">
        <w:rPr>
          <w:rFonts w:asciiTheme="minorHAnsi" w:hAnsiTheme="minorHAnsi" w:cs="Calibri"/>
        </w:rPr>
        <w:t>Změna musí být odsouhlasena</w:t>
      </w:r>
      <w:r w:rsidR="00D749B8">
        <w:rPr>
          <w:rFonts w:asciiTheme="minorHAnsi" w:hAnsiTheme="minorHAnsi" w:cs="Calibri"/>
        </w:rPr>
        <w:t xml:space="preserve"> písemně</w:t>
      </w:r>
      <w:r w:rsidR="00DA0A0F">
        <w:rPr>
          <w:rFonts w:asciiTheme="minorHAnsi" w:hAnsiTheme="minorHAnsi" w:cs="Calibri"/>
        </w:rPr>
        <w:t xml:space="preserve"> Objednatelem. </w:t>
      </w:r>
    </w:p>
    <w:p w14:paraId="1023D636" w14:textId="7CEFA783" w:rsidR="00F270AF" w:rsidRDefault="00115D41" w:rsidP="00DD57B6">
      <w:pPr>
        <w:numPr>
          <w:ilvl w:val="1"/>
          <w:numId w:val="7"/>
        </w:numPr>
        <w:spacing w:before="60" w:after="60" w:line="276" w:lineRule="auto"/>
        <w:ind w:left="567" w:hanging="425"/>
        <w:jc w:val="both"/>
        <w:rPr>
          <w:rFonts w:ascii="Calibri" w:hAnsi="Calibri" w:cs="Calibri"/>
        </w:rPr>
      </w:pPr>
      <w:r>
        <w:rPr>
          <w:rFonts w:ascii="Calibri" w:hAnsi="Calibri" w:cs="Calibri"/>
        </w:rPr>
        <w:t xml:space="preserve">Zhotovitel </w:t>
      </w:r>
      <w:r w:rsidR="00F270AF">
        <w:rPr>
          <w:rFonts w:ascii="Calibri" w:hAnsi="Calibri" w:cs="Calibri"/>
        </w:rPr>
        <w:t xml:space="preserve">je oprávněn používat </w:t>
      </w:r>
      <w:r w:rsidR="00317243">
        <w:rPr>
          <w:rFonts w:ascii="Calibri" w:hAnsi="Calibri" w:cs="Calibri"/>
        </w:rPr>
        <w:t xml:space="preserve">při plnění předmětu veřejné zakázky </w:t>
      </w:r>
      <w:r w:rsidR="00F270AF">
        <w:rPr>
          <w:rFonts w:ascii="Calibri" w:hAnsi="Calibri" w:cs="Calibri"/>
        </w:rPr>
        <w:t xml:space="preserve">pouze </w:t>
      </w:r>
      <w:r w:rsidR="00FF3C05">
        <w:rPr>
          <w:rFonts w:ascii="Calibri" w:hAnsi="Calibri" w:cs="Calibri"/>
        </w:rPr>
        <w:t>poddodavatel</w:t>
      </w:r>
      <w:r w:rsidR="00554A30">
        <w:rPr>
          <w:rFonts w:ascii="Calibri" w:hAnsi="Calibri" w:cs="Calibri"/>
        </w:rPr>
        <w:t>e uvedené</w:t>
      </w:r>
      <w:r w:rsidR="00F270AF">
        <w:rPr>
          <w:rFonts w:ascii="Calibri" w:hAnsi="Calibri" w:cs="Calibri"/>
        </w:rPr>
        <w:t xml:space="preserve"> v příloze </w:t>
      </w:r>
      <w:r w:rsidR="00317243">
        <w:rPr>
          <w:rFonts w:ascii="Calibri" w:hAnsi="Calibri" w:cs="Calibri"/>
        </w:rPr>
        <w:t xml:space="preserve">č. 4 této smlouvy. Jakákoliv změna </w:t>
      </w:r>
      <w:r w:rsidR="00FF3C05">
        <w:rPr>
          <w:rFonts w:ascii="Calibri" w:hAnsi="Calibri" w:cs="Calibri"/>
        </w:rPr>
        <w:t>poddodavatele</w:t>
      </w:r>
      <w:r w:rsidR="00317243">
        <w:rPr>
          <w:rFonts w:ascii="Calibri" w:hAnsi="Calibri" w:cs="Calibri"/>
        </w:rPr>
        <w:t xml:space="preserve"> podléhá</w:t>
      </w:r>
      <w:r w:rsidR="00D749B8">
        <w:rPr>
          <w:rFonts w:ascii="Calibri" w:hAnsi="Calibri" w:cs="Calibri"/>
        </w:rPr>
        <w:t xml:space="preserve"> písemnému</w:t>
      </w:r>
      <w:r w:rsidR="00FB4CFD">
        <w:rPr>
          <w:rFonts w:ascii="Calibri" w:hAnsi="Calibri" w:cs="Calibri"/>
        </w:rPr>
        <w:t xml:space="preserve"> schválení objednatele</w:t>
      </w:r>
      <w:r w:rsidR="00317243">
        <w:rPr>
          <w:rFonts w:ascii="Calibri" w:hAnsi="Calibri" w:cs="Calibri"/>
        </w:rPr>
        <w:t>. V případě, že Zhotovitel prokázal část kvalifikace, ve veřejné zakázce na základě</w:t>
      </w:r>
      <w:r w:rsidR="00FF3C05">
        <w:rPr>
          <w:rFonts w:ascii="Calibri" w:hAnsi="Calibri" w:cs="Calibri"/>
        </w:rPr>
        <w:t xml:space="preserve">, které je </w:t>
      </w:r>
      <w:r w:rsidR="00317243">
        <w:rPr>
          <w:rFonts w:ascii="Calibri" w:hAnsi="Calibri" w:cs="Calibri"/>
        </w:rPr>
        <w:t xml:space="preserve">uzavřena tato smlouva, </w:t>
      </w:r>
      <w:r w:rsidR="00FF3C05">
        <w:rPr>
          <w:rFonts w:ascii="Calibri" w:hAnsi="Calibri" w:cs="Calibri"/>
        </w:rPr>
        <w:t>poddodavatelem</w:t>
      </w:r>
      <w:r w:rsidR="00554A30">
        <w:rPr>
          <w:rFonts w:ascii="Calibri" w:hAnsi="Calibri" w:cs="Calibri"/>
        </w:rPr>
        <w:t>,</w:t>
      </w:r>
      <w:r w:rsidR="00FF3C05">
        <w:rPr>
          <w:rFonts w:ascii="Calibri" w:hAnsi="Calibri" w:cs="Calibri"/>
        </w:rPr>
        <w:t xml:space="preserve"> </w:t>
      </w:r>
      <w:r w:rsidR="00317243">
        <w:rPr>
          <w:rFonts w:ascii="Calibri" w:hAnsi="Calibri" w:cs="Calibri"/>
        </w:rPr>
        <w:t>je povinen změnit osobu takovéhoto</w:t>
      </w:r>
      <w:r w:rsidR="00FF3C05">
        <w:rPr>
          <w:rFonts w:ascii="Calibri" w:hAnsi="Calibri" w:cs="Calibri"/>
        </w:rPr>
        <w:t xml:space="preserve"> poddodavatele</w:t>
      </w:r>
      <w:r w:rsidR="00317243">
        <w:rPr>
          <w:rFonts w:ascii="Calibri" w:hAnsi="Calibri" w:cs="Calibri"/>
        </w:rPr>
        <w:t xml:space="preserve"> pouze za předpokladu, že nový </w:t>
      </w:r>
      <w:r w:rsidR="00FF3C05">
        <w:rPr>
          <w:rFonts w:ascii="Calibri" w:hAnsi="Calibri" w:cs="Calibri"/>
        </w:rPr>
        <w:t>poddodavatel</w:t>
      </w:r>
      <w:r w:rsidR="00317243">
        <w:rPr>
          <w:rFonts w:ascii="Calibri" w:hAnsi="Calibri" w:cs="Calibri"/>
        </w:rPr>
        <w:t xml:space="preserve"> bude splňovat požadavky na kval</w:t>
      </w:r>
      <w:r w:rsidR="00FF3C05">
        <w:rPr>
          <w:rFonts w:ascii="Calibri" w:hAnsi="Calibri" w:cs="Calibri"/>
        </w:rPr>
        <w:t>ifikaci minimálně jako původní poddodavatel</w:t>
      </w:r>
      <w:r w:rsidR="00317243">
        <w:rPr>
          <w:rFonts w:ascii="Calibri" w:hAnsi="Calibri" w:cs="Calibri"/>
        </w:rPr>
        <w:t>.</w:t>
      </w:r>
      <w:r>
        <w:rPr>
          <w:rFonts w:ascii="Calibri" w:hAnsi="Calibri" w:cs="Calibri"/>
        </w:rPr>
        <w:t xml:space="preserve"> </w:t>
      </w:r>
    </w:p>
    <w:p w14:paraId="49DD8B91" w14:textId="77777777" w:rsidR="0084171C" w:rsidRPr="007D1B5D" w:rsidRDefault="001E6DCE" w:rsidP="00DD57B6">
      <w:pPr>
        <w:numPr>
          <w:ilvl w:val="1"/>
          <w:numId w:val="7"/>
        </w:numPr>
        <w:spacing w:before="60" w:after="60" w:line="276" w:lineRule="auto"/>
        <w:ind w:left="567" w:hanging="425"/>
        <w:jc w:val="both"/>
        <w:rPr>
          <w:rFonts w:asciiTheme="minorHAnsi" w:hAnsiTheme="minorHAnsi" w:cs="Calibri"/>
        </w:rPr>
      </w:pPr>
      <w:r w:rsidRPr="007D1B5D">
        <w:rPr>
          <w:rFonts w:asciiTheme="minorHAnsi" w:hAnsiTheme="minorHAnsi" w:cs="Calibri"/>
        </w:rPr>
        <w:t>Žádné změny díla nebudou započaty ani prováděny bez písemného dodatku k této smlouvě a pouze v souladu s příslušnými ustanoveními zákona o zadávání veřejných zakázek a podle podmínek rozhodnutí o přidělení dotace, které vyžadují předchozí písemný souhlas správce dotačního programu.</w:t>
      </w:r>
    </w:p>
    <w:p w14:paraId="53400B1F" w14:textId="77777777" w:rsidR="001E6DCE" w:rsidRDefault="0084171C" w:rsidP="00DD57B6">
      <w:pPr>
        <w:numPr>
          <w:ilvl w:val="1"/>
          <w:numId w:val="7"/>
        </w:numPr>
        <w:spacing w:before="60" w:after="60" w:line="276" w:lineRule="auto"/>
        <w:ind w:left="567" w:hanging="425"/>
        <w:jc w:val="both"/>
        <w:rPr>
          <w:rFonts w:asciiTheme="minorHAnsi" w:hAnsiTheme="minorHAnsi" w:cs="Calibri"/>
        </w:rPr>
      </w:pPr>
      <w:r w:rsidRPr="007D1B5D">
        <w:rPr>
          <w:rFonts w:asciiTheme="minorHAnsi" w:hAnsiTheme="minorHAnsi" w:cs="Calibri"/>
        </w:rPr>
        <w:t xml:space="preserve">Zhotovitel prohlašuje, že </w:t>
      </w:r>
      <w:r>
        <w:rPr>
          <w:rFonts w:asciiTheme="minorHAnsi" w:hAnsiTheme="minorHAnsi" w:cs="Calibri"/>
        </w:rPr>
        <w:t xml:space="preserve">je seznámen se skutečností, že na staveništi není přístup k užitkové ani pitné vodě a objednatel tuto službu zhotoviteli nemůže poskytnout. </w:t>
      </w:r>
    </w:p>
    <w:p w14:paraId="3CBA3827" w14:textId="77777777" w:rsidR="00491899" w:rsidRDefault="00491899" w:rsidP="00A857EA">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p>
    <w:p w14:paraId="57701ED6" w14:textId="6201AA88" w:rsidR="00474AF6" w:rsidRPr="00755F88" w:rsidRDefault="00474AF6" w:rsidP="00A857EA">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 xml:space="preserve">Článek </w:t>
      </w:r>
      <w:r w:rsidR="00604159" w:rsidRPr="00755F88">
        <w:rPr>
          <w:rFonts w:asciiTheme="minorHAnsi" w:eastAsia="Calibri" w:hAnsiTheme="minorHAnsi"/>
          <w:sz w:val="24"/>
        </w:rPr>
        <w:t>I</w:t>
      </w:r>
      <w:r w:rsidRPr="00755F88">
        <w:rPr>
          <w:rFonts w:asciiTheme="minorHAnsi" w:eastAsia="Calibri" w:hAnsiTheme="minorHAnsi"/>
          <w:sz w:val="24"/>
        </w:rPr>
        <w:t>V.</w:t>
      </w:r>
    </w:p>
    <w:p w14:paraId="035BDBDA" w14:textId="77777777" w:rsidR="00474AF6" w:rsidRDefault="00474AF6" w:rsidP="00A857EA">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Cena za plnění a platební podmínky</w:t>
      </w:r>
    </w:p>
    <w:p w14:paraId="0D80C6E3" w14:textId="14915722" w:rsidR="007D1B5D" w:rsidRDefault="00A857EA" w:rsidP="007D1B5D">
      <w:pPr>
        <w:spacing w:before="60" w:after="60" w:line="276" w:lineRule="auto"/>
        <w:ind w:left="709" w:hanging="709"/>
        <w:jc w:val="both"/>
        <w:rPr>
          <w:rFonts w:asciiTheme="minorHAnsi" w:hAnsiTheme="minorHAnsi" w:cs="Calibri"/>
        </w:rPr>
      </w:pPr>
      <w:r w:rsidRPr="00755F88">
        <w:rPr>
          <w:rFonts w:asciiTheme="minorHAnsi" w:hAnsiTheme="minorHAnsi" w:cs="Calibri"/>
        </w:rPr>
        <w:t xml:space="preserve">4.1. </w:t>
      </w:r>
      <w:r w:rsidRPr="00755F88">
        <w:rPr>
          <w:rFonts w:asciiTheme="minorHAnsi" w:hAnsiTheme="minorHAnsi" w:cs="Calibri"/>
        </w:rPr>
        <w:tab/>
      </w:r>
      <w:r w:rsidR="00474AF6" w:rsidRPr="00755F88">
        <w:rPr>
          <w:rFonts w:asciiTheme="minorHAnsi" w:hAnsiTheme="minorHAnsi" w:cs="Calibri"/>
        </w:rPr>
        <w:t>Celková cena díla</w:t>
      </w:r>
      <w:r w:rsidR="00D21E74">
        <w:rPr>
          <w:rFonts w:asciiTheme="minorHAnsi" w:hAnsiTheme="minorHAnsi" w:cs="Calibri"/>
        </w:rPr>
        <w:t xml:space="preserve"> </w:t>
      </w:r>
      <w:r w:rsidR="00474AF6" w:rsidRPr="00755F88">
        <w:rPr>
          <w:rFonts w:asciiTheme="minorHAnsi" w:hAnsiTheme="minorHAnsi" w:cs="Calibri"/>
        </w:rPr>
        <w:t xml:space="preserve">je stanovena dle ustanovení zákona č. 526/1990 Sb., o cenách, v platném znění, </w:t>
      </w:r>
      <w:r w:rsidR="00B37AF3" w:rsidRPr="00755F88">
        <w:rPr>
          <w:rFonts w:asciiTheme="minorHAnsi" w:hAnsiTheme="minorHAnsi" w:cs="Calibri"/>
        </w:rPr>
        <w:t xml:space="preserve">v souladu se zadávací dokumentací </w:t>
      </w:r>
      <w:r w:rsidR="00D21E74">
        <w:rPr>
          <w:rFonts w:asciiTheme="minorHAnsi" w:hAnsiTheme="minorHAnsi" w:cs="Calibri"/>
        </w:rPr>
        <w:t xml:space="preserve">veřejné zakázky </w:t>
      </w:r>
      <w:r w:rsidR="00474AF6" w:rsidRPr="00755F88">
        <w:rPr>
          <w:rFonts w:asciiTheme="minorHAnsi" w:hAnsiTheme="minorHAnsi" w:cs="Calibri"/>
        </w:rPr>
        <w:t xml:space="preserve">a činí v konečné výši částku </w:t>
      </w:r>
      <w:r w:rsidR="00FB4CFD" w:rsidRPr="00FB4CFD">
        <w:rPr>
          <w:rFonts w:asciiTheme="minorHAnsi" w:hAnsiTheme="minorHAnsi" w:cs="Calibri"/>
          <w:b/>
        </w:rPr>
        <w:t>84.747.045,93</w:t>
      </w:r>
      <w:r w:rsidR="00FB4CFD">
        <w:rPr>
          <w:rFonts w:asciiTheme="minorHAnsi" w:hAnsiTheme="minorHAnsi" w:cs="Calibri"/>
          <w:b/>
        </w:rPr>
        <w:t xml:space="preserve"> </w:t>
      </w:r>
      <w:r w:rsidR="00474AF6" w:rsidRPr="00FB4CFD">
        <w:rPr>
          <w:rFonts w:asciiTheme="minorHAnsi" w:hAnsiTheme="minorHAnsi" w:cs="Calibri"/>
          <w:b/>
        </w:rPr>
        <w:t>Kč bez DPH</w:t>
      </w:r>
      <w:r w:rsidR="00474AF6" w:rsidRPr="00755F88">
        <w:rPr>
          <w:rFonts w:asciiTheme="minorHAnsi" w:hAnsiTheme="minorHAnsi" w:cs="Calibri"/>
        </w:rPr>
        <w:t xml:space="preserve">, slovy </w:t>
      </w:r>
      <w:r w:rsidR="00FB4CFD">
        <w:rPr>
          <w:rFonts w:asciiTheme="minorHAnsi" w:hAnsiTheme="minorHAnsi" w:cs="Calibri"/>
        </w:rPr>
        <w:t>osmdesát čtyři milionů sedm set čtyřicet sedm tisíc čtyřicet pět</w:t>
      </w:r>
      <w:r w:rsidR="00474AF6" w:rsidRPr="00755F88">
        <w:rPr>
          <w:rFonts w:asciiTheme="minorHAnsi" w:hAnsiTheme="minorHAnsi" w:cs="Calibri"/>
        </w:rPr>
        <w:t xml:space="preserve"> korun</w:t>
      </w:r>
      <w:r w:rsidR="004428AA" w:rsidRPr="00755F88">
        <w:rPr>
          <w:rFonts w:asciiTheme="minorHAnsi" w:hAnsiTheme="minorHAnsi" w:cs="Calibri"/>
        </w:rPr>
        <w:t xml:space="preserve"> českých</w:t>
      </w:r>
      <w:r w:rsidR="00FB4CFD">
        <w:rPr>
          <w:rFonts w:asciiTheme="minorHAnsi" w:hAnsiTheme="minorHAnsi" w:cs="Calibri"/>
        </w:rPr>
        <w:t xml:space="preserve"> a devadesát tři haléřů,</w:t>
      </w:r>
      <w:r w:rsidR="004428AA" w:rsidRPr="00755F88">
        <w:rPr>
          <w:rFonts w:asciiTheme="minorHAnsi" w:hAnsiTheme="minorHAnsi" w:cs="Calibri"/>
        </w:rPr>
        <w:t xml:space="preserve"> </w:t>
      </w:r>
      <w:r w:rsidR="00FB4CFD" w:rsidRPr="00FB4CFD">
        <w:rPr>
          <w:rFonts w:asciiTheme="minorHAnsi" w:hAnsiTheme="minorHAnsi" w:cs="Calibri"/>
          <w:b/>
        </w:rPr>
        <w:t>17.796.880</w:t>
      </w:r>
      <w:r w:rsidR="001B4F93" w:rsidRPr="00FB4CFD">
        <w:rPr>
          <w:rFonts w:asciiTheme="minorHAnsi" w:hAnsiTheme="minorHAnsi" w:cs="Calibri"/>
          <w:b/>
        </w:rPr>
        <w:t>,- Kč DPH</w:t>
      </w:r>
      <w:r w:rsidR="001B4F93" w:rsidRPr="00FB4CFD">
        <w:rPr>
          <w:rFonts w:asciiTheme="minorHAnsi" w:hAnsiTheme="minorHAnsi" w:cs="Calibri"/>
        </w:rPr>
        <w:t xml:space="preserve">, </w:t>
      </w:r>
      <w:r w:rsidR="00FB4CFD" w:rsidRPr="00FB4CFD">
        <w:rPr>
          <w:rFonts w:asciiTheme="minorHAnsi" w:hAnsiTheme="minorHAnsi" w:cs="Calibri"/>
          <w:b/>
        </w:rPr>
        <w:t>102.543.926</w:t>
      </w:r>
      <w:r w:rsidR="001B4F93" w:rsidRPr="00FB4CFD">
        <w:rPr>
          <w:rFonts w:asciiTheme="minorHAnsi" w:hAnsiTheme="minorHAnsi" w:cs="Calibri"/>
          <w:b/>
        </w:rPr>
        <w:t xml:space="preserve">,- </w:t>
      </w:r>
      <w:r w:rsidR="0073003A" w:rsidRPr="00FB4CFD">
        <w:rPr>
          <w:rFonts w:asciiTheme="minorHAnsi" w:hAnsiTheme="minorHAnsi" w:cs="Calibri"/>
          <w:b/>
        </w:rPr>
        <w:t>Kč včetně DPH</w:t>
      </w:r>
      <w:r w:rsidR="007D1B5D">
        <w:rPr>
          <w:rFonts w:asciiTheme="minorHAnsi" w:hAnsiTheme="minorHAnsi" w:cs="Calibri"/>
        </w:rPr>
        <w:t>.</w:t>
      </w:r>
    </w:p>
    <w:p w14:paraId="205AA771" w14:textId="77777777" w:rsidR="009139FB" w:rsidRPr="007D1B5D" w:rsidRDefault="009139FB" w:rsidP="007D1B5D">
      <w:pPr>
        <w:spacing w:before="60" w:after="60" w:line="276" w:lineRule="auto"/>
        <w:ind w:left="709" w:hanging="709"/>
        <w:jc w:val="both"/>
        <w:rPr>
          <w:rFonts w:ascii="Calibri" w:hAnsi="Calibri" w:cs="Calibri"/>
        </w:rPr>
      </w:pPr>
      <w:r w:rsidRPr="007D1B5D">
        <w:rPr>
          <w:rFonts w:ascii="Calibri" w:hAnsi="Calibri" w:cs="Calibri"/>
        </w:rPr>
        <w:lastRenderedPageBreak/>
        <w:t xml:space="preserve">4.2 </w:t>
      </w:r>
      <w:r w:rsidR="007D1B5D">
        <w:rPr>
          <w:rFonts w:ascii="Calibri" w:hAnsi="Calibri" w:cs="Calibri"/>
        </w:rPr>
        <w:tab/>
      </w:r>
      <w:r w:rsidRPr="007D1B5D">
        <w:rPr>
          <w:rFonts w:ascii="Calibri" w:hAnsi="Calibri" w:cs="Calibri"/>
        </w:rPr>
        <w:t xml:space="preserve">Smluvní cena uvedená v odst. 4.1 je cenou pevnou, maximální a nepřekročitelnou, a to za dílo provedené v rozsahu a kvalitě dle závazných podkladů pro jeho provedení dle této </w:t>
      </w:r>
      <w:r w:rsidR="009A2260">
        <w:rPr>
          <w:rFonts w:ascii="Calibri" w:hAnsi="Calibri" w:cs="Calibri"/>
        </w:rPr>
        <w:t>s</w:t>
      </w:r>
      <w:r w:rsidRPr="007D1B5D">
        <w:rPr>
          <w:rFonts w:ascii="Calibri" w:hAnsi="Calibri" w:cs="Calibri"/>
        </w:rPr>
        <w:t>mlouvy. Cena obsahuje veškeré náklady zhotovitele na řádné zhotovení díla včetně veškerých vedlejších nákladů a přiměřeného zisku.</w:t>
      </w:r>
    </w:p>
    <w:p w14:paraId="50D65DA3" w14:textId="77777777" w:rsidR="0085011C" w:rsidRPr="00755F88" w:rsidRDefault="009139FB" w:rsidP="00A857EA">
      <w:pPr>
        <w:spacing w:before="60" w:after="60" w:line="276" w:lineRule="auto"/>
        <w:ind w:left="709" w:hanging="709"/>
        <w:jc w:val="both"/>
        <w:rPr>
          <w:rFonts w:asciiTheme="minorHAnsi" w:hAnsiTheme="minorHAnsi" w:cs="Calibri"/>
        </w:rPr>
      </w:pPr>
      <w:r>
        <w:rPr>
          <w:rFonts w:asciiTheme="minorHAnsi" w:hAnsiTheme="minorHAnsi" w:cs="Calibri"/>
        </w:rPr>
        <w:t xml:space="preserve">4.3 </w:t>
      </w:r>
      <w:r w:rsidR="007D1B5D">
        <w:rPr>
          <w:rFonts w:asciiTheme="minorHAnsi" w:hAnsiTheme="minorHAnsi" w:cs="Calibri"/>
        </w:rPr>
        <w:tab/>
      </w:r>
      <w:r w:rsidR="00474AF6" w:rsidRPr="00755F88">
        <w:rPr>
          <w:rFonts w:asciiTheme="minorHAnsi" w:hAnsiTheme="minorHAnsi" w:cs="Calibri"/>
        </w:rPr>
        <w:t>Nárok na zaplacení ceny nevzniká v případě, že činnos</w:t>
      </w:r>
      <w:r w:rsidR="00A37F68" w:rsidRPr="00755F88">
        <w:rPr>
          <w:rFonts w:asciiTheme="minorHAnsi" w:hAnsiTheme="minorHAnsi" w:cs="Calibri"/>
        </w:rPr>
        <w:t xml:space="preserve">t nebyla provedena řádně, tj. </w:t>
      </w:r>
      <w:r w:rsidR="00474AF6" w:rsidRPr="00755F88">
        <w:rPr>
          <w:rFonts w:asciiTheme="minorHAnsi" w:hAnsiTheme="minorHAnsi" w:cs="Calibri"/>
        </w:rPr>
        <w:t>v</w:t>
      </w:r>
      <w:r w:rsidR="00A37F68" w:rsidRPr="00755F88">
        <w:rPr>
          <w:rFonts w:asciiTheme="minorHAnsi" w:hAnsiTheme="minorHAnsi" w:cs="Calibri"/>
        </w:rPr>
        <w:t> </w:t>
      </w:r>
      <w:r w:rsidR="00474AF6" w:rsidRPr="00755F88">
        <w:rPr>
          <w:rFonts w:asciiTheme="minorHAnsi" w:hAnsiTheme="minorHAnsi" w:cs="Calibri"/>
        </w:rPr>
        <w:t>dohod</w:t>
      </w:r>
      <w:r w:rsidR="00A37F68" w:rsidRPr="00755F88">
        <w:rPr>
          <w:rFonts w:asciiTheme="minorHAnsi" w:hAnsiTheme="minorHAnsi" w:cs="Calibri"/>
        </w:rPr>
        <w:t xml:space="preserve">nuté </w:t>
      </w:r>
      <w:r w:rsidR="00474AF6" w:rsidRPr="00755F88">
        <w:rPr>
          <w:rFonts w:asciiTheme="minorHAnsi" w:hAnsiTheme="minorHAnsi" w:cs="Calibri"/>
        </w:rPr>
        <w:t>kvalitě, v určeném termínu a místě, vždy však po vyjasnění okolností, které řádnému provedení činnosti bránily.</w:t>
      </w:r>
      <w:r w:rsidR="005D3448" w:rsidRPr="00755F88">
        <w:rPr>
          <w:rFonts w:asciiTheme="minorHAnsi" w:hAnsiTheme="minorHAnsi" w:cs="Calibri"/>
        </w:rPr>
        <w:t xml:space="preserve"> </w:t>
      </w:r>
      <w:r w:rsidR="00474AF6" w:rsidRPr="00755F88">
        <w:rPr>
          <w:rFonts w:asciiTheme="minorHAnsi" w:hAnsiTheme="minorHAnsi" w:cs="Calibri"/>
        </w:rPr>
        <w:t xml:space="preserve">Splatnost faktur </w:t>
      </w:r>
      <w:r w:rsidR="00E825BC" w:rsidRPr="00755F88">
        <w:rPr>
          <w:rFonts w:asciiTheme="minorHAnsi" w:hAnsiTheme="minorHAnsi" w:cs="Calibri"/>
        </w:rPr>
        <w:t>je</w:t>
      </w:r>
      <w:r w:rsidR="00D749B8">
        <w:rPr>
          <w:rFonts w:asciiTheme="minorHAnsi" w:hAnsiTheme="minorHAnsi" w:cs="Calibri"/>
        </w:rPr>
        <w:t xml:space="preserve"> </w:t>
      </w:r>
      <w:r w:rsidR="005437DC">
        <w:rPr>
          <w:rFonts w:asciiTheme="minorHAnsi" w:hAnsiTheme="minorHAnsi" w:cs="Calibri"/>
        </w:rPr>
        <w:t>30</w:t>
      </w:r>
      <w:r w:rsidR="00474AF6" w:rsidRPr="00755F88">
        <w:rPr>
          <w:rFonts w:asciiTheme="minorHAnsi" w:hAnsiTheme="minorHAnsi" w:cs="Calibri"/>
        </w:rPr>
        <w:t xml:space="preserve"> kale</w:t>
      </w:r>
      <w:r w:rsidR="00E83C22" w:rsidRPr="00755F88">
        <w:rPr>
          <w:rFonts w:asciiTheme="minorHAnsi" w:hAnsiTheme="minorHAnsi" w:cs="Calibri"/>
        </w:rPr>
        <w:t>ndářních dnů od jejich prokazatelného doručení</w:t>
      </w:r>
      <w:r w:rsidR="00474AF6" w:rsidRPr="00755F88">
        <w:rPr>
          <w:rFonts w:asciiTheme="minorHAnsi" w:hAnsiTheme="minorHAnsi" w:cs="Calibri"/>
        </w:rPr>
        <w:t xml:space="preserve"> objednateli</w:t>
      </w:r>
      <w:r w:rsidR="00E83C22" w:rsidRPr="00755F88">
        <w:rPr>
          <w:rFonts w:asciiTheme="minorHAnsi" w:hAnsiTheme="minorHAnsi" w:cs="Calibri"/>
        </w:rPr>
        <w:t xml:space="preserve"> na jeho adresu </w:t>
      </w:r>
      <w:r w:rsidR="00951AD0">
        <w:rPr>
          <w:rFonts w:asciiTheme="minorHAnsi" w:hAnsiTheme="minorHAnsi" w:cs="Calibri"/>
        </w:rPr>
        <w:t>uvedenou v záhlaví smlouvy</w:t>
      </w:r>
      <w:r w:rsidR="009E610C">
        <w:rPr>
          <w:rFonts w:asciiTheme="minorHAnsi" w:hAnsiTheme="minorHAnsi" w:cs="Calibri"/>
        </w:rPr>
        <w:t xml:space="preserve">. </w:t>
      </w:r>
    </w:p>
    <w:p w14:paraId="4AD309E9" w14:textId="26C86A47" w:rsidR="009E610C" w:rsidRDefault="00A857EA" w:rsidP="00A857EA">
      <w:pPr>
        <w:spacing w:before="60" w:after="60" w:line="276" w:lineRule="auto"/>
        <w:ind w:left="709" w:hanging="709"/>
        <w:jc w:val="both"/>
        <w:rPr>
          <w:rFonts w:asciiTheme="minorHAnsi" w:hAnsiTheme="minorHAnsi" w:cs="Calibri"/>
        </w:rPr>
      </w:pPr>
      <w:r w:rsidRPr="009E610C">
        <w:rPr>
          <w:rFonts w:asciiTheme="minorHAnsi" w:hAnsiTheme="minorHAnsi" w:cs="Calibri"/>
        </w:rPr>
        <w:t>4.</w:t>
      </w:r>
      <w:r w:rsidR="009139FB">
        <w:rPr>
          <w:rFonts w:asciiTheme="minorHAnsi" w:hAnsiTheme="minorHAnsi" w:cs="Calibri"/>
        </w:rPr>
        <w:t>4</w:t>
      </w:r>
      <w:r w:rsidRPr="009E610C">
        <w:rPr>
          <w:rFonts w:asciiTheme="minorHAnsi" w:hAnsiTheme="minorHAnsi" w:cs="Calibri"/>
        </w:rPr>
        <w:t>.</w:t>
      </w:r>
      <w:r w:rsidRPr="009E610C">
        <w:rPr>
          <w:rFonts w:asciiTheme="minorHAnsi" w:hAnsiTheme="minorHAnsi" w:cs="Calibri"/>
        </w:rPr>
        <w:tab/>
        <w:t>Účetní a daňový doklad - faktura, musí obsahovat všechny náležitosti řádného účetního a daňového dokladu ve smyslu příslušných právních předpisů, zejména zákona č. 563/1991 Sb., o účetnictví, ve znění pozdějších předpisů, a zákona č. 235/2004 Sb., o dani z přidané hodnoty, ve znění pozdějších předpisů.</w:t>
      </w:r>
      <w:r w:rsidR="000F18EF" w:rsidRPr="009E610C">
        <w:rPr>
          <w:rFonts w:asciiTheme="minorHAnsi" w:hAnsiTheme="minorHAnsi" w:cs="Calibri"/>
        </w:rPr>
        <w:t xml:space="preserve"> </w:t>
      </w:r>
      <w:r w:rsidR="00D749B8" w:rsidRPr="009E610C">
        <w:rPr>
          <w:rFonts w:asciiTheme="minorHAnsi" w:hAnsiTheme="minorHAnsi" w:cs="Calibri"/>
        </w:rPr>
        <w:t xml:space="preserve">Faktura musí také obsahovat </w:t>
      </w:r>
      <w:r w:rsidR="005437DC" w:rsidRPr="009E610C">
        <w:rPr>
          <w:rFonts w:asciiTheme="minorHAnsi" w:hAnsiTheme="minorHAnsi" w:cs="Calibri"/>
        </w:rPr>
        <w:t>číslo projektu tj. CZ.06.3.33/0.0/0.0/15_015/0000327.</w:t>
      </w:r>
    </w:p>
    <w:p w14:paraId="1D30055D" w14:textId="77777777" w:rsidR="00474AF6" w:rsidRPr="00755F88" w:rsidRDefault="000F18EF" w:rsidP="00A857EA">
      <w:pPr>
        <w:spacing w:before="60" w:after="60" w:line="276" w:lineRule="auto"/>
        <w:ind w:left="709" w:hanging="709"/>
        <w:jc w:val="both"/>
        <w:rPr>
          <w:rFonts w:asciiTheme="minorHAnsi" w:hAnsiTheme="minorHAnsi" w:cs="Calibri"/>
        </w:rPr>
      </w:pPr>
      <w:r w:rsidRPr="00755F88">
        <w:rPr>
          <w:rFonts w:asciiTheme="minorHAnsi" w:hAnsiTheme="minorHAnsi" w:cs="Calibri"/>
        </w:rPr>
        <w:t>4.</w:t>
      </w:r>
      <w:r w:rsidR="009139FB">
        <w:rPr>
          <w:rFonts w:asciiTheme="minorHAnsi" w:hAnsiTheme="minorHAnsi" w:cs="Calibri"/>
        </w:rPr>
        <w:t>5</w:t>
      </w:r>
      <w:r w:rsidR="0085011C">
        <w:rPr>
          <w:rFonts w:asciiTheme="minorHAnsi" w:hAnsiTheme="minorHAnsi" w:cs="Calibri"/>
        </w:rPr>
        <w:t>.</w:t>
      </w:r>
      <w:r w:rsidR="0085011C">
        <w:rPr>
          <w:rFonts w:asciiTheme="minorHAnsi" w:hAnsiTheme="minorHAnsi" w:cs="Calibri"/>
        </w:rPr>
        <w:tab/>
      </w:r>
      <w:r w:rsidR="00A857EA" w:rsidRPr="00755F88">
        <w:rPr>
          <w:rFonts w:asciiTheme="minorHAnsi" w:hAnsiTheme="minorHAnsi" w:cs="Calibri"/>
        </w:rPr>
        <w:t xml:space="preserve"> V případě, že faktura bude obsahovat věcné či formální nesprávnosti, popřípadě nebude obsahovat všechny zákonné</w:t>
      </w:r>
      <w:r w:rsidR="0085011C">
        <w:rPr>
          <w:rFonts w:asciiTheme="minorHAnsi" w:hAnsiTheme="minorHAnsi" w:cs="Calibri"/>
        </w:rPr>
        <w:t xml:space="preserve"> a </w:t>
      </w:r>
      <w:r w:rsidR="00951AD0">
        <w:rPr>
          <w:rFonts w:asciiTheme="minorHAnsi" w:hAnsiTheme="minorHAnsi" w:cs="Calibri"/>
        </w:rPr>
        <w:t xml:space="preserve">smlouvou </w:t>
      </w:r>
      <w:r w:rsidR="0085011C">
        <w:rPr>
          <w:rFonts w:asciiTheme="minorHAnsi" w:hAnsiTheme="minorHAnsi" w:cs="Calibri"/>
        </w:rPr>
        <w:t>požadované</w:t>
      </w:r>
      <w:r w:rsidR="00A857EA" w:rsidRPr="00755F88">
        <w:rPr>
          <w:rFonts w:asciiTheme="minorHAnsi" w:hAnsiTheme="minorHAnsi" w:cs="Calibri"/>
        </w:rPr>
        <w:t xml:space="preserve"> náležitosti nebo přílohu dle odstavce</w:t>
      </w:r>
      <w:r w:rsidR="00C113A6">
        <w:rPr>
          <w:rFonts w:asciiTheme="minorHAnsi" w:hAnsiTheme="minorHAnsi" w:cs="Calibri"/>
        </w:rPr>
        <w:t xml:space="preserve"> 4.7.</w:t>
      </w:r>
      <w:r w:rsidR="00A857EA" w:rsidRPr="00755F88">
        <w:rPr>
          <w:rFonts w:asciiTheme="minorHAnsi" w:hAnsiTheme="minorHAnsi" w:cs="Calibri"/>
        </w:rPr>
        <w:t xml:space="preserve">, je </w:t>
      </w:r>
      <w:r w:rsidR="002216E1" w:rsidRPr="00755F88">
        <w:rPr>
          <w:rFonts w:asciiTheme="minorHAnsi" w:hAnsiTheme="minorHAnsi" w:cs="Calibri"/>
        </w:rPr>
        <w:t>objednatel</w:t>
      </w:r>
      <w:r w:rsidR="00A857EA" w:rsidRPr="00755F88">
        <w:rPr>
          <w:rFonts w:asciiTheme="minorHAnsi" w:hAnsiTheme="minorHAnsi" w:cs="Calibri"/>
        </w:rPr>
        <w:t xml:space="preserve"> oprávněn ji vrátit ve lhůtě splatnosti zpět </w:t>
      </w:r>
      <w:r w:rsidR="002216E1" w:rsidRPr="00755F88">
        <w:rPr>
          <w:rFonts w:asciiTheme="minorHAnsi" w:hAnsiTheme="minorHAnsi" w:cs="Calibri"/>
        </w:rPr>
        <w:t>zhotoviteli</w:t>
      </w:r>
      <w:r w:rsidR="00A857EA" w:rsidRPr="00755F88">
        <w:rPr>
          <w:rFonts w:asciiTheme="minorHAnsi" w:hAnsiTheme="minorHAnsi" w:cs="Calibri"/>
        </w:rPr>
        <w:t xml:space="preserve"> k doplnění či opravě, aniž se tak dostane do prodlení se splatností. Lhůta splatnosti počíná běžet znovu od opětovného doručení náležitě doplněného či opraveného dokladu </w:t>
      </w:r>
      <w:r w:rsidR="002216E1" w:rsidRPr="00755F88">
        <w:rPr>
          <w:rFonts w:asciiTheme="minorHAnsi" w:hAnsiTheme="minorHAnsi" w:cs="Calibri"/>
        </w:rPr>
        <w:t>objednateli</w:t>
      </w:r>
      <w:r w:rsidR="00A857EA" w:rsidRPr="00755F88">
        <w:rPr>
          <w:rFonts w:asciiTheme="minorHAnsi" w:hAnsiTheme="minorHAnsi" w:cs="Calibri"/>
        </w:rPr>
        <w:t>.</w:t>
      </w:r>
    </w:p>
    <w:p w14:paraId="564A92D5" w14:textId="71A1DEBC" w:rsidR="00474AF6" w:rsidRPr="00755F88" w:rsidRDefault="00A857EA" w:rsidP="00A857EA">
      <w:pPr>
        <w:spacing w:before="60" w:after="60" w:line="276" w:lineRule="auto"/>
        <w:ind w:left="709" w:hanging="709"/>
        <w:jc w:val="both"/>
        <w:rPr>
          <w:rFonts w:asciiTheme="minorHAnsi" w:hAnsiTheme="minorHAnsi" w:cs="Calibri"/>
        </w:rPr>
      </w:pPr>
      <w:r w:rsidRPr="00755F88">
        <w:rPr>
          <w:rFonts w:asciiTheme="minorHAnsi" w:hAnsiTheme="minorHAnsi" w:cs="Calibri"/>
        </w:rPr>
        <w:t>4.</w:t>
      </w:r>
      <w:r w:rsidR="0085011C">
        <w:rPr>
          <w:rFonts w:asciiTheme="minorHAnsi" w:hAnsiTheme="minorHAnsi" w:cs="Calibri"/>
        </w:rPr>
        <w:t>5</w:t>
      </w:r>
      <w:r w:rsidRPr="00755F88">
        <w:rPr>
          <w:rFonts w:asciiTheme="minorHAnsi" w:hAnsiTheme="minorHAnsi" w:cs="Calibri"/>
        </w:rPr>
        <w:t>.</w:t>
      </w:r>
      <w:r w:rsidRPr="00755F88">
        <w:rPr>
          <w:rFonts w:asciiTheme="minorHAnsi" w:hAnsiTheme="minorHAnsi" w:cs="Calibri"/>
        </w:rPr>
        <w:tab/>
      </w:r>
      <w:r w:rsidR="00474AF6" w:rsidRPr="00755F88">
        <w:rPr>
          <w:rFonts w:asciiTheme="minorHAnsi" w:hAnsiTheme="minorHAnsi" w:cs="Calibri"/>
        </w:rPr>
        <w:t xml:space="preserve">Objednatel si vyhrazuje právo termíny prodloužit, stavební práce přerušit, případně stavbu zcela ukončit před jejím dokončením, a to v závislosti na výši disponibilních prostředků pro financování stavby. V takovém případě je objednatel povinen zaplatit veškeré provedené stavební práce a dodaný materiál na </w:t>
      </w:r>
      <w:r w:rsidR="000A48D9" w:rsidRPr="00755F88">
        <w:rPr>
          <w:rFonts w:asciiTheme="minorHAnsi" w:hAnsiTheme="minorHAnsi" w:cs="Calibri"/>
        </w:rPr>
        <w:t>dosud provedeném díle</w:t>
      </w:r>
      <w:r w:rsidR="000408EB" w:rsidRPr="00755F88">
        <w:rPr>
          <w:rFonts w:asciiTheme="minorHAnsi" w:hAnsiTheme="minorHAnsi" w:cs="Calibri"/>
        </w:rPr>
        <w:t>, při naceňování provedených prací se bude vycházet z rozpočtu a zápisů ze stavebního deníku podepsaného oběma stranami.</w:t>
      </w:r>
      <w:r w:rsidR="00E825BC" w:rsidRPr="00755F88">
        <w:rPr>
          <w:rFonts w:asciiTheme="minorHAnsi" w:hAnsiTheme="minorHAnsi" w:cs="Calibri"/>
        </w:rPr>
        <w:t xml:space="preserve"> Objednatel si vyhrazuje právo takto učinit bez sankcí</w:t>
      </w:r>
      <w:r w:rsidR="00C113A6">
        <w:rPr>
          <w:rFonts w:asciiTheme="minorHAnsi" w:hAnsiTheme="minorHAnsi" w:cs="Calibri"/>
        </w:rPr>
        <w:t xml:space="preserve"> a</w:t>
      </w:r>
      <w:r w:rsidR="00E825BC" w:rsidRPr="00755F88">
        <w:rPr>
          <w:rFonts w:asciiTheme="minorHAnsi" w:hAnsiTheme="minorHAnsi" w:cs="Calibri"/>
        </w:rPr>
        <w:t xml:space="preserve"> bez účtování ušlého zisku zhotovitele.</w:t>
      </w:r>
    </w:p>
    <w:p w14:paraId="05EFCB40" w14:textId="77777777" w:rsidR="00F930E5" w:rsidRPr="00755F88" w:rsidRDefault="00A857EA" w:rsidP="00A857EA">
      <w:pPr>
        <w:spacing w:before="60" w:after="60" w:line="276" w:lineRule="auto"/>
        <w:ind w:left="709" w:hanging="709"/>
        <w:jc w:val="both"/>
        <w:rPr>
          <w:rFonts w:asciiTheme="minorHAnsi" w:hAnsiTheme="minorHAnsi" w:cs="Calibri"/>
        </w:rPr>
      </w:pPr>
      <w:r w:rsidRPr="00755F88">
        <w:rPr>
          <w:rFonts w:asciiTheme="minorHAnsi" w:hAnsiTheme="minorHAnsi" w:cs="Calibri"/>
        </w:rPr>
        <w:t>4.</w:t>
      </w:r>
      <w:r w:rsidR="0085011C">
        <w:rPr>
          <w:rFonts w:asciiTheme="minorHAnsi" w:hAnsiTheme="minorHAnsi" w:cs="Calibri"/>
        </w:rPr>
        <w:t>6</w:t>
      </w:r>
      <w:r w:rsidRPr="00755F88">
        <w:rPr>
          <w:rFonts w:asciiTheme="minorHAnsi" w:hAnsiTheme="minorHAnsi" w:cs="Calibri"/>
        </w:rPr>
        <w:t>.</w:t>
      </w:r>
      <w:r w:rsidRPr="00755F88">
        <w:rPr>
          <w:rFonts w:asciiTheme="minorHAnsi" w:hAnsiTheme="minorHAnsi" w:cs="Calibri"/>
        </w:rPr>
        <w:tab/>
      </w:r>
      <w:r w:rsidR="00F930E5" w:rsidRPr="00755F88">
        <w:rPr>
          <w:rFonts w:asciiTheme="minorHAnsi" w:hAnsiTheme="minorHAnsi" w:cs="Calibri"/>
        </w:rPr>
        <w:t xml:space="preserve">Objednatel neposkytuje zálohy. </w:t>
      </w:r>
    </w:p>
    <w:p w14:paraId="5B550FDE" w14:textId="77777777" w:rsidR="00746B56" w:rsidRDefault="00A857EA" w:rsidP="00A857EA">
      <w:pPr>
        <w:spacing w:before="60" w:after="60" w:line="276" w:lineRule="auto"/>
        <w:ind w:left="709" w:hanging="709"/>
        <w:jc w:val="both"/>
        <w:rPr>
          <w:rFonts w:asciiTheme="minorHAnsi" w:hAnsiTheme="minorHAnsi" w:cs="Calibri"/>
        </w:rPr>
      </w:pPr>
      <w:r w:rsidRPr="00755F88">
        <w:rPr>
          <w:rFonts w:asciiTheme="minorHAnsi" w:hAnsiTheme="minorHAnsi" w:cs="Calibri"/>
        </w:rPr>
        <w:t>4.</w:t>
      </w:r>
      <w:r w:rsidR="0085011C">
        <w:rPr>
          <w:rFonts w:asciiTheme="minorHAnsi" w:hAnsiTheme="minorHAnsi" w:cs="Calibri"/>
        </w:rPr>
        <w:t>7</w:t>
      </w:r>
      <w:r w:rsidRPr="00755F88">
        <w:rPr>
          <w:rFonts w:asciiTheme="minorHAnsi" w:hAnsiTheme="minorHAnsi" w:cs="Calibri"/>
        </w:rPr>
        <w:t>.</w:t>
      </w:r>
      <w:r w:rsidRPr="00755F88">
        <w:rPr>
          <w:rFonts w:asciiTheme="minorHAnsi" w:hAnsiTheme="minorHAnsi" w:cs="Calibri"/>
        </w:rPr>
        <w:tab/>
      </w:r>
      <w:r w:rsidR="00310DAD" w:rsidRPr="00755F88">
        <w:rPr>
          <w:rFonts w:asciiTheme="minorHAnsi" w:hAnsiTheme="minorHAnsi" w:cs="Calibri"/>
        </w:rPr>
        <w:t xml:space="preserve">Soupisy provedených prací a dodávek bude zhotovitel objednateli předkládat vždy </w:t>
      </w:r>
      <w:r w:rsidR="009E610C">
        <w:rPr>
          <w:rFonts w:asciiTheme="minorHAnsi" w:hAnsiTheme="minorHAnsi" w:cs="Calibri"/>
        </w:rPr>
        <w:t>jako přílohu faktury</w:t>
      </w:r>
      <w:r w:rsidR="00310DAD" w:rsidRPr="00755F88">
        <w:rPr>
          <w:rFonts w:asciiTheme="minorHAnsi" w:hAnsiTheme="minorHAnsi" w:cs="Calibri"/>
        </w:rPr>
        <w:t>. Objednatel se zavazuje soupisy prací zhotovitele odsouhlasit do pěti pracovních dnů po předložení. Fakturovány budou pouze práce a dodávky, které jsou předmětem smlouvy a jsou provedeny</w:t>
      </w:r>
      <w:r w:rsidR="00ED4447">
        <w:rPr>
          <w:rFonts w:asciiTheme="minorHAnsi" w:hAnsiTheme="minorHAnsi" w:cs="Calibri"/>
        </w:rPr>
        <w:t xml:space="preserve"> v souladu s touto smlouvou</w:t>
      </w:r>
      <w:r w:rsidR="00310DAD" w:rsidRPr="00755F88">
        <w:rPr>
          <w:rFonts w:asciiTheme="minorHAnsi" w:hAnsiTheme="minorHAnsi" w:cs="Calibri"/>
        </w:rPr>
        <w:t xml:space="preserve">. Práce, které nebyly provedeny a materiál, který nebyl zabudován, nebudou </w:t>
      </w:r>
      <w:r w:rsidR="009E610C">
        <w:rPr>
          <w:rFonts w:asciiTheme="minorHAnsi" w:hAnsiTheme="minorHAnsi" w:cs="Calibri"/>
        </w:rPr>
        <w:t>uhrazeny</w:t>
      </w:r>
      <w:r w:rsidR="00310DAD" w:rsidRPr="00755F88">
        <w:rPr>
          <w:rFonts w:asciiTheme="minorHAnsi" w:hAnsiTheme="minorHAnsi" w:cs="Calibri"/>
        </w:rPr>
        <w:t xml:space="preserve">. Fakturace prací a dodávek bude vázána na položkový rozpočet nabídky dodavatele stavby. Jednotlivé práce nebo dodávky budou fakturovány teprve po provedení prací nebo zabudování materiálů v rozsahu, který je stanoven jednotlivými položkami položkového rozpočtu </w:t>
      </w:r>
      <w:r w:rsidR="00ED4447">
        <w:rPr>
          <w:rFonts w:asciiTheme="minorHAnsi" w:hAnsiTheme="minorHAnsi" w:cs="Calibri"/>
        </w:rPr>
        <w:t>díla</w:t>
      </w:r>
      <w:r w:rsidR="00310DAD" w:rsidRPr="00755F88">
        <w:rPr>
          <w:rFonts w:asciiTheme="minorHAnsi" w:hAnsiTheme="minorHAnsi" w:cs="Calibri"/>
        </w:rPr>
        <w:t xml:space="preserve">. Právo na fakturaci za provedené práce a zabudovaný materiál vzniká dnem odsouhlasení a potvrzení měsíčního soupisu provedených prací a dodávek </w:t>
      </w:r>
      <w:r w:rsidR="007C4DA5">
        <w:rPr>
          <w:rFonts w:asciiTheme="minorHAnsi" w:hAnsiTheme="minorHAnsi" w:cs="Calibri"/>
        </w:rPr>
        <w:t>TDS</w:t>
      </w:r>
      <w:r w:rsidR="00310DAD" w:rsidRPr="00755F88">
        <w:rPr>
          <w:rFonts w:asciiTheme="minorHAnsi" w:hAnsiTheme="minorHAnsi" w:cs="Calibri"/>
        </w:rPr>
        <w:t xml:space="preserve"> objednatele</w:t>
      </w:r>
      <w:r w:rsidR="00E1773E">
        <w:rPr>
          <w:rFonts w:asciiTheme="minorHAnsi" w:hAnsiTheme="minorHAnsi" w:cs="Calibri"/>
        </w:rPr>
        <w:t>.</w:t>
      </w:r>
    </w:p>
    <w:p w14:paraId="694EABA3" w14:textId="77777777" w:rsidR="002122E1" w:rsidRPr="00755F88" w:rsidRDefault="00A857EA" w:rsidP="00A857EA">
      <w:pPr>
        <w:spacing w:before="60" w:after="60" w:line="276" w:lineRule="auto"/>
        <w:ind w:left="709" w:hanging="709"/>
        <w:jc w:val="both"/>
        <w:rPr>
          <w:rFonts w:asciiTheme="minorHAnsi" w:hAnsiTheme="minorHAnsi" w:cs="Calibri"/>
        </w:rPr>
      </w:pPr>
      <w:r w:rsidRPr="00755F88">
        <w:rPr>
          <w:rFonts w:asciiTheme="minorHAnsi" w:hAnsiTheme="minorHAnsi" w:cs="Calibri"/>
        </w:rPr>
        <w:t>4.</w:t>
      </w:r>
      <w:r w:rsidR="0085011C">
        <w:rPr>
          <w:rFonts w:asciiTheme="minorHAnsi" w:hAnsiTheme="minorHAnsi" w:cs="Calibri"/>
        </w:rPr>
        <w:t>8</w:t>
      </w:r>
      <w:r w:rsidRPr="007E345F">
        <w:rPr>
          <w:rFonts w:asciiTheme="minorHAnsi" w:hAnsiTheme="minorHAnsi" w:cs="Calibri"/>
        </w:rPr>
        <w:t>.</w:t>
      </w:r>
      <w:r w:rsidRPr="007E345F">
        <w:rPr>
          <w:rFonts w:asciiTheme="minorHAnsi" w:hAnsiTheme="minorHAnsi" w:cs="Calibri"/>
        </w:rPr>
        <w:tab/>
      </w:r>
      <w:r w:rsidR="00310DAD" w:rsidRPr="007E345F">
        <w:rPr>
          <w:rFonts w:asciiTheme="minorHAnsi" w:hAnsiTheme="minorHAnsi" w:cs="Calibri"/>
        </w:rPr>
        <w:t xml:space="preserve">Smluvní strany se v souladu se zákonem č. 235/2004 </w:t>
      </w:r>
      <w:r w:rsidR="003266CA" w:rsidRPr="007E345F">
        <w:rPr>
          <w:rFonts w:asciiTheme="minorHAnsi" w:hAnsiTheme="minorHAnsi" w:cs="Calibri"/>
        </w:rPr>
        <w:t>Sb.</w:t>
      </w:r>
      <w:r w:rsidR="00DC5EC9" w:rsidRPr="007E345F">
        <w:rPr>
          <w:rFonts w:asciiTheme="minorHAnsi" w:hAnsiTheme="minorHAnsi" w:cs="Calibri"/>
        </w:rPr>
        <w:t>,</w:t>
      </w:r>
      <w:r w:rsidR="004541DD">
        <w:rPr>
          <w:rFonts w:asciiTheme="minorHAnsi" w:hAnsiTheme="minorHAnsi" w:cs="Calibri"/>
        </w:rPr>
        <w:t xml:space="preserve"> </w:t>
      </w:r>
      <w:r w:rsidR="00310DAD" w:rsidRPr="007E345F">
        <w:rPr>
          <w:rFonts w:asciiTheme="minorHAnsi" w:hAnsiTheme="minorHAnsi" w:cs="Calibri"/>
        </w:rPr>
        <w:t xml:space="preserve">o dani z přidané hodnoty v platném znění dohodly, že úhrada ceny díla bude uskutečňována postupně formou dílčích zdanitelných plnění zhotovitele – dílčích faktur. Dílčím plněním se rozumí rozsah a cena skutečně provedených prací a dodávek uskutečněných zhotovitelem. Zhotovitel je oprávněn vystavit na tyto práce a dodávky provedené v uplynulém měsíci dílčí daňový doklad – dílčí fakturu. Dnem uskutečnění dílčího zdanitelného plnění je poslední pracovní den uplynulého měsíce. </w:t>
      </w:r>
      <w:r w:rsidR="00D42DA7" w:rsidRPr="00F26998">
        <w:rPr>
          <w:rFonts w:asciiTheme="minorHAnsi" w:hAnsiTheme="minorHAnsi" w:cs="Calibri"/>
        </w:rPr>
        <w:t>Úhrady za provedené dílo budou provedeny do výše 90 % z celkové ceny za dílo, zbývajících 10 % z ceny díla bude uhrazeno po protokolárním potvrzení o o</w:t>
      </w:r>
      <w:r w:rsidR="009C1E2B" w:rsidRPr="00F26998">
        <w:rPr>
          <w:rFonts w:asciiTheme="minorHAnsi" w:hAnsiTheme="minorHAnsi" w:cs="Calibri"/>
        </w:rPr>
        <w:t>dstranění všech vad a nedodělků.</w:t>
      </w:r>
      <w:r w:rsidR="005D3448" w:rsidRPr="00F26998">
        <w:rPr>
          <w:rFonts w:asciiTheme="minorHAnsi" w:hAnsiTheme="minorHAnsi" w:cs="Calibri"/>
        </w:rPr>
        <w:t xml:space="preserve"> </w:t>
      </w:r>
      <w:r w:rsidR="00310DAD" w:rsidRPr="00F26998">
        <w:rPr>
          <w:rFonts w:asciiTheme="minorHAnsi" w:hAnsiTheme="minorHAnsi" w:cs="Calibri"/>
        </w:rPr>
        <w:t>Konečná faktura musí obsahovat vyúčtování všech předchozích plateb a dále soupis předchozích faktur. Zhotovitel je oprávněn ji vystavit po podpisu protokolu o předání a převzetí díla objednatelem. V případě převzetí díla s vadami a nedodělky, které nebrání řádnému užívání, bude konečná faktura konstatovat pozastavení zaplacení zádržného ve výši 10</w:t>
      </w:r>
      <w:r w:rsidR="00CF646F">
        <w:rPr>
          <w:rFonts w:asciiTheme="minorHAnsi" w:hAnsiTheme="minorHAnsi" w:cs="Calibri"/>
        </w:rPr>
        <w:t xml:space="preserve"> </w:t>
      </w:r>
      <w:r w:rsidR="00310DAD" w:rsidRPr="00F26998">
        <w:rPr>
          <w:rFonts w:asciiTheme="minorHAnsi" w:hAnsiTheme="minorHAnsi" w:cs="Calibri"/>
        </w:rPr>
        <w:t xml:space="preserve">% celkové ceny až do jejich úplného a řádného odstranění. </w:t>
      </w:r>
      <w:r w:rsidR="00707E53">
        <w:rPr>
          <w:rFonts w:asciiTheme="minorHAnsi" w:hAnsiTheme="minorHAnsi" w:cs="Calibri"/>
        </w:rPr>
        <w:t>Zhotovitel je oprávněn vystavit fakturu na úhradu zádržného po</w:t>
      </w:r>
      <w:r w:rsidR="00310DAD" w:rsidRPr="00F26998">
        <w:rPr>
          <w:rFonts w:asciiTheme="minorHAnsi" w:hAnsiTheme="minorHAnsi" w:cs="Calibri"/>
        </w:rPr>
        <w:t xml:space="preserve"> podpisu oprávněného zástupce objednatele na protokolu potvrzujícím odstranění těchto vad a nedodělků</w:t>
      </w:r>
      <w:r w:rsidR="00491085" w:rsidRPr="00F26998">
        <w:rPr>
          <w:rFonts w:asciiTheme="minorHAnsi" w:hAnsiTheme="minorHAnsi" w:cs="Calibri"/>
        </w:rPr>
        <w:t>.</w:t>
      </w:r>
      <w:r w:rsidR="00310DAD" w:rsidRPr="0084171C">
        <w:rPr>
          <w:rFonts w:asciiTheme="minorHAnsi" w:hAnsiTheme="minorHAnsi" w:cs="Calibri"/>
        </w:rPr>
        <w:t xml:space="preserve"> </w:t>
      </w:r>
    </w:p>
    <w:p w14:paraId="0A1B6CF3" w14:textId="77777777" w:rsidR="00C91EE4" w:rsidRPr="00755F88" w:rsidRDefault="00A857EA" w:rsidP="00A857EA">
      <w:pPr>
        <w:spacing w:before="60" w:after="60" w:line="276" w:lineRule="auto"/>
        <w:ind w:left="709" w:hanging="709"/>
        <w:jc w:val="both"/>
        <w:rPr>
          <w:rFonts w:asciiTheme="minorHAnsi" w:hAnsiTheme="minorHAnsi" w:cs="Calibri"/>
        </w:rPr>
      </w:pPr>
      <w:r w:rsidRPr="00755F88">
        <w:rPr>
          <w:rFonts w:asciiTheme="minorHAnsi" w:hAnsiTheme="minorHAnsi" w:cs="Calibri"/>
        </w:rPr>
        <w:t>4.</w:t>
      </w:r>
      <w:r w:rsidR="0085011C">
        <w:rPr>
          <w:rFonts w:asciiTheme="minorHAnsi" w:hAnsiTheme="minorHAnsi" w:cs="Calibri"/>
        </w:rPr>
        <w:t>9</w:t>
      </w:r>
      <w:r w:rsidRPr="00755F88">
        <w:rPr>
          <w:rFonts w:asciiTheme="minorHAnsi" w:hAnsiTheme="minorHAnsi" w:cs="Calibri"/>
        </w:rPr>
        <w:t>.</w:t>
      </w:r>
      <w:r w:rsidRPr="00755F88">
        <w:rPr>
          <w:rFonts w:asciiTheme="minorHAnsi" w:hAnsiTheme="minorHAnsi" w:cs="Calibri"/>
        </w:rPr>
        <w:tab/>
      </w:r>
      <w:r w:rsidR="00B75294" w:rsidRPr="00755F88">
        <w:rPr>
          <w:rFonts w:asciiTheme="minorHAnsi" w:hAnsiTheme="minorHAnsi" w:cs="Calibri"/>
        </w:rPr>
        <w:t>C</w:t>
      </w:r>
      <w:r w:rsidR="00B37AF3" w:rsidRPr="00755F88">
        <w:rPr>
          <w:rFonts w:asciiTheme="minorHAnsi" w:hAnsiTheme="minorHAnsi" w:cs="Calibri"/>
        </w:rPr>
        <w:t>ena</w:t>
      </w:r>
      <w:r w:rsidR="00B75294" w:rsidRPr="00755F88">
        <w:rPr>
          <w:rFonts w:asciiTheme="minorHAnsi" w:hAnsiTheme="minorHAnsi" w:cs="Calibri"/>
        </w:rPr>
        <w:t xml:space="preserve"> za dílo</w:t>
      </w:r>
      <w:r w:rsidR="00B37AF3" w:rsidRPr="00755F88">
        <w:rPr>
          <w:rFonts w:asciiTheme="minorHAnsi" w:hAnsiTheme="minorHAnsi" w:cs="Calibri"/>
        </w:rPr>
        <w:t xml:space="preserve"> je zpracována po položkách dle </w:t>
      </w:r>
      <w:r w:rsidR="00B75294" w:rsidRPr="00755F88">
        <w:rPr>
          <w:rFonts w:asciiTheme="minorHAnsi" w:hAnsiTheme="minorHAnsi" w:cs="Calibri"/>
        </w:rPr>
        <w:t>Nabídkového položkového rozpočtu zhoto</w:t>
      </w:r>
      <w:r w:rsidR="005E29AF" w:rsidRPr="00755F88">
        <w:rPr>
          <w:rFonts w:asciiTheme="minorHAnsi" w:hAnsiTheme="minorHAnsi" w:cs="Calibri"/>
        </w:rPr>
        <w:t xml:space="preserve">vitele, který tvoří </w:t>
      </w:r>
      <w:r w:rsidR="005E29AF" w:rsidRPr="001626B9">
        <w:rPr>
          <w:rFonts w:asciiTheme="minorHAnsi" w:hAnsiTheme="minorHAnsi" w:cs="Calibri"/>
        </w:rPr>
        <w:t>Přílohu č. 3</w:t>
      </w:r>
      <w:r w:rsidR="00B75294" w:rsidRPr="00755F88">
        <w:rPr>
          <w:rFonts w:asciiTheme="minorHAnsi" w:hAnsiTheme="minorHAnsi" w:cs="Calibri"/>
        </w:rPr>
        <w:t xml:space="preserve"> této smlouvy</w:t>
      </w:r>
      <w:r w:rsidR="003914F8" w:rsidRPr="00755F88">
        <w:rPr>
          <w:rFonts w:asciiTheme="minorHAnsi" w:hAnsiTheme="minorHAnsi" w:cs="Calibri"/>
        </w:rPr>
        <w:t>, v souladu s výkaz</w:t>
      </w:r>
      <w:r w:rsidR="00AC299E" w:rsidRPr="00755F88">
        <w:rPr>
          <w:rFonts w:asciiTheme="minorHAnsi" w:hAnsiTheme="minorHAnsi" w:cs="Calibri"/>
        </w:rPr>
        <w:t xml:space="preserve">em výměr a zadávací dokumentací. </w:t>
      </w:r>
      <w:r w:rsidR="009E610C">
        <w:rPr>
          <w:rFonts w:asciiTheme="minorHAnsi" w:hAnsiTheme="minorHAnsi" w:cs="Calibri"/>
        </w:rPr>
        <w:t>Zhotovitel bude samostatně hradit spotřebovanou energii, která</w:t>
      </w:r>
      <w:r w:rsidR="009E610C" w:rsidRPr="009E610C">
        <w:rPr>
          <w:rFonts w:asciiTheme="minorHAnsi" w:hAnsiTheme="minorHAnsi" w:cs="Calibri"/>
        </w:rPr>
        <w:t xml:space="preserve"> bude vyúčtována objednatelem v termínech a cenách podle vyúčtování poskytovatelem energií samostatnou fakturou se splatností 30 dnů; </w:t>
      </w:r>
      <w:r w:rsidR="00573DCF">
        <w:rPr>
          <w:rFonts w:asciiTheme="minorHAnsi" w:hAnsiTheme="minorHAnsi" w:cs="Calibri"/>
        </w:rPr>
        <w:t xml:space="preserve">Objednatel si vyhrazuje právo započíst tuto fakturu oproti uhrazení faktury za cenu díla. </w:t>
      </w:r>
    </w:p>
    <w:p w14:paraId="592F6CDC" w14:textId="77777777" w:rsidR="00C91EE4" w:rsidRPr="00755F88" w:rsidRDefault="00A857EA" w:rsidP="00A857EA">
      <w:pPr>
        <w:spacing w:before="60" w:after="60" w:line="276" w:lineRule="auto"/>
        <w:ind w:left="709" w:hanging="709"/>
        <w:jc w:val="both"/>
        <w:rPr>
          <w:rFonts w:asciiTheme="minorHAnsi" w:hAnsiTheme="minorHAnsi" w:cs="Calibri"/>
        </w:rPr>
      </w:pPr>
      <w:r w:rsidRPr="00755F88">
        <w:rPr>
          <w:rFonts w:asciiTheme="minorHAnsi" w:hAnsiTheme="minorHAnsi" w:cs="Calibri"/>
        </w:rPr>
        <w:lastRenderedPageBreak/>
        <w:t>4.</w:t>
      </w:r>
      <w:r w:rsidR="0085011C">
        <w:rPr>
          <w:rFonts w:asciiTheme="minorHAnsi" w:hAnsiTheme="minorHAnsi" w:cs="Calibri"/>
        </w:rPr>
        <w:t>10</w:t>
      </w:r>
      <w:r w:rsidRPr="00755F88">
        <w:rPr>
          <w:rFonts w:asciiTheme="minorHAnsi" w:hAnsiTheme="minorHAnsi" w:cs="Calibri"/>
        </w:rPr>
        <w:t>.</w:t>
      </w:r>
      <w:r w:rsidRPr="00755F88">
        <w:rPr>
          <w:rFonts w:asciiTheme="minorHAnsi" w:hAnsiTheme="minorHAnsi" w:cs="Calibri"/>
        </w:rPr>
        <w:tab/>
      </w:r>
      <w:r w:rsidR="009D29D2" w:rsidRPr="00755F88">
        <w:rPr>
          <w:rFonts w:asciiTheme="minorHAnsi" w:hAnsiTheme="minorHAnsi" w:cs="Calibri"/>
        </w:rPr>
        <w:t>Zhotovitel souhlasí s tím, že jakékoliv jeho pohledávky vůči objednateli, které vzniknou na základě smlouvy, nebude moci postoupit ani započítat jednostranným právním úkonem.</w:t>
      </w:r>
    </w:p>
    <w:p w14:paraId="0B7011D0" w14:textId="77777777" w:rsidR="009D29D2" w:rsidRPr="00755F88" w:rsidRDefault="00A857EA" w:rsidP="00A857EA">
      <w:pPr>
        <w:spacing w:before="60" w:after="60" w:line="276" w:lineRule="auto"/>
        <w:ind w:left="709" w:hanging="709"/>
        <w:jc w:val="both"/>
        <w:rPr>
          <w:rFonts w:asciiTheme="minorHAnsi" w:hAnsiTheme="minorHAnsi" w:cs="Calibri"/>
        </w:rPr>
      </w:pPr>
      <w:r w:rsidRPr="00755F88">
        <w:rPr>
          <w:rFonts w:asciiTheme="minorHAnsi" w:hAnsiTheme="minorHAnsi" w:cs="Calibri"/>
        </w:rPr>
        <w:t>4.1</w:t>
      </w:r>
      <w:r w:rsidR="0085011C">
        <w:rPr>
          <w:rFonts w:asciiTheme="minorHAnsi" w:hAnsiTheme="minorHAnsi" w:cs="Calibri"/>
        </w:rPr>
        <w:t>1</w:t>
      </w:r>
      <w:r w:rsidRPr="00755F88">
        <w:rPr>
          <w:rFonts w:asciiTheme="minorHAnsi" w:hAnsiTheme="minorHAnsi" w:cs="Calibri"/>
        </w:rPr>
        <w:t>.</w:t>
      </w:r>
      <w:r w:rsidRPr="00755F88">
        <w:rPr>
          <w:rFonts w:asciiTheme="minorHAnsi" w:hAnsiTheme="minorHAnsi" w:cs="Calibri"/>
        </w:rPr>
        <w:tab/>
      </w:r>
      <w:r w:rsidR="009D29D2" w:rsidRPr="00755F88">
        <w:rPr>
          <w:rFonts w:asciiTheme="minorHAnsi" w:hAnsiTheme="minorHAnsi" w:cs="Calibri"/>
        </w:rPr>
        <w:t>Objednatel je oprávněn započítat smluvní pokuty proti fakturované částce</w:t>
      </w:r>
      <w:r w:rsidR="004209C6">
        <w:rPr>
          <w:rFonts w:asciiTheme="minorHAnsi" w:hAnsiTheme="minorHAnsi" w:cs="Calibri"/>
        </w:rPr>
        <w:t xml:space="preserve"> za provedení díla</w:t>
      </w:r>
      <w:r w:rsidR="009D29D2" w:rsidRPr="00755F88">
        <w:rPr>
          <w:rFonts w:asciiTheme="minorHAnsi" w:hAnsiTheme="minorHAnsi" w:cs="Calibri"/>
        </w:rPr>
        <w:t>.</w:t>
      </w:r>
    </w:p>
    <w:p w14:paraId="6567FC87" w14:textId="77777777" w:rsidR="00CA1A9D" w:rsidRPr="00755F88" w:rsidRDefault="00A857EA" w:rsidP="000F18EF">
      <w:pPr>
        <w:spacing w:before="60" w:after="60" w:line="276" w:lineRule="auto"/>
        <w:ind w:left="709" w:hanging="709"/>
        <w:jc w:val="both"/>
        <w:rPr>
          <w:rFonts w:asciiTheme="minorHAnsi" w:hAnsiTheme="minorHAnsi" w:cs="Calibri"/>
        </w:rPr>
      </w:pPr>
      <w:r w:rsidRPr="00755F88">
        <w:rPr>
          <w:rFonts w:asciiTheme="minorHAnsi" w:hAnsiTheme="minorHAnsi" w:cs="Calibri"/>
        </w:rPr>
        <w:t>4.1</w:t>
      </w:r>
      <w:r w:rsidR="0085011C">
        <w:rPr>
          <w:rFonts w:asciiTheme="minorHAnsi" w:hAnsiTheme="minorHAnsi" w:cs="Calibri"/>
        </w:rPr>
        <w:t>2</w:t>
      </w:r>
      <w:r w:rsidRPr="00755F88">
        <w:rPr>
          <w:rFonts w:asciiTheme="minorHAnsi" w:hAnsiTheme="minorHAnsi" w:cs="Calibri"/>
        </w:rPr>
        <w:t xml:space="preserve">. </w:t>
      </w:r>
      <w:r w:rsidRPr="00755F88">
        <w:rPr>
          <w:rFonts w:asciiTheme="minorHAnsi" w:hAnsiTheme="minorHAnsi" w:cs="Calibri"/>
        </w:rPr>
        <w:tab/>
      </w:r>
      <w:r w:rsidR="005E29AF" w:rsidRPr="00755F88">
        <w:rPr>
          <w:rFonts w:asciiTheme="minorHAnsi" w:hAnsiTheme="minorHAnsi" w:cs="Calibri"/>
        </w:rPr>
        <w:t>Cena díla podle čl. IV. odst. 4</w:t>
      </w:r>
      <w:r w:rsidR="00B37AF3" w:rsidRPr="00755F88">
        <w:rPr>
          <w:rFonts w:asciiTheme="minorHAnsi" w:hAnsiTheme="minorHAnsi" w:cs="Calibri"/>
        </w:rPr>
        <w:t xml:space="preserve">.1. může být překročena </w:t>
      </w:r>
      <w:r w:rsidRPr="00755F88">
        <w:rPr>
          <w:rFonts w:asciiTheme="minorHAnsi" w:hAnsiTheme="minorHAnsi" w:cs="Calibri"/>
        </w:rPr>
        <w:t xml:space="preserve">pouze </w:t>
      </w:r>
      <w:r w:rsidR="00C302EC" w:rsidRPr="00755F88">
        <w:rPr>
          <w:rFonts w:asciiTheme="minorHAnsi" w:hAnsiTheme="minorHAnsi" w:cs="Calibri"/>
        </w:rPr>
        <w:t xml:space="preserve">v případě, že se </w:t>
      </w:r>
      <w:r w:rsidR="00B37AF3" w:rsidRPr="00755F88">
        <w:rPr>
          <w:rFonts w:asciiTheme="minorHAnsi" w:hAnsiTheme="minorHAnsi" w:cs="Calibri"/>
        </w:rPr>
        <w:t>po podpisu smlouvy a před termínem dokončení díla dojde ke změnám sazeb DPH.</w:t>
      </w:r>
    </w:p>
    <w:p w14:paraId="614FA813" w14:textId="69EAD44C" w:rsidR="00A458FC" w:rsidRDefault="0085011C" w:rsidP="00665FC6">
      <w:pPr>
        <w:spacing w:before="60" w:after="60" w:line="276" w:lineRule="auto"/>
        <w:ind w:left="709" w:hanging="709"/>
        <w:jc w:val="both"/>
        <w:rPr>
          <w:rFonts w:asciiTheme="minorHAnsi" w:hAnsiTheme="minorHAnsi" w:cs="Calibri"/>
        </w:rPr>
      </w:pPr>
      <w:r>
        <w:rPr>
          <w:rFonts w:asciiTheme="minorHAnsi" w:hAnsiTheme="minorHAnsi" w:cs="Calibri"/>
        </w:rPr>
        <w:t>4.13</w:t>
      </w:r>
      <w:r w:rsidR="000F18EF" w:rsidRPr="00755F88">
        <w:rPr>
          <w:rFonts w:asciiTheme="minorHAnsi" w:hAnsiTheme="minorHAnsi" w:cs="Calibri"/>
        </w:rPr>
        <w:t>.</w:t>
      </w:r>
      <w:r w:rsidR="000F18EF" w:rsidRPr="00755F88">
        <w:rPr>
          <w:rFonts w:asciiTheme="minorHAnsi" w:hAnsiTheme="minorHAnsi" w:cs="Calibri"/>
        </w:rPr>
        <w:tab/>
        <w:t xml:space="preserve">Zhotovitel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w:t>
      </w:r>
      <w:r w:rsidR="005F7A61" w:rsidRPr="00755F88">
        <w:rPr>
          <w:rFonts w:asciiTheme="minorHAnsi" w:hAnsiTheme="minorHAnsi" w:cs="Calibri"/>
        </w:rPr>
        <w:t>díla</w:t>
      </w:r>
      <w:r w:rsidR="000F18EF" w:rsidRPr="00755F88">
        <w:rPr>
          <w:rFonts w:asciiTheme="minorHAnsi" w:hAnsiTheme="minorHAnsi" w:cs="Calibri"/>
        </w:rPr>
        <w:t xml:space="preserve"> z veřejných výdajů</w:t>
      </w:r>
      <w:r w:rsidR="0073003A">
        <w:rPr>
          <w:rFonts w:asciiTheme="minorHAnsi" w:hAnsiTheme="minorHAnsi" w:cs="Calibri"/>
        </w:rPr>
        <w:t>.</w:t>
      </w:r>
      <w:r w:rsidR="00A458FC">
        <w:rPr>
          <w:rFonts w:asciiTheme="minorHAnsi" w:hAnsiTheme="minorHAnsi" w:cs="Calibri"/>
        </w:rPr>
        <w:t xml:space="preserve"> </w:t>
      </w:r>
      <w:r w:rsidR="00665FC6">
        <w:rPr>
          <w:rFonts w:asciiTheme="minorHAnsi" w:hAnsiTheme="minorHAnsi" w:cs="Calibri"/>
        </w:rPr>
        <w:t xml:space="preserve">Zhotovitel dále bere na vědomí, že má povinnost </w:t>
      </w:r>
      <w:r w:rsidR="00A458FC" w:rsidRPr="00A458FC">
        <w:rPr>
          <w:rFonts w:asciiTheme="minorHAnsi" w:hAnsiTheme="minorHAnsi" w:cs="Calibri"/>
        </w:rPr>
        <w:t xml:space="preserve">archivovat veškeré písemnosti zhotovené pro plnění předmětu dle Smlouvy a kdykoli po tuto dobu umožnit </w:t>
      </w:r>
      <w:r w:rsidR="00665FC6">
        <w:rPr>
          <w:rFonts w:asciiTheme="minorHAnsi" w:hAnsiTheme="minorHAnsi" w:cs="Calibri"/>
        </w:rPr>
        <w:t>Objednateli</w:t>
      </w:r>
      <w:r w:rsidR="00A458FC" w:rsidRPr="00A458FC">
        <w:rPr>
          <w:rFonts w:asciiTheme="minorHAnsi" w:hAnsiTheme="minorHAnsi" w:cs="Calibri"/>
        </w:rPr>
        <w:t xml:space="preserve"> přístup k těmto archivovaným pís</w:t>
      </w:r>
      <w:r w:rsidR="00665FC6">
        <w:rPr>
          <w:rFonts w:asciiTheme="minorHAnsi" w:hAnsiTheme="minorHAnsi" w:cs="Calibri"/>
        </w:rPr>
        <w:t>emnostem, a to do 31.</w:t>
      </w:r>
      <w:r w:rsidR="00FB4CFD">
        <w:rPr>
          <w:rFonts w:asciiTheme="minorHAnsi" w:hAnsiTheme="minorHAnsi" w:cs="Calibri"/>
        </w:rPr>
        <w:t xml:space="preserve"> </w:t>
      </w:r>
      <w:r w:rsidR="00665FC6">
        <w:rPr>
          <w:rFonts w:asciiTheme="minorHAnsi" w:hAnsiTheme="minorHAnsi" w:cs="Calibri"/>
        </w:rPr>
        <w:t>12. 2028.</w:t>
      </w:r>
      <w:r w:rsidR="00CD43EA">
        <w:rPr>
          <w:rFonts w:asciiTheme="minorHAnsi" w:hAnsiTheme="minorHAnsi" w:cs="Calibri"/>
        </w:rPr>
        <w:t xml:space="preserve"> </w:t>
      </w:r>
      <w:r w:rsidR="000C143B">
        <w:rPr>
          <w:rFonts w:asciiTheme="minorHAnsi" w:hAnsiTheme="minorHAnsi" w:cs="Calibri"/>
        </w:rPr>
        <w:t>Pokud je v českých právních předpisech stanovena lhůta delší, musí ji zhotovitel použít.</w:t>
      </w:r>
    </w:p>
    <w:p w14:paraId="47EFC35C" w14:textId="77777777" w:rsidR="00115D41" w:rsidRPr="00665FC6" w:rsidRDefault="00115D41" w:rsidP="000F18EF">
      <w:pPr>
        <w:spacing w:before="60" w:after="60" w:line="276" w:lineRule="auto"/>
        <w:ind w:left="709" w:hanging="709"/>
        <w:jc w:val="both"/>
        <w:rPr>
          <w:rFonts w:asciiTheme="minorHAnsi" w:hAnsiTheme="minorHAnsi" w:cs="Calibri"/>
        </w:rPr>
      </w:pPr>
      <w:r w:rsidRPr="00665FC6">
        <w:rPr>
          <w:rFonts w:asciiTheme="minorHAnsi" w:hAnsiTheme="minorHAnsi" w:cs="Calibri"/>
        </w:rPr>
        <w:t xml:space="preserve">4.14. </w:t>
      </w:r>
      <w:r w:rsidRPr="00665FC6">
        <w:rPr>
          <w:rFonts w:asciiTheme="minorHAnsi" w:hAnsiTheme="minorHAnsi" w:cs="Calibri"/>
        </w:rPr>
        <w:tab/>
        <w:t>Zhotovitel prohlašuje, že ke dni podpisu této Smlouvy není nespolehlivým plátcem DPH dle § 106 zákona č. 235/2004 Sb., o dani z přidané hodnoty, ve znění pozdějších předpisů,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14:paraId="54266DD2" w14:textId="77777777" w:rsidR="000C7DFC" w:rsidRPr="00665FC6" w:rsidRDefault="003B7A86" w:rsidP="00665FC6">
      <w:pPr>
        <w:spacing w:before="60" w:after="60" w:line="276" w:lineRule="auto"/>
        <w:ind w:left="709" w:hanging="709"/>
        <w:jc w:val="both"/>
        <w:rPr>
          <w:rFonts w:asciiTheme="minorHAnsi" w:hAnsiTheme="minorHAnsi" w:cs="Calibri"/>
        </w:rPr>
      </w:pPr>
      <w:r w:rsidRPr="00665FC6">
        <w:rPr>
          <w:rFonts w:asciiTheme="minorHAnsi" w:hAnsiTheme="minorHAnsi" w:cs="Calibri"/>
        </w:rPr>
        <w:t xml:space="preserve">4.15 </w:t>
      </w:r>
      <w:r w:rsidR="00665FC6">
        <w:rPr>
          <w:rFonts w:asciiTheme="minorHAnsi" w:hAnsiTheme="minorHAnsi" w:cs="Calibri"/>
        </w:rPr>
        <w:tab/>
      </w:r>
      <w:r w:rsidRPr="00665FC6">
        <w:rPr>
          <w:rFonts w:asciiTheme="minorHAnsi" w:hAnsiTheme="minorHAnsi" w:cs="Calibri"/>
        </w:rPr>
        <w:t>V případě, že dojde ke snížení rozsahu prací, vyhrazuje si objednatel právo zaplatit zhotoviteli cenu dle odst. 4</w:t>
      </w:r>
      <w:r w:rsidR="00665FC6">
        <w:rPr>
          <w:rFonts w:asciiTheme="minorHAnsi" w:hAnsiTheme="minorHAnsi" w:cs="Calibri"/>
        </w:rPr>
        <w:t xml:space="preserve">.1 </w:t>
      </w:r>
      <w:r w:rsidRPr="00665FC6">
        <w:rPr>
          <w:rFonts w:asciiTheme="minorHAnsi" w:hAnsiTheme="minorHAnsi" w:cs="Calibri"/>
        </w:rPr>
        <w:t xml:space="preserve">tohoto článku, sníženou o cenu neprovedených prací ve výši podle nabídkového rozpočtu zhotovitele a zhotovitel není oprávněn požadovat zaplacení těchto prací. Smluvní strany se dohodly, že rozsah a cenu méněprací určí technický dozor. </w:t>
      </w:r>
    </w:p>
    <w:p w14:paraId="6150037A" w14:textId="77777777" w:rsidR="000C7DFC" w:rsidRPr="00665FC6" w:rsidRDefault="003B7A86" w:rsidP="00665FC6">
      <w:pPr>
        <w:spacing w:before="60" w:after="60" w:line="276" w:lineRule="auto"/>
        <w:ind w:left="709" w:hanging="709"/>
        <w:jc w:val="both"/>
        <w:rPr>
          <w:rFonts w:asciiTheme="minorHAnsi" w:hAnsiTheme="minorHAnsi" w:cs="Calibri"/>
        </w:rPr>
      </w:pPr>
      <w:r w:rsidRPr="00665FC6">
        <w:rPr>
          <w:rFonts w:asciiTheme="minorHAnsi" w:hAnsiTheme="minorHAnsi" w:cs="Calibri"/>
        </w:rPr>
        <w:t xml:space="preserve">4.16 </w:t>
      </w:r>
      <w:r w:rsidR="00665FC6">
        <w:rPr>
          <w:rFonts w:asciiTheme="minorHAnsi" w:hAnsiTheme="minorHAnsi" w:cs="Calibri"/>
        </w:rPr>
        <w:tab/>
      </w:r>
      <w:r w:rsidRPr="00665FC6">
        <w:rPr>
          <w:rFonts w:asciiTheme="minorHAnsi" w:hAnsiTheme="minorHAnsi" w:cs="Calibri"/>
        </w:rPr>
        <w:t xml:space="preserve">V případě, že dojde ke zvýšení rozsahu prací, postupuje objednatel pouze v souladu se zákonem o zadávání veřejných zakázek. </w:t>
      </w:r>
    </w:p>
    <w:p w14:paraId="55A258A1" w14:textId="77777777" w:rsidR="000C7DFC" w:rsidRPr="00665FC6" w:rsidRDefault="000C7DFC" w:rsidP="00665FC6">
      <w:pPr>
        <w:spacing w:before="60" w:after="60" w:line="276" w:lineRule="auto"/>
        <w:ind w:left="709" w:hanging="709"/>
        <w:jc w:val="both"/>
        <w:rPr>
          <w:rFonts w:asciiTheme="minorHAnsi" w:hAnsiTheme="minorHAnsi" w:cs="Calibri"/>
        </w:rPr>
      </w:pPr>
      <w:r w:rsidRPr="00665FC6">
        <w:rPr>
          <w:rFonts w:asciiTheme="minorHAnsi" w:hAnsiTheme="minorHAnsi" w:cs="Calibri"/>
        </w:rPr>
        <w:t xml:space="preserve">4.17 </w:t>
      </w:r>
      <w:r w:rsidR="00665FC6">
        <w:rPr>
          <w:rFonts w:asciiTheme="minorHAnsi" w:hAnsiTheme="minorHAnsi" w:cs="Calibri"/>
        </w:rPr>
        <w:tab/>
      </w:r>
      <w:r w:rsidRPr="00665FC6">
        <w:rPr>
          <w:rFonts w:asciiTheme="minorHAnsi" w:hAnsiTheme="minorHAnsi" w:cs="Calibri"/>
        </w:rPr>
        <w:t>Zhotovitel je povinen změnové listy předložit objednateli do 14 dnů</w:t>
      </w:r>
      <w:r w:rsidR="00707E53">
        <w:rPr>
          <w:rFonts w:asciiTheme="minorHAnsi" w:hAnsiTheme="minorHAnsi" w:cs="Calibri"/>
        </w:rPr>
        <w:t xml:space="preserve"> od schválení změny</w:t>
      </w:r>
      <w:r w:rsidRPr="00665FC6">
        <w:rPr>
          <w:rFonts w:asciiTheme="minorHAnsi" w:hAnsiTheme="minorHAnsi" w:cs="Calibri"/>
        </w:rPr>
        <w:t>.</w:t>
      </w:r>
      <w:r w:rsidR="001E6DCE" w:rsidRPr="00665FC6">
        <w:rPr>
          <w:rFonts w:asciiTheme="minorHAnsi" w:hAnsiTheme="minorHAnsi" w:cs="Calibri"/>
        </w:rPr>
        <w:t xml:space="preserve"> Součástí změnového listu je rozpočet změny, který zhotovitel objednateli předloží ve formátu </w:t>
      </w:r>
      <w:r w:rsidR="00CA40B3">
        <w:rPr>
          <w:rFonts w:asciiTheme="minorHAnsi" w:hAnsiTheme="minorHAnsi" w:cs="Calibri"/>
        </w:rPr>
        <w:t>pdf a v elektronickém formátu typu .esoupis,. xc4, Excel VZ</w:t>
      </w:r>
      <w:r w:rsidR="00561639">
        <w:rPr>
          <w:rFonts w:asciiTheme="minorHAnsi" w:hAnsiTheme="minorHAnsi" w:cs="Calibri"/>
        </w:rPr>
        <w:t>.</w:t>
      </w:r>
    </w:p>
    <w:p w14:paraId="4045CF26" w14:textId="77777777" w:rsidR="0073003A" w:rsidRPr="00755F88" w:rsidRDefault="0073003A" w:rsidP="000F18EF">
      <w:pPr>
        <w:spacing w:before="60" w:after="60" w:line="276" w:lineRule="auto"/>
        <w:ind w:left="709" w:hanging="709"/>
        <w:jc w:val="both"/>
        <w:rPr>
          <w:rFonts w:asciiTheme="minorHAnsi" w:hAnsiTheme="minorHAnsi" w:cs="Calibri"/>
          <w:b/>
          <w:u w:val="single"/>
        </w:rPr>
      </w:pPr>
    </w:p>
    <w:p w14:paraId="5128C0AB" w14:textId="77777777" w:rsidR="009D29D2" w:rsidRPr="00755F88" w:rsidRDefault="00C302EC" w:rsidP="00C302EC">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Článek V</w:t>
      </w:r>
      <w:r w:rsidR="009D29D2" w:rsidRPr="00755F88">
        <w:rPr>
          <w:rFonts w:asciiTheme="minorHAnsi" w:eastAsia="Calibri" w:hAnsiTheme="minorHAnsi"/>
          <w:sz w:val="24"/>
        </w:rPr>
        <w:t>.</w:t>
      </w:r>
    </w:p>
    <w:p w14:paraId="23742E20" w14:textId="77777777" w:rsidR="009D29D2" w:rsidRPr="00755F88" w:rsidRDefault="009D29D2" w:rsidP="00C302EC">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Smluvní sankce</w:t>
      </w:r>
    </w:p>
    <w:p w14:paraId="77F5524B" w14:textId="77777777" w:rsidR="009D29D2" w:rsidRPr="00665FC6" w:rsidRDefault="00C302EC" w:rsidP="00C302EC">
      <w:pPr>
        <w:ind w:left="709" w:hanging="709"/>
        <w:jc w:val="both"/>
        <w:rPr>
          <w:rFonts w:asciiTheme="minorHAnsi" w:hAnsiTheme="minorHAnsi" w:cs="Calibri"/>
        </w:rPr>
      </w:pPr>
      <w:r w:rsidRPr="00665FC6">
        <w:rPr>
          <w:rFonts w:asciiTheme="minorHAnsi" w:hAnsiTheme="minorHAnsi" w:cs="Calibri"/>
        </w:rPr>
        <w:t xml:space="preserve">5.1. </w:t>
      </w:r>
      <w:r w:rsidRPr="00665FC6">
        <w:rPr>
          <w:rFonts w:asciiTheme="minorHAnsi" w:hAnsiTheme="minorHAnsi" w:cs="Calibri"/>
        </w:rPr>
        <w:tab/>
      </w:r>
      <w:r w:rsidR="000D3D11">
        <w:rPr>
          <w:rFonts w:asciiTheme="minorHAnsi" w:hAnsiTheme="minorHAnsi" w:cs="Calibri"/>
        </w:rPr>
        <w:t xml:space="preserve">Faktury na úhradu všech smluvních pokut uvedených </w:t>
      </w:r>
      <w:r w:rsidR="000D0117" w:rsidRPr="00665FC6">
        <w:rPr>
          <w:rFonts w:ascii="Calibri" w:hAnsi="Calibri" w:cs="Calibri"/>
        </w:rPr>
        <w:t xml:space="preserve">v tomto článku jsou splatné do </w:t>
      </w:r>
      <w:r w:rsidR="00707E53">
        <w:rPr>
          <w:rFonts w:ascii="Calibri" w:hAnsi="Calibri" w:cs="Calibri"/>
        </w:rPr>
        <w:t>30</w:t>
      </w:r>
      <w:r w:rsidR="000D0117" w:rsidRPr="00665FC6">
        <w:rPr>
          <w:rFonts w:ascii="Calibri" w:hAnsi="Calibri" w:cs="Calibri"/>
        </w:rPr>
        <w:t xml:space="preserve"> dnů po jejich vyúčtování objednatelem. </w:t>
      </w:r>
      <w:r w:rsidR="00DE70EE" w:rsidRPr="00665FC6">
        <w:rPr>
          <w:rFonts w:asciiTheme="minorHAnsi" w:hAnsiTheme="minorHAnsi" w:cs="Calibri"/>
        </w:rPr>
        <w:t xml:space="preserve">Objednatel je oprávněn jakoukoli </w:t>
      </w:r>
      <w:r w:rsidR="00D543AF" w:rsidRPr="00665FC6">
        <w:rPr>
          <w:rFonts w:asciiTheme="minorHAnsi" w:hAnsiTheme="minorHAnsi" w:cs="Calibri"/>
        </w:rPr>
        <w:t xml:space="preserve">i nesplatnou </w:t>
      </w:r>
      <w:r w:rsidR="00DE70EE" w:rsidRPr="00665FC6">
        <w:rPr>
          <w:rFonts w:asciiTheme="minorHAnsi" w:hAnsiTheme="minorHAnsi" w:cs="Calibri"/>
        </w:rPr>
        <w:t>smluvní pokutu jednostranně započítat proti jakékoli pohledávce zhotovitele za objednatelem (včetně pohledávky zhotovitele na zaplacení ceny za dílo).</w:t>
      </w:r>
      <w:r w:rsidR="000D0117" w:rsidRPr="00665FC6">
        <w:rPr>
          <w:rFonts w:ascii="Calibri" w:hAnsi="Calibri" w:cs="Calibri"/>
        </w:rPr>
        <w:t xml:space="preserve"> </w:t>
      </w:r>
    </w:p>
    <w:p w14:paraId="19630D5F" w14:textId="77777777" w:rsidR="004428AA" w:rsidRPr="00755F88" w:rsidRDefault="004428AA" w:rsidP="00C302EC">
      <w:pPr>
        <w:ind w:left="709" w:hanging="709"/>
        <w:jc w:val="both"/>
        <w:rPr>
          <w:rFonts w:asciiTheme="minorHAnsi" w:hAnsiTheme="minorHAnsi" w:cs="Calibri"/>
        </w:rPr>
      </w:pPr>
    </w:p>
    <w:p w14:paraId="0804AE63" w14:textId="77777777" w:rsidR="004428AA" w:rsidRPr="00AF73E6" w:rsidRDefault="004428AA" w:rsidP="004428AA">
      <w:pPr>
        <w:spacing w:before="60" w:after="60" w:line="276" w:lineRule="auto"/>
        <w:ind w:left="709" w:hanging="709"/>
        <w:jc w:val="both"/>
        <w:rPr>
          <w:rFonts w:asciiTheme="minorHAnsi" w:hAnsiTheme="minorHAnsi" w:cs="Calibri"/>
        </w:rPr>
      </w:pPr>
      <w:r w:rsidRPr="00755F88">
        <w:rPr>
          <w:rFonts w:asciiTheme="minorHAnsi" w:hAnsiTheme="minorHAnsi" w:cs="Calibri"/>
        </w:rPr>
        <w:t xml:space="preserve">5.2 </w:t>
      </w:r>
      <w:r w:rsidRPr="00755F88">
        <w:rPr>
          <w:rFonts w:asciiTheme="minorHAnsi" w:hAnsiTheme="minorHAnsi" w:cs="Calibri"/>
        </w:rPr>
        <w:tab/>
        <w:t>V případě prodlení Zhotovitele s řádným dodáním díla</w:t>
      </w:r>
      <w:r w:rsidR="0045363E">
        <w:rPr>
          <w:rFonts w:asciiTheme="minorHAnsi" w:hAnsiTheme="minorHAnsi" w:cs="Calibri"/>
        </w:rPr>
        <w:t xml:space="preserve"> ve stanoveném termínu nebo v případě prodlení Zhotovitele s řádným dodáním</w:t>
      </w:r>
      <w:r w:rsidRPr="00755F88">
        <w:rPr>
          <w:rFonts w:asciiTheme="minorHAnsi" w:hAnsiTheme="minorHAnsi" w:cs="Calibri"/>
        </w:rPr>
        <w:t xml:space="preserve"> části </w:t>
      </w:r>
      <w:r w:rsidR="0045363E">
        <w:rPr>
          <w:rFonts w:asciiTheme="minorHAnsi" w:hAnsiTheme="minorHAnsi" w:cs="Calibri"/>
        </w:rPr>
        <w:t>díla v souladu</w:t>
      </w:r>
      <w:r w:rsidRPr="00755F88">
        <w:rPr>
          <w:rFonts w:asciiTheme="minorHAnsi" w:hAnsiTheme="minorHAnsi" w:cs="Calibri"/>
        </w:rPr>
        <w:t xml:space="preserve"> s časovým milníkem uvedeným v </w:t>
      </w:r>
      <w:r w:rsidRPr="00AF73E6">
        <w:rPr>
          <w:rFonts w:asciiTheme="minorHAnsi" w:hAnsiTheme="minorHAnsi" w:cs="Calibri"/>
        </w:rPr>
        <w:t>harmonogramu prací se zhotovitel zavazuje uhradit objednateli smluvní pokutu ve výši 0,</w:t>
      </w:r>
      <w:r w:rsidR="009B75A0">
        <w:rPr>
          <w:rFonts w:asciiTheme="minorHAnsi" w:hAnsiTheme="minorHAnsi" w:cs="Calibri"/>
        </w:rPr>
        <w:t>05</w:t>
      </w:r>
      <w:r w:rsidRPr="00AF73E6">
        <w:rPr>
          <w:rFonts w:asciiTheme="minorHAnsi" w:hAnsiTheme="minorHAnsi" w:cs="Calibri"/>
        </w:rPr>
        <w:t xml:space="preserve"> % z ceny díla bez DPH dle čl. IV., odst. 4.</w:t>
      </w:r>
      <w:r w:rsidR="00D83572">
        <w:rPr>
          <w:rFonts w:asciiTheme="minorHAnsi" w:hAnsiTheme="minorHAnsi" w:cs="Calibri"/>
        </w:rPr>
        <w:t>1</w:t>
      </w:r>
      <w:r w:rsidRPr="00AF73E6">
        <w:rPr>
          <w:rFonts w:asciiTheme="minorHAnsi" w:hAnsiTheme="minorHAnsi" w:cs="Calibri"/>
        </w:rPr>
        <w:t>. této smlouvy</w:t>
      </w:r>
      <w:r w:rsidR="0071537E">
        <w:rPr>
          <w:rFonts w:asciiTheme="minorHAnsi" w:hAnsiTheme="minorHAnsi" w:cs="Calibri"/>
        </w:rPr>
        <w:t>, a</w:t>
      </w:r>
      <w:r w:rsidRPr="00AF73E6">
        <w:rPr>
          <w:rFonts w:asciiTheme="minorHAnsi" w:hAnsiTheme="minorHAnsi" w:cs="Calibri"/>
        </w:rPr>
        <w:t xml:space="preserve"> to za každý</w:t>
      </w:r>
      <w:r w:rsidR="0071537E">
        <w:rPr>
          <w:rFonts w:asciiTheme="minorHAnsi" w:hAnsiTheme="minorHAnsi" w:cs="Calibri"/>
        </w:rPr>
        <w:t>,</w:t>
      </w:r>
      <w:r w:rsidRPr="00AF73E6">
        <w:rPr>
          <w:rFonts w:asciiTheme="minorHAnsi" w:hAnsiTheme="minorHAnsi" w:cs="Calibri"/>
        </w:rPr>
        <w:t xml:space="preserve"> i započatý den prodlení. </w:t>
      </w:r>
    </w:p>
    <w:p w14:paraId="36A2BA45" w14:textId="77777777" w:rsidR="009D29D2" w:rsidRPr="00AF73E6" w:rsidRDefault="009D29D2" w:rsidP="009D29D2">
      <w:pPr>
        <w:pStyle w:val="Zkladntext"/>
        <w:spacing w:line="240" w:lineRule="atLeast"/>
        <w:ind w:right="68"/>
        <w:rPr>
          <w:rFonts w:asciiTheme="minorHAnsi" w:hAnsiTheme="minorHAnsi" w:cs="Calibri"/>
        </w:rPr>
      </w:pPr>
    </w:p>
    <w:p w14:paraId="1BD0CCA6" w14:textId="77777777" w:rsidR="009D29D2" w:rsidRDefault="00C302EC" w:rsidP="00C302EC">
      <w:pPr>
        <w:ind w:left="709" w:hanging="709"/>
        <w:jc w:val="both"/>
        <w:rPr>
          <w:rFonts w:asciiTheme="minorHAnsi" w:hAnsiTheme="minorHAnsi" w:cs="Calibri"/>
        </w:rPr>
      </w:pPr>
      <w:r w:rsidRPr="00AF73E6">
        <w:rPr>
          <w:rFonts w:asciiTheme="minorHAnsi" w:hAnsiTheme="minorHAnsi" w:cs="Calibri"/>
        </w:rPr>
        <w:t>5.</w:t>
      </w:r>
      <w:r w:rsidR="00D83572">
        <w:rPr>
          <w:rFonts w:asciiTheme="minorHAnsi" w:hAnsiTheme="minorHAnsi" w:cs="Calibri"/>
        </w:rPr>
        <w:t>3</w:t>
      </w:r>
      <w:r w:rsidRPr="00AF73E6">
        <w:rPr>
          <w:rFonts w:asciiTheme="minorHAnsi" w:hAnsiTheme="minorHAnsi" w:cs="Calibri"/>
        </w:rPr>
        <w:t>.</w:t>
      </w:r>
      <w:r w:rsidRPr="00AF73E6">
        <w:rPr>
          <w:rFonts w:asciiTheme="minorHAnsi" w:hAnsiTheme="minorHAnsi" w:cs="Calibri"/>
        </w:rPr>
        <w:tab/>
      </w:r>
      <w:r w:rsidR="0071537E">
        <w:rPr>
          <w:rFonts w:asciiTheme="minorHAnsi" w:hAnsiTheme="minorHAnsi" w:cs="Calibri"/>
        </w:rPr>
        <w:t>V případě prodlení objednatele s úhradou ceny díla, resp. její části, ve</w:t>
      </w:r>
      <w:r w:rsidR="009D29D2" w:rsidRPr="00AF73E6">
        <w:rPr>
          <w:rFonts w:asciiTheme="minorHAnsi" w:hAnsiTheme="minorHAnsi" w:cs="Calibri"/>
        </w:rPr>
        <w:t xml:space="preserve"> splatnosti dle článku </w:t>
      </w:r>
      <w:r w:rsidR="0071537E">
        <w:rPr>
          <w:rFonts w:asciiTheme="minorHAnsi" w:hAnsiTheme="minorHAnsi" w:cs="Calibri"/>
        </w:rPr>
        <w:t>I</w:t>
      </w:r>
      <w:r w:rsidR="009D29D2" w:rsidRPr="00AF73E6">
        <w:rPr>
          <w:rFonts w:asciiTheme="minorHAnsi" w:hAnsiTheme="minorHAnsi" w:cs="Calibri"/>
        </w:rPr>
        <w:t>V. může být objednateli účt</w:t>
      </w:r>
      <w:r w:rsidR="00DA0A0F">
        <w:rPr>
          <w:rFonts w:asciiTheme="minorHAnsi" w:hAnsiTheme="minorHAnsi" w:cs="Calibri"/>
        </w:rPr>
        <w:t>ován</w:t>
      </w:r>
      <w:r w:rsidR="00D543AF">
        <w:rPr>
          <w:rFonts w:asciiTheme="minorHAnsi" w:hAnsiTheme="minorHAnsi" w:cs="Calibri"/>
        </w:rPr>
        <w:t xml:space="preserve"> </w:t>
      </w:r>
      <w:r w:rsidR="00DA0A0F">
        <w:rPr>
          <w:rFonts w:asciiTheme="minorHAnsi" w:hAnsiTheme="minorHAnsi" w:cs="Calibri"/>
        </w:rPr>
        <w:t>úrok z</w:t>
      </w:r>
      <w:r w:rsidR="003A4B1C">
        <w:rPr>
          <w:rFonts w:asciiTheme="minorHAnsi" w:hAnsiTheme="minorHAnsi" w:cs="Calibri"/>
        </w:rPr>
        <w:t> </w:t>
      </w:r>
      <w:r w:rsidR="00DA0A0F">
        <w:rPr>
          <w:rFonts w:asciiTheme="minorHAnsi" w:hAnsiTheme="minorHAnsi" w:cs="Calibri"/>
        </w:rPr>
        <w:t>prodlení</w:t>
      </w:r>
      <w:r w:rsidR="003A4B1C">
        <w:rPr>
          <w:rFonts w:asciiTheme="minorHAnsi" w:hAnsiTheme="minorHAnsi" w:cs="Calibri"/>
        </w:rPr>
        <w:t xml:space="preserve"> ve výši 0,015% za každý den prodlení</w:t>
      </w:r>
      <w:r w:rsidR="0071537E">
        <w:rPr>
          <w:rFonts w:asciiTheme="minorHAnsi" w:hAnsiTheme="minorHAnsi" w:cs="Calibri"/>
        </w:rPr>
        <w:t>.</w:t>
      </w:r>
      <w:r w:rsidR="00DA0A0F">
        <w:rPr>
          <w:rFonts w:asciiTheme="minorHAnsi" w:hAnsiTheme="minorHAnsi" w:cs="Calibri"/>
        </w:rPr>
        <w:t xml:space="preserve"> </w:t>
      </w:r>
    </w:p>
    <w:p w14:paraId="3447BF24" w14:textId="70DF4724" w:rsidR="00D543AF" w:rsidRPr="00F26998" w:rsidRDefault="00D543AF" w:rsidP="00D543AF">
      <w:pPr>
        <w:ind w:left="709" w:hanging="709"/>
        <w:jc w:val="both"/>
        <w:rPr>
          <w:rFonts w:ascii="Calibri" w:hAnsi="Calibri" w:cs="Calibri"/>
          <w:sz w:val="22"/>
          <w:szCs w:val="22"/>
        </w:rPr>
      </w:pPr>
      <w:r w:rsidRPr="00FB4CFD">
        <w:rPr>
          <w:rFonts w:ascii="Calibri" w:hAnsi="Calibri" w:cs="Calibri"/>
        </w:rPr>
        <w:t>5.</w:t>
      </w:r>
      <w:r w:rsidR="00D83572" w:rsidRPr="00FB4CFD">
        <w:rPr>
          <w:rFonts w:ascii="Calibri" w:hAnsi="Calibri" w:cs="Calibri"/>
        </w:rPr>
        <w:t>4</w:t>
      </w:r>
      <w:r w:rsidRPr="00FB4CFD">
        <w:rPr>
          <w:rFonts w:ascii="Calibri" w:hAnsi="Calibri" w:cs="Calibri"/>
        </w:rPr>
        <w:tab/>
      </w:r>
      <w:r w:rsidRPr="00665FC6">
        <w:rPr>
          <w:rFonts w:ascii="Calibri" w:hAnsi="Calibri" w:cs="Calibri"/>
        </w:rPr>
        <w:t xml:space="preserve">V případě prodlení zhotovitele při plnění povinnosti, uvedené v  odst. 4.14. smlouvy zavazuje se zhotovitel uhradit objednateli smluvní pokutu ve výši </w:t>
      </w:r>
      <w:r w:rsidR="00665FC6">
        <w:rPr>
          <w:rFonts w:ascii="Calibri" w:hAnsi="Calibri" w:cs="Calibri"/>
        </w:rPr>
        <w:t>0,05 % z ceny díla</w:t>
      </w:r>
      <w:r w:rsidR="003A4B1C">
        <w:rPr>
          <w:rFonts w:ascii="Calibri" w:hAnsi="Calibri" w:cs="Calibri"/>
        </w:rPr>
        <w:t xml:space="preserve"> bez DPH</w:t>
      </w:r>
      <w:r w:rsidR="00665FC6">
        <w:rPr>
          <w:rFonts w:ascii="Calibri" w:hAnsi="Calibri" w:cs="Calibri"/>
        </w:rPr>
        <w:t xml:space="preserve"> </w:t>
      </w:r>
      <w:r w:rsidRPr="00665FC6">
        <w:rPr>
          <w:rFonts w:ascii="Calibri" w:hAnsi="Calibri" w:cs="Calibri"/>
        </w:rPr>
        <w:t>za každý započatý den prodlení.</w:t>
      </w:r>
    </w:p>
    <w:p w14:paraId="3F7CA2D1" w14:textId="77777777" w:rsidR="00CA1A9D" w:rsidRPr="00AF73E6" w:rsidRDefault="00CA1A9D" w:rsidP="005F11BD">
      <w:pPr>
        <w:jc w:val="both"/>
        <w:rPr>
          <w:rFonts w:asciiTheme="minorHAnsi" w:hAnsiTheme="minorHAnsi" w:cs="Calibri"/>
        </w:rPr>
      </w:pPr>
    </w:p>
    <w:p w14:paraId="2B7F047E" w14:textId="77777777" w:rsidR="00C452BC" w:rsidRPr="00AF73E6" w:rsidRDefault="00C302EC" w:rsidP="00C302EC">
      <w:pPr>
        <w:ind w:left="709" w:hanging="709"/>
        <w:jc w:val="both"/>
        <w:rPr>
          <w:rFonts w:asciiTheme="minorHAnsi" w:hAnsiTheme="minorHAnsi" w:cs="Calibri"/>
        </w:rPr>
      </w:pPr>
      <w:r w:rsidRPr="00AF73E6">
        <w:rPr>
          <w:rFonts w:asciiTheme="minorHAnsi" w:hAnsiTheme="minorHAnsi" w:cs="Calibri"/>
        </w:rPr>
        <w:lastRenderedPageBreak/>
        <w:t>5.5.</w:t>
      </w:r>
      <w:r w:rsidRPr="00AF73E6">
        <w:rPr>
          <w:rFonts w:asciiTheme="minorHAnsi" w:hAnsiTheme="minorHAnsi" w:cs="Calibri"/>
        </w:rPr>
        <w:tab/>
      </w:r>
      <w:r w:rsidR="009D29D2" w:rsidRPr="00AF73E6">
        <w:rPr>
          <w:rFonts w:asciiTheme="minorHAnsi" w:hAnsiTheme="minorHAnsi" w:cs="Calibri"/>
        </w:rPr>
        <w:t>V případě nesplnění povinností (závazků) vyplývajících z této smlouvy, vzniká straně oprávněné právo účtovat straně povinné tyto smluvní pokuty:</w:t>
      </w:r>
    </w:p>
    <w:p w14:paraId="42DC2413" w14:textId="77777777" w:rsidR="00C452BC" w:rsidRPr="00AF73E6" w:rsidRDefault="009D29D2" w:rsidP="00DD57B6">
      <w:pPr>
        <w:numPr>
          <w:ilvl w:val="0"/>
          <w:numId w:val="8"/>
        </w:numPr>
        <w:ind w:left="1276"/>
        <w:jc w:val="both"/>
        <w:rPr>
          <w:rFonts w:asciiTheme="minorHAnsi" w:hAnsiTheme="minorHAnsi" w:cs="Calibri"/>
        </w:rPr>
      </w:pPr>
      <w:r w:rsidRPr="00AF73E6">
        <w:rPr>
          <w:rFonts w:asciiTheme="minorHAnsi" w:hAnsiTheme="minorHAnsi" w:cs="Calibri"/>
        </w:rPr>
        <w:t xml:space="preserve">Za nenastoupení zhotovitele na odstraňování každé vady dle čl. </w:t>
      </w:r>
      <w:r w:rsidR="005F11BD">
        <w:rPr>
          <w:rFonts w:asciiTheme="minorHAnsi" w:hAnsiTheme="minorHAnsi" w:cs="Calibri"/>
        </w:rPr>
        <w:t>VI</w:t>
      </w:r>
      <w:r w:rsidR="0046360E" w:rsidRPr="00AF73E6">
        <w:rPr>
          <w:rFonts w:asciiTheme="minorHAnsi" w:hAnsiTheme="minorHAnsi" w:cs="Calibri"/>
        </w:rPr>
        <w:t>. o</w:t>
      </w:r>
      <w:r w:rsidR="005F11BD">
        <w:rPr>
          <w:rFonts w:asciiTheme="minorHAnsi" w:hAnsiTheme="minorHAnsi" w:cs="Calibri"/>
        </w:rPr>
        <w:t>dst.</w:t>
      </w:r>
      <w:r w:rsidR="00F67C06">
        <w:rPr>
          <w:rFonts w:asciiTheme="minorHAnsi" w:hAnsiTheme="minorHAnsi" w:cs="Calibri"/>
        </w:rPr>
        <w:t xml:space="preserve"> </w:t>
      </w:r>
      <w:r w:rsidR="005F11BD">
        <w:rPr>
          <w:rFonts w:asciiTheme="minorHAnsi" w:hAnsiTheme="minorHAnsi" w:cs="Calibri"/>
        </w:rPr>
        <w:t>6</w:t>
      </w:r>
      <w:r w:rsidR="0046360E" w:rsidRPr="00AF73E6">
        <w:rPr>
          <w:rFonts w:asciiTheme="minorHAnsi" w:hAnsiTheme="minorHAnsi" w:cs="Calibri"/>
        </w:rPr>
        <w:t>.</w:t>
      </w:r>
      <w:r w:rsidR="00B36842" w:rsidRPr="00AF73E6">
        <w:rPr>
          <w:rFonts w:asciiTheme="minorHAnsi" w:hAnsiTheme="minorHAnsi" w:cs="Calibri"/>
        </w:rPr>
        <w:t>2</w:t>
      </w:r>
      <w:r w:rsidR="00C452BC" w:rsidRPr="00AF73E6">
        <w:rPr>
          <w:rFonts w:asciiTheme="minorHAnsi" w:hAnsiTheme="minorHAnsi" w:cs="Calibri"/>
        </w:rPr>
        <w:t xml:space="preserve"> </w:t>
      </w:r>
      <w:r w:rsidR="00077E3F">
        <w:rPr>
          <w:rFonts w:asciiTheme="minorHAnsi" w:hAnsiTheme="minorHAnsi" w:cs="Calibri"/>
        </w:rPr>
        <w:t>nebo čl. XII odst. 12</w:t>
      </w:r>
      <w:r w:rsidR="0071537E">
        <w:rPr>
          <w:rFonts w:asciiTheme="minorHAnsi" w:hAnsiTheme="minorHAnsi" w:cs="Calibri"/>
        </w:rPr>
        <w:t>.</w:t>
      </w:r>
      <w:r w:rsidR="00077E3F">
        <w:rPr>
          <w:rFonts w:asciiTheme="minorHAnsi" w:hAnsiTheme="minorHAnsi" w:cs="Calibri"/>
        </w:rPr>
        <w:t xml:space="preserve">10 </w:t>
      </w:r>
      <w:r w:rsidR="00554BD3">
        <w:rPr>
          <w:rFonts w:asciiTheme="minorHAnsi" w:hAnsiTheme="minorHAnsi" w:cs="Calibri"/>
        </w:rPr>
        <w:t>0,</w:t>
      </w:r>
      <w:r w:rsidR="00077E3F">
        <w:rPr>
          <w:rFonts w:asciiTheme="minorHAnsi" w:hAnsiTheme="minorHAnsi" w:cs="Calibri"/>
        </w:rPr>
        <w:t xml:space="preserve">05 </w:t>
      </w:r>
      <w:r w:rsidR="005F11BD">
        <w:rPr>
          <w:rFonts w:asciiTheme="minorHAnsi" w:hAnsiTheme="minorHAnsi" w:cs="Calibri"/>
        </w:rPr>
        <w:t>% z ceny díla</w:t>
      </w:r>
      <w:r w:rsidRPr="00AF73E6">
        <w:rPr>
          <w:rFonts w:asciiTheme="minorHAnsi" w:hAnsiTheme="minorHAnsi" w:cs="Calibri"/>
        </w:rPr>
        <w:t xml:space="preserve"> za každý i započatý den prodlení.</w:t>
      </w:r>
    </w:p>
    <w:p w14:paraId="1260BFA0" w14:textId="77777777" w:rsidR="00C452BC" w:rsidRPr="00FB4CFD" w:rsidRDefault="003D58FC" w:rsidP="00DD57B6">
      <w:pPr>
        <w:numPr>
          <w:ilvl w:val="0"/>
          <w:numId w:val="8"/>
        </w:numPr>
        <w:ind w:left="1276"/>
        <w:jc w:val="both"/>
        <w:rPr>
          <w:rFonts w:asciiTheme="minorHAnsi" w:hAnsiTheme="minorHAnsi" w:cs="Calibri"/>
        </w:rPr>
      </w:pPr>
      <w:r w:rsidRPr="00FB4CFD">
        <w:rPr>
          <w:rFonts w:asciiTheme="minorHAnsi" w:hAnsiTheme="minorHAnsi" w:cs="Calibri"/>
        </w:rPr>
        <w:t xml:space="preserve">Za </w:t>
      </w:r>
      <w:r w:rsidR="00C0121D" w:rsidRPr="00FB4CFD">
        <w:rPr>
          <w:rFonts w:asciiTheme="minorHAnsi" w:hAnsiTheme="minorHAnsi" w:cs="Calibri"/>
        </w:rPr>
        <w:t xml:space="preserve">prodlení </w:t>
      </w:r>
      <w:r w:rsidR="009D29D2" w:rsidRPr="00FB4CFD">
        <w:rPr>
          <w:rFonts w:asciiTheme="minorHAnsi" w:hAnsiTheme="minorHAnsi" w:cs="Calibri"/>
        </w:rPr>
        <w:t>zhotovitele s odstraňování</w:t>
      </w:r>
      <w:r w:rsidRPr="00FB4CFD">
        <w:rPr>
          <w:rFonts w:asciiTheme="minorHAnsi" w:hAnsiTheme="minorHAnsi" w:cs="Calibri"/>
        </w:rPr>
        <w:t xml:space="preserve">m </w:t>
      </w:r>
      <w:r w:rsidR="005F11BD" w:rsidRPr="00FB4CFD">
        <w:rPr>
          <w:rFonts w:asciiTheme="minorHAnsi" w:hAnsiTheme="minorHAnsi" w:cs="Calibri"/>
        </w:rPr>
        <w:t xml:space="preserve">závad v záruční </w:t>
      </w:r>
      <w:r w:rsidR="0071537E" w:rsidRPr="00FB4CFD">
        <w:rPr>
          <w:rFonts w:asciiTheme="minorHAnsi" w:hAnsiTheme="minorHAnsi" w:cs="Calibri"/>
        </w:rPr>
        <w:t xml:space="preserve">době </w:t>
      </w:r>
      <w:r w:rsidR="005F11BD" w:rsidRPr="00FB4CFD">
        <w:rPr>
          <w:rFonts w:asciiTheme="minorHAnsi" w:hAnsiTheme="minorHAnsi" w:cs="Calibri"/>
        </w:rPr>
        <w:t>dle čl. V</w:t>
      </w:r>
      <w:r w:rsidRPr="00FB4CFD">
        <w:rPr>
          <w:rFonts w:asciiTheme="minorHAnsi" w:hAnsiTheme="minorHAnsi" w:cs="Calibri"/>
        </w:rPr>
        <w:t>I.</w:t>
      </w:r>
      <w:r w:rsidR="00141687" w:rsidRPr="00FB4CFD">
        <w:rPr>
          <w:rFonts w:asciiTheme="minorHAnsi" w:hAnsiTheme="minorHAnsi" w:cs="Calibri"/>
        </w:rPr>
        <w:t xml:space="preserve"> </w:t>
      </w:r>
      <w:r w:rsidRPr="00FB4CFD">
        <w:rPr>
          <w:rFonts w:asciiTheme="minorHAnsi" w:hAnsiTheme="minorHAnsi" w:cs="Calibri"/>
        </w:rPr>
        <w:t>o</w:t>
      </w:r>
      <w:r w:rsidR="005F11BD" w:rsidRPr="00FB4CFD">
        <w:rPr>
          <w:rFonts w:asciiTheme="minorHAnsi" w:hAnsiTheme="minorHAnsi" w:cs="Calibri"/>
        </w:rPr>
        <w:t>dst.</w:t>
      </w:r>
      <w:r w:rsidR="00141687" w:rsidRPr="00FB4CFD">
        <w:rPr>
          <w:rFonts w:asciiTheme="minorHAnsi" w:hAnsiTheme="minorHAnsi" w:cs="Calibri"/>
        </w:rPr>
        <w:t xml:space="preserve"> </w:t>
      </w:r>
      <w:r w:rsidR="005F11BD" w:rsidRPr="00FB4CFD">
        <w:rPr>
          <w:rFonts w:asciiTheme="minorHAnsi" w:hAnsiTheme="minorHAnsi" w:cs="Calibri"/>
        </w:rPr>
        <w:t>6</w:t>
      </w:r>
      <w:r w:rsidRPr="00FB4CFD">
        <w:rPr>
          <w:rFonts w:asciiTheme="minorHAnsi" w:hAnsiTheme="minorHAnsi" w:cs="Calibri"/>
        </w:rPr>
        <w:t>.</w:t>
      </w:r>
      <w:r w:rsidR="00B36842" w:rsidRPr="00FB4CFD">
        <w:rPr>
          <w:rFonts w:asciiTheme="minorHAnsi" w:hAnsiTheme="minorHAnsi" w:cs="Calibri"/>
        </w:rPr>
        <w:t>2</w:t>
      </w:r>
      <w:r w:rsidR="00C452BC" w:rsidRPr="00FB4CFD">
        <w:rPr>
          <w:rFonts w:asciiTheme="minorHAnsi" w:hAnsiTheme="minorHAnsi" w:cs="Calibri"/>
        </w:rPr>
        <w:t xml:space="preserve"> </w:t>
      </w:r>
      <w:r w:rsidR="00554BD3" w:rsidRPr="00FB4CFD">
        <w:rPr>
          <w:rFonts w:asciiTheme="minorHAnsi" w:hAnsiTheme="minorHAnsi" w:cs="Calibri"/>
        </w:rPr>
        <w:t>0,</w:t>
      </w:r>
      <w:r w:rsidR="00077E3F" w:rsidRPr="00FB4CFD">
        <w:rPr>
          <w:rFonts w:asciiTheme="minorHAnsi" w:hAnsiTheme="minorHAnsi" w:cs="Calibri"/>
        </w:rPr>
        <w:t xml:space="preserve">05 </w:t>
      </w:r>
      <w:r w:rsidR="005F11BD" w:rsidRPr="00FB4CFD">
        <w:rPr>
          <w:rFonts w:asciiTheme="minorHAnsi" w:hAnsiTheme="minorHAnsi" w:cs="Calibri"/>
        </w:rPr>
        <w:t xml:space="preserve">% z ceny díla </w:t>
      </w:r>
      <w:r w:rsidR="00C452BC" w:rsidRPr="00FB4CFD">
        <w:rPr>
          <w:rFonts w:asciiTheme="minorHAnsi" w:hAnsiTheme="minorHAnsi" w:cs="Calibri"/>
        </w:rPr>
        <w:t xml:space="preserve">za </w:t>
      </w:r>
      <w:r w:rsidR="009D29D2" w:rsidRPr="00FB4CFD">
        <w:rPr>
          <w:rFonts w:asciiTheme="minorHAnsi" w:hAnsiTheme="minorHAnsi" w:cs="Calibri"/>
        </w:rPr>
        <w:t>každý i započatý den prodlení s odstraněním závad.</w:t>
      </w:r>
    </w:p>
    <w:p w14:paraId="24A424FC" w14:textId="77777777" w:rsidR="00077E3F" w:rsidRPr="00FB4CFD" w:rsidRDefault="009D29D2" w:rsidP="00DD57B6">
      <w:pPr>
        <w:numPr>
          <w:ilvl w:val="0"/>
          <w:numId w:val="8"/>
        </w:numPr>
        <w:ind w:left="1276"/>
        <w:jc w:val="both"/>
        <w:rPr>
          <w:rFonts w:asciiTheme="minorHAnsi" w:hAnsiTheme="minorHAnsi" w:cs="Calibri"/>
        </w:rPr>
      </w:pPr>
      <w:r w:rsidRPr="00FB4CFD">
        <w:rPr>
          <w:rFonts w:asciiTheme="minorHAnsi" w:hAnsiTheme="minorHAnsi" w:cs="Calibri"/>
        </w:rPr>
        <w:t xml:space="preserve">Za neodstranění vad </w:t>
      </w:r>
      <w:r w:rsidR="00077E3F" w:rsidRPr="00FB4CFD">
        <w:rPr>
          <w:rFonts w:asciiTheme="minorHAnsi" w:hAnsiTheme="minorHAnsi" w:cs="Calibri"/>
        </w:rPr>
        <w:t xml:space="preserve">nedodělků podle čl. XII odst. 12,10 </w:t>
      </w:r>
      <w:r w:rsidRPr="00FB4CFD">
        <w:rPr>
          <w:rFonts w:asciiTheme="minorHAnsi" w:hAnsiTheme="minorHAnsi" w:cs="Calibri"/>
        </w:rPr>
        <w:t>v termínech vzájemně dohodnutých;</w:t>
      </w:r>
      <w:r w:rsidR="00C452BC" w:rsidRPr="00FB4CFD">
        <w:rPr>
          <w:rFonts w:asciiTheme="minorHAnsi" w:hAnsiTheme="minorHAnsi" w:cs="Calibri"/>
        </w:rPr>
        <w:t xml:space="preserve"> </w:t>
      </w:r>
      <w:r w:rsidR="003A4B1C" w:rsidRPr="00FB4CFD">
        <w:rPr>
          <w:rFonts w:asciiTheme="minorHAnsi" w:hAnsiTheme="minorHAnsi" w:cs="Calibri"/>
        </w:rPr>
        <w:t>1.000 Kč</w:t>
      </w:r>
      <w:r w:rsidR="005F11BD" w:rsidRPr="00FB4CFD">
        <w:rPr>
          <w:rFonts w:asciiTheme="minorHAnsi" w:hAnsiTheme="minorHAnsi" w:cs="Calibri"/>
        </w:rPr>
        <w:t xml:space="preserve"> </w:t>
      </w:r>
      <w:r w:rsidR="00C452BC" w:rsidRPr="00FB4CFD">
        <w:rPr>
          <w:rFonts w:asciiTheme="minorHAnsi" w:hAnsiTheme="minorHAnsi" w:cs="Calibri"/>
        </w:rPr>
        <w:t xml:space="preserve">za </w:t>
      </w:r>
      <w:r w:rsidRPr="00FB4CFD">
        <w:rPr>
          <w:rFonts w:asciiTheme="minorHAnsi" w:hAnsiTheme="minorHAnsi" w:cs="Calibri"/>
        </w:rPr>
        <w:t>každou vadu a den</w:t>
      </w:r>
      <w:r w:rsidR="00C452BC" w:rsidRPr="00FB4CFD">
        <w:rPr>
          <w:rFonts w:asciiTheme="minorHAnsi" w:hAnsiTheme="minorHAnsi" w:cs="Calibri"/>
        </w:rPr>
        <w:t>.</w:t>
      </w:r>
    </w:p>
    <w:p w14:paraId="482B9271" w14:textId="77777777" w:rsidR="00C452BC" w:rsidRPr="00FB4CFD" w:rsidRDefault="00077E3F" w:rsidP="00DD57B6">
      <w:pPr>
        <w:numPr>
          <w:ilvl w:val="0"/>
          <w:numId w:val="8"/>
        </w:numPr>
        <w:ind w:left="1276"/>
        <w:jc w:val="both"/>
        <w:rPr>
          <w:rFonts w:asciiTheme="minorHAnsi" w:hAnsiTheme="minorHAnsi" w:cs="Calibri"/>
        </w:rPr>
      </w:pPr>
      <w:r w:rsidRPr="00FB4CFD">
        <w:rPr>
          <w:rFonts w:asciiTheme="minorHAnsi" w:hAnsiTheme="minorHAnsi" w:cs="Calibri"/>
        </w:rPr>
        <w:t xml:space="preserve">za nepředání </w:t>
      </w:r>
      <w:r w:rsidR="00561639" w:rsidRPr="00FB4CFD">
        <w:rPr>
          <w:rFonts w:asciiTheme="minorHAnsi" w:hAnsiTheme="minorHAnsi" w:cs="Calibri"/>
        </w:rPr>
        <w:t xml:space="preserve">bankovní </w:t>
      </w:r>
      <w:r w:rsidRPr="00FB4CFD">
        <w:rPr>
          <w:rFonts w:asciiTheme="minorHAnsi" w:hAnsiTheme="minorHAnsi" w:cs="Calibri"/>
        </w:rPr>
        <w:t>záruky v termínu dle čl. VII odst. 7.2 1000 Kč za každý den prodlení.</w:t>
      </w:r>
    </w:p>
    <w:p w14:paraId="4A9DCA0C" w14:textId="12FC47FD" w:rsidR="00C452BC" w:rsidRPr="00FB4CFD" w:rsidRDefault="009D29D2" w:rsidP="00DD57B6">
      <w:pPr>
        <w:numPr>
          <w:ilvl w:val="0"/>
          <w:numId w:val="8"/>
        </w:numPr>
        <w:ind w:left="1276"/>
        <w:jc w:val="both"/>
        <w:rPr>
          <w:rFonts w:asciiTheme="minorHAnsi" w:hAnsiTheme="minorHAnsi" w:cs="Calibri"/>
        </w:rPr>
      </w:pPr>
      <w:r w:rsidRPr="00FB4CFD">
        <w:rPr>
          <w:rFonts w:asciiTheme="minorHAnsi" w:hAnsiTheme="minorHAnsi" w:cs="Calibri"/>
        </w:rPr>
        <w:t xml:space="preserve">Za nevyklizení staveniště </w:t>
      </w:r>
      <w:r w:rsidR="005E29AF" w:rsidRPr="00FB4CFD">
        <w:rPr>
          <w:rFonts w:asciiTheme="minorHAnsi" w:hAnsiTheme="minorHAnsi" w:cs="Calibri"/>
        </w:rPr>
        <w:t xml:space="preserve">dle čl. </w:t>
      </w:r>
      <w:r w:rsidR="00F67C06" w:rsidRPr="00FB4CFD">
        <w:rPr>
          <w:rFonts w:asciiTheme="minorHAnsi" w:hAnsiTheme="minorHAnsi" w:cs="Calibri"/>
        </w:rPr>
        <w:t>IX odst.</w:t>
      </w:r>
      <w:r w:rsidR="003A4B1C" w:rsidRPr="00FB4CFD">
        <w:rPr>
          <w:rFonts w:asciiTheme="minorHAnsi" w:hAnsiTheme="minorHAnsi" w:cs="Calibri"/>
        </w:rPr>
        <w:t xml:space="preserve"> </w:t>
      </w:r>
      <w:r w:rsidR="00F67C06" w:rsidRPr="00FB4CFD">
        <w:rPr>
          <w:rFonts w:asciiTheme="minorHAnsi" w:hAnsiTheme="minorHAnsi" w:cs="Calibri"/>
        </w:rPr>
        <w:fldChar w:fldCharType="begin"/>
      </w:r>
      <w:r w:rsidR="00F67C06" w:rsidRPr="00FB4CFD">
        <w:rPr>
          <w:rFonts w:asciiTheme="minorHAnsi" w:hAnsiTheme="minorHAnsi" w:cs="Calibri"/>
        </w:rPr>
        <w:instrText xml:space="preserve"> REF _Ref478978384 \r \h </w:instrText>
      </w:r>
      <w:r w:rsidR="00FB4CFD">
        <w:rPr>
          <w:rFonts w:asciiTheme="minorHAnsi" w:hAnsiTheme="minorHAnsi" w:cs="Calibri"/>
        </w:rPr>
        <w:instrText xml:space="preserve"> \* MERGEFORMAT </w:instrText>
      </w:r>
      <w:r w:rsidR="00F67C06" w:rsidRPr="00FB4CFD">
        <w:rPr>
          <w:rFonts w:asciiTheme="minorHAnsi" w:hAnsiTheme="minorHAnsi" w:cs="Calibri"/>
        </w:rPr>
      </w:r>
      <w:r w:rsidR="00F67C06" w:rsidRPr="00FB4CFD">
        <w:rPr>
          <w:rFonts w:asciiTheme="minorHAnsi" w:hAnsiTheme="minorHAnsi" w:cs="Calibri"/>
        </w:rPr>
        <w:fldChar w:fldCharType="separate"/>
      </w:r>
      <w:r w:rsidR="00957AE7">
        <w:rPr>
          <w:rFonts w:asciiTheme="minorHAnsi" w:hAnsiTheme="minorHAnsi" w:cs="Calibri"/>
        </w:rPr>
        <w:t>9.49.8</w:t>
      </w:r>
      <w:r w:rsidR="00F67C06" w:rsidRPr="00FB4CFD">
        <w:rPr>
          <w:rFonts w:asciiTheme="minorHAnsi" w:hAnsiTheme="minorHAnsi" w:cs="Calibri"/>
        </w:rPr>
        <w:fldChar w:fldCharType="end"/>
      </w:r>
      <w:r w:rsidR="00F67C06" w:rsidRPr="00FB4CFD">
        <w:rPr>
          <w:rFonts w:asciiTheme="minorHAnsi" w:hAnsiTheme="minorHAnsi" w:cs="Calibri"/>
        </w:rPr>
        <w:t xml:space="preserve"> </w:t>
      </w:r>
      <w:r w:rsidRPr="00FB4CFD">
        <w:rPr>
          <w:rFonts w:asciiTheme="minorHAnsi" w:hAnsiTheme="minorHAnsi" w:cs="Calibri"/>
        </w:rPr>
        <w:t xml:space="preserve">v dohodnutém termínu </w:t>
      </w:r>
      <w:r w:rsidR="003A4B1C" w:rsidRPr="00FB4CFD">
        <w:rPr>
          <w:rFonts w:asciiTheme="minorHAnsi" w:hAnsiTheme="minorHAnsi" w:cs="Calibri"/>
        </w:rPr>
        <w:t xml:space="preserve">0,05% ze sjednané ceny díla </w:t>
      </w:r>
      <w:r w:rsidRPr="00FB4CFD">
        <w:rPr>
          <w:rFonts w:asciiTheme="minorHAnsi" w:hAnsiTheme="minorHAnsi" w:cs="Calibri"/>
        </w:rPr>
        <w:t xml:space="preserve"> z</w:t>
      </w:r>
      <w:r w:rsidR="00C452BC" w:rsidRPr="00FB4CFD">
        <w:rPr>
          <w:rFonts w:asciiTheme="minorHAnsi" w:hAnsiTheme="minorHAnsi" w:cs="Calibri"/>
        </w:rPr>
        <w:t xml:space="preserve">a </w:t>
      </w:r>
      <w:r w:rsidR="00C0121D" w:rsidRPr="00FB4CFD">
        <w:rPr>
          <w:rFonts w:asciiTheme="minorHAnsi" w:hAnsiTheme="minorHAnsi" w:cs="Calibri"/>
        </w:rPr>
        <w:t>každý započatý den prodlení.</w:t>
      </w:r>
    </w:p>
    <w:p w14:paraId="225D15C3" w14:textId="3355B4D6" w:rsidR="00561639" w:rsidRPr="00FB4CFD" w:rsidRDefault="00561639" w:rsidP="00FB4CFD">
      <w:pPr>
        <w:autoSpaceDE w:val="0"/>
        <w:autoSpaceDN w:val="0"/>
        <w:adjustRightInd w:val="0"/>
        <w:ind w:left="709" w:hanging="709"/>
        <w:jc w:val="both"/>
        <w:rPr>
          <w:rFonts w:asciiTheme="minorHAnsi" w:hAnsiTheme="minorHAnsi" w:cs="Calibri"/>
        </w:rPr>
      </w:pPr>
      <w:r w:rsidRPr="00FB4CFD">
        <w:rPr>
          <w:rFonts w:asciiTheme="minorHAnsi" w:hAnsiTheme="minorHAnsi" w:cs="Calibri"/>
        </w:rPr>
        <w:t xml:space="preserve">5.6.    </w:t>
      </w:r>
      <w:r w:rsidR="00FB4CFD">
        <w:rPr>
          <w:rFonts w:asciiTheme="minorHAnsi" w:hAnsiTheme="minorHAnsi" w:cs="Calibri"/>
        </w:rPr>
        <w:tab/>
      </w:r>
      <w:r w:rsidRPr="00FB4CFD">
        <w:rPr>
          <w:rFonts w:asciiTheme="minorHAnsi" w:hAnsiTheme="minorHAnsi" w:cs="Calibri"/>
        </w:rPr>
        <w:t>Smluvní strany se dohodly, že zhotovitel se vzdává práva namítat nepřiměřenost výše smluvní pokuty u soudu ve smyslu § 2051 zákona č. 89/2012 Sb., občanského zákoníku.</w:t>
      </w:r>
    </w:p>
    <w:p w14:paraId="6818A6CA" w14:textId="77777777" w:rsidR="00D66512" w:rsidRPr="00FB4CFD" w:rsidRDefault="00791975" w:rsidP="00FB4CFD">
      <w:pPr>
        <w:ind w:left="709" w:hanging="709"/>
        <w:jc w:val="both"/>
        <w:rPr>
          <w:rFonts w:asciiTheme="minorHAnsi" w:hAnsiTheme="minorHAnsi" w:cs="Calibri"/>
        </w:rPr>
      </w:pPr>
      <w:r w:rsidRPr="00FB4CFD">
        <w:rPr>
          <w:rFonts w:asciiTheme="minorHAnsi" w:hAnsiTheme="minorHAnsi" w:cs="Calibri"/>
        </w:rPr>
        <w:t xml:space="preserve"> </w:t>
      </w:r>
      <w:r w:rsidR="00C302EC" w:rsidRPr="00FB4CFD">
        <w:rPr>
          <w:rFonts w:asciiTheme="minorHAnsi" w:hAnsiTheme="minorHAnsi" w:cs="Calibri"/>
        </w:rPr>
        <w:t>5</w:t>
      </w:r>
      <w:r w:rsidR="0085011C" w:rsidRPr="00FB4CFD">
        <w:rPr>
          <w:rFonts w:asciiTheme="minorHAnsi" w:hAnsiTheme="minorHAnsi" w:cs="Calibri"/>
        </w:rPr>
        <w:t>.7</w:t>
      </w:r>
      <w:r w:rsidR="003D2AE8" w:rsidRPr="00FB4CFD">
        <w:rPr>
          <w:rFonts w:asciiTheme="minorHAnsi" w:hAnsiTheme="minorHAnsi" w:cs="Calibri"/>
        </w:rPr>
        <w:t>.</w:t>
      </w:r>
      <w:r w:rsidR="00FF41DE" w:rsidRPr="00FB4CFD">
        <w:rPr>
          <w:rFonts w:asciiTheme="minorHAnsi" w:hAnsiTheme="minorHAnsi" w:cs="Calibri"/>
        </w:rPr>
        <w:t xml:space="preserve"> </w:t>
      </w:r>
      <w:r w:rsidR="00C302EC" w:rsidRPr="00FB4CFD">
        <w:rPr>
          <w:rFonts w:asciiTheme="minorHAnsi" w:hAnsiTheme="minorHAnsi" w:cs="Calibri"/>
        </w:rPr>
        <w:tab/>
      </w:r>
      <w:r w:rsidR="005D42FF" w:rsidRPr="00FB4CFD">
        <w:rPr>
          <w:rFonts w:asciiTheme="minorHAnsi" w:hAnsiTheme="minorHAnsi" w:cs="Calibri"/>
        </w:rPr>
        <w:t>N</w:t>
      </w:r>
      <w:r w:rsidR="009D29D2" w:rsidRPr="00FB4CFD">
        <w:rPr>
          <w:rFonts w:asciiTheme="minorHAnsi" w:hAnsiTheme="minorHAnsi" w:cs="Calibri"/>
        </w:rPr>
        <w:t>e</w:t>
      </w:r>
      <w:r w:rsidR="00CD2187" w:rsidRPr="00FB4CFD">
        <w:rPr>
          <w:rFonts w:asciiTheme="minorHAnsi" w:hAnsiTheme="minorHAnsi" w:cs="Calibri"/>
        </w:rPr>
        <w:t xml:space="preserve">dohodnou-li </w:t>
      </w:r>
      <w:r w:rsidR="00141687" w:rsidRPr="00FB4CFD">
        <w:rPr>
          <w:rFonts w:asciiTheme="minorHAnsi" w:hAnsiTheme="minorHAnsi" w:cs="Calibri"/>
        </w:rPr>
        <w:t xml:space="preserve">se </w:t>
      </w:r>
      <w:r w:rsidR="00CD2187" w:rsidRPr="00FB4CFD">
        <w:rPr>
          <w:rFonts w:asciiTheme="minorHAnsi" w:hAnsiTheme="minorHAnsi" w:cs="Calibri"/>
        </w:rPr>
        <w:t xml:space="preserve">strany </w:t>
      </w:r>
      <w:r w:rsidR="00141687" w:rsidRPr="00FB4CFD">
        <w:rPr>
          <w:rFonts w:asciiTheme="minorHAnsi" w:hAnsiTheme="minorHAnsi" w:cs="Calibri"/>
        </w:rPr>
        <w:t>jinak</w:t>
      </w:r>
      <w:r w:rsidR="00CD2187" w:rsidRPr="00FB4CFD">
        <w:rPr>
          <w:rFonts w:asciiTheme="minorHAnsi" w:hAnsiTheme="minorHAnsi" w:cs="Calibri"/>
        </w:rPr>
        <w:t xml:space="preserve">, </w:t>
      </w:r>
      <w:r w:rsidR="009D29D2" w:rsidRPr="00FB4CFD">
        <w:rPr>
          <w:rFonts w:asciiTheme="minorHAnsi" w:hAnsiTheme="minorHAnsi" w:cs="Calibri"/>
        </w:rPr>
        <w:t>zaplacením smluvních pokut dohodnutých v této smlouvě se neruší povinnost strany závazek splnit, ani právo strany oprávněné vedle smluvní pokuty požadovat i náhradu škody přesahující uhrazenou smluvní pokutu.</w:t>
      </w:r>
    </w:p>
    <w:p w14:paraId="14C38221" w14:textId="389AB4FA" w:rsidR="008D3EC1" w:rsidRPr="00FB4CFD" w:rsidRDefault="008D3EC1" w:rsidP="00FB4CFD">
      <w:pPr>
        <w:pStyle w:val="Odstavecseseznamem"/>
        <w:numPr>
          <w:ilvl w:val="1"/>
          <w:numId w:val="17"/>
        </w:numPr>
        <w:spacing w:before="60" w:after="60" w:line="276" w:lineRule="auto"/>
        <w:ind w:left="709" w:hanging="709"/>
        <w:jc w:val="both"/>
        <w:rPr>
          <w:rFonts w:asciiTheme="minorHAnsi" w:hAnsiTheme="minorHAnsi"/>
        </w:rPr>
      </w:pPr>
      <w:r w:rsidRPr="00FB4CFD">
        <w:rPr>
          <w:rFonts w:asciiTheme="minorHAnsi" w:hAnsiTheme="minorHAnsi"/>
        </w:rPr>
        <w:t xml:space="preserve">Pokud Zhotovitel práce na díle nezahájí ani ve lhůtě </w:t>
      </w:r>
      <w:r w:rsidR="007D4EA3" w:rsidRPr="00FB4CFD">
        <w:rPr>
          <w:rFonts w:asciiTheme="minorHAnsi" w:hAnsiTheme="minorHAnsi"/>
        </w:rPr>
        <w:t xml:space="preserve">deseti dnů </w:t>
      </w:r>
      <w:r w:rsidRPr="00FB4CFD">
        <w:rPr>
          <w:rFonts w:asciiTheme="minorHAnsi" w:hAnsiTheme="minorHAnsi"/>
        </w:rPr>
        <w:t>ode dne, kdy měl práce na díle zahájit, je Objednatel oprávněn od smlouvy odstoupit. Zhotovitel je povinen v takovém případě uhradit Objednateli smluvní pokutu ve výši 0,2 % z ceny díla za každý i započatý den prodlení.</w:t>
      </w:r>
    </w:p>
    <w:p w14:paraId="2B63F14C" w14:textId="77777777" w:rsidR="007C4DA5" w:rsidRPr="00FB4CFD" w:rsidRDefault="007C4DA5" w:rsidP="00FB4CFD">
      <w:pPr>
        <w:pStyle w:val="Odstavecseseznamem"/>
        <w:numPr>
          <w:ilvl w:val="1"/>
          <w:numId w:val="17"/>
        </w:numPr>
        <w:spacing w:before="60" w:after="60" w:line="276" w:lineRule="auto"/>
        <w:ind w:left="709" w:hanging="709"/>
        <w:jc w:val="both"/>
        <w:rPr>
          <w:rFonts w:asciiTheme="minorHAnsi" w:hAnsiTheme="minorHAnsi"/>
        </w:rPr>
      </w:pPr>
      <w:r w:rsidRPr="00FB4CFD">
        <w:rPr>
          <w:rFonts w:asciiTheme="minorHAnsi" w:hAnsiTheme="minorHAnsi" w:cs="Calibri"/>
        </w:rPr>
        <w:t>V případě porušení povinnosti zhotovitele vyplývající z čl. 3.15, tedy povinnosti nechat si schválit změnu v osobě realizačního týmu objednatelem, je zhotovitel povinen uhradit smluvní pokutu ve výši 10.000,- Kč za každý jednotlivý případ porušení</w:t>
      </w:r>
    </w:p>
    <w:p w14:paraId="3F8F40F4" w14:textId="77649E80" w:rsidR="00491899" w:rsidRPr="00FB4CFD" w:rsidRDefault="007C4DA5" w:rsidP="00FB4CFD">
      <w:pPr>
        <w:pStyle w:val="Odstavecseseznamem"/>
        <w:numPr>
          <w:ilvl w:val="1"/>
          <w:numId w:val="17"/>
        </w:numPr>
        <w:spacing w:before="60" w:after="60" w:line="276" w:lineRule="auto"/>
        <w:ind w:left="709" w:hanging="709"/>
        <w:jc w:val="both"/>
        <w:rPr>
          <w:rFonts w:asciiTheme="minorHAnsi" w:hAnsiTheme="minorHAnsi" w:cs="Calibri"/>
        </w:rPr>
      </w:pPr>
      <w:r w:rsidRPr="00FB4CFD">
        <w:rPr>
          <w:rFonts w:asciiTheme="minorHAnsi" w:hAnsiTheme="minorHAnsi" w:cs="Calibri"/>
        </w:rPr>
        <w:t>V případě porušení povinnosti zhotovitele vyplývající z čl. 3.16, tedy povinnosti nechat si schválit změnu  poddodavatele nebo případně rozšíření poddodavatelů, je zhotovitel povinen uhradit smluvní pokutu ve výši 10.000,- Kč za každý jednotlivý případ porušení</w:t>
      </w:r>
      <w:r w:rsidR="00491899" w:rsidRPr="00FB4CFD">
        <w:rPr>
          <w:rFonts w:asciiTheme="minorHAnsi" w:hAnsiTheme="minorHAnsi" w:cs="Calibri"/>
        </w:rPr>
        <w:t>.</w:t>
      </w:r>
    </w:p>
    <w:p w14:paraId="09BD2130" w14:textId="24FF32F7" w:rsidR="00EC7E77" w:rsidRPr="00FB4CFD" w:rsidRDefault="00654D05" w:rsidP="00FB4CFD">
      <w:pPr>
        <w:pStyle w:val="Odstavecseseznamem"/>
        <w:numPr>
          <w:ilvl w:val="1"/>
          <w:numId w:val="17"/>
        </w:numPr>
        <w:spacing w:before="60" w:after="60" w:line="276" w:lineRule="auto"/>
        <w:ind w:left="709" w:hanging="709"/>
        <w:jc w:val="both"/>
        <w:rPr>
          <w:rFonts w:asciiTheme="minorHAnsi" w:hAnsiTheme="minorHAnsi" w:cs="Calibri"/>
        </w:rPr>
      </w:pPr>
      <w:r w:rsidRPr="00FB4CFD">
        <w:rPr>
          <w:rFonts w:asciiTheme="minorHAnsi" w:hAnsiTheme="minorHAnsi" w:cs="Calibri"/>
        </w:rPr>
        <w:t>V</w:t>
      </w:r>
      <w:r w:rsidR="00D66512" w:rsidRPr="00FB4CFD">
        <w:rPr>
          <w:rFonts w:asciiTheme="minorHAnsi" w:hAnsiTheme="minorHAnsi" w:cs="Calibri"/>
        </w:rPr>
        <w:t>ýše smluvní pokuty není omezená.</w:t>
      </w:r>
    </w:p>
    <w:p w14:paraId="37AED9AC" w14:textId="77777777" w:rsidR="00747E17" w:rsidRPr="00AF73E6" w:rsidRDefault="00747E17" w:rsidP="005F11BD">
      <w:pPr>
        <w:jc w:val="both"/>
        <w:rPr>
          <w:rFonts w:asciiTheme="minorHAnsi" w:hAnsiTheme="minorHAnsi" w:cs="Calibri"/>
        </w:rPr>
      </w:pPr>
    </w:p>
    <w:p w14:paraId="334632EE" w14:textId="77777777" w:rsidR="009514BD" w:rsidRDefault="009514BD" w:rsidP="00482060">
      <w:pPr>
        <w:jc w:val="both"/>
        <w:rPr>
          <w:rFonts w:asciiTheme="minorHAnsi" w:hAnsiTheme="minorHAnsi" w:cs="Calibri"/>
        </w:rPr>
      </w:pPr>
    </w:p>
    <w:p w14:paraId="271CA71C" w14:textId="77777777" w:rsidR="00B375B4" w:rsidRPr="00755F88" w:rsidRDefault="00C302EC" w:rsidP="00554BD3">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Článek VI</w:t>
      </w:r>
      <w:r w:rsidR="00B375B4" w:rsidRPr="00755F88">
        <w:rPr>
          <w:rFonts w:asciiTheme="minorHAnsi" w:eastAsia="Calibri" w:hAnsiTheme="minorHAnsi"/>
          <w:sz w:val="24"/>
        </w:rPr>
        <w:t>.</w:t>
      </w:r>
    </w:p>
    <w:p w14:paraId="11439E10" w14:textId="77777777" w:rsidR="00B375B4" w:rsidRPr="00755F88" w:rsidRDefault="00B375B4" w:rsidP="00C302EC">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 xml:space="preserve">Záruka za jakost, odpovědnost za vady </w:t>
      </w:r>
    </w:p>
    <w:p w14:paraId="0AC1B7A4" w14:textId="77777777" w:rsidR="00B375B4" w:rsidRPr="00755F88" w:rsidRDefault="00C302EC" w:rsidP="00C302EC">
      <w:pPr>
        <w:ind w:left="709" w:hanging="709"/>
        <w:jc w:val="both"/>
        <w:rPr>
          <w:rFonts w:asciiTheme="minorHAnsi" w:hAnsiTheme="minorHAnsi" w:cs="Calibri"/>
        </w:rPr>
      </w:pPr>
      <w:r w:rsidRPr="00755F88">
        <w:rPr>
          <w:rFonts w:asciiTheme="minorHAnsi" w:hAnsiTheme="minorHAnsi" w:cs="Calibri"/>
        </w:rPr>
        <w:t>6.1.</w:t>
      </w:r>
      <w:r w:rsidRPr="00755F88">
        <w:rPr>
          <w:rFonts w:asciiTheme="minorHAnsi" w:hAnsiTheme="minorHAnsi" w:cs="Calibri"/>
        </w:rPr>
        <w:tab/>
      </w:r>
      <w:r w:rsidR="00B375B4" w:rsidRPr="00755F88">
        <w:rPr>
          <w:rFonts w:asciiTheme="minorHAnsi" w:hAnsiTheme="minorHAnsi" w:cs="Calibri"/>
        </w:rPr>
        <w:t>Zhotovitel dává záruku na bezvadný stav díla</w:t>
      </w:r>
      <w:r w:rsidR="009254DB" w:rsidRPr="00755F88">
        <w:rPr>
          <w:rFonts w:asciiTheme="minorHAnsi" w:hAnsiTheme="minorHAnsi" w:cs="Calibri"/>
        </w:rPr>
        <w:t xml:space="preserve"> po dobu</w:t>
      </w:r>
      <w:r w:rsidR="00B375B4" w:rsidRPr="00755F88">
        <w:rPr>
          <w:rFonts w:asciiTheme="minorHAnsi" w:hAnsiTheme="minorHAnsi" w:cs="Calibri"/>
        </w:rPr>
        <w:t xml:space="preserve"> </w:t>
      </w:r>
      <w:r w:rsidR="005D3F93" w:rsidRPr="00755F88">
        <w:rPr>
          <w:rFonts w:asciiTheme="minorHAnsi" w:hAnsiTheme="minorHAnsi" w:cs="Calibri"/>
        </w:rPr>
        <w:t>60</w:t>
      </w:r>
      <w:r w:rsidR="00A21F37" w:rsidRPr="00755F88">
        <w:rPr>
          <w:rFonts w:asciiTheme="minorHAnsi" w:hAnsiTheme="minorHAnsi" w:cs="Calibri"/>
        </w:rPr>
        <w:t xml:space="preserve"> </w:t>
      </w:r>
      <w:r w:rsidR="00B375B4" w:rsidRPr="00755F88">
        <w:rPr>
          <w:rFonts w:asciiTheme="minorHAnsi" w:hAnsiTheme="minorHAnsi" w:cs="Calibri"/>
        </w:rPr>
        <w:t>měsíců</w:t>
      </w:r>
      <w:r w:rsidR="00AC299E" w:rsidRPr="00755F88">
        <w:rPr>
          <w:rFonts w:asciiTheme="minorHAnsi" w:hAnsiTheme="minorHAnsi" w:cs="Calibri"/>
        </w:rPr>
        <w:t>.</w:t>
      </w:r>
      <w:r w:rsidR="00B375B4" w:rsidRPr="00755F88">
        <w:rPr>
          <w:rFonts w:asciiTheme="minorHAnsi" w:hAnsiTheme="minorHAnsi" w:cs="Calibri"/>
        </w:rPr>
        <w:t xml:space="preserve"> </w:t>
      </w:r>
      <w:r w:rsidR="009254DB" w:rsidRPr="00755F88">
        <w:rPr>
          <w:rFonts w:asciiTheme="minorHAnsi" w:hAnsiTheme="minorHAnsi" w:cs="Calibri"/>
        </w:rPr>
        <w:t xml:space="preserve">Záruční doba počíná běžet dnem </w:t>
      </w:r>
      <w:r w:rsidR="00B375B4" w:rsidRPr="00755F88">
        <w:rPr>
          <w:rFonts w:asciiTheme="minorHAnsi" w:hAnsiTheme="minorHAnsi" w:cs="Calibri"/>
        </w:rPr>
        <w:t xml:space="preserve">protokolárního předání </w:t>
      </w:r>
      <w:r w:rsidR="009254DB" w:rsidRPr="00755F88">
        <w:rPr>
          <w:rFonts w:asciiTheme="minorHAnsi" w:hAnsiTheme="minorHAnsi" w:cs="Calibri"/>
        </w:rPr>
        <w:t>a převzetí díla</w:t>
      </w:r>
      <w:r w:rsidR="003D58FC" w:rsidRPr="00755F88">
        <w:rPr>
          <w:rFonts w:asciiTheme="minorHAnsi" w:hAnsiTheme="minorHAnsi" w:cs="Calibri"/>
        </w:rPr>
        <w:t xml:space="preserve"> objednatelem</w:t>
      </w:r>
      <w:r w:rsidR="007079CD" w:rsidRPr="00755F88">
        <w:rPr>
          <w:rFonts w:asciiTheme="minorHAnsi" w:hAnsiTheme="minorHAnsi" w:cs="Calibri"/>
        </w:rPr>
        <w:t xml:space="preserve"> bez vad a nedodělků</w:t>
      </w:r>
      <w:r w:rsidR="00B375B4" w:rsidRPr="00755F88">
        <w:rPr>
          <w:rFonts w:asciiTheme="minorHAnsi" w:hAnsiTheme="minorHAnsi" w:cs="Calibri"/>
        </w:rPr>
        <w:t>.</w:t>
      </w:r>
    </w:p>
    <w:p w14:paraId="44AED323" w14:textId="77777777" w:rsidR="00B375B4" w:rsidRPr="00755F88" w:rsidRDefault="00B375B4" w:rsidP="00C302EC">
      <w:pPr>
        <w:ind w:left="709" w:hanging="709"/>
        <w:jc w:val="both"/>
        <w:rPr>
          <w:rFonts w:asciiTheme="minorHAnsi" w:hAnsiTheme="minorHAnsi" w:cs="Calibri"/>
        </w:rPr>
      </w:pPr>
    </w:p>
    <w:p w14:paraId="01E6C747" w14:textId="17007F9B" w:rsidR="004E74C6" w:rsidRPr="00755F88" w:rsidRDefault="00C302EC" w:rsidP="00C302EC">
      <w:pPr>
        <w:ind w:left="709" w:hanging="709"/>
        <w:jc w:val="both"/>
        <w:rPr>
          <w:rFonts w:asciiTheme="minorHAnsi" w:hAnsiTheme="minorHAnsi" w:cs="Calibri"/>
        </w:rPr>
      </w:pPr>
      <w:r w:rsidRPr="00755F88">
        <w:rPr>
          <w:rFonts w:asciiTheme="minorHAnsi" w:hAnsiTheme="minorHAnsi" w:cs="Calibri"/>
        </w:rPr>
        <w:t>6.2.</w:t>
      </w:r>
      <w:r w:rsidRPr="00755F88">
        <w:rPr>
          <w:rFonts w:asciiTheme="minorHAnsi" w:hAnsiTheme="minorHAnsi" w:cs="Calibri"/>
        </w:rPr>
        <w:tab/>
      </w:r>
      <w:r w:rsidR="00B509C8" w:rsidRPr="00755F88">
        <w:rPr>
          <w:rFonts w:asciiTheme="minorHAnsi" w:hAnsiTheme="minorHAnsi" w:cs="Calibri"/>
        </w:rPr>
        <w:t xml:space="preserve">Zhotovitel se zavazuje k tomu, že odstraňování závad reklamovaných objednatelem v záruční lhůtě bude zahájeno </w:t>
      </w:r>
      <w:r w:rsidR="003D58FC" w:rsidRPr="00755F88">
        <w:rPr>
          <w:rFonts w:asciiTheme="minorHAnsi" w:hAnsiTheme="minorHAnsi" w:cs="Calibri"/>
        </w:rPr>
        <w:t>nejpozději do</w:t>
      </w:r>
      <w:r w:rsidR="00D27F7E" w:rsidRPr="00755F88">
        <w:rPr>
          <w:rFonts w:asciiTheme="minorHAnsi" w:hAnsiTheme="minorHAnsi" w:cs="Calibri"/>
        </w:rPr>
        <w:t xml:space="preserve"> 5</w:t>
      </w:r>
      <w:r w:rsidR="00B509C8" w:rsidRPr="00755F88">
        <w:rPr>
          <w:rFonts w:asciiTheme="minorHAnsi" w:hAnsiTheme="minorHAnsi" w:cs="Calibri"/>
        </w:rPr>
        <w:t xml:space="preserve"> pracovních dnů</w:t>
      </w:r>
      <w:r w:rsidR="00EE6AD0">
        <w:rPr>
          <w:rFonts w:asciiTheme="minorHAnsi" w:hAnsiTheme="minorHAnsi" w:cs="Calibri"/>
        </w:rPr>
        <w:t xml:space="preserve"> od nahlášení vady objednatelem</w:t>
      </w:r>
      <w:r w:rsidR="00B509C8" w:rsidRPr="00755F88">
        <w:rPr>
          <w:rFonts w:asciiTheme="minorHAnsi" w:hAnsiTheme="minorHAnsi" w:cs="Calibri"/>
        </w:rPr>
        <w:t>, a to způsobem a v r</w:t>
      </w:r>
      <w:r w:rsidR="00AC299E" w:rsidRPr="00755F88">
        <w:rPr>
          <w:rFonts w:asciiTheme="minorHAnsi" w:hAnsiTheme="minorHAnsi" w:cs="Calibri"/>
        </w:rPr>
        <w:t xml:space="preserve">ozsahu dle </w:t>
      </w:r>
      <w:r w:rsidR="00255006">
        <w:rPr>
          <w:rFonts w:asciiTheme="minorHAnsi" w:hAnsiTheme="minorHAnsi" w:cs="Calibri"/>
        </w:rPr>
        <w:t>charakteru</w:t>
      </w:r>
      <w:r w:rsidR="00255006" w:rsidRPr="00755F88">
        <w:rPr>
          <w:rFonts w:asciiTheme="minorHAnsi" w:hAnsiTheme="minorHAnsi" w:cs="Calibri"/>
        </w:rPr>
        <w:t xml:space="preserve"> </w:t>
      </w:r>
      <w:r w:rsidR="00AC299E" w:rsidRPr="00755F88">
        <w:rPr>
          <w:rFonts w:asciiTheme="minorHAnsi" w:hAnsiTheme="minorHAnsi" w:cs="Calibri"/>
        </w:rPr>
        <w:t>závady tak, aby</w:t>
      </w:r>
      <w:r w:rsidR="00C83E5B" w:rsidRPr="00755F88">
        <w:rPr>
          <w:rFonts w:asciiTheme="minorHAnsi" w:hAnsiTheme="minorHAnsi" w:cs="Calibri"/>
        </w:rPr>
        <w:t xml:space="preserve"> </w:t>
      </w:r>
      <w:r w:rsidR="00B509C8" w:rsidRPr="00755F88">
        <w:rPr>
          <w:rFonts w:asciiTheme="minorHAnsi" w:hAnsiTheme="minorHAnsi" w:cs="Calibri"/>
        </w:rPr>
        <w:t xml:space="preserve">odstranění závad bylo provedeno nejpozději do 2 týdnů od </w:t>
      </w:r>
      <w:r w:rsidR="00255006">
        <w:rPr>
          <w:rFonts w:asciiTheme="minorHAnsi" w:hAnsiTheme="minorHAnsi" w:cs="Calibri"/>
        </w:rPr>
        <w:t xml:space="preserve">doručení </w:t>
      </w:r>
      <w:r w:rsidR="00B509C8" w:rsidRPr="00755F88">
        <w:rPr>
          <w:rFonts w:asciiTheme="minorHAnsi" w:hAnsiTheme="minorHAnsi" w:cs="Calibri"/>
        </w:rPr>
        <w:t>reklamace závady</w:t>
      </w:r>
      <w:r w:rsidR="00255006">
        <w:rPr>
          <w:rFonts w:asciiTheme="minorHAnsi" w:hAnsiTheme="minorHAnsi" w:cs="Calibri"/>
        </w:rPr>
        <w:t xml:space="preserve"> zhotoviteli</w:t>
      </w:r>
      <w:r w:rsidR="009254DB" w:rsidRPr="00755F88">
        <w:rPr>
          <w:rFonts w:asciiTheme="minorHAnsi" w:hAnsiTheme="minorHAnsi" w:cs="Calibri"/>
        </w:rPr>
        <w:t xml:space="preserve">, nebude-li smluvními stranami </w:t>
      </w:r>
      <w:r w:rsidR="00160AE0" w:rsidRPr="00755F88">
        <w:rPr>
          <w:rFonts w:asciiTheme="minorHAnsi" w:hAnsiTheme="minorHAnsi" w:cs="Calibri"/>
        </w:rPr>
        <w:t xml:space="preserve">písemně </w:t>
      </w:r>
      <w:r w:rsidR="009254DB" w:rsidRPr="00755F88">
        <w:rPr>
          <w:rFonts w:asciiTheme="minorHAnsi" w:hAnsiTheme="minorHAnsi" w:cs="Calibri"/>
        </w:rPr>
        <w:t>dohodnut jiný termín k odstranění vady</w:t>
      </w:r>
      <w:r w:rsidR="00B509C8" w:rsidRPr="00755F88">
        <w:rPr>
          <w:rFonts w:asciiTheme="minorHAnsi" w:hAnsiTheme="minorHAnsi" w:cs="Calibri"/>
        </w:rPr>
        <w:t xml:space="preserve">. V případě nedodržení těchto termínů je objednatel dále oprávněn nedostatky nechat odstranit třetí osobou na náklady zhotovitele bez předchozího upozornění na tuto skutečnost. V případě havárie se zhotovitel zavazuje nastoupit na odstranění vady do 24 hodin od přijetí </w:t>
      </w:r>
      <w:r w:rsidR="00B36842" w:rsidRPr="00755F88">
        <w:rPr>
          <w:rFonts w:asciiTheme="minorHAnsi" w:hAnsiTheme="minorHAnsi" w:cs="Calibri"/>
        </w:rPr>
        <w:t>o</w:t>
      </w:r>
      <w:r w:rsidR="004E74C6" w:rsidRPr="00755F88">
        <w:rPr>
          <w:rFonts w:asciiTheme="minorHAnsi" w:hAnsiTheme="minorHAnsi" w:cs="Calibri"/>
        </w:rPr>
        <w:t>právněné reklamace objednatele</w:t>
      </w:r>
      <w:r w:rsidR="00707E53">
        <w:rPr>
          <w:rFonts w:asciiTheme="minorHAnsi" w:hAnsiTheme="minorHAnsi" w:cs="Calibri"/>
        </w:rPr>
        <w:t>, přičemž co se rozumí havárií</w:t>
      </w:r>
      <w:r w:rsidR="00DD57B6">
        <w:rPr>
          <w:rFonts w:asciiTheme="minorHAnsi" w:hAnsiTheme="minorHAnsi" w:cs="Calibri"/>
        </w:rPr>
        <w:t>,</w:t>
      </w:r>
      <w:r w:rsidR="00707E53">
        <w:rPr>
          <w:rFonts w:asciiTheme="minorHAnsi" w:hAnsiTheme="minorHAnsi" w:cs="Calibri"/>
        </w:rPr>
        <w:t xml:space="preserve"> stanovuje závazně </w:t>
      </w:r>
      <w:r w:rsidR="004038DB">
        <w:rPr>
          <w:rFonts w:asciiTheme="minorHAnsi" w:hAnsiTheme="minorHAnsi" w:cs="Calibri"/>
        </w:rPr>
        <w:t>objednatel.</w:t>
      </w:r>
      <w:r w:rsidR="00D27F7E" w:rsidRPr="00755F88">
        <w:rPr>
          <w:rFonts w:asciiTheme="minorHAnsi" w:hAnsiTheme="minorHAnsi" w:cs="Calibri"/>
        </w:rPr>
        <w:t xml:space="preserve"> Pokud nelze z technologických důvodů vady odstranit v dohodnuté lhůtě, dohodnou strany nový termín odstranění vady. I přes odstranění vady jiným </w:t>
      </w:r>
      <w:r w:rsidR="00545082" w:rsidRPr="00755F88">
        <w:rPr>
          <w:rFonts w:asciiTheme="minorHAnsi" w:hAnsiTheme="minorHAnsi" w:cs="Calibri"/>
        </w:rPr>
        <w:t>zhotovitelem</w:t>
      </w:r>
      <w:r w:rsidR="00D27F7E" w:rsidRPr="00755F88">
        <w:rPr>
          <w:rFonts w:asciiTheme="minorHAnsi" w:hAnsiTheme="minorHAnsi" w:cs="Calibri"/>
        </w:rPr>
        <w:t xml:space="preserve"> není dotčena sjednaná záruka za jakost.</w:t>
      </w:r>
    </w:p>
    <w:p w14:paraId="0D778EF1" w14:textId="77777777" w:rsidR="00D27F7E" w:rsidRPr="00755F88" w:rsidRDefault="00D27F7E" w:rsidP="00C302EC">
      <w:pPr>
        <w:ind w:left="709" w:hanging="709"/>
        <w:jc w:val="both"/>
        <w:rPr>
          <w:rFonts w:asciiTheme="minorHAnsi" w:hAnsiTheme="minorHAnsi" w:cs="Calibri"/>
        </w:rPr>
      </w:pPr>
    </w:p>
    <w:p w14:paraId="03144544" w14:textId="77777777" w:rsidR="00B509C8" w:rsidRPr="00755F88" w:rsidRDefault="00C302EC" w:rsidP="00C302EC">
      <w:pPr>
        <w:ind w:left="709" w:hanging="709"/>
        <w:jc w:val="both"/>
        <w:rPr>
          <w:rFonts w:asciiTheme="minorHAnsi" w:hAnsiTheme="minorHAnsi" w:cs="Calibri"/>
        </w:rPr>
      </w:pPr>
      <w:r w:rsidRPr="00755F88">
        <w:rPr>
          <w:rFonts w:asciiTheme="minorHAnsi" w:hAnsiTheme="minorHAnsi" w:cs="Calibri"/>
        </w:rPr>
        <w:t>6.4.</w:t>
      </w:r>
      <w:r w:rsidRPr="00755F88">
        <w:rPr>
          <w:rFonts w:asciiTheme="minorHAnsi" w:hAnsiTheme="minorHAnsi" w:cs="Calibri"/>
        </w:rPr>
        <w:tab/>
      </w:r>
      <w:r w:rsidR="00B509C8" w:rsidRPr="00755F88">
        <w:rPr>
          <w:rFonts w:asciiTheme="minorHAnsi" w:hAnsiTheme="minorHAnsi" w:cs="Calibri"/>
        </w:rPr>
        <w:t>Zhotovitel odpovídá za kvalitu, funkčnost a úplnost zhotoveného díla v rozsahu čl. I. této smlouvy a zaručuje se, že dílo provede v souladu s podmínkami této smlouvy a v parametrech určených proj</w:t>
      </w:r>
      <w:r w:rsidR="0069691A" w:rsidRPr="00755F88">
        <w:rPr>
          <w:rFonts w:asciiTheme="minorHAnsi" w:hAnsiTheme="minorHAnsi" w:cs="Calibri"/>
        </w:rPr>
        <w:t>e</w:t>
      </w:r>
      <w:r w:rsidR="00B509C8" w:rsidRPr="00755F88">
        <w:rPr>
          <w:rFonts w:asciiTheme="minorHAnsi" w:hAnsiTheme="minorHAnsi" w:cs="Calibri"/>
        </w:rPr>
        <w:t>ktovou dokumentací stavby a jejím popisem, v</w:t>
      </w:r>
      <w:r w:rsidR="0069691A" w:rsidRPr="00755F88">
        <w:rPr>
          <w:rFonts w:asciiTheme="minorHAnsi" w:hAnsiTheme="minorHAnsi" w:cs="Calibri"/>
        </w:rPr>
        <w:t xml:space="preserve"> jakosti, která bude odpovídat </w:t>
      </w:r>
      <w:r w:rsidR="00B509C8" w:rsidRPr="00755F88">
        <w:rPr>
          <w:rFonts w:asciiTheme="minorHAnsi" w:hAnsiTheme="minorHAnsi" w:cs="Calibri"/>
        </w:rPr>
        <w:t>obecně záva</w:t>
      </w:r>
      <w:r w:rsidR="0069691A" w:rsidRPr="00755F88">
        <w:rPr>
          <w:rFonts w:asciiTheme="minorHAnsi" w:hAnsiTheme="minorHAnsi" w:cs="Calibri"/>
        </w:rPr>
        <w:t>z</w:t>
      </w:r>
      <w:r w:rsidR="00B509C8" w:rsidRPr="00755F88">
        <w:rPr>
          <w:rFonts w:asciiTheme="minorHAnsi" w:hAnsiTheme="minorHAnsi" w:cs="Calibri"/>
        </w:rPr>
        <w:t xml:space="preserve">ným předpisům ČSN platným v ČR v době realizace, standardům a jiným předpisům a směrnicím výrobců a dodavatelů materiálů a technických zařízení platným v ČR v době jeho realizace. </w:t>
      </w:r>
    </w:p>
    <w:p w14:paraId="3BB1F2EE" w14:textId="77777777" w:rsidR="00A37F68" w:rsidRPr="00755F88" w:rsidRDefault="00A37F68" w:rsidP="00C302EC">
      <w:pPr>
        <w:ind w:left="709" w:hanging="709"/>
        <w:jc w:val="both"/>
        <w:rPr>
          <w:rFonts w:asciiTheme="minorHAnsi" w:hAnsiTheme="minorHAnsi" w:cs="Calibri"/>
        </w:rPr>
      </w:pPr>
    </w:p>
    <w:p w14:paraId="34C17B44" w14:textId="77777777" w:rsidR="00B509C8" w:rsidRPr="00755F88" w:rsidRDefault="00016944" w:rsidP="00C302EC">
      <w:pPr>
        <w:ind w:left="709" w:hanging="709"/>
        <w:jc w:val="both"/>
        <w:rPr>
          <w:rFonts w:asciiTheme="minorHAnsi" w:hAnsiTheme="minorHAnsi" w:cs="Calibri"/>
        </w:rPr>
      </w:pPr>
      <w:r w:rsidRPr="00755F88">
        <w:rPr>
          <w:rFonts w:asciiTheme="minorHAnsi" w:hAnsiTheme="minorHAnsi" w:cs="Calibri"/>
        </w:rPr>
        <w:t>6.5.</w:t>
      </w:r>
      <w:r w:rsidRPr="00755F88">
        <w:rPr>
          <w:rFonts w:asciiTheme="minorHAnsi" w:hAnsiTheme="minorHAnsi" w:cs="Calibri"/>
        </w:rPr>
        <w:tab/>
      </w:r>
      <w:r w:rsidR="00B509C8" w:rsidRPr="00755F88">
        <w:rPr>
          <w:rFonts w:asciiTheme="minorHAnsi" w:hAnsiTheme="minorHAnsi" w:cs="Calibri"/>
        </w:rPr>
        <w:t>Každá prokázaná závada zaviněná zhotovitelem, která se projeví během záruční doby</w:t>
      </w:r>
      <w:r w:rsidR="000D0117">
        <w:rPr>
          <w:rFonts w:asciiTheme="minorHAnsi" w:hAnsiTheme="minorHAnsi" w:cs="Calibri"/>
        </w:rPr>
        <w:t>,</w:t>
      </w:r>
      <w:r w:rsidR="00B509C8" w:rsidRPr="00755F88">
        <w:rPr>
          <w:rFonts w:asciiTheme="minorHAnsi" w:hAnsiTheme="minorHAnsi" w:cs="Calibri"/>
        </w:rPr>
        <w:t xml:space="preserve"> bude odstraněna zhotovitelem zcela na jeho náklady. Záruka za jakost se prodlužuje o dobu, po kterou bude trvat odstraňování vad zhotovitelem.</w:t>
      </w:r>
    </w:p>
    <w:p w14:paraId="7DA2B245" w14:textId="77777777" w:rsidR="00A37F68" w:rsidRPr="00755F88" w:rsidRDefault="00A37F68" w:rsidP="00C302EC">
      <w:pPr>
        <w:ind w:left="709" w:hanging="709"/>
        <w:jc w:val="both"/>
        <w:rPr>
          <w:rFonts w:asciiTheme="minorHAnsi" w:hAnsiTheme="minorHAnsi" w:cs="Calibri"/>
        </w:rPr>
      </w:pPr>
    </w:p>
    <w:p w14:paraId="659E07B6" w14:textId="77777777" w:rsidR="00B509C8" w:rsidRPr="00755F88" w:rsidRDefault="00016944" w:rsidP="00C302EC">
      <w:pPr>
        <w:ind w:left="709" w:hanging="709"/>
        <w:jc w:val="both"/>
        <w:rPr>
          <w:rFonts w:asciiTheme="minorHAnsi" w:hAnsiTheme="minorHAnsi" w:cs="Calibri"/>
        </w:rPr>
      </w:pPr>
      <w:r w:rsidRPr="00755F88">
        <w:rPr>
          <w:rFonts w:asciiTheme="minorHAnsi" w:hAnsiTheme="minorHAnsi" w:cs="Calibri"/>
        </w:rPr>
        <w:lastRenderedPageBreak/>
        <w:t>6.6.</w:t>
      </w:r>
      <w:r w:rsidRPr="00755F88">
        <w:rPr>
          <w:rFonts w:asciiTheme="minorHAnsi" w:hAnsiTheme="minorHAnsi" w:cs="Calibri"/>
        </w:rPr>
        <w:tab/>
      </w:r>
      <w:r w:rsidR="00B509C8" w:rsidRPr="00755F88">
        <w:rPr>
          <w:rFonts w:asciiTheme="minorHAnsi" w:hAnsiTheme="minorHAnsi" w:cs="Calibri"/>
        </w:rPr>
        <w:t>Zhotovitel odpovídá za případné drobné a ojedinělé vady a nedodělky, které má stavební dílo</w:t>
      </w:r>
      <w:r w:rsidR="00A543C6" w:rsidRPr="00755F88">
        <w:rPr>
          <w:rFonts w:asciiTheme="minorHAnsi" w:hAnsiTheme="minorHAnsi" w:cs="Calibri"/>
        </w:rPr>
        <w:t xml:space="preserve"> </w:t>
      </w:r>
      <w:r w:rsidR="00B509C8" w:rsidRPr="00755F88">
        <w:rPr>
          <w:rFonts w:asciiTheme="minorHAnsi" w:hAnsiTheme="minorHAnsi" w:cs="Calibri"/>
        </w:rPr>
        <w:t xml:space="preserve">v čase předání objednateli. Jejich odstranění provede zhotovitel na své náklady, v termínech vzájemně dohodnutých v zápise z předání a převzetí díla. </w:t>
      </w:r>
    </w:p>
    <w:p w14:paraId="7A9ABAB0" w14:textId="77777777" w:rsidR="007A0C7E" w:rsidRPr="00755F88" w:rsidRDefault="007A0C7E" w:rsidP="00C302EC">
      <w:pPr>
        <w:ind w:left="709" w:hanging="709"/>
        <w:jc w:val="both"/>
        <w:rPr>
          <w:rFonts w:asciiTheme="minorHAnsi" w:hAnsiTheme="minorHAnsi" w:cs="Calibri"/>
        </w:rPr>
      </w:pPr>
    </w:p>
    <w:p w14:paraId="1CF8EF85" w14:textId="77777777" w:rsidR="00A543C6" w:rsidRPr="00755F88" w:rsidRDefault="00016944" w:rsidP="00C302EC">
      <w:pPr>
        <w:ind w:left="709" w:hanging="709"/>
        <w:jc w:val="both"/>
        <w:rPr>
          <w:rFonts w:asciiTheme="minorHAnsi" w:hAnsiTheme="minorHAnsi" w:cs="Calibri"/>
        </w:rPr>
      </w:pPr>
      <w:r w:rsidRPr="00755F88">
        <w:rPr>
          <w:rFonts w:asciiTheme="minorHAnsi" w:hAnsiTheme="minorHAnsi" w:cs="Calibri"/>
        </w:rPr>
        <w:t>6.7.</w:t>
      </w:r>
      <w:r w:rsidRPr="00755F88">
        <w:rPr>
          <w:rFonts w:asciiTheme="minorHAnsi" w:hAnsiTheme="minorHAnsi" w:cs="Calibri"/>
        </w:rPr>
        <w:tab/>
      </w:r>
      <w:r w:rsidR="00B509C8" w:rsidRPr="00755F88">
        <w:rPr>
          <w:rFonts w:asciiTheme="minorHAnsi" w:hAnsiTheme="minorHAnsi" w:cs="Calibri"/>
        </w:rPr>
        <w:t>Dílo má vady, jestliže provedení díla neodpovídá požadavkům uvedeným ve smlouvě, příslušným právním předpisům, normám nebo jiné dokumentaci vztahující se k provedení díla, popřípadě pokud neumožní užívání, k němuž bylo určeno a zhotoveno.</w:t>
      </w:r>
    </w:p>
    <w:p w14:paraId="15098548" w14:textId="77777777" w:rsidR="00A543C6" w:rsidRPr="00755F88" w:rsidRDefault="00A543C6" w:rsidP="00C302EC">
      <w:pPr>
        <w:ind w:left="709" w:hanging="709"/>
        <w:jc w:val="both"/>
        <w:rPr>
          <w:rFonts w:asciiTheme="minorHAnsi" w:hAnsiTheme="minorHAnsi" w:cs="Calibri"/>
        </w:rPr>
      </w:pPr>
    </w:p>
    <w:p w14:paraId="294AC4F8" w14:textId="77777777" w:rsidR="00A543C6" w:rsidRPr="00755F88" w:rsidRDefault="00016944" w:rsidP="00C302EC">
      <w:pPr>
        <w:ind w:left="709" w:hanging="709"/>
        <w:jc w:val="both"/>
        <w:rPr>
          <w:rFonts w:asciiTheme="minorHAnsi" w:hAnsiTheme="minorHAnsi" w:cs="Calibri"/>
        </w:rPr>
      </w:pPr>
      <w:r w:rsidRPr="00755F88">
        <w:rPr>
          <w:rFonts w:asciiTheme="minorHAnsi" w:hAnsiTheme="minorHAnsi" w:cs="Calibri"/>
        </w:rPr>
        <w:t>6.8.</w:t>
      </w:r>
      <w:r w:rsidRPr="00755F88">
        <w:rPr>
          <w:rFonts w:asciiTheme="minorHAnsi" w:hAnsiTheme="minorHAnsi" w:cs="Calibri"/>
        </w:rPr>
        <w:tab/>
      </w:r>
      <w:r w:rsidR="00B509C8" w:rsidRPr="00755F88">
        <w:rPr>
          <w:rFonts w:asciiTheme="minorHAnsi" w:hAnsiTheme="minorHAnsi" w:cs="Calibri"/>
        </w:rPr>
        <w:t>Ze záruční povinnosti jsou vyloučeny závady způsobené nes</w:t>
      </w:r>
      <w:r w:rsidR="00A543C6" w:rsidRPr="00755F88">
        <w:rPr>
          <w:rFonts w:asciiTheme="minorHAnsi" w:hAnsiTheme="minorHAnsi" w:cs="Calibri"/>
        </w:rPr>
        <w:t xml:space="preserve">právným provozováním díla, jeho </w:t>
      </w:r>
      <w:r w:rsidR="00B509C8" w:rsidRPr="00755F88">
        <w:rPr>
          <w:rFonts w:asciiTheme="minorHAnsi" w:hAnsiTheme="minorHAnsi" w:cs="Calibri"/>
        </w:rPr>
        <w:t>poškození</w:t>
      </w:r>
      <w:r w:rsidR="0017401D" w:rsidRPr="00755F88">
        <w:rPr>
          <w:rFonts w:asciiTheme="minorHAnsi" w:hAnsiTheme="minorHAnsi" w:cs="Calibri"/>
        </w:rPr>
        <w:t>, nevhodným používáním či</w:t>
      </w:r>
      <w:r w:rsidR="00B509C8" w:rsidRPr="00755F88">
        <w:rPr>
          <w:rFonts w:asciiTheme="minorHAnsi" w:hAnsiTheme="minorHAnsi" w:cs="Calibri"/>
        </w:rPr>
        <w:t xml:space="preserve"> živelnou událostí.</w:t>
      </w:r>
    </w:p>
    <w:p w14:paraId="34731F35" w14:textId="77777777" w:rsidR="00A543C6" w:rsidRPr="00755F88" w:rsidRDefault="00A543C6" w:rsidP="00C302EC">
      <w:pPr>
        <w:ind w:left="709" w:hanging="709"/>
        <w:jc w:val="both"/>
        <w:rPr>
          <w:rFonts w:asciiTheme="minorHAnsi" w:hAnsiTheme="minorHAnsi" w:cs="Calibri"/>
        </w:rPr>
      </w:pPr>
    </w:p>
    <w:p w14:paraId="3F81082D" w14:textId="77777777" w:rsidR="00A543C6" w:rsidRPr="00755F88" w:rsidRDefault="00016944" w:rsidP="00C302EC">
      <w:pPr>
        <w:ind w:left="709" w:hanging="709"/>
        <w:jc w:val="both"/>
        <w:rPr>
          <w:rFonts w:asciiTheme="minorHAnsi" w:hAnsiTheme="minorHAnsi" w:cs="Calibri"/>
        </w:rPr>
      </w:pPr>
      <w:r w:rsidRPr="00755F88">
        <w:rPr>
          <w:rFonts w:asciiTheme="minorHAnsi" w:hAnsiTheme="minorHAnsi" w:cs="Calibri"/>
        </w:rPr>
        <w:t xml:space="preserve">6.9. </w:t>
      </w:r>
      <w:r w:rsidRPr="00755F88">
        <w:rPr>
          <w:rFonts w:asciiTheme="minorHAnsi" w:hAnsiTheme="minorHAnsi" w:cs="Calibri"/>
        </w:rPr>
        <w:tab/>
      </w:r>
      <w:r w:rsidR="00B509C8" w:rsidRPr="00755F88">
        <w:rPr>
          <w:rFonts w:asciiTheme="minorHAnsi" w:hAnsiTheme="minorHAnsi" w:cs="Calibri"/>
        </w:rPr>
        <w:t>Povinnosti a práva ze záruky za jakost upravuje plně ob</w:t>
      </w:r>
      <w:r w:rsidR="00EA4879" w:rsidRPr="00755F88">
        <w:rPr>
          <w:rFonts w:asciiTheme="minorHAnsi" w:hAnsiTheme="minorHAnsi" w:cs="Calibri"/>
        </w:rPr>
        <w:t>čanský</w:t>
      </w:r>
      <w:r w:rsidR="00B509C8" w:rsidRPr="00755F88">
        <w:rPr>
          <w:rFonts w:asciiTheme="minorHAnsi" w:hAnsiTheme="minorHAnsi" w:cs="Calibri"/>
        </w:rPr>
        <w:t xml:space="preserve"> zákoník.</w:t>
      </w:r>
    </w:p>
    <w:p w14:paraId="54236A9B" w14:textId="77777777" w:rsidR="00A543C6" w:rsidRPr="00755F88" w:rsidRDefault="00A543C6" w:rsidP="00C302EC">
      <w:pPr>
        <w:ind w:left="709" w:hanging="709"/>
        <w:jc w:val="both"/>
        <w:rPr>
          <w:rFonts w:asciiTheme="minorHAnsi" w:hAnsiTheme="minorHAnsi" w:cs="Calibri"/>
        </w:rPr>
      </w:pPr>
    </w:p>
    <w:p w14:paraId="6DBDA85A" w14:textId="77777777" w:rsidR="00B509C8" w:rsidRPr="00755F88" w:rsidRDefault="00016944" w:rsidP="00C302EC">
      <w:pPr>
        <w:ind w:left="709" w:hanging="709"/>
        <w:jc w:val="both"/>
        <w:rPr>
          <w:rFonts w:asciiTheme="minorHAnsi" w:hAnsiTheme="minorHAnsi" w:cs="Calibri"/>
        </w:rPr>
      </w:pPr>
      <w:r w:rsidRPr="00755F88">
        <w:rPr>
          <w:rFonts w:asciiTheme="minorHAnsi" w:hAnsiTheme="minorHAnsi" w:cs="Calibri"/>
        </w:rPr>
        <w:t>6.10.</w:t>
      </w:r>
      <w:r w:rsidRPr="00755F88">
        <w:rPr>
          <w:rFonts w:asciiTheme="minorHAnsi" w:hAnsiTheme="minorHAnsi" w:cs="Calibri"/>
        </w:rPr>
        <w:tab/>
      </w:r>
      <w:r w:rsidR="00B509C8" w:rsidRPr="00755F88">
        <w:rPr>
          <w:rFonts w:asciiTheme="minorHAnsi" w:hAnsiTheme="minorHAnsi" w:cs="Calibri"/>
        </w:rPr>
        <w:t>Jestliže se v záruční době vyskytnou vady, je objednatel povinen každé zjištění vady u zhotovitele písemně reklamovat, a to bezodkladně po jejím zjištění.</w:t>
      </w:r>
    </w:p>
    <w:p w14:paraId="1FF0820D" w14:textId="77777777" w:rsidR="003D2AE8" w:rsidRPr="00755F88" w:rsidRDefault="003D2AE8" w:rsidP="00C302EC">
      <w:pPr>
        <w:ind w:left="709" w:hanging="709"/>
        <w:jc w:val="both"/>
        <w:rPr>
          <w:rFonts w:asciiTheme="minorHAnsi" w:hAnsiTheme="minorHAnsi" w:cs="Calibri"/>
        </w:rPr>
      </w:pPr>
    </w:p>
    <w:p w14:paraId="68BA0237" w14:textId="77777777" w:rsidR="00B509C8" w:rsidRPr="00755F88" w:rsidRDefault="00016944" w:rsidP="00C302EC">
      <w:pPr>
        <w:ind w:left="709" w:hanging="709"/>
        <w:jc w:val="both"/>
        <w:rPr>
          <w:rFonts w:asciiTheme="minorHAnsi" w:hAnsiTheme="minorHAnsi" w:cs="Calibri"/>
        </w:rPr>
      </w:pPr>
      <w:r w:rsidRPr="00755F88">
        <w:rPr>
          <w:rFonts w:asciiTheme="minorHAnsi" w:hAnsiTheme="minorHAnsi" w:cs="Calibri"/>
        </w:rPr>
        <w:t>6.11.</w:t>
      </w:r>
      <w:r w:rsidRPr="00755F88">
        <w:rPr>
          <w:rFonts w:asciiTheme="minorHAnsi" w:hAnsiTheme="minorHAnsi" w:cs="Calibri"/>
        </w:rPr>
        <w:tab/>
      </w:r>
      <w:r w:rsidR="00B509C8" w:rsidRPr="00755F88">
        <w:rPr>
          <w:rFonts w:asciiTheme="minorHAnsi" w:hAnsiTheme="minorHAnsi" w:cs="Calibri"/>
        </w:rPr>
        <w:t>Pro řádné a včasné odstranění případných vad je objednatel povinen umožnit pracovníkům zhotovitele přístup do prostorů předaného díla. Pověřený zástupce objednatele po ukončení prací písemně potvrdí odstranění vad.</w:t>
      </w:r>
    </w:p>
    <w:p w14:paraId="42F3DB7C" w14:textId="77777777" w:rsidR="003D2AE8" w:rsidRPr="00755F88" w:rsidRDefault="003D2AE8" w:rsidP="00C302EC">
      <w:pPr>
        <w:ind w:left="709" w:hanging="709"/>
        <w:jc w:val="both"/>
        <w:rPr>
          <w:rFonts w:asciiTheme="minorHAnsi" w:hAnsiTheme="minorHAnsi" w:cs="Calibri"/>
        </w:rPr>
      </w:pPr>
    </w:p>
    <w:p w14:paraId="20380648" w14:textId="77777777" w:rsidR="00B375B4" w:rsidRDefault="00016944" w:rsidP="00C302EC">
      <w:pPr>
        <w:ind w:left="709" w:hanging="709"/>
        <w:jc w:val="both"/>
        <w:rPr>
          <w:rFonts w:asciiTheme="minorHAnsi" w:hAnsiTheme="minorHAnsi" w:cs="Calibri"/>
        </w:rPr>
      </w:pPr>
      <w:r w:rsidRPr="00755F88">
        <w:rPr>
          <w:rFonts w:asciiTheme="minorHAnsi" w:hAnsiTheme="minorHAnsi" w:cs="Calibri"/>
        </w:rPr>
        <w:t>6.12.</w:t>
      </w:r>
      <w:r w:rsidRPr="00755F88">
        <w:rPr>
          <w:rFonts w:asciiTheme="minorHAnsi" w:hAnsiTheme="minorHAnsi" w:cs="Calibri"/>
        </w:rPr>
        <w:tab/>
      </w:r>
      <w:r w:rsidR="00B509C8" w:rsidRPr="00755F88">
        <w:rPr>
          <w:rFonts w:asciiTheme="minorHAnsi" w:hAnsiTheme="minorHAnsi" w:cs="Calibri"/>
        </w:rPr>
        <w:t>Pokud objednatel neumožní zhotovi</w:t>
      </w:r>
      <w:r w:rsidR="00A543C6" w:rsidRPr="00755F88">
        <w:rPr>
          <w:rFonts w:asciiTheme="minorHAnsi" w:hAnsiTheme="minorHAnsi" w:cs="Calibri"/>
        </w:rPr>
        <w:t xml:space="preserve">teli ve sjednané době přístup k </w:t>
      </w:r>
      <w:r w:rsidR="00B509C8" w:rsidRPr="00755F88">
        <w:rPr>
          <w:rFonts w:asciiTheme="minorHAnsi" w:hAnsiTheme="minorHAnsi" w:cs="Calibri"/>
        </w:rPr>
        <w:t xml:space="preserve">odstranění reklamovaných vad, je povinen zhotoviteli zaplatit náklady (zejména dopravné) a smluvní strany jsou povinny sjednat novou lhůtu pro jejich odstranění. V případě opakovaného neumožnění přístupu zhotovitele k odstranění vad z </w:t>
      </w:r>
      <w:r w:rsidR="00B4127B">
        <w:rPr>
          <w:rFonts w:asciiTheme="minorHAnsi" w:hAnsiTheme="minorHAnsi" w:cs="Calibri"/>
        </w:rPr>
        <w:t>důvodů na straně</w:t>
      </w:r>
      <w:r w:rsidR="00B4127B" w:rsidRPr="00755F88">
        <w:rPr>
          <w:rFonts w:asciiTheme="minorHAnsi" w:hAnsiTheme="minorHAnsi" w:cs="Calibri"/>
        </w:rPr>
        <w:t xml:space="preserve"> </w:t>
      </w:r>
      <w:r w:rsidR="00B509C8" w:rsidRPr="00755F88">
        <w:rPr>
          <w:rFonts w:asciiTheme="minorHAnsi" w:hAnsiTheme="minorHAnsi" w:cs="Calibri"/>
        </w:rPr>
        <w:t>objednatele, povinnost zhotovitele odstranit vady zaniká a rovněž zaniká právo objednatele z těchto vad díla.</w:t>
      </w:r>
    </w:p>
    <w:p w14:paraId="2055B0A8" w14:textId="77777777" w:rsidR="0045363E" w:rsidRDefault="0045363E" w:rsidP="00C302EC">
      <w:pPr>
        <w:ind w:left="709" w:hanging="709"/>
        <w:jc w:val="both"/>
        <w:rPr>
          <w:rFonts w:asciiTheme="minorHAnsi" w:hAnsiTheme="minorHAnsi" w:cs="Calibri"/>
        </w:rPr>
      </w:pPr>
    </w:p>
    <w:p w14:paraId="1129F90D" w14:textId="77777777" w:rsidR="004801AB" w:rsidRDefault="004801AB" w:rsidP="008258CB">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p>
    <w:p w14:paraId="1266CEDD" w14:textId="77777777" w:rsidR="008258CB" w:rsidRDefault="008258CB" w:rsidP="008258CB">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Článek V</w:t>
      </w:r>
      <w:r>
        <w:rPr>
          <w:rFonts w:asciiTheme="minorHAnsi" w:eastAsia="Calibri" w:hAnsiTheme="minorHAnsi"/>
          <w:sz w:val="24"/>
        </w:rPr>
        <w:t>I</w:t>
      </w:r>
      <w:r w:rsidRPr="00755F88">
        <w:rPr>
          <w:rFonts w:asciiTheme="minorHAnsi" w:eastAsia="Calibri" w:hAnsiTheme="minorHAnsi"/>
          <w:sz w:val="24"/>
        </w:rPr>
        <w:t>I.</w:t>
      </w:r>
    </w:p>
    <w:p w14:paraId="0D1A9FBF" w14:textId="77777777" w:rsidR="008258CB" w:rsidRPr="00755F88" w:rsidRDefault="008258CB" w:rsidP="008258CB">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Pr>
          <w:rFonts w:asciiTheme="minorHAnsi" w:eastAsia="Calibri" w:hAnsiTheme="minorHAnsi"/>
          <w:sz w:val="24"/>
        </w:rPr>
        <w:t>Bankovní záruka</w:t>
      </w:r>
    </w:p>
    <w:p w14:paraId="516F2359" w14:textId="77777777" w:rsidR="008258CB" w:rsidRDefault="008258CB" w:rsidP="00C302EC">
      <w:pPr>
        <w:ind w:left="709" w:hanging="709"/>
        <w:jc w:val="both"/>
        <w:rPr>
          <w:rFonts w:asciiTheme="minorHAnsi" w:hAnsiTheme="minorHAnsi" w:cs="Calibri"/>
        </w:rPr>
      </w:pPr>
    </w:p>
    <w:p w14:paraId="2FABF9AE" w14:textId="77777777" w:rsidR="008258CB" w:rsidRDefault="008258CB" w:rsidP="00DD57B6">
      <w:pPr>
        <w:pStyle w:val="Odstavecseseznamem"/>
        <w:numPr>
          <w:ilvl w:val="0"/>
          <w:numId w:val="12"/>
        </w:numPr>
        <w:ind w:hanging="720"/>
        <w:jc w:val="both"/>
        <w:rPr>
          <w:rFonts w:asciiTheme="minorHAnsi" w:hAnsiTheme="minorHAnsi" w:cs="Calibri"/>
        </w:rPr>
      </w:pPr>
      <w:r w:rsidRPr="008258CB">
        <w:rPr>
          <w:rFonts w:asciiTheme="minorHAnsi" w:hAnsiTheme="minorHAnsi" w:cs="Calibri"/>
        </w:rPr>
        <w:t xml:space="preserve">Zhotovitel je povinen </w:t>
      </w:r>
      <w:r w:rsidR="004541DD">
        <w:rPr>
          <w:rFonts w:asciiTheme="minorHAnsi" w:hAnsiTheme="minorHAnsi" w:cs="Calibri"/>
        </w:rPr>
        <w:t>nechat vystavit</w:t>
      </w:r>
      <w:r w:rsidRPr="008258CB">
        <w:rPr>
          <w:rFonts w:asciiTheme="minorHAnsi" w:hAnsiTheme="minorHAnsi" w:cs="Calibri"/>
        </w:rPr>
        <w:t xml:space="preserve"> ve prospěch objednatele</w:t>
      </w:r>
      <w:r w:rsidR="004541DD">
        <w:rPr>
          <w:rFonts w:asciiTheme="minorHAnsi" w:hAnsiTheme="minorHAnsi" w:cs="Calibri"/>
        </w:rPr>
        <w:t xml:space="preserve"> bankovní záruku</w:t>
      </w:r>
      <w:r w:rsidRPr="008258CB">
        <w:rPr>
          <w:rFonts w:asciiTheme="minorHAnsi" w:hAnsiTheme="minorHAnsi" w:cs="Calibri"/>
        </w:rPr>
        <w:t>. Zhotovitel je povinen nechat si vystavit bankovní záruku bankou, která byla zřízena a provozuje činnost podle zákona č. 21/1992 Sb., o bankách, ve znění pozdějších předpisů, a to bankovní záruku zajišťující nároky objednatele na realizaci díla za podmínek stanovených touto smlouvou, ve sjednaném termínu a zajišťující nároky objednatele v záruční době vyplývající z této smlouvy (dále jen „bankovní záruka“).</w:t>
      </w:r>
    </w:p>
    <w:p w14:paraId="739654B6" w14:textId="77777777" w:rsidR="008258CB" w:rsidRDefault="008258CB" w:rsidP="008258CB">
      <w:pPr>
        <w:pStyle w:val="Odstavecseseznamem"/>
        <w:ind w:left="720"/>
        <w:jc w:val="both"/>
        <w:rPr>
          <w:rFonts w:asciiTheme="minorHAnsi" w:hAnsiTheme="minorHAnsi" w:cs="Calibri"/>
        </w:rPr>
      </w:pPr>
    </w:p>
    <w:p w14:paraId="693CB56A" w14:textId="77777777" w:rsidR="008258CB" w:rsidRDefault="008258CB" w:rsidP="00DD57B6">
      <w:pPr>
        <w:pStyle w:val="Odstavecseseznamem"/>
        <w:numPr>
          <w:ilvl w:val="0"/>
          <w:numId w:val="12"/>
        </w:numPr>
        <w:ind w:hanging="720"/>
        <w:jc w:val="both"/>
        <w:rPr>
          <w:rFonts w:asciiTheme="minorHAnsi" w:hAnsiTheme="minorHAnsi" w:cs="Calibri"/>
        </w:rPr>
      </w:pPr>
      <w:r w:rsidRPr="008258CB">
        <w:rPr>
          <w:rFonts w:asciiTheme="minorHAnsi" w:hAnsiTheme="minorHAnsi" w:cs="Calibri"/>
        </w:rPr>
        <w:t>Vystavení bankovní záruky doloží zhotovitel objednateli originálem záruční listiny vystavené bankou ve prospěch objednatele jako oprávněného, a to před podpisem této smlouvy.</w:t>
      </w:r>
    </w:p>
    <w:p w14:paraId="5908818B" w14:textId="77777777" w:rsidR="008258CB" w:rsidRPr="008258CB" w:rsidRDefault="008258CB" w:rsidP="008258CB">
      <w:pPr>
        <w:pStyle w:val="Odstavecseseznamem"/>
        <w:rPr>
          <w:rFonts w:asciiTheme="minorHAnsi" w:hAnsiTheme="minorHAnsi" w:cs="Calibri"/>
        </w:rPr>
      </w:pPr>
    </w:p>
    <w:p w14:paraId="365E89C3" w14:textId="77777777" w:rsidR="008258CB" w:rsidRDefault="008258CB" w:rsidP="00DD57B6">
      <w:pPr>
        <w:pStyle w:val="Odstavecseseznamem"/>
        <w:numPr>
          <w:ilvl w:val="0"/>
          <w:numId w:val="12"/>
        </w:numPr>
        <w:ind w:hanging="720"/>
        <w:jc w:val="both"/>
        <w:rPr>
          <w:rFonts w:asciiTheme="minorHAnsi" w:hAnsiTheme="minorHAnsi" w:cs="Calibri"/>
        </w:rPr>
      </w:pPr>
      <w:r w:rsidRPr="008258CB">
        <w:rPr>
          <w:rFonts w:asciiTheme="minorHAnsi" w:hAnsiTheme="minorHAnsi" w:cs="Calibri"/>
        </w:rPr>
        <w:t xml:space="preserve">Bankovní záruka musí být výslovně vystavena jako neodvolatelná a bezpodmínečná, zejména bez možnosti banky uplatnit jakékoliv námitky a bez nutnosti výzvy věřitele (objednatele) dané dlužníkovi (zhotoviteli) k plnění jeho povinností v případě nesplnění kterékoliv povinnosti zhotovitele stanovené touto smlouvou, přičemž banka je povinna plnit bez námitek a na základě první výzvy objednatele jako oprávněného. </w:t>
      </w:r>
    </w:p>
    <w:p w14:paraId="63D7D6A1" w14:textId="77777777" w:rsidR="008258CB" w:rsidRPr="008258CB" w:rsidRDefault="008258CB" w:rsidP="008258CB">
      <w:pPr>
        <w:pStyle w:val="Odstavecseseznamem"/>
        <w:rPr>
          <w:rFonts w:asciiTheme="minorHAnsi" w:hAnsiTheme="minorHAnsi" w:cs="Calibri"/>
        </w:rPr>
      </w:pPr>
    </w:p>
    <w:p w14:paraId="6A51C1B1" w14:textId="72D33BF1" w:rsidR="008258CB" w:rsidRDefault="008258CB" w:rsidP="00C65AF3">
      <w:pPr>
        <w:pStyle w:val="Odstavecseseznamem"/>
        <w:numPr>
          <w:ilvl w:val="0"/>
          <w:numId w:val="12"/>
        </w:numPr>
        <w:ind w:hanging="720"/>
        <w:jc w:val="both"/>
        <w:rPr>
          <w:rFonts w:asciiTheme="minorHAnsi" w:hAnsiTheme="minorHAnsi" w:cs="Calibri"/>
        </w:rPr>
      </w:pPr>
      <w:r w:rsidRPr="0009274A">
        <w:rPr>
          <w:rFonts w:asciiTheme="minorHAnsi" w:hAnsiTheme="minorHAnsi" w:cs="Calibri"/>
        </w:rPr>
        <w:t>Bankovní záruka musí být vystavena na částku minimálně ve výši 5</w:t>
      </w:r>
      <w:r w:rsidR="00853D47" w:rsidRPr="0009274A">
        <w:rPr>
          <w:rFonts w:asciiTheme="minorHAnsi" w:hAnsiTheme="minorHAnsi" w:cs="Calibri"/>
        </w:rPr>
        <w:t xml:space="preserve"> </w:t>
      </w:r>
      <w:r w:rsidRPr="0009274A">
        <w:rPr>
          <w:rFonts w:asciiTheme="minorHAnsi" w:hAnsiTheme="minorHAnsi" w:cs="Calibri"/>
        </w:rPr>
        <w:t xml:space="preserve">% smluvní ceny díla uvedené v čl. </w:t>
      </w:r>
      <w:r w:rsidR="00772538" w:rsidRPr="0009274A">
        <w:rPr>
          <w:rFonts w:asciiTheme="minorHAnsi" w:hAnsiTheme="minorHAnsi" w:cs="Calibri"/>
        </w:rPr>
        <w:t>IV odst. 4.1</w:t>
      </w:r>
      <w:r w:rsidRPr="0009274A">
        <w:rPr>
          <w:rFonts w:asciiTheme="minorHAnsi" w:hAnsiTheme="minorHAnsi" w:cs="Calibri"/>
        </w:rPr>
        <w:t xml:space="preserve"> této smlouvy, s platností po celou dobu realizace díla a zároveň po celou dobu záruční lhůty</w:t>
      </w:r>
      <w:r w:rsidR="001506E5" w:rsidRPr="0009274A">
        <w:rPr>
          <w:rFonts w:asciiTheme="minorHAnsi" w:hAnsiTheme="minorHAnsi" w:cs="Calibri"/>
        </w:rPr>
        <w:t xml:space="preserve"> s tím, že bankovní záruka musí být platná ještě</w:t>
      </w:r>
      <w:r w:rsidR="00CD43EA">
        <w:rPr>
          <w:rFonts w:asciiTheme="minorHAnsi" w:hAnsiTheme="minorHAnsi" w:cs="Calibri"/>
        </w:rPr>
        <w:t xml:space="preserve"> po dobu</w:t>
      </w:r>
      <w:r w:rsidR="001506E5" w:rsidRPr="0009274A">
        <w:rPr>
          <w:rFonts w:asciiTheme="minorHAnsi" w:hAnsiTheme="minorHAnsi" w:cs="Calibri"/>
        </w:rPr>
        <w:t xml:space="preserve"> 2 měsíců po konci záruční lhůty pro případ uplatnění vad na konce záruční lhůty</w:t>
      </w:r>
      <w:r w:rsidRPr="0009274A">
        <w:rPr>
          <w:rFonts w:asciiTheme="minorHAnsi" w:hAnsiTheme="minorHAnsi" w:cs="Calibri"/>
        </w:rPr>
        <w:t>.</w:t>
      </w:r>
      <w:r w:rsidR="001506E5" w:rsidRPr="0009274A">
        <w:rPr>
          <w:rFonts w:asciiTheme="minorHAnsi" w:hAnsiTheme="minorHAnsi" w:cs="Calibri"/>
        </w:rPr>
        <w:t xml:space="preserve"> Objednatel umožňuje, aby </w:t>
      </w:r>
      <w:r w:rsidR="0009274A">
        <w:rPr>
          <w:rFonts w:asciiTheme="minorHAnsi" w:hAnsiTheme="minorHAnsi" w:cs="Calibri"/>
        </w:rPr>
        <w:t>zhotovitel</w:t>
      </w:r>
      <w:r w:rsidR="001506E5" w:rsidRPr="0009274A">
        <w:rPr>
          <w:rFonts w:asciiTheme="minorHAnsi" w:hAnsiTheme="minorHAnsi" w:cs="Calibri"/>
        </w:rPr>
        <w:t xml:space="preserve"> předložil bankovní </w:t>
      </w:r>
      <w:r w:rsidR="000C143B" w:rsidRPr="0009274A">
        <w:rPr>
          <w:rFonts w:asciiTheme="minorHAnsi" w:hAnsiTheme="minorHAnsi" w:cs="Calibri"/>
        </w:rPr>
        <w:t xml:space="preserve">záruku </w:t>
      </w:r>
      <w:r w:rsidR="0009274A">
        <w:rPr>
          <w:rFonts w:asciiTheme="minorHAnsi" w:hAnsiTheme="minorHAnsi" w:cs="Calibri"/>
        </w:rPr>
        <w:t xml:space="preserve">s délkou platnosti </w:t>
      </w:r>
      <w:r w:rsidR="0009274A" w:rsidRPr="0009274A">
        <w:rPr>
          <w:rFonts w:asciiTheme="minorHAnsi" w:hAnsiTheme="minorHAnsi" w:cs="Calibri"/>
        </w:rPr>
        <w:t>jeden kalendářní rok s tím, že n</w:t>
      </w:r>
      <w:r w:rsidR="001506E5" w:rsidRPr="0009274A">
        <w:rPr>
          <w:rFonts w:asciiTheme="minorHAnsi" w:hAnsiTheme="minorHAnsi" w:cs="Calibri"/>
        </w:rPr>
        <w:t xml:space="preserve">ová bankovní </w:t>
      </w:r>
      <w:r w:rsidR="000C143B" w:rsidRPr="0009274A">
        <w:rPr>
          <w:rFonts w:asciiTheme="minorHAnsi" w:hAnsiTheme="minorHAnsi" w:cs="Calibri"/>
        </w:rPr>
        <w:t>záruka</w:t>
      </w:r>
      <w:r w:rsidR="001506E5" w:rsidRPr="0009274A">
        <w:rPr>
          <w:rFonts w:asciiTheme="minorHAnsi" w:hAnsiTheme="minorHAnsi" w:cs="Calibri"/>
        </w:rPr>
        <w:t xml:space="preserve"> musí být předložena vždy nejméně 2 týdny před koncem původní bankovní </w:t>
      </w:r>
      <w:r w:rsidR="000C143B" w:rsidRPr="0009274A">
        <w:rPr>
          <w:rFonts w:asciiTheme="minorHAnsi" w:hAnsiTheme="minorHAnsi" w:cs="Calibri"/>
        </w:rPr>
        <w:t>záruky</w:t>
      </w:r>
      <w:r w:rsidR="001506E5" w:rsidRPr="0009274A">
        <w:rPr>
          <w:rFonts w:asciiTheme="minorHAnsi" w:hAnsiTheme="minorHAnsi" w:cs="Calibri"/>
        </w:rPr>
        <w:t>.</w:t>
      </w:r>
      <w:r w:rsidR="0009274A" w:rsidRPr="0009274A">
        <w:rPr>
          <w:rFonts w:asciiTheme="minorHAnsi" w:hAnsiTheme="minorHAnsi" w:cs="Calibri"/>
        </w:rPr>
        <w:t xml:space="preserve"> </w:t>
      </w:r>
      <w:r w:rsidR="0009274A">
        <w:rPr>
          <w:rFonts w:asciiTheme="minorHAnsi" w:hAnsiTheme="minorHAnsi" w:cs="Calibri"/>
        </w:rPr>
        <w:t>Objednatel upozorňuje, že bankovní záruka musí být platná kontinuálně po celou dobu dle věty první tohoto článku, může být však předkládána postupně.</w:t>
      </w:r>
    </w:p>
    <w:p w14:paraId="5D809005" w14:textId="77777777" w:rsidR="008258CB" w:rsidRPr="0009274A" w:rsidRDefault="008258CB" w:rsidP="00C65AF3">
      <w:pPr>
        <w:pStyle w:val="Odstavecseseznamem"/>
        <w:rPr>
          <w:rFonts w:asciiTheme="minorHAnsi" w:hAnsiTheme="minorHAnsi" w:cs="Calibri"/>
        </w:rPr>
      </w:pPr>
    </w:p>
    <w:p w14:paraId="2821FF29" w14:textId="77777777" w:rsidR="008258CB" w:rsidRPr="00772538" w:rsidRDefault="008258CB" w:rsidP="00DD57B6">
      <w:pPr>
        <w:pStyle w:val="Odstavecseseznamem"/>
        <w:numPr>
          <w:ilvl w:val="0"/>
          <w:numId w:val="12"/>
        </w:numPr>
        <w:ind w:hanging="720"/>
        <w:jc w:val="both"/>
        <w:rPr>
          <w:rFonts w:asciiTheme="minorHAnsi" w:hAnsiTheme="minorHAnsi" w:cs="Calibri"/>
        </w:rPr>
      </w:pPr>
      <w:r w:rsidRPr="008258CB">
        <w:rPr>
          <w:rFonts w:asciiTheme="minorHAnsi" w:hAnsiTheme="minorHAnsi" w:cs="Calibri"/>
        </w:rPr>
        <w:t>V případě prodloužení lhůty provedení díla nebo záruční doby díla je zhotovitel povinen platnost bankovní záruky prodloužit tak, aby trvala po celou dobu provádění díla i po celou dobu běhu záruční doby. Zhotovitel se zavazuje předložit objednateli doklad o prodloužení bankovní záruky (ve stejném znění a výši) nejpozději do 14 kalendářních dnů ode dne uskutečnění příslušného prodloužení lhůty.</w:t>
      </w:r>
      <w:r w:rsidR="00772538">
        <w:rPr>
          <w:rFonts w:asciiTheme="minorHAnsi" w:hAnsiTheme="minorHAnsi" w:cs="Calibri"/>
        </w:rPr>
        <w:t xml:space="preserve"> </w:t>
      </w:r>
      <w:r w:rsidRPr="00772538">
        <w:rPr>
          <w:rFonts w:asciiTheme="minorHAnsi" w:hAnsiTheme="minorHAnsi" w:cs="Calibri"/>
        </w:rPr>
        <w:t xml:space="preserve">Pokud by zhotovitel nepředložil novou či prodlouženou bankovní záruku dle tohoto odstavce, je objednatel </w:t>
      </w:r>
      <w:r w:rsidRPr="00772538">
        <w:rPr>
          <w:rFonts w:asciiTheme="minorHAnsi" w:hAnsiTheme="minorHAnsi" w:cs="Calibri"/>
        </w:rPr>
        <w:lastRenderedPageBreak/>
        <w:t xml:space="preserve">oprávněn bankovní záruku čerpat a ponechat si peněžní prostředky z této bankovní záruky jako zádržné ke stejným účelům jako bankovní záruku. </w:t>
      </w:r>
    </w:p>
    <w:p w14:paraId="3B469E96" w14:textId="77777777" w:rsidR="008258CB" w:rsidRPr="008258CB" w:rsidRDefault="008258CB" w:rsidP="008258CB">
      <w:pPr>
        <w:pStyle w:val="Odstavecseseznamem"/>
        <w:rPr>
          <w:rFonts w:asciiTheme="minorHAnsi" w:hAnsiTheme="minorHAnsi" w:cs="Calibri"/>
        </w:rPr>
      </w:pPr>
    </w:p>
    <w:p w14:paraId="1F3EC067" w14:textId="77777777" w:rsidR="008258CB" w:rsidRDefault="008258CB" w:rsidP="00DD57B6">
      <w:pPr>
        <w:pStyle w:val="Odstavecseseznamem"/>
        <w:numPr>
          <w:ilvl w:val="0"/>
          <w:numId w:val="12"/>
        </w:numPr>
        <w:ind w:hanging="720"/>
        <w:jc w:val="both"/>
        <w:rPr>
          <w:rFonts w:asciiTheme="minorHAnsi" w:hAnsiTheme="minorHAnsi" w:cs="Calibri"/>
        </w:rPr>
      </w:pPr>
      <w:r w:rsidRPr="008258CB">
        <w:rPr>
          <w:rFonts w:asciiTheme="minorHAnsi" w:hAnsiTheme="minorHAnsi" w:cs="Calibri"/>
        </w:rPr>
        <w:t xml:space="preserve">Objednatel je oprávněn čerpat bankovní záruku ve výši, která odpovídá výši splatné smluvní pokuty, jakéhokoli neuspokojeného závazku zhotovitele vůči objednateli, nákladů nezbytných k odstranění vad díla, nákladů náhradního zhotovitele, škod způsobených plněním zhotovitele v rozporu se smlouvou, nebo jakékoli částce, která podle vyčíslení objednatele odpovídá náhradě vadného plnění zhotovitele. </w:t>
      </w:r>
    </w:p>
    <w:p w14:paraId="4567F613" w14:textId="77777777" w:rsidR="008258CB" w:rsidRPr="008258CB" w:rsidRDefault="008258CB" w:rsidP="008258CB">
      <w:pPr>
        <w:pStyle w:val="Odstavecseseznamem"/>
        <w:rPr>
          <w:rFonts w:asciiTheme="minorHAnsi" w:hAnsiTheme="minorHAnsi" w:cs="Calibri"/>
        </w:rPr>
      </w:pPr>
    </w:p>
    <w:p w14:paraId="40581BC2" w14:textId="77777777" w:rsidR="008258CB" w:rsidRDefault="008258CB" w:rsidP="00DD57B6">
      <w:pPr>
        <w:pStyle w:val="Odstavecseseznamem"/>
        <w:numPr>
          <w:ilvl w:val="0"/>
          <w:numId w:val="12"/>
        </w:numPr>
        <w:ind w:hanging="720"/>
        <w:jc w:val="both"/>
        <w:rPr>
          <w:rFonts w:asciiTheme="minorHAnsi" w:hAnsiTheme="minorHAnsi" w:cs="Calibri"/>
        </w:rPr>
      </w:pPr>
      <w:r w:rsidRPr="008258CB">
        <w:rPr>
          <w:rFonts w:asciiTheme="minorHAnsi" w:hAnsiTheme="minorHAnsi" w:cs="Calibri"/>
        </w:rPr>
        <w:t>Zároveň s uplatněním plnění z bankovních záruk oznámí objednatel jako oprávněný písemně zhotoviteli výši požadovaného plnění ze strany banky jako povinného. Zhotovitel se zavazuje doručit objednateli novou záruční listinu ve znění a výši shodné s předchozí záruční listinou vždy nejpozději do 14 kalendářních dnů od každého uplatnění práva ze záruky objednatelem.</w:t>
      </w:r>
    </w:p>
    <w:p w14:paraId="0F2DA7B0" w14:textId="77777777" w:rsidR="008258CB" w:rsidRPr="008258CB" w:rsidRDefault="008258CB" w:rsidP="008258CB">
      <w:pPr>
        <w:pStyle w:val="Odstavecseseznamem"/>
        <w:rPr>
          <w:rFonts w:asciiTheme="minorHAnsi" w:hAnsiTheme="minorHAnsi" w:cs="Calibri"/>
        </w:rPr>
      </w:pPr>
    </w:p>
    <w:p w14:paraId="6586C5FB" w14:textId="77777777" w:rsidR="008258CB" w:rsidRDefault="008258CB" w:rsidP="00DD57B6">
      <w:pPr>
        <w:pStyle w:val="Odstavecseseznamem"/>
        <w:numPr>
          <w:ilvl w:val="0"/>
          <w:numId w:val="12"/>
        </w:numPr>
        <w:ind w:hanging="720"/>
        <w:jc w:val="both"/>
        <w:rPr>
          <w:rFonts w:asciiTheme="minorHAnsi" w:hAnsiTheme="minorHAnsi" w:cs="Calibri"/>
        </w:rPr>
      </w:pPr>
      <w:r w:rsidRPr="008258CB">
        <w:rPr>
          <w:rFonts w:asciiTheme="minorHAnsi" w:hAnsiTheme="minorHAnsi" w:cs="Calibri"/>
        </w:rPr>
        <w:t xml:space="preserve">Pokud by zhotovitel nepředložil novou bankovní záruku dle tohoto odstavce, je objednatel oprávněn bankovní záruku čerpat a ponechat si peněžní prostředky z této bankovní záruky jako zádržné ke stejným účelům jako bankovní záruku. </w:t>
      </w:r>
    </w:p>
    <w:p w14:paraId="7E660D1D" w14:textId="77777777" w:rsidR="008258CB" w:rsidRPr="008258CB" w:rsidRDefault="008258CB" w:rsidP="008258CB">
      <w:pPr>
        <w:pStyle w:val="Odstavecseseznamem"/>
        <w:rPr>
          <w:rFonts w:asciiTheme="minorHAnsi" w:hAnsiTheme="minorHAnsi" w:cs="Calibri"/>
        </w:rPr>
      </w:pPr>
    </w:p>
    <w:p w14:paraId="2C12170F" w14:textId="77777777" w:rsidR="008258CB" w:rsidRDefault="008258CB" w:rsidP="00DD57B6">
      <w:pPr>
        <w:pStyle w:val="Odstavecseseznamem"/>
        <w:numPr>
          <w:ilvl w:val="0"/>
          <w:numId w:val="12"/>
        </w:numPr>
        <w:ind w:hanging="720"/>
        <w:jc w:val="both"/>
        <w:rPr>
          <w:rFonts w:asciiTheme="minorHAnsi" w:hAnsiTheme="minorHAnsi" w:cs="Calibri"/>
        </w:rPr>
      </w:pPr>
      <w:r w:rsidRPr="008258CB">
        <w:rPr>
          <w:rFonts w:asciiTheme="minorHAnsi" w:hAnsiTheme="minorHAnsi" w:cs="Calibri"/>
        </w:rPr>
        <w:t xml:space="preserve">Nepředloží-li zhotovitel nové záruční listiny (bankovní záruku) dle bodu </w:t>
      </w:r>
      <w:r w:rsidR="00772538">
        <w:rPr>
          <w:rFonts w:asciiTheme="minorHAnsi" w:hAnsiTheme="minorHAnsi" w:cs="Calibri"/>
        </w:rPr>
        <w:t>7.</w:t>
      </w:r>
      <w:r w:rsidRPr="008258CB">
        <w:rPr>
          <w:rFonts w:asciiTheme="minorHAnsi" w:hAnsiTheme="minorHAnsi" w:cs="Calibri"/>
        </w:rPr>
        <w:t xml:space="preserve">5 a </w:t>
      </w:r>
      <w:r w:rsidR="00772538">
        <w:rPr>
          <w:rFonts w:asciiTheme="minorHAnsi" w:hAnsiTheme="minorHAnsi" w:cs="Calibri"/>
        </w:rPr>
        <w:t>7.</w:t>
      </w:r>
      <w:r w:rsidRPr="008258CB">
        <w:rPr>
          <w:rFonts w:asciiTheme="minorHAnsi" w:hAnsiTheme="minorHAnsi" w:cs="Calibri"/>
        </w:rPr>
        <w:t>7 tohoto článku nebo předá záruční listiny (bankovní záruku) odporující ujednáním této smlouvy, bude taková skutečnost považována za podstatné porušení smlouvy. Zhotovitel je v takovém případě povinen zaplatit objednateli smluvní pokutu ve výši sjednané hodnoty bankovní záruky.</w:t>
      </w:r>
    </w:p>
    <w:p w14:paraId="4D0B684D" w14:textId="77777777" w:rsidR="008258CB" w:rsidRPr="008258CB" w:rsidRDefault="008258CB" w:rsidP="008258CB">
      <w:pPr>
        <w:pStyle w:val="Odstavecseseznamem"/>
        <w:rPr>
          <w:rFonts w:asciiTheme="minorHAnsi" w:hAnsiTheme="minorHAnsi" w:cs="Calibri"/>
        </w:rPr>
      </w:pPr>
    </w:p>
    <w:p w14:paraId="49AD213F" w14:textId="77777777" w:rsidR="008258CB" w:rsidRPr="008258CB" w:rsidRDefault="008258CB" w:rsidP="00401574">
      <w:pPr>
        <w:pStyle w:val="Odstavecseseznamem"/>
        <w:numPr>
          <w:ilvl w:val="0"/>
          <w:numId w:val="12"/>
        </w:numPr>
        <w:ind w:hanging="720"/>
        <w:jc w:val="both"/>
        <w:rPr>
          <w:rFonts w:asciiTheme="minorHAnsi" w:hAnsiTheme="minorHAnsi" w:cs="Calibri"/>
        </w:rPr>
      </w:pPr>
      <w:r w:rsidRPr="008258CB">
        <w:rPr>
          <w:rFonts w:asciiTheme="minorHAnsi" w:hAnsiTheme="minorHAnsi" w:cs="Calibri"/>
        </w:rPr>
        <w:t>Originál listiny bankovní záruky a případné zbylé zádržné vč. úroků dle tohoto článku bude objednatelem vráceno zhotoviteli na adresu a účet zhotovitele do 30 dnů od uplynutí záruční doby, pokud zhotovitel do tohoto dne odstranil veškeré vady, k jejichž odstranění jej v souladu s touto smlouvou zadavatel vyzval, jinak do 30 dnů od podpisu protokolu o odstranění těchto vad oběma smluvními stranami.</w:t>
      </w:r>
    </w:p>
    <w:p w14:paraId="11E14E79" w14:textId="77777777" w:rsidR="007A0C7E" w:rsidRPr="00755F88" w:rsidRDefault="007A0C7E" w:rsidP="00C302EC">
      <w:pPr>
        <w:ind w:left="709" w:hanging="709"/>
        <w:jc w:val="both"/>
        <w:rPr>
          <w:rFonts w:asciiTheme="minorHAnsi" w:hAnsiTheme="minorHAnsi" w:cs="Calibri"/>
        </w:rPr>
      </w:pPr>
    </w:p>
    <w:p w14:paraId="0B8C309B" w14:textId="77777777" w:rsidR="0045363E" w:rsidRPr="00755F88" w:rsidRDefault="001C6ABE" w:rsidP="0045363E">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Čl. VI</w:t>
      </w:r>
      <w:r w:rsidR="00016944" w:rsidRPr="00755F88">
        <w:rPr>
          <w:rFonts w:asciiTheme="minorHAnsi" w:eastAsia="Calibri" w:hAnsiTheme="minorHAnsi"/>
          <w:sz w:val="24"/>
        </w:rPr>
        <w:t>I</w:t>
      </w:r>
      <w:r w:rsidR="00772538">
        <w:rPr>
          <w:rFonts w:asciiTheme="minorHAnsi" w:eastAsia="Calibri" w:hAnsiTheme="minorHAnsi"/>
          <w:sz w:val="24"/>
        </w:rPr>
        <w:t>I</w:t>
      </w:r>
    </w:p>
    <w:p w14:paraId="1C316A13" w14:textId="77777777" w:rsidR="001C6ABE" w:rsidRPr="00755F88" w:rsidRDefault="001C6ABE" w:rsidP="00016944">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 xml:space="preserve"> Vlastnická práva a nebezpečí vzniku škod</w:t>
      </w:r>
    </w:p>
    <w:p w14:paraId="75E76AC2" w14:textId="77777777" w:rsidR="003D2AE8" w:rsidRPr="00755F88" w:rsidRDefault="00B71A7A" w:rsidP="000A080F">
      <w:pPr>
        <w:pStyle w:val="Zkladntext"/>
        <w:numPr>
          <w:ilvl w:val="1"/>
          <w:numId w:val="1"/>
        </w:numPr>
        <w:tabs>
          <w:tab w:val="clear" w:pos="360"/>
          <w:tab w:val="num" w:pos="709"/>
        </w:tabs>
        <w:suppressAutoHyphens/>
        <w:spacing w:line="240" w:lineRule="atLeast"/>
        <w:ind w:left="709" w:right="68" w:hanging="709"/>
        <w:rPr>
          <w:rFonts w:asciiTheme="minorHAnsi" w:hAnsiTheme="minorHAnsi" w:cs="Calibri"/>
          <w:bCs/>
        </w:rPr>
      </w:pPr>
      <w:r w:rsidRPr="00755F88">
        <w:rPr>
          <w:rFonts w:asciiTheme="minorHAnsi" w:hAnsiTheme="minorHAnsi" w:cs="Calibri"/>
          <w:bCs/>
        </w:rPr>
        <w:t xml:space="preserve">Zhotovitel se zavazuje, k tomu, že </w:t>
      </w:r>
      <w:r w:rsidR="00A543C6" w:rsidRPr="00755F88">
        <w:rPr>
          <w:rFonts w:asciiTheme="minorHAnsi" w:hAnsiTheme="minorHAnsi" w:cs="Calibri"/>
          <w:bCs/>
        </w:rPr>
        <w:t xml:space="preserve">jakákoliv část a/nebo </w:t>
      </w:r>
      <w:r w:rsidRPr="00755F88">
        <w:rPr>
          <w:rFonts w:asciiTheme="minorHAnsi" w:hAnsiTheme="minorHAnsi" w:cs="Calibri"/>
          <w:bCs/>
        </w:rPr>
        <w:t xml:space="preserve">součást díla jím zhotovená </w:t>
      </w:r>
      <w:r w:rsidR="00754940" w:rsidRPr="00755F88">
        <w:rPr>
          <w:rFonts w:asciiTheme="minorHAnsi" w:hAnsiTheme="minorHAnsi" w:cs="Calibri"/>
          <w:bCs/>
        </w:rPr>
        <w:t xml:space="preserve">přejde </w:t>
      </w:r>
      <w:r w:rsidRPr="00755F88">
        <w:rPr>
          <w:rFonts w:asciiTheme="minorHAnsi" w:hAnsiTheme="minorHAnsi" w:cs="Calibri"/>
          <w:bCs/>
        </w:rPr>
        <w:t xml:space="preserve">přímo do vlastnictví </w:t>
      </w:r>
      <w:r w:rsidR="005A6FDB" w:rsidRPr="00755F88">
        <w:rPr>
          <w:rFonts w:asciiTheme="minorHAnsi" w:hAnsiTheme="minorHAnsi" w:cs="Calibri"/>
          <w:bCs/>
        </w:rPr>
        <w:t>objedna</w:t>
      </w:r>
      <w:r w:rsidRPr="00755F88">
        <w:rPr>
          <w:rFonts w:asciiTheme="minorHAnsi" w:hAnsiTheme="minorHAnsi" w:cs="Calibri"/>
          <w:bCs/>
        </w:rPr>
        <w:t xml:space="preserve">tele, a to okamžikem zhotovení (zpracování). Nebezpečí škody na zhotovované věci však do doby úplného předání celého díla </w:t>
      </w:r>
      <w:r w:rsidR="00754940">
        <w:rPr>
          <w:rFonts w:asciiTheme="minorHAnsi" w:hAnsiTheme="minorHAnsi" w:cs="Calibri"/>
          <w:bCs/>
        </w:rPr>
        <w:t xml:space="preserve">objednateli </w:t>
      </w:r>
      <w:r w:rsidRPr="00755F88">
        <w:rPr>
          <w:rFonts w:asciiTheme="minorHAnsi" w:hAnsiTheme="minorHAnsi" w:cs="Calibri"/>
          <w:bCs/>
        </w:rPr>
        <w:t xml:space="preserve">ponese zhotovitel. </w:t>
      </w:r>
      <w:r w:rsidR="001C6ABE" w:rsidRPr="00755F88">
        <w:rPr>
          <w:rFonts w:asciiTheme="minorHAnsi" w:hAnsiTheme="minorHAnsi" w:cs="Calibri"/>
          <w:bCs/>
        </w:rPr>
        <w:t xml:space="preserve">Zhotovitel je vlastníkem všech věcí, strojů a mechanismů, které vnesl na staveniště, po celou dobu zhotovování díla, u materiálů a konstrukcí jen do doby jejich zapracování nebo zabudování do díla. </w:t>
      </w:r>
    </w:p>
    <w:p w14:paraId="49F779C8" w14:textId="77777777" w:rsidR="00016944" w:rsidRPr="00755F88" w:rsidRDefault="00016944" w:rsidP="00016944">
      <w:pPr>
        <w:pStyle w:val="Zkladntext"/>
        <w:suppressAutoHyphens/>
        <w:spacing w:line="240" w:lineRule="atLeast"/>
        <w:ind w:left="709" w:right="68"/>
        <w:rPr>
          <w:rFonts w:asciiTheme="minorHAnsi" w:hAnsiTheme="minorHAnsi" w:cs="Calibri"/>
          <w:bCs/>
        </w:rPr>
      </w:pPr>
    </w:p>
    <w:p w14:paraId="3607B750" w14:textId="7128FC42" w:rsidR="007A0C7E" w:rsidRPr="00755F88" w:rsidRDefault="001C6ABE" w:rsidP="000A080F">
      <w:pPr>
        <w:pStyle w:val="Zkladntext"/>
        <w:numPr>
          <w:ilvl w:val="1"/>
          <w:numId w:val="1"/>
        </w:numPr>
        <w:tabs>
          <w:tab w:val="clear" w:pos="360"/>
          <w:tab w:val="num" w:pos="709"/>
        </w:tabs>
        <w:suppressAutoHyphens/>
        <w:spacing w:line="240" w:lineRule="atLeast"/>
        <w:ind w:left="709" w:right="68" w:hanging="709"/>
        <w:rPr>
          <w:rFonts w:asciiTheme="minorHAnsi" w:hAnsiTheme="minorHAnsi" w:cs="Calibri"/>
          <w:bCs/>
        </w:rPr>
      </w:pPr>
      <w:r w:rsidRPr="00755F88">
        <w:rPr>
          <w:rFonts w:asciiTheme="minorHAnsi" w:hAnsiTheme="minorHAnsi" w:cs="Calibri"/>
          <w:bCs/>
        </w:rPr>
        <w:t>Smluvní strany berou na vědomí, že postup a důsledky při uplatňování náhr</w:t>
      </w:r>
      <w:r w:rsidR="00472BF9" w:rsidRPr="00755F88">
        <w:rPr>
          <w:rFonts w:asciiTheme="minorHAnsi" w:hAnsiTheme="minorHAnsi" w:cs="Calibri"/>
          <w:bCs/>
        </w:rPr>
        <w:t>ady škody, dodatečné nemožnosti</w:t>
      </w:r>
      <w:r w:rsidR="0068349F" w:rsidRPr="00755F88">
        <w:rPr>
          <w:rFonts w:asciiTheme="minorHAnsi" w:hAnsiTheme="minorHAnsi" w:cs="Calibri"/>
          <w:bCs/>
        </w:rPr>
        <w:t xml:space="preserve"> </w:t>
      </w:r>
      <w:r w:rsidRPr="00755F88">
        <w:rPr>
          <w:rFonts w:asciiTheme="minorHAnsi" w:hAnsiTheme="minorHAnsi" w:cs="Calibri"/>
          <w:bCs/>
        </w:rPr>
        <w:t xml:space="preserve">plnění a zmaření účelu smlouvy upravují § </w:t>
      </w:r>
      <w:r w:rsidR="00EA4879" w:rsidRPr="00755F88">
        <w:rPr>
          <w:rFonts w:asciiTheme="minorHAnsi" w:hAnsiTheme="minorHAnsi" w:cs="Calibri"/>
          <w:bCs/>
        </w:rPr>
        <w:t>2909</w:t>
      </w:r>
      <w:r w:rsidRPr="00755F88">
        <w:rPr>
          <w:rFonts w:asciiTheme="minorHAnsi" w:hAnsiTheme="minorHAnsi" w:cs="Calibri"/>
          <w:bCs/>
        </w:rPr>
        <w:t xml:space="preserve"> a násl., § </w:t>
      </w:r>
      <w:r w:rsidR="00EA4879" w:rsidRPr="00755F88">
        <w:rPr>
          <w:rFonts w:asciiTheme="minorHAnsi" w:hAnsiTheme="minorHAnsi" w:cs="Calibri"/>
          <w:bCs/>
        </w:rPr>
        <w:t>2006</w:t>
      </w:r>
      <w:r w:rsidR="00CD43EA">
        <w:rPr>
          <w:rFonts w:asciiTheme="minorHAnsi" w:hAnsiTheme="minorHAnsi" w:cs="Calibri"/>
          <w:bCs/>
        </w:rPr>
        <w:t xml:space="preserve"> a </w:t>
      </w:r>
      <w:r w:rsidRPr="00755F88">
        <w:rPr>
          <w:rFonts w:asciiTheme="minorHAnsi" w:hAnsiTheme="minorHAnsi" w:cs="Calibri"/>
          <w:bCs/>
        </w:rPr>
        <w:t xml:space="preserve">násl. </w:t>
      </w:r>
      <w:r w:rsidR="00EA4879" w:rsidRPr="00755F88">
        <w:rPr>
          <w:rFonts w:asciiTheme="minorHAnsi" w:hAnsiTheme="minorHAnsi" w:cs="Calibri"/>
          <w:bCs/>
        </w:rPr>
        <w:t>o</w:t>
      </w:r>
      <w:r w:rsidRPr="00755F88">
        <w:rPr>
          <w:rFonts w:asciiTheme="minorHAnsi" w:hAnsiTheme="minorHAnsi" w:cs="Calibri"/>
          <w:bCs/>
        </w:rPr>
        <w:t>b</w:t>
      </w:r>
      <w:r w:rsidR="00EA4879" w:rsidRPr="00755F88">
        <w:rPr>
          <w:rFonts w:asciiTheme="minorHAnsi" w:hAnsiTheme="minorHAnsi" w:cs="Calibri"/>
          <w:bCs/>
        </w:rPr>
        <w:t>čanského</w:t>
      </w:r>
      <w:r w:rsidRPr="00755F88">
        <w:rPr>
          <w:rFonts w:asciiTheme="minorHAnsi" w:hAnsiTheme="minorHAnsi" w:cs="Calibri"/>
          <w:bCs/>
        </w:rPr>
        <w:t xml:space="preserve"> zákoníku.</w:t>
      </w:r>
    </w:p>
    <w:p w14:paraId="611040BE" w14:textId="77777777" w:rsidR="003D2AE8" w:rsidRPr="00755F88" w:rsidRDefault="003D2AE8" w:rsidP="00016944">
      <w:pPr>
        <w:pStyle w:val="Zkladntext"/>
        <w:suppressAutoHyphens/>
        <w:spacing w:line="240" w:lineRule="atLeast"/>
        <w:ind w:left="709" w:right="68"/>
        <w:rPr>
          <w:rFonts w:asciiTheme="minorHAnsi" w:hAnsiTheme="minorHAnsi" w:cs="Calibri"/>
          <w:bCs/>
        </w:rPr>
      </w:pPr>
    </w:p>
    <w:p w14:paraId="5D9C8EAD" w14:textId="15DC07A9" w:rsidR="007A0C7E" w:rsidRPr="00755F88" w:rsidRDefault="001C6ABE" w:rsidP="000A080F">
      <w:pPr>
        <w:pStyle w:val="Zkladntext"/>
        <w:numPr>
          <w:ilvl w:val="1"/>
          <w:numId w:val="1"/>
        </w:numPr>
        <w:tabs>
          <w:tab w:val="clear" w:pos="360"/>
          <w:tab w:val="num" w:pos="709"/>
        </w:tabs>
        <w:suppressAutoHyphens/>
        <w:spacing w:line="240" w:lineRule="atLeast"/>
        <w:ind w:left="709" w:right="68" w:hanging="709"/>
        <w:rPr>
          <w:rFonts w:asciiTheme="minorHAnsi" w:hAnsiTheme="minorHAnsi" w:cs="Calibri"/>
          <w:bCs/>
        </w:rPr>
      </w:pPr>
      <w:r w:rsidRPr="00755F88">
        <w:rPr>
          <w:rFonts w:asciiTheme="minorHAnsi" w:hAnsiTheme="minorHAnsi" w:cs="Calibri"/>
          <w:bCs/>
        </w:rPr>
        <w:t xml:space="preserve">Zhotovitel </w:t>
      </w:r>
      <w:r w:rsidR="00C33EA3">
        <w:rPr>
          <w:rFonts w:asciiTheme="minorHAnsi" w:hAnsiTheme="minorHAnsi" w:cs="Calibri"/>
          <w:bCs/>
        </w:rPr>
        <w:t xml:space="preserve">se zavazuje uzavřít pojistnou smlouvu </w:t>
      </w:r>
      <w:r w:rsidRPr="00755F88">
        <w:rPr>
          <w:rFonts w:asciiTheme="minorHAnsi" w:hAnsiTheme="minorHAnsi" w:cs="Calibri"/>
          <w:bCs/>
        </w:rPr>
        <w:t>proti případným škodám způsobený</w:t>
      </w:r>
      <w:r w:rsidR="00C33EA3">
        <w:rPr>
          <w:rFonts w:asciiTheme="minorHAnsi" w:hAnsiTheme="minorHAnsi" w:cs="Calibri"/>
          <w:bCs/>
        </w:rPr>
        <w:t>m</w:t>
      </w:r>
      <w:r w:rsidRPr="00755F88">
        <w:rPr>
          <w:rFonts w:asciiTheme="minorHAnsi" w:hAnsiTheme="minorHAnsi" w:cs="Calibri"/>
          <w:bCs/>
        </w:rPr>
        <w:t xml:space="preserve"> jeho činností včetně škod pracovníků zhotovitele. Na požádání objednatele je zhotovitel povinen kopii platné pojistné smlouvy objednateli předložit</w:t>
      </w:r>
      <w:r w:rsidR="00C33EA3">
        <w:rPr>
          <w:rFonts w:asciiTheme="minorHAnsi" w:hAnsiTheme="minorHAnsi" w:cs="Calibri"/>
          <w:bCs/>
        </w:rPr>
        <w:t xml:space="preserve">, a to nejpozději do 5 dnů ode dne doručení výzvy objednatele k jejímu předložení. Výše pojistného plnění musí činit minimálně </w:t>
      </w:r>
      <w:r w:rsidR="00554BD3">
        <w:rPr>
          <w:rFonts w:asciiTheme="minorHAnsi" w:hAnsiTheme="minorHAnsi" w:cs="Calibri"/>
          <w:bCs/>
        </w:rPr>
        <w:t>20</w:t>
      </w:r>
      <w:r w:rsidR="009845F6" w:rsidRPr="00755F88">
        <w:rPr>
          <w:rFonts w:asciiTheme="minorHAnsi" w:hAnsiTheme="minorHAnsi" w:cs="Calibri"/>
          <w:bCs/>
        </w:rPr>
        <w:t>.000.000,- korun českých</w:t>
      </w:r>
      <w:r w:rsidRPr="00755F88">
        <w:rPr>
          <w:rFonts w:asciiTheme="minorHAnsi" w:hAnsiTheme="minorHAnsi" w:cs="Calibri"/>
          <w:bCs/>
        </w:rPr>
        <w:t>.</w:t>
      </w:r>
      <w:r w:rsidR="00C33EA3">
        <w:rPr>
          <w:rFonts w:asciiTheme="minorHAnsi" w:hAnsiTheme="minorHAnsi" w:cs="Calibri"/>
          <w:bCs/>
        </w:rPr>
        <w:t xml:space="preserve"> Zhotovitel se dále zavazuje udržovat pojistnou smlouvu platnou a účinnou po celou dobu trvání této smlouvy.</w:t>
      </w:r>
    </w:p>
    <w:p w14:paraId="5A1A75C9" w14:textId="77777777" w:rsidR="003D2AE8" w:rsidRPr="00755F88" w:rsidRDefault="003D2AE8" w:rsidP="00016944">
      <w:pPr>
        <w:pStyle w:val="Zkladntext"/>
        <w:suppressAutoHyphens/>
        <w:spacing w:line="240" w:lineRule="atLeast"/>
        <w:ind w:left="709" w:right="68"/>
        <w:rPr>
          <w:rFonts w:asciiTheme="minorHAnsi" w:hAnsiTheme="minorHAnsi" w:cs="Calibri"/>
          <w:bCs/>
        </w:rPr>
      </w:pPr>
    </w:p>
    <w:p w14:paraId="44259249" w14:textId="77777777" w:rsidR="00186276" w:rsidRDefault="00186276" w:rsidP="000A080F">
      <w:pPr>
        <w:pStyle w:val="Zkladntext"/>
        <w:numPr>
          <w:ilvl w:val="1"/>
          <w:numId w:val="1"/>
        </w:numPr>
        <w:tabs>
          <w:tab w:val="clear" w:pos="360"/>
          <w:tab w:val="num" w:pos="709"/>
        </w:tabs>
        <w:suppressAutoHyphens/>
        <w:spacing w:line="240" w:lineRule="atLeast"/>
        <w:ind w:left="709" w:right="68" w:hanging="709"/>
        <w:rPr>
          <w:rFonts w:asciiTheme="minorHAnsi" w:hAnsiTheme="minorHAnsi" w:cs="Calibri"/>
          <w:bCs/>
        </w:rPr>
      </w:pPr>
      <w:r w:rsidRPr="00755F88">
        <w:rPr>
          <w:rFonts w:asciiTheme="minorHAnsi" w:hAnsiTheme="minorHAnsi" w:cs="Calibri"/>
          <w:bCs/>
        </w:rPr>
        <w:t>Zhotovitel uhradí veškeré škody</w:t>
      </w:r>
      <w:r w:rsidR="00B75071" w:rsidRPr="00755F88">
        <w:rPr>
          <w:rFonts w:asciiTheme="minorHAnsi" w:hAnsiTheme="minorHAnsi" w:cs="Calibri"/>
          <w:bCs/>
        </w:rPr>
        <w:t>, prokazatelně</w:t>
      </w:r>
      <w:r w:rsidR="00E833DE" w:rsidRPr="00755F88">
        <w:rPr>
          <w:rFonts w:asciiTheme="minorHAnsi" w:hAnsiTheme="minorHAnsi" w:cs="Calibri"/>
          <w:bCs/>
        </w:rPr>
        <w:t xml:space="preserve"> způsobené svou činností na stávajících objektech</w:t>
      </w:r>
      <w:r w:rsidR="009845F6" w:rsidRPr="00755F88">
        <w:rPr>
          <w:rFonts w:asciiTheme="minorHAnsi" w:hAnsiTheme="minorHAnsi" w:cs="Calibri"/>
          <w:bCs/>
        </w:rPr>
        <w:t xml:space="preserve">, </w:t>
      </w:r>
      <w:r w:rsidR="009845F6" w:rsidRPr="00D8488F">
        <w:rPr>
          <w:rFonts w:asciiTheme="minorHAnsi" w:hAnsiTheme="minorHAnsi" w:cs="Calibri"/>
          <w:bCs/>
        </w:rPr>
        <w:t>komunikacích</w:t>
      </w:r>
      <w:r w:rsidR="00E833DE" w:rsidRPr="00D8488F">
        <w:rPr>
          <w:rFonts w:asciiTheme="minorHAnsi" w:hAnsiTheme="minorHAnsi" w:cs="Calibri"/>
          <w:bCs/>
        </w:rPr>
        <w:t xml:space="preserve"> nebo uvede vše poškozené do původního stavu.</w:t>
      </w:r>
      <w:r w:rsidR="005460CA">
        <w:rPr>
          <w:rFonts w:asciiTheme="minorHAnsi" w:hAnsiTheme="minorHAnsi" w:cs="Calibri"/>
          <w:bCs/>
        </w:rPr>
        <w:t xml:space="preserve"> Konkrétní způsob náhrady škody bude dohodnut smluvními stranami.</w:t>
      </w:r>
    </w:p>
    <w:p w14:paraId="7069D46E" w14:textId="77777777" w:rsidR="00D8488F" w:rsidRPr="00D8488F" w:rsidRDefault="00D8488F" w:rsidP="00F26998">
      <w:pPr>
        <w:pStyle w:val="Zkladntext"/>
        <w:suppressAutoHyphens/>
        <w:spacing w:line="240" w:lineRule="atLeast"/>
        <w:ind w:left="709" w:right="68"/>
        <w:rPr>
          <w:rFonts w:asciiTheme="minorHAnsi" w:hAnsiTheme="minorHAnsi" w:cs="Calibri"/>
          <w:bCs/>
        </w:rPr>
      </w:pPr>
    </w:p>
    <w:p w14:paraId="27077EF7" w14:textId="77777777" w:rsidR="00D8488F" w:rsidRPr="00D8488F" w:rsidRDefault="00D8488F" w:rsidP="000A080F">
      <w:pPr>
        <w:pStyle w:val="Zkladntext"/>
        <w:numPr>
          <w:ilvl w:val="1"/>
          <w:numId w:val="1"/>
        </w:numPr>
        <w:tabs>
          <w:tab w:val="clear" w:pos="360"/>
          <w:tab w:val="num" w:pos="709"/>
        </w:tabs>
        <w:suppressAutoHyphens/>
        <w:spacing w:line="240" w:lineRule="atLeast"/>
        <w:ind w:left="709" w:right="68" w:hanging="709"/>
        <w:rPr>
          <w:rFonts w:asciiTheme="minorHAnsi" w:hAnsiTheme="minorHAnsi" w:cs="Calibri"/>
          <w:bCs/>
        </w:rPr>
      </w:pPr>
      <w:r w:rsidRPr="00F26998">
        <w:rPr>
          <w:rFonts w:ascii="Calibri" w:hAnsi="Calibri" w:cs="Calibri"/>
        </w:rPr>
        <w:t>Zhotovitel je v plné míře odpovědný za škody způsobené svojí činností i třetím stranám. Skutečnost, že tyto škody byly nahrazeny, zhotovitel prokáže při předání díla písemnými doklady potvrzenými odpovědnými zástupci dotčených třetích stran.</w:t>
      </w:r>
    </w:p>
    <w:p w14:paraId="659E9F12" w14:textId="77777777" w:rsidR="00A83FD2" w:rsidRPr="00755F88" w:rsidRDefault="00A83FD2" w:rsidP="00D66512">
      <w:pPr>
        <w:spacing w:before="120"/>
        <w:jc w:val="both"/>
        <w:rPr>
          <w:rFonts w:asciiTheme="minorHAnsi" w:hAnsiTheme="minorHAnsi" w:cs="Calibri"/>
        </w:rPr>
      </w:pPr>
    </w:p>
    <w:p w14:paraId="11497179" w14:textId="77777777" w:rsidR="007A0C7E" w:rsidRDefault="001C6ABE" w:rsidP="00016944">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 xml:space="preserve">Čl. </w:t>
      </w:r>
      <w:r w:rsidR="00772538">
        <w:rPr>
          <w:rFonts w:asciiTheme="minorHAnsi" w:eastAsia="Calibri" w:hAnsiTheme="minorHAnsi"/>
          <w:sz w:val="24"/>
        </w:rPr>
        <w:t>IX</w:t>
      </w:r>
      <w:r w:rsidRPr="00755F88">
        <w:rPr>
          <w:rFonts w:asciiTheme="minorHAnsi" w:eastAsia="Calibri" w:hAnsiTheme="minorHAnsi"/>
          <w:sz w:val="24"/>
        </w:rPr>
        <w:t>.</w:t>
      </w:r>
    </w:p>
    <w:p w14:paraId="4992F311" w14:textId="77777777" w:rsidR="00DD57C6" w:rsidRPr="00755F88" w:rsidRDefault="00DD57C6" w:rsidP="00016944">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Pr>
          <w:rFonts w:asciiTheme="minorHAnsi" w:eastAsia="Calibri" w:hAnsiTheme="minorHAnsi"/>
          <w:sz w:val="24"/>
        </w:rPr>
        <w:t>Staveniště</w:t>
      </w:r>
    </w:p>
    <w:p w14:paraId="2583B14A" w14:textId="77777777" w:rsidR="00772538" w:rsidRDefault="001C6ABE" w:rsidP="00401574">
      <w:pPr>
        <w:pStyle w:val="Zkladntext"/>
        <w:numPr>
          <w:ilvl w:val="2"/>
          <w:numId w:val="13"/>
        </w:numPr>
        <w:suppressAutoHyphens/>
        <w:spacing w:line="240" w:lineRule="atLeast"/>
        <w:ind w:right="68"/>
        <w:rPr>
          <w:rFonts w:asciiTheme="minorHAnsi" w:hAnsiTheme="minorHAnsi" w:cs="Calibri"/>
          <w:bCs/>
        </w:rPr>
      </w:pPr>
      <w:r w:rsidRPr="00DD57C6">
        <w:rPr>
          <w:rFonts w:asciiTheme="minorHAnsi" w:hAnsiTheme="minorHAnsi" w:cs="Calibri"/>
          <w:bCs/>
        </w:rPr>
        <w:t>Staveništěm se rozumí prostor pro stavbu a pro zařízení staveniště určený zápisem o předání a převzetí staveniště. Zhotovitel je povinen vybudovat zařízení staveniště tak, aby objednateli nevznikly žádné škody při jeho provozování.</w:t>
      </w:r>
    </w:p>
    <w:p w14:paraId="48351CC1" w14:textId="77777777" w:rsidR="00DD57C6" w:rsidRPr="00DD57C6" w:rsidRDefault="00DD57C6" w:rsidP="00DD57C6">
      <w:pPr>
        <w:pStyle w:val="Zkladntext"/>
        <w:suppressAutoHyphens/>
        <w:spacing w:line="240" w:lineRule="atLeast"/>
        <w:ind w:left="720" w:right="68"/>
        <w:rPr>
          <w:rFonts w:asciiTheme="minorHAnsi" w:hAnsiTheme="minorHAnsi" w:cs="Calibri"/>
          <w:bCs/>
        </w:rPr>
      </w:pPr>
    </w:p>
    <w:p w14:paraId="389CECC8" w14:textId="77777777" w:rsidR="00772538" w:rsidRDefault="001C6ABE" w:rsidP="00401574">
      <w:pPr>
        <w:pStyle w:val="Zkladntext"/>
        <w:numPr>
          <w:ilvl w:val="2"/>
          <w:numId w:val="13"/>
        </w:numPr>
        <w:suppressAutoHyphens/>
        <w:spacing w:line="240" w:lineRule="atLeast"/>
        <w:ind w:right="68"/>
        <w:rPr>
          <w:rFonts w:asciiTheme="minorHAnsi" w:hAnsiTheme="minorHAnsi" w:cs="Calibri"/>
          <w:bCs/>
        </w:rPr>
      </w:pPr>
      <w:r w:rsidRPr="00DD57C6">
        <w:rPr>
          <w:rFonts w:asciiTheme="minorHAnsi" w:hAnsiTheme="minorHAnsi" w:cs="Calibri"/>
          <w:bCs/>
        </w:rPr>
        <w:t>Objednatel se zavazuje předat zhotoviteli staveniště pro provedení předmětu díla, v souladu s projektem stavby a podmínkami této smlouvy. Z přejímky staveniště pořídí smluvní strany zápis, který se po podpisu oprávněnými zástupci stran</w:t>
      </w:r>
      <w:r w:rsidR="009845F6" w:rsidRPr="00DD57C6">
        <w:rPr>
          <w:rFonts w:asciiTheme="minorHAnsi" w:hAnsiTheme="minorHAnsi" w:cs="Calibri"/>
          <w:bCs/>
        </w:rPr>
        <w:t>.</w:t>
      </w:r>
    </w:p>
    <w:p w14:paraId="7734983C" w14:textId="77777777" w:rsidR="00DD57C6" w:rsidRDefault="00DD57C6" w:rsidP="00DD57C6">
      <w:pPr>
        <w:pStyle w:val="Zkladntext"/>
        <w:suppressAutoHyphens/>
        <w:spacing w:line="240" w:lineRule="atLeast"/>
        <w:ind w:left="720" w:right="68"/>
        <w:rPr>
          <w:rFonts w:asciiTheme="minorHAnsi" w:hAnsiTheme="minorHAnsi" w:cs="Calibri"/>
          <w:bCs/>
        </w:rPr>
      </w:pPr>
    </w:p>
    <w:p w14:paraId="37C11EFF" w14:textId="77777777" w:rsidR="001C6ABE" w:rsidRPr="00DD57C6" w:rsidRDefault="001C6ABE" w:rsidP="00401574">
      <w:pPr>
        <w:pStyle w:val="Zkladntext"/>
        <w:numPr>
          <w:ilvl w:val="2"/>
          <w:numId w:val="13"/>
        </w:numPr>
        <w:suppressAutoHyphens/>
        <w:spacing w:line="240" w:lineRule="atLeast"/>
        <w:ind w:right="68"/>
        <w:rPr>
          <w:rFonts w:asciiTheme="minorHAnsi" w:hAnsiTheme="minorHAnsi" w:cs="Calibri"/>
          <w:bCs/>
        </w:rPr>
      </w:pPr>
      <w:r w:rsidRPr="00DD57C6">
        <w:rPr>
          <w:rFonts w:asciiTheme="minorHAnsi" w:hAnsiTheme="minorHAnsi" w:cs="Calibri"/>
          <w:bCs/>
        </w:rPr>
        <w:t>Z obs</w:t>
      </w:r>
      <w:r w:rsidR="0069691A" w:rsidRPr="00DD57C6">
        <w:rPr>
          <w:rFonts w:asciiTheme="minorHAnsi" w:hAnsiTheme="minorHAnsi" w:cs="Calibri"/>
          <w:bCs/>
        </w:rPr>
        <w:t>ahu zápisu musí být jednoznačné</w:t>
      </w:r>
      <w:r w:rsidRPr="00DD57C6">
        <w:rPr>
          <w:rFonts w:asciiTheme="minorHAnsi" w:hAnsiTheme="minorHAnsi" w:cs="Calibri"/>
          <w:bCs/>
        </w:rPr>
        <w:t>:</w:t>
      </w:r>
      <w:r w:rsidRPr="00DD57C6">
        <w:rPr>
          <w:rFonts w:asciiTheme="minorHAnsi" w:hAnsiTheme="minorHAnsi" w:cs="Calibri"/>
          <w:bCs/>
        </w:rPr>
        <w:tab/>
      </w:r>
    </w:p>
    <w:p w14:paraId="06CEF761" w14:textId="77777777" w:rsidR="001C6ABE" w:rsidRPr="00755F88" w:rsidRDefault="001C6ABE" w:rsidP="00401574">
      <w:pPr>
        <w:pStyle w:val="Zkladntext"/>
        <w:numPr>
          <w:ilvl w:val="1"/>
          <w:numId w:val="9"/>
        </w:numPr>
        <w:tabs>
          <w:tab w:val="clear" w:pos="360"/>
          <w:tab w:val="num" w:pos="1276"/>
        </w:tabs>
        <w:suppressAutoHyphens/>
        <w:spacing w:line="240" w:lineRule="atLeast"/>
        <w:ind w:left="1276" w:right="68"/>
        <w:rPr>
          <w:rFonts w:asciiTheme="minorHAnsi" w:hAnsiTheme="minorHAnsi" w:cs="Calibri"/>
          <w:bCs/>
        </w:rPr>
      </w:pPr>
      <w:r w:rsidRPr="00755F88">
        <w:rPr>
          <w:rFonts w:asciiTheme="minorHAnsi" w:hAnsiTheme="minorHAnsi" w:cs="Calibri"/>
          <w:bCs/>
        </w:rPr>
        <w:t>předání staveniště zhotovitele ve stavu umožňujícím zahájení prací na díle,</w:t>
      </w:r>
    </w:p>
    <w:p w14:paraId="4CF4F671" w14:textId="77777777" w:rsidR="001C6ABE" w:rsidRPr="00755F88" w:rsidRDefault="001C6ABE" w:rsidP="00401574">
      <w:pPr>
        <w:pStyle w:val="Zkladntext"/>
        <w:numPr>
          <w:ilvl w:val="1"/>
          <w:numId w:val="9"/>
        </w:numPr>
        <w:tabs>
          <w:tab w:val="clear" w:pos="360"/>
          <w:tab w:val="num" w:pos="1276"/>
        </w:tabs>
        <w:suppressAutoHyphens/>
        <w:spacing w:line="240" w:lineRule="atLeast"/>
        <w:ind w:left="1276" w:right="68"/>
        <w:rPr>
          <w:rFonts w:asciiTheme="minorHAnsi" w:hAnsiTheme="minorHAnsi" w:cs="Calibri"/>
          <w:bCs/>
        </w:rPr>
      </w:pPr>
      <w:r w:rsidRPr="00755F88">
        <w:rPr>
          <w:rFonts w:asciiTheme="minorHAnsi" w:hAnsiTheme="minorHAnsi" w:cs="Calibri"/>
          <w:bCs/>
        </w:rPr>
        <w:t xml:space="preserve">vytýčení hranice staveniště, </w:t>
      </w:r>
    </w:p>
    <w:p w14:paraId="6C9F1B59" w14:textId="77777777" w:rsidR="001C6ABE" w:rsidRPr="00755F88" w:rsidRDefault="001C6ABE" w:rsidP="00401574">
      <w:pPr>
        <w:pStyle w:val="Zkladntext"/>
        <w:numPr>
          <w:ilvl w:val="1"/>
          <w:numId w:val="9"/>
        </w:numPr>
        <w:tabs>
          <w:tab w:val="clear" w:pos="360"/>
          <w:tab w:val="num" w:pos="1276"/>
        </w:tabs>
        <w:suppressAutoHyphens/>
        <w:spacing w:line="240" w:lineRule="atLeast"/>
        <w:ind w:left="1276" w:right="68"/>
        <w:rPr>
          <w:rFonts w:asciiTheme="minorHAnsi" w:hAnsiTheme="minorHAnsi" w:cs="Calibri"/>
          <w:bCs/>
        </w:rPr>
      </w:pPr>
      <w:r w:rsidRPr="00755F88">
        <w:rPr>
          <w:rFonts w:asciiTheme="minorHAnsi" w:hAnsiTheme="minorHAnsi" w:cs="Calibri"/>
          <w:bCs/>
        </w:rPr>
        <w:t>předání přípojných bodů inženýrských sítí</w:t>
      </w:r>
      <w:r w:rsidR="00A22F1B">
        <w:rPr>
          <w:rFonts w:asciiTheme="minorHAnsi" w:hAnsiTheme="minorHAnsi" w:cs="Calibri"/>
          <w:bCs/>
        </w:rPr>
        <w:t xml:space="preserve"> uvnitř staveniště zhotoviteli - </w:t>
      </w:r>
      <w:r w:rsidRPr="00755F88">
        <w:rPr>
          <w:rFonts w:asciiTheme="minorHAnsi" w:hAnsiTheme="minorHAnsi" w:cs="Calibri"/>
          <w:bCs/>
        </w:rPr>
        <w:t>NN</w:t>
      </w:r>
    </w:p>
    <w:p w14:paraId="2EE91E6B" w14:textId="77777777" w:rsidR="007A0C7E" w:rsidRDefault="001C6ABE" w:rsidP="00401574">
      <w:pPr>
        <w:pStyle w:val="Zkladntext"/>
        <w:numPr>
          <w:ilvl w:val="1"/>
          <w:numId w:val="9"/>
        </w:numPr>
        <w:tabs>
          <w:tab w:val="clear" w:pos="360"/>
          <w:tab w:val="num" w:pos="1276"/>
        </w:tabs>
        <w:suppressAutoHyphens/>
        <w:spacing w:line="240" w:lineRule="atLeast"/>
        <w:ind w:left="1276" w:right="68"/>
        <w:rPr>
          <w:rFonts w:asciiTheme="minorHAnsi" w:hAnsiTheme="minorHAnsi" w:cs="Calibri"/>
          <w:bCs/>
        </w:rPr>
      </w:pPr>
      <w:r w:rsidRPr="00755F88">
        <w:rPr>
          <w:rFonts w:asciiTheme="minorHAnsi" w:hAnsiTheme="minorHAnsi" w:cs="Calibri"/>
          <w:bCs/>
        </w:rPr>
        <w:t>určení zodpovědného pracovníka objednatele, který bude partnerem stavbyvedoucího zhotovitele pro koordinaci provádění prací na stavbě.</w:t>
      </w:r>
    </w:p>
    <w:p w14:paraId="4040B6BA" w14:textId="77777777" w:rsidR="007A0C7E" w:rsidRPr="00DD57C6" w:rsidRDefault="007A0C7E" w:rsidP="00DD57C6">
      <w:pPr>
        <w:pStyle w:val="Zkladntext"/>
        <w:suppressAutoHyphens/>
        <w:spacing w:line="240" w:lineRule="atLeast"/>
        <w:ind w:left="1276" w:right="68"/>
        <w:rPr>
          <w:rFonts w:asciiTheme="minorHAnsi" w:hAnsiTheme="minorHAnsi" w:cs="Calibri"/>
          <w:bCs/>
        </w:rPr>
      </w:pPr>
    </w:p>
    <w:p w14:paraId="0DAEDED5" w14:textId="77777777" w:rsidR="00772538" w:rsidRDefault="001C6ABE" w:rsidP="00401574">
      <w:pPr>
        <w:pStyle w:val="Zkladntext"/>
        <w:numPr>
          <w:ilvl w:val="2"/>
          <w:numId w:val="13"/>
        </w:numPr>
        <w:suppressAutoHyphens/>
        <w:spacing w:line="240" w:lineRule="atLeast"/>
        <w:ind w:right="68"/>
        <w:rPr>
          <w:rFonts w:asciiTheme="minorHAnsi" w:hAnsiTheme="minorHAnsi" w:cs="Calibri"/>
          <w:bCs/>
        </w:rPr>
      </w:pPr>
      <w:r w:rsidRPr="00755F88">
        <w:rPr>
          <w:rFonts w:asciiTheme="minorHAnsi" w:hAnsiTheme="minorHAnsi" w:cs="Calibri"/>
          <w:bCs/>
        </w:rPr>
        <w:t xml:space="preserve">Zařízení </w:t>
      </w:r>
      <w:r w:rsidR="00B71A7A" w:rsidRPr="00755F88">
        <w:rPr>
          <w:rFonts w:asciiTheme="minorHAnsi" w:hAnsiTheme="minorHAnsi" w:cs="Calibri"/>
          <w:bCs/>
        </w:rPr>
        <w:t xml:space="preserve">a odstranění </w:t>
      </w:r>
      <w:r w:rsidRPr="00755F88">
        <w:rPr>
          <w:rFonts w:asciiTheme="minorHAnsi" w:hAnsiTheme="minorHAnsi" w:cs="Calibri"/>
          <w:bCs/>
        </w:rPr>
        <w:t xml:space="preserve">staveniště si zabezpečuje zhotovitel včetně zajištění elektrické energie </w:t>
      </w:r>
      <w:r w:rsidR="00B71A7A" w:rsidRPr="00755F88">
        <w:rPr>
          <w:rFonts w:asciiTheme="minorHAnsi" w:hAnsiTheme="minorHAnsi" w:cs="Calibri"/>
          <w:bCs/>
        </w:rPr>
        <w:t xml:space="preserve">a napojení na inženýrské sítě </w:t>
      </w:r>
      <w:r w:rsidRPr="00755F88">
        <w:rPr>
          <w:rFonts w:asciiTheme="minorHAnsi" w:hAnsiTheme="minorHAnsi" w:cs="Calibri"/>
          <w:bCs/>
        </w:rPr>
        <w:t xml:space="preserve">a jejich náklady jsou součástí smluvní ceny dle čl. </w:t>
      </w:r>
      <w:r w:rsidR="009845F6" w:rsidRPr="00755F88">
        <w:rPr>
          <w:rFonts w:asciiTheme="minorHAnsi" w:hAnsiTheme="minorHAnsi" w:cs="Calibri"/>
          <w:bCs/>
        </w:rPr>
        <w:t>I</w:t>
      </w:r>
      <w:r w:rsidR="00016944" w:rsidRPr="00755F88">
        <w:rPr>
          <w:rFonts w:asciiTheme="minorHAnsi" w:hAnsiTheme="minorHAnsi" w:cs="Calibri"/>
          <w:bCs/>
        </w:rPr>
        <w:t>V. odst. 4</w:t>
      </w:r>
      <w:r w:rsidR="0046360E" w:rsidRPr="00755F88">
        <w:rPr>
          <w:rFonts w:asciiTheme="minorHAnsi" w:hAnsiTheme="minorHAnsi" w:cs="Calibri"/>
          <w:bCs/>
        </w:rPr>
        <w:t>.1.</w:t>
      </w:r>
      <w:r w:rsidRPr="00755F88">
        <w:rPr>
          <w:rFonts w:asciiTheme="minorHAnsi" w:hAnsiTheme="minorHAnsi" w:cs="Calibri"/>
          <w:bCs/>
        </w:rPr>
        <w:t xml:space="preserve"> </w:t>
      </w:r>
      <w:r w:rsidR="005E1052" w:rsidRPr="00755F88">
        <w:rPr>
          <w:rFonts w:asciiTheme="minorHAnsi" w:hAnsiTheme="minorHAnsi" w:cs="Calibri"/>
          <w:bCs/>
        </w:rPr>
        <w:t xml:space="preserve"> Zařízení staveniště bude oploceno.</w:t>
      </w:r>
    </w:p>
    <w:p w14:paraId="08A73C04" w14:textId="77777777" w:rsidR="00772538" w:rsidRDefault="00772538" w:rsidP="00772538">
      <w:pPr>
        <w:pStyle w:val="Zkladntext"/>
        <w:suppressAutoHyphens/>
        <w:spacing w:line="240" w:lineRule="atLeast"/>
        <w:ind w:left="720" w:right="68"/>
        <w:rPr>
          <w:rFonts w:asciiTheme="minorHAnsi" w:hAnsiTheme="minorHAnsi" w:cs="Calibri"/>
          <w:bCs/>
        </w:rPr>
      </w:pPr>
    </w:p>
    <w:p w14:paraId="12B6267E" w14:textId="77777777" w:rsidR="00772538" w:rsidRDefault="001C6ABE" w:rsidP="00401574">
      <w:pPr>
        <w:pStyle w:val="Zkladntext"/>
        <w:numPr>
          <w:ilvl w:val="2"/>
          <w:numId w:val="13"/>
        </w:numPr>
        <w:suppressAutoHyphens/>
        <w:spacing w:line="240" w:lineRule="atLeast"/>
        <w:ind w:right="68"/>
        <w:rPr>
          <w:rFonts w:asciiTheme="minorHAnsi" w:hAnsiTheme="minorHAnsi" w:cs="Calibri"/>
          <w:bCs/>
        </w:rPr>
      </w:pPr>
      <w:r w:rsidRPr="00772538">
        <w:rPr>
          <w:rFonts w:asciiTheme="minorHAnsi" w:hAnsiTheme="minorHAnsi" w:cs="Calibri"/>
          <w:bCs/>
        </w:rPr>
        <w:t>Po převzetí staveniště je zhotovitel povinen seznámit se s rozmístěním a trasou případných podzemních vedení na staveništi a tyto buď vhodným způsobem přeložit</w:t>
      </w:r>
      <w:r w:rsidR="007F6529">
        <w:rPr>
          <w:rFonts w:asciiTheme="minorHAnsi" w:hAnsiTheme="minorHAnsi" w:cs="Calibri"/>
          <w:bCs/>
        </w:rPr>
        <w:t>,</w:t>
      </w:r>
      <w:r w:rsidRPr="00772538">
        <w:rPr>
          <w:rFonts w:asciiTheme="minorHAnsi" w:hAnsiTheme="minorHAnsi" w:cs="Calibri"/>
          <w:bCs/>
        </w:rPr>
        <w:t xml:space="preserve"> nebo chránit tak, aby v průběhu provádění prací na předmětu d</w:t>
      </w:r>
      <w:r w:rsidR="007A0C7E" w:rsidRPr="00772538">
        <w:rPr>
          <w:rFonts w:asciiTheme="minorHAnsi" w:hAnsiTheme="minorHAnsi" w:cs="Calibri"/>
          <w:bCs/>
        </w:rPr>
        <w:t>íla</w:t>
      </w:r>
      <w:r w:rsidR="0017401D" w:rsidRPr="00772538">
        <w:rPr>
          <w:rFonts w:asciiTheme="minorHAnsi" w:hAnsiTheme="minorHAnsi" w:cs="Calibri"/>
          <w:bCs/>
        </w:rPr>
        <w:t xml:space="preserve"> nedošlo k jejich poškození (viz Zadávací dokumentace a Stavební povolení).</w:t>
      </w:r>
    </w:p>
    <w:p w14:paraId="70EF7CB9" w14:textId="77777777" w:rsidR="00772538" w:rsidRDefault="00772538" w:rsidP="00772538">
      <w:pPr>
        <w:pStyle w:val="Zkladntext"/>
        <w:suppressAutoHyphens/>
        <w:spacing w:line="240" w:lineRule="atLeast"/>
        <w:ind w:right="68"/>
        <w:rPr>
          <w:rFonts w:asciiTheme="minorHAnsi" w:hAnsiTheme="minorHAnsi" w:cs="Calibri"/>
          <w:bCs/>
        </w:rPr>
      </w:pPr>
    </w:p>
    <w:p w14:paraId="2E90B3F4" w14:textId="77777777" w:rsidR="00772538" w:rsidRDefault="001C6ABE" w:rsidP="00401574">
      <w:pPr>
        <w:pStyle w:val="Zkladntext"/>
        <w:numPr>
          <w:ilvl w:val="2"/>
          <w:numId w:val="13"/>
        </w:numPr>
        <w:suppressAutoHyphens/>
        <w:spacing w:line="240" w:lineRule="atLeast"/>
        <w:ind w:right="68"/>
        <w:rPr>
          <w:rFonts w:asciiTheme="minorHAnsi" w:hAnsiTheme="minorHAnsi" w:cs="Calibri"/>
          <w:bCs/>
        </w:rPr>
      </w:pPr>
      <w:r w:rsidRPr="00772538">
        <w:rPr>
          <w:rFonts w:asciiTheme="minorHAnsi" w:hAnsiTheme="minorHAnsi" w:cs="Calibri"/>
          <w:bCs/>
        </w:rPr>
        <w:t>Zhotovitel odpovídá za čistotu a pořádek na staveništi. Dále se zhotovitel zavazuje, že převezme na sebe odpovědnost původce odpadů, vyplývajících za zákona č. 185/2001 Sb. o odpadech a vyhlášky č. 383/2001 Sb.</w:t>
      </w:r>
      <w:r w:rsidR="007F6529">
        <w:rPr>
          <w:rFonts w:asciiTheme="minorHAnsi" w:hAnsiTheme="minorHAnsi" w:cs="Calibri"/>
          <w:bCs/>
        </w:rPr>
        <w:t>,</w:t>
      </w:r>
      <w:r w:rsidRPr="00772538">
        <w:rPr>
          <w:rFonts w:asciiTheme="minorHAnsi" w:hAnsiTheme="minorHAnsi" w:cs="Calibri"/>
          <w:bCs/>
        </w:rPr>
        <w:t xml:space="preserve"> a odpady, které jsou výsledkem jeho činnosti, odstraní na své náklady v soula</w:t>
      </w:r>
      <w:r w:rsidR="003266CA" w:rsidRPr="00772538">
        <w:rPr>
          <w:rFonts w:asciiTheme="minorHAnsi" w:hAnsiTheme="minorHAnsi" w:cs="Calibri"/>
          <w:bCs/>
        </w:rPr>
        <w:t>du se zákonem čís. 185/2001 Sb.</w:t>
      </w:r>
      <w:r w:rsidRPr="00772538">
        <w:rPr>
          <w:rFonts w:asciiTheme="minorHAnsi" w:hAnsiTheme="minorHAnsi" w:cs="Calibri"/>
          <w:bCs/>
        </w:rPr>
        <w:t xml:space="preserve"> </w:t>
      </w:r>
      <w:r w:rsidR="003266CA" w:rsidRPr="00772538">
        <w:rPr>
          <w:rFonts w:asciiTheme="minorHAnsi" w:hAnsiTheme="minorHAnsi" w:cs="Calibri"/>
          <w:bCs/>
        </w:rPr>
        <w:t>D</w:t>
      </w:r>
      <w:r w:rsidRPr="00772538">
        <w:rPr>
          <w:rFonts w:asciiTheme="minorHAnsi" w:hAnsiTheme="minorHAnsi" w:cs="Calibri"/>
          <w:bCs/>
        </w:rPr>
        <w:t>ále bude třídit vzniklý odpad dle vyhlášky MŽP ČR č. 381/2001 Sb. na odpad ostatní a nebezpečný, zajistí řádný svoz, skladování a zneškodňování odpadů vzniklých z jeho činnosti v rozsahu zajištění předmětu dodávky.</w:t>
      </w:r>
      <w:r w:rsidR="00763F02">
        <w:rPr>
          <w:rFonts w:asciiTheme="minorHAnsi" w:hAnsiTheme="minorHAnsi" w:cs="Calibri"/>
          <w:bCs/>
        </w:rPr>
        <w:t xml:space="preserve"> </w:t>
      </w:r>
    </w:p>
    <w:p w14:paraId="00545D1A" w14:textId="77777777" w:rsidR="00772538" w:rsidRDefault="00772538" w:rsidP="00772538">
      <w:pPr>
        <w:pStyle w:val="Odstavecseseznamem"/>
        <w:rPr>
          <w:rFonts w:asciiTheme="minorHAnsi" w:hAnsiTheme="minorHAnsi" w:cs="Calibri"/>
          <w:bCs/>
        </w:rPr>
      </w:pPr>
    </w:p>
    <w:p w14:paraId="3F847088" w14:textId="77777777" w:rsidR="00772538" w:rsidRDefault="001C6ABE" w:rsidP="00401574">
      <w:pPr>
        <w:pStyle w:val="Zkladntext"/>
        <w:numPr>
          <w:ilvl w:val="2"/>
          <w:numId w:val="13"/>
        </w:numPr>
        <w:suppressAutoHyphens/>
        <w:spacing w:line="240" w:lineRule="atLeast"/>
        <w:ind w:right="68"/>
        <w:rPr>
          <w:rFonts w:asciiTheme="minorHAnsi" w:hAnsiTheme="minorHAnsi" w:cs="Calibri"/>
          <w:bCs/>
        </w:rPr>
      </w:pPr>
      <w:r w:rsidRPr="00772538">
        <w:rPr>
          <w:rFonts w:asciiTheme="minorHAnsi" w:hAnsiTheme="minorHAnsi" w:cs="Calibri"/>
          <w:bCs/>
        </w:rPr>
        <w:t>Před předáním díla objednateli je zhotovitel povinen uspořádat stroje, výrobní zařízení, zbylý materiál a odpady na staveništi tak, aby bylo možno dílo řádně převzít a bezpečně provozovat.</w:t>
      </w:r>
    </w:p>
    <w:p w14:paraId="56DDF330" w14:textId="77777777" w:rsidR="00772538" w:rsidRDefault="00772538" w:rsidP="00772538">
      <w:pPr>
        <w:pStyle w:val="Odstavecseseznamem"/>
        <w:rPr>
          <w:rFonts w:asciiTheme="minorHAnsi" w:hAnsiTheme="minorHAnsi" w:cs="Calibri"/>
          <w:bCs/>
        </w:rPr>
      </w:pPr>
    </w:p>
    <w:p w14:paraId="1BC7623D" w14:textId="77777777" w:rsidR="001C6ABE" w:rsidRPr="00772538" w:rsidRDefault="001C6ABE" w:rsidP="00401574">
      <w:pPr>
        <w:pStyle w:val="Zkladntext"/>
        <w:numPr>
          <w:ilvl w:val="2"/>
          <w:numId w:val="13"/>
        </w:numPr>
        <w:suppressAutoHyphens/>
        <w:spacing w:line="240" w:lineRule="atLeast"/>
        <w:ind w:right="68"/>
        <w:rPr>
          <w:rFonts w:asciiTheme="minorHAnsi" w:hAnsiTheme="minorHAnsi" w:cs="Calibri"/>
          <w:bCs/>
        </w:rPr>
      </w:pPr>
      <w:bookmarkStart w:id="1" w:name="_Ref478978384"/>
      <w:r w:rsidRPr="00772538">
        <w:rPr>
          <w:rFonts w:asciiTheme="minorHAnsi" w:hAnsiTheme="minorHAnsi" w:cs="Calibri"/>
          <w:bCs/>
        </w:rPr>
        <w:t>Zhotovitel vyklidí staveniště do 14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 Po jejich odstranění je zhotovitel povinen staveniště vyklidit do 5 dnů a předat je objednateli ve stavu prostém jakýchkoliv překážek.</w:t>
      </w:r>
      <w:bookmarkEnd w:id="1"/>
    </w:p>
    <w:p w14:paraId="4B1083EB" w14:textId="77777777" w:rsidR="00C01689" w:rsidRPr="00755F88" w:rsidRDefault="00C01689" w:rsidP="00C01689">
      <w:pPr>
        <w:pStyle w:val="Zkladntext"/>
        <w:suppressAutoHyphens/>
        <w:spacing w:line="240" w:lineRule="atLeast"/>
        <w:ind w:right="68"/>
        <w:rPr>
          <w:rFonts w:asciiTheme="minorHAnsi" w:hAnsiTheme="minorHAnsi" w:cs="Calibri"/>
        </w:rPr>
      </w:pPr>
    </w:p>
    <w:p w14:paraId="53A1AC55" w14:textId="77777777" w:rsidR="007A0C7E" w:rsidRPr="00755F88" w:rsidRDefault="001C6ABE" w:rsidP="00016944">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 xml:space="preserve">Čl. X.  </w:t>
      </w:r>
    </w:p>
    <w:p w14:paraId="7C5D0A2C" w14:textId="77777777" w:rsidR="001C6ABE" w:rsidRPr="00755F88" w:rsidRDefault="001C6ABE" w:rsidP="00016944">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Stavební deník</w:t>
      </w:r>
    </w:p>
    <w:p w14:paraId="25A6EFCF" w14:textId="77777777" w:rsidR="003D2AE8" w:rsidRPr="00755F88" w:rsidRDefault="001C6ABE" w:rsidP="000A080F">
      <w:pPr>
        <w:pStyle w:val="Zkladntext"/>
        <w:numPr>
          <w:ilvl w:val="1"/>
          <w:numId w:val="2"/>
        </w:numPr>
        <w:suppressAutoHyphens/>
        <w:spacing w:line="240" w:lineRule="atLeast"/>
        <w:ind w:left="709" w:right="68" w:hanging="709"/>
        <w:rPr>
          <w:rFonts w:asciiTheme="minorHAnsi" w:hAnsiTheme="minorHAnsi" w:cs="Calibri"/>
        </w:rPr>
      </w:pPr>
      <w:r w:rsidRPr="00755F88">
        <w:rPr>
          <w:rFonts w:asciiTheme="minorHAnsi" w:hAnsiTheme="minorHAnsi" w:cs="Calibri"/>
        </w:rPr>
        <w:t>Zhotovitel je povinen o pracích, které provádí, vést stavební deník v souladu s </w:t>
      </w:r>
      <w:r w:rsidR="003266CA" w:rsidRPr="00755F88">
        <w:rPr>
          <w:rFonts w:asciiTheme="minorHAnsi" w:hAnsiTheme="minorHAnsi" w:cs="Calibri"/>
        </w:rPr>
        <w:t>ustanovením</w:t>
      </w:r>
      <w:r w:rsidRPr="00755F88">
        <w:rPr>
          <w:rFonts w:asciiTheme="minorHAnsi" w:hAnsiTheme="minorHAnsi" w:cs="Calibri"/>
        </w:rPr>
        <w:t xml:space="preserve"> § 157 </w:t>
      </w:r>
      <w:r w:rsidR="003266CA" w:rsidRPr="00755F88">
        <w:rPr>
          <w:rFonts w:asciiTheme="minorHAnsi" w:hAnsiTheme="minorHAnsi" w:cs="Calibri"/>
        </w:rPr>
        <w:t>stavebního zákona</w:t>
      </w:r>
      <w:r w:rsidRPr="00755F88">
        <w:rPr>
          <w:rFonts w:asciiTheme="minorHAnsi" w:hAnsiTheme="minorHAnsi" w:cs="Calibri"/>
        </w:rPr>
        <w:t>, a to ode dne převzetí staveniště. Během pracovní doby musí být deník na stavbě trvale přístupný.</w:t>
      </w:r>
    </w:p>
    <w:p w14:paraId="104AA215" w14:textId="77777777" w:rsidR="007A0C7E" w:rsidRPr="00755F88" w:rsidRDefault="007A0C7E" w:rsidP="00016944">
      <w:pPr>
        <w:pStyle w:val="Zkladntext"/>
        <w:suppressAutoHyphens/>
        <w:spacing w:line="240" w:lineRule="atLeast"/>
        <w:ind w:left="360" w:right="68"/>
        <w:rPr>
          <w:rFonts w:asciiTheme="minorHAnsi" w:hAnsiTheme="minorHAnsi" w:cs="Calibri"/>
        </w:rPr>
      </w:pPr>
    </w:p>
    <w:p w14:paraId="1A38B6DB" w14:textId="77777777" w:rsidR="007A0C7E" w:rsidRPr="00755F88" w:rsidRDefault="0068349F" w:rsidP="000A080F">
      <w:pPr>
        <w:pStyle w:val="Zkladntext"/>
        <w:numPr>
          <w:ilvl w:val="1"/>
          <w:numId w:val="2"/>
        </w:numPr>
        <w:suppressAutoHyphens/>
        <w:spacing w:line="240" w:lineRule="atLeast"/>
        <w:ind w:left="709" w:right="68" w:hanging="709"/>
        <w:rPr>
          <w:rFonts w:asciiTheme="minorHAnsi" w:hAnsiTheme="minorHAnsi" w:cs="Calibri"/>
        </w:rPr>
      </w:pPr>
      <w:r w:rsidRPr="00755F88">
        <w:rPr>
          <w:rFonts w:asciiTheme="minorHAnsi" w:hAnsiTheme="minorHAnsi" w:cs="Calibri"/>
        </w:rPr>
        <w:t xml:space="preserve"> </w:t>
      </w:r>
      <w:r w:rsidR="001C6ABE" w:rsidRPr="00755F88">
        <w:rPr>
          <w:rFonts w:asciiTheme="minorHAnsi" w:hAnsiTheme="minorHAnsi" w:cs="Calibri"/>
        </w:rPr>
        <w:t xml:space="preserve">Do deníku se zapisují všechny skutečnosti rozhodné pro plnění této smlouvy, zejména údaje o časovém postupu prací a jejich jakosti, zdůvodnění odchylek prováděných prací od </w:t>
      </w:r>
      <w:r w:rsidR="00036A79">
        <w:rPr>
          <w:rFonts w:asciiTheme="minorHAnsi" w:hAnsiTheme="minorHAnsi" w:cs="Calibri"/>
        </w:rPr>
        <w:t>P</w:t>
      </w:r>
      <w:r w:rsidR="001C6ABE" w:rsidRPr="00755F88">
        <w:rPr>
          <w:rFonts w:asciiTheme="minorHAnsi" w:hAnsiTheme="minorHAnsi" w:cs="Calibri"/>
        </w:rPr>
        <w:t>rojektové dokumentace, údaje důležité pro posouzení hospodárnosti a údaje nutné pro posouzení prací orgány státní správy. Objednatel je povinen sledovat obsah deníku a k zápisům připojovat své stanovisko do tří pracovních dnů</w:t>
      </w:r>
      <w:r w:rsidR="00707E53">
        <w:rPr>
          <w:rFonts w:asciiTheme="minorHAnsi" w:hAnsiTheme="minorHAnsi" w:cs="Calibri"/>
        </w:rPr>
        <w:t xml:space="preserve"> ode dne zápisu</w:t>
      </w:r>
      <w:r w:rsidR="001C6ABE" w:rsidRPr="00755F88">
        <w:rPr>
          <w:rFonts w:asciiTheme="minorHAnsi" w:hAnsiTheme="minorHAnsi" w:cs="Calibri"/>
        </w:rPr>
        <w:t>, jinak se má za to, že s obsahem záznamu zhotovitele souhlasí.</w:t>
      </w:r>
    </w:p>
    <w:p w14:paraId="0CCB9E05" w14:textId="77777777" w:rsidR="003D2AE8" w:rsidRPr="00755F88" w:rsidRDefault="003D2AE8" w:rsidP="00016944">
      <w:pPr>
        <w:pStyle w:val="Zkladntext"/>
        <w:suppressAutoHyphens/>
        <w:spacing w:line="240" w:lineRule="atLeast"/>
        <w:ind w:left="709" w:right="68"/>
        <w:rPr>
          <w:rFonts w:asciiTheme="minorHAnsi" w:hAnsiTheme="minorHAnsi" w:cs="Calibri"/>
        </w:rPr>
      </w:pPr>
    </w:p>
    <w:p w14:paraId="7A79CA9A" w14:textId="77777777" w:rsidR="001C6ABE" w:rsidRPr="00755F88" w:rsidRDefault="001C6ABE" w:rsidP="000A080F">
      <w:pPr>
        <w:pStyle w:val="Zkladntext"/>
        <w:numPr>
          <w:ilvl w:val="1"/>
          <w:numId w:val="2"/>
        </w:numPr>
        <w:suppressAutoHyphens/>
        <w:spacing w:line="240" w:lineRule="atLeast"/>
        <w:ind w:left="709" w:right="68" w:hanging="709"/>
        <w:rPr>
          <w:rFonts w:asciiTheme="minorHAnsi" w:hAnsiTheme="minorHAnsi" w:cs="Calibri"/>
        </w:rPr>
      </w:pPr>
      <w:r w:rsidRPr="00755F88">
        <w:rPr>
          <w:rFonts w:asciiTheme="minorHAnsi" w:hAnsiTheme="minorHAnsi" w:cs="Calibri"/>
        </w:rPr>
        <w:t xml:space="preserve">Denní záznamy se do deníku zapisují čitelně a podepisují zodpovědným stavbyvedoucím zhotovitele, a to zásadně </w:t>
      </w:r>
      <w:r w:rsidR="00FC7D8D">
        <w:rPr>
          <w:rFonts w:asciiTheme="minorHAnsi" w:hAnsiTheme="minorHAnsi" w:cs="Calibri"/>
        </w:rPr>
        <w:t xml:space="preserve">v </w:t>
      </w:r>
      <w:r w:rsidRPr="00755F88">
        <w:rPr>
          <w:rFonts w:asciiTheme="minorHAnsi" w:hAnsiTheme="minorHAnsi" w:cs="Calibri"/>
        </w:rPr>
        <w:t>ten den, kdy byly práce provedeny nebo kdy nastaly okolnosti, které jsou předmětem zápisu.</w:t>
      </w:r>
    </w:p>
    <w:p w14:paraId="2D5E7D44" w14:textId="77777777" w:rsidR="003D2AE8" w:rsidRPr="00755F88" w:rsidRDefault="003D2AE8" w:rsidP="00016944">
      <w:pPr>
        <w:pStyle w:val="Zkladntext"/>
        <w:suppressAutoHyphens/>
        <w:spacing w:line="240" w:lineRule="atLeast"/>
        <w:ind w:left="709" w:right="68"/>
        <w:rPr>
          <w:rFonts w:asciiTheme="minorHAnsi" w:hAnsiTheme="minorHAnsi" w:cs="Calibri"/>
        </w:rPr>
      </w:pPr>
    </w:p>
    <w:p w14:paraId="1CF87558" w14:textId="77777777" w:rsidR="001C6ABE" w:rsidRPr="00755F88" w:rsidRDefault="001C6ABE" w:rsidP="000A080F">
      <w:pPr>
        <w:pStyle w:val="Zkladntext"/>
        <w:numPr>
          <w:ilvl w:val="1"/>
          <w:numId w:val="2"/>
        </w:numPr>
        <w:suppressAutoHyphens/>
        <w:spacing w:line="240" w:lineRule="atLeast"/>
        <w:ind w:left="709" w:right="68" w:hanging="709"/>
        <w:rPr>
          <w:rFonts w:asciiTheme="minorHAnsi" w:hAnsiTheme="minorHAnsi" w:cs="Calibri"/>
        </w:rPr>
      </w:pPr>
      <w:r w:rsidRPr="00755F88">
        <w:rPr>
          <w:rFonts w:asciiTheme="minorHAnsi" w:hAnsiTheme="minorHAnsi" w:cs="Calibri"/>
        </w:rPr>
        <w:t xml:space="preserve">Mimo stavbyvedoucího zhotovitele může provádět potřebné záznamy v deníku </w:t>
      </w:r>
      <w:r w:rsidR="00FC7D8D">
        <w:rPr>
          <w:rFonts w:asciiTheme="minorHAnsi" w:hAnsiTheme="minorHAnsi" w:cs="Calibri"/>
        </w:rPr>
        <w:t>TDS</w:t>
      </w:r>
      <w:r w:rsidRPr="00755F88">
        <w:rPr>
          <w:rFonts w:asciiTheme="minorHAnsi" w:hAnsiTheme="minorHAnsi" w:cs="Calibri"/>
        </w:rPr>
        <w:t xml:space="preserve">, zodpovědný projektant stavby, dále </w:t>
      </w:r>
      <w:r w:rsidR="00161BBB" w:rsidRPr="00755F88">
        <w:rPr>
          <w:rFonts w:asciiTheme="minorHAnsi" w:hAnsiTheme="minorHAnsi" w:cs="Calibri"/>
        </w:rPr>
        <w:t xml:space="preserve">státní </w:t>
      </w:r>
      <w:r w:rsidRPr="00755F88">
        <w:rPr>
          <w:rFonts w:asciiTheme="minorHAnsi" w:hAnsiTheme="minorHAnsi" w:cs="Calibri"/>
        </w:rPr>
        <w:t xml:space="preserve">orgány stavebního </w:t>
      </w:r>
      <w:r w:rsidR="00161BBB" w:rsidRPr="00755F88">
        <w:rPr>
          <w:rFonts w:asciiTheme="minorHAnsi" w:hAnsiTheme="minorHAnsi" w:cs="Calibri"/>
        </w:rPr>
        <w:t>dozoru</w:t>
      </w:r>
      <w:r w:rsidRPr="00755F88">
        <w:rPr>
          <w:rFonts w:asciiTheme="minorHAnsi" w:hAnsiTheme="minorHAnsi" w:cs="Calibri"/>
        </w:rPr>
        <w:t>, popřípadě</w:t>
      </w:r>
      <w:r w:rsidR="00D66512" w:rsidRPr="00755F88">
        <w:rPr>
          <w:rFonts w:asciiTheme="minorHAnsi" w:hAnsiTheme="minorHAnsi" w:cs="Calibri"/>
        </w:rPr>
        <w:t xml:space="preserve"> koordinátor BOZP a</w:t>
      </w:r>
      <w:r w:rsidRPr="00755F88">
        <w:rPr>
          <w:rFonts w:asciiTheme="minorHAnsi" w:hAnsiTheme="minorHAnsi" w:cs="Calibri"/>
        </w:rPr>
        <w:t xml:space="preserve"> jiné příslušné orgány státní správy a k tomu zmocněni zástupci objednatele a </w:t>
      </w:r>
      <w:r w:rsidR="00FC7D8D">
        <w:rPr>
          <w:rFonts w:asciiTheme="minorHAnsi" w:hAnsiTheme="minorHAnsi" w:cs="Calibri"/>
        </w:rPr>
        <w:t>p</w:t>
      </w:r>
      <w:r w:rsidR="00BA1293">
        <w:rPr>
          <w:rFonts w:asciiTheme="minorHAnsi" w:hAnsiTheme="minorHAnsi" w:cs="Calibri"/>
        </w:rPr>
        <w:t>o</w:t>
      </w:r>
      <w:r w:rsidR="00FC7D8D">
        <w:rPr>
          <w:rFonts w:asciiTheme="minorHAnsi" w:hAnsiTheme="minorHAnsi" w:cs="Calibri"/>
        </w:rPr>
        <w:t>d</w:t>
      </w:r>
      <w:r w:rsidRPr="00755F88">
        <w:rPr>
          <w:rFonts w:asciiTheme="minorHAnsi" w:hAnsiTheme="minorHAnsi" w:cs="Calibri"/>
        </w:rPr>
        <w:t>dodavatelů.</w:t>
      </w:r>
    </w:p>
    <w:p w14:paraId="02BA6A11" w14:textId="77777777" w:rsidR="003D2AE8" w:rsidRPr="00755F88" w:rsidRDefault="003D2AE8" w:rsidP="00016944">
      <w:pPr>
        <w:pStyle w:val="Zkladntext"/>
        <w:suppressAutoHyphens/>
        <w:spacing w:line="240" w:lineRule="atLeast"/>
        <w:ind w:left="709" w:right="68"/>
        <w:rPr>
          <w:rFonts w:asciiTheme="minorHAnsi" w:hAnsiTheme="minorHAnsi" w:cs="Calibri"/>
        </w:rPr>
      </w:pPr>
    </w:p>
    <w:p w14:paraId="4483D163" w14:textId="77777777" w:rsidR="004541DD" w:rsidRPr="00F46A98" w:rsidRDefault="001C6ABE" w:rsidP="00F46A98">
      <w:pPr>
        <w:pStyle w:val="Zkladntext"/>
        <w:numPr>
          <w:ilvl w:val="1"/>
          <w:numId w:val="2"/>
        </w:numPr>
        <w:suppressAutoHyphens/>
        <w:spacing w:line="240" w:lineRule="atLeast"/>
        <w:ind w:left="709" w:right="68" w:hanging="709"/>
        <w:rPr>
          <w:rFonts w:asciiTheme="minorHAnsi" w:hAnsiTheme="minorHAnsi" w:cs="Calibri"/>
        </w:rPr>
      </w:pPr>
      <w:r w:rsidRPr="00755F88">
        <w:rPr>
          <w:rFonts w:asciiTheme="minorHAnsi" w:hAnsiTheme="minorHAnsi" w:cs="Calibri"/>
        </w:rPr>
        <w:t xml:space="preserve">Jestliže stavbyvedoucí zhotovitele nesouhlasí s provedeným záznamem </w:t>
      </w:r>
      <w:r w:rsidR="000B52C8" w:rsidRPr="00755F88">
        <w:rPr>
          <w:rFonts w:asciiTheme="minorHAnsi" w:hAnsiTheme="minorHAnsi" w:cs="Calibri"/>
        </w:rPr>
        <w:t>objednatele nebo jím prověřeným</w:t>
      </w:r>
      <w:r w:rsidRPr="00755F88">
        <w:rPr>
          <w:rFonts w:asciiTheme="minorHAnsi" w:hAnsiTheme="minorHAnsi" w:cs="Calibri"/>
        </w:rPr>
        <w:t xml:space="preserve"> zástupce</w:t>
      </w:r>
      <w:r w:rsidR="000B52C8" w:rsidRPr="00755F88">
        <w:rPr>
          <w:rFonts w:asciiTheme="minorHAnsi" w:hAnsiTheme="minorHAnsi" w:cs="Calibri"/>
        </w:rPr>
        <w:t>m</w:t>
      </w:r>
      <w:r w:rsidRPr="00755F88">
        <w:rPr>
          <w:rFonts w:asciiTheme="minorHAnsi" w:hAnsiTheme="minorHAnsi" w:cs="Calibri"/>
        </w:rPr>
        <w:t xml:space="preserve">, popřípadě se záznamem učiněným zodpovědným projektantem stavby, je </w:t>
      </w:r>
      <w:r w:rsidRPr="00755F88">
        <w:rPr>
          <w:rFonts w:asciiTheme="minorHAnsi" w:hAnsiTheme="minorHAnsi" w:cs="Calibri"/>
        </w:rPr>
        <w:lastRenderedPageBreak/>
        <w:t>povinen připojit k záznamu do tří pracovních dnů</w:t>
      </w:r>
      <w:r w:rsidR="00707E53">
        <w:rPr>
          <w:rFonts w:asciiTheme="minorHAnsi" w:hAnsiTheme="minorHAnsi" w:cs="Calibri"/>
        </w:rPr>
        <w:t xml:space="preserve"> ode dne zápisu</w:t>
      </w:r>
      <w:r w:rsidRPr="00755F88">
        <w:rPr>
          <w:rFonts w:asciiTheme="minorHAnsi" w:hAnsiTheme="minorHAnsi" w:cs="Calibri"/>
        </w:rPr>
        <w:t>, své stanovisko, jinak se má za to, že s obsahem záznamu objednatele nebo projektanta stavby, souhlasí</w:t>
      </w:r>
      <w:r w:rsidR="00BA1293">
        <w:rPr>
          <w:rFonts w:asciiTheme="minorHAnsi" w:hAnsiTheme="minorHAnsi" w:cs="Calibri"/>
        </w:rPr>
        <w:t>.</w:t>
      </w:r>
    </w:p>
    <w:p w14:paraId="10049A30" w14:textId="77777777" w:rsidR="00F46A98" w:rsidRDefault="00F46A98" w:rsidP="00016944">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p>
    <w:p w14:paraId="1B9BD80A" w14:textId="77777777" w:rsidR="00410FC4" w:rsidRPr="00755F88" w:rsidRDefault="00016944" w:rsidP="00016944">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Čl. X</w:t>
      </w:r>
      <w:r w:rsidR="00772538">
        <w:rPr>
          <w:rFonts w:asciiTheme="minorHAnsi" w:eastAsia="Calibri" w:hAnsiTheme="minorHAnsi"/>
          <w:sz w:val="24"/>
        </w:rPr>
        <w:t>I</w:t>
      </w:r>
      <w:r w:rsidR="001C6ABE" w:rsidRPr="00755F88">
        <w:rPr>
          <w:rFonts w:asciiTheme="minorHAnsi" w:eastAsia="Calibri" w:hAnsiTheme="minorHAnsi"/>
          <w:sz w:val="24"/>
        </w:rPr>
        <w:t xml:space="preserve">.  </w:t>
      </w:r>
    </w:p>
    <w:p w14:paraId="44BBBEBD" w14:textId="77777777" w:rsidR="001C6ABE" w:rsidRPr="00755F88" w:rsidRDefault="001C6ABE" w:rsidP="00016944">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Dozor nad plněním podmínek smlouvy</w:t>
      </w:r>
    </w:p>
    <w:p w14:paraId="6C75F136" w14:textId="77777777" w:rsidR="001C6ABE" w:rsidRPr="00755F88" w:rsidRDefault="00772538" w:rsidP="00401574">
      <w:pPr>
        <w:pStyle w:val="Zkladntext"/>
        <w:numPr>
          <w:ilvl w:val="2"/>
          <w:numId w:val="14"/>
        </w:numPr>
        <w:suppressAutoHyphens/>
        <w:spacing w:line="240" w:lineRule="atLeast"/>
        <w:ind w:right="68"/>
        <w:rPr>
          <w:rFonts w:asciiTheme="minorHAnsi" w:hAnsiTheme="minorHAnsi" w:cs="Calibri"/>
        </w:rPr>
      </w:pPr>
      <w:r>
        <w:rPr>
          <w:rFonts w:asciiTheme="minorHAnsi" w:hAnsiTheme="minorHAnsi" w:cs="Calibri"/>
        </w:rPr>
        <w:t xml:space="preserve"> </w:t>
      </w:r>
      <w:r w:rsidR="001C6ABE" w:rsidRPr="00755F88">
        <w:rPr>
          <w:rFonts w:asciiTheme="minorHAnsi" w:hAnsiTheme="minorHAnsi" w:cs="Calibri"/>
        </w:rPr>
        <w:t xml:space="preserve">Pověřený pracovník objednatele nebo </w:t>
      </w:r>
      <w:r w:rsidR="00F51A3F">
        <w:rPr>
          <w:rFonts w:asciiTheme="minorHAnsi" w:hAnsiTheme="minorHAnsi" w:cs="Calibri"/>
        </w:rPr>
        <w:t>TDS</w:t>
      </w:r>
      <w:r w:rsidR="001C6ABE" w:rsidRPr="00755F88">
        <w:rPr>
          <w:rFonts w:asciiTheme="minorHAnsi" w:hAnsiTheme="minorHAnsi" w:cs="Calibri"/>
        </w:rPr>
        <w:t xml:space="preserve"> je oprávněn dát pracovníkům zhotovitele příkaz </w:t>
      </w:r>
      <w:r w:rsidR="00B86D5B">
        <w:rPr>
          <w:rFonts w:asciiTheme="minorHAnsi" w:hAnsiTheme="minorHAnsi" w:cs="Calibri"/>
        </w:rPr>
        <w:t xml:space="preserve">k </w:t>
      </w:r>
      <w:r w:rsidR="001C6ABE" w:rsidRPr="00755F88">
        <w:rPr>
          <w:rFonts w:asciiTheme="minorHAnsi" w:hAnsiTheme="minorHAnsi" w:cs="Calibri"/>
        </w:rPr>
        <w:t>přeruš</w:t>
      </w:r>
      <w:r w:rsidR="00B86D5B">
        <w:rPr>
          <w:rFonts w:asciiTheme="minorHAnsi" w:hAnsiTheme="minorHAnsi" w:cs="Calibri"/>
        </w:rPr>
        <w:t>ení</w:t>
      </w:r>
      <w:r w:rsidR="00763F02">
        <w:rPr>
          <w:rFonts w:asciiTheme="minorHAnsi" w:hAnsiTheme="minorHAnsi" w:cs="Calibri"/>
        </w:rPr>
        <w:t xml:space="preserve"> </w:t>
      </w:r>
      <w:r w:rsidR="001C6ABE" w:rsidRPr="00755F88">
        <w:rPr>
          <w:rFonts w:asciiTheme="minorHAnsi" w:hAnsiTheme="minorHAnsi" w:cs="Calibri"/>
        </w:rPr>
        <w:t>prác</w:t>
      </w:r>
      <w:r w:rsidR="00B86D5B">
        <w:rPr>
          <w:rFonts w:asciiTheme="minorHAnsi" w:hAnsiTheme="minorHAnsi" w:cs="Calibri"/>
        </w:rPr>
        <w:t>e</w:t>
      </w:r>
      <w:r w:rsidR="001C6ABE" w:rsidRPr="00755F88">
        <w:rPr>
          <w:rFonts w:asciiTheme="minorHAnsi" w:hAnsiTheme="minorHAnsi" w:cs="Calibri"/>
        </w:rPr>
        <w:t>, pokud odpovědný zástupce zhotovitele není dosažitelný a je-li ohrožena bezpečnost provádění stavby, život nebo zdraví</w:t>
      </w:r>
      <w:r w:rsidR="00744209" w:rsidRPr="00755F88">
        <w:rPr>
          <w:rFonts w:asciiTheme="minorHAnsi" w:hAnsiTheme="minorHAnsi" w:cs="Calibri"/>
        </w:rPr>
        <w:t xml:space="preserve"> osob</w:t>
      </w:r>
      <w:r w:rsidR="001C6ABE" w:rsidRPr="00755F88">
        <w:rPr>
          <w:rFonts w:asciiTheme="minorHAnsi" w:hAnsiTheme="minorHAnsi" w:cs="Calibri"/>
        </w:rPr>
        <w:t xml:space="preserve"> pracujících na stavbě</w:t>
      </w:r>
      <w:r w:rsidR="00744209" w:rsidRPr="00755F88">
        <w:rPr>
          <w:rFonts w:asciiTheme="minorHAnsi" w:hAnsiTheme="minorHAnsi" w:cs="Calibri"/>
        </w:rPr>
        <w:t>,</w:t>
      </w:r>
      <w:r w:rsidR="001C6ABE" w:rsidRPr="00755F88">
        <w:rPr>
          <w:rFonts w:asciiTheme="minorHAnsi" w:hAnsiTheme="minorHAnsi" w:cs="Calibri"/>
        </w:rPr>
        <w:t xml:space="preserve"> nebo hrozí-li vážné nebo hospodářské škody, či výrazné zhoršení kvality zhotovovaného díla. Není však oprávněn zasahovat do hospodářské činnosti zhotovitele.</w:t>
      </w:r>
    </w:p>
    <w:p w14:paraId="03B3885A" w14:textId="77777777" w:rsidR="00410FC4" w:rsidRPr="00755F88" w:rsidRDefault="00410FC4" w:rsidP="00802105">
      <w:pPr>
        <w:pStyle w:val="Zkladntext"/>
        <w:suppressAutoHyphens/>
        <w:spacing w:line="240" w:lineRule="atLeast"/>
        <w:ind w:left="709" w:right="68"/>
        <w:rPr>
          <w:rFonts w:asciiTheme="minorHAnsi" w:hAnsiTheme="minorHAnsi" w:cs="Calibri"/>
        </w:rPr>
      </w:pPr>
    </w:p>
    <w:p w14:paraId="19828F2F" w14:textId="77777777" w:rsidR="00A83FD2" w:rsidRPr="00755F88" w:rsidRDefault="00A83FD2" w:rsidP="00802105">
      <w:pPr>
        <w:pStyle w:val="Zkladntext"/>
        <w:suppressAutoHyphens/>
        <w:spacing w:line="240" w:lineRule="atLeast"/>
        <w:ind w:left="709" w:right="68"/>
        <w:rPr>
          <w:rFonts w:asciiTheme="minorHAnsi" w:hAnsiTheme="minorHAnsi" w:cs="Calibri"/>
        </w:rPr>
      </w:pPr>
    </w:p>
    <w:p w14:paraId="40BBB12D" w14:textId="77777777" w:rsidR="001C6ABE" w:rsidRPr="00755F88" w:rsidRDefault="00772538" w:rsidP="00772538">
      <w:pPr>
        <w:pStyle w:val="Zkladntext"/>
        <w:suppressAutoHyphens/>
        <w:spacing w:line="240" w:lineRule="atLeast"/>
        <w:ind w:left="705" w:right="68" w:hanging="705"/>
        <w:rPr>
          <w:rFonts w:asciiTheme="minorHAnsi" w:hAnsiTheme="minorHAnsi" w:cs="Calibri"/>
        </w:rPr>
      </w:pPr>
      <w:r>
        <w:rPr>
          <w:rFonts w:asciiTheme="minorHAnsi" w:hAnsiTheme="minorHAnsi" w:cs="Calibri"/>
        </w:rPr>
        <w:t>11.</w:t>
      </w:r>
      <w:r w:rsidR="004038DB">
        <w:rPr>
          <w:rFonts w:asciiTheme="minorHAnsi" w:hAnsiTheme="minorHAnsi" w:cs="Calibri"/>
        </w:rPr>
        <w:t>2</w:t>
      </w:r>
      <w:r>
        <w:rPr>
          <w:rFonts w:asciiTheme="minorHAnsi" w:hAnsiTheme="minorHAnsi" w:cs="Calibri"/>
        </w:rPr>
        <w:tab/>
      </w:r>
      <w:r w:rsidR="001C6ABE" w:rsidRPr="00755F88">
        <w:rPr>
          <w:rFonts w:asciiTheme="minorHAnsi" w:hAnsiTheme="minorHAnsi" w:cs="Calibri"/>
        </w:rPr>
        <w:t xml:space="preserve">Zhotovitel je povinen na prověřování svých prací a dodávek, jejichž kvalitu a rozsah provedení kontroluje pověřený pracovník objednatele, zabezpečit účast svých pracovníků a činit neprodleně opatření k odstranění případných zjištěných závad a odchylek od </w:t>
      </w:r>
      <w:r w:rsidR="009F3A05">
        <w:rPr>
          <w:rFonts w:asciiTheme="minorHAnsi" w:hAnsiTheme="minorHAnsi" w:cs="Calibri"/>
        </w:rPr>
        <w:t>Projektové dokumentace</w:t>
      </w:r>
      <w:r w:rsidR="001C6ABE" w:rsidRPr="00755F88">
        <w:rPr>
          <w:rFonts w:asciiTheme="minorHAnsi" w:hAnsiTheme="minorHAnsi" w:cs="Calibri"/>
        </w:rPr>
        <w:t>.</w:t>
      </w:r>
    </w:p>
    <w:p w14:paraId="7B88E08A" w14:textId="77777777" w:rsidR="004038DB" w:rsidRDefault="004038DB" w:rsidP="004038DB">
      <w:pPr>
        <w:pStyle w:val="Zkladntext"/>
        <w:suppressAutoHyphens/>
        <w:spacing w:line="240" w:lineRule="atLeast"/>
        <w:ind w:right="68"/>
        <w:rPr>
          <w:rFonts w:asciiTheme="minorHAnsi" w:hAnsiTheme="minorHAnsi" w:cs="Calibri"/>
        </w:rPr>
      </w:pPr>
    </w:p>
    <w:p w14:paraId="4D1AFC21" w14:textId="77777777" w:rsidR="00B71A7A" w:rsidRPr="00755F88" w:rsidRDefault="004038DB" w:rsidP="00304FAD">
      <w:pPr>
        <w:pStyle w:val="Zkladntext"/>
        <w:suppressAutoHyphens/>
        <w:spacing w:line="240" w:lineRule="atLeast"/>
        <w:ind w:left="705" w:right="68" w:hanging="705"/>
        <w:rPr>
          <w:rFonts w:asciiTheme="minorHAnsi" w:hAnsiTheme="minorHAnsi" w:cs="Calibri"/>
        </w:rPr>
      </w:pPr>
      <w:r>
        <w:rPr>
          <w:rFonts w:asciiTheme="minorHAnsi" w:hAnsiTheme="minorHAnsi" w:cs="Calibri"/>
        </w:rPr>
        <w:t>11.3</w:t>
      </w:r>
      <w:r>
        <w:rPr>
          <w:rFonts w:asciiTheme="minorHAnsi" w:hAnsiTheme="minorHAnsi" w:cs="Calibri"/>
        </w:rPr>
        <w:tab/>
      </w:r>
      <w:r w:rsidR="00B71A7A" w:rsidRPr="00755F88">
        <w:rPr>
          <w:rFonts w:asciiTheme="minorHAnsi" w:hAnsiTheme="minorHAnsi" w:cs="Calibri"/>
        </w:rPr>
        <w:t xml:space="preserve">Zhotovitel je </w:t>
      </w:r>
      <w:r w:rsidR="009F3A05">
        <w:rPr>
          <w:rFonts w:asciiTheme="minorHAnsi" w:hAnsiTheme="minorHAnsi" w:cs="Calibri"/>
        </w:rPr>
        <w:t xml:space="preserve">bez zbytečného odkladu </w:t>
      </w:r>
      <w:r w:rsidR="00B71A7A" w:rsidRPr="00755F88">
        <w:rPr>
          <w:rFonts w:asciiTheme="minorHAnsi" w:hAnsiTheme="minorHAnsi" w:cs="Calibri"/>
        </w:rPr>
        <w:t>povinen vyrozumět objednatele o případném ohrožení doby plnění a o všech skutečnostech, které mohou předmět plnění znemožnit</w:t>
      </w:r>
      <w:r w:rsidR="009F3A05">
        <w:rPr>
          <w:rFonts w:asciiTheme="minorHAnsi" w:hAnsiTheme="minorHAnsi" w:cs="Calibri"/>
        </w:rPr>
        <w:t>.</w:t>
      </w:r>
    </w:p>
    <w:p w14:paraId="1F474A58" w14:textId="77777777" w:rsidR="00410FC4" w:rsidRPr="00755F88" w:rsidRDefault="00410FC4" w:rsidP="00410FC4">
      <w:pPr>
        <w:rPr>
          <w:rFonts w:asciiTheme="minorHAnsi" w:hAnsiTheme="minorHAnsi" w:cs="Calibri"/>
          <w:b/>
          <w:bCs/>
          <w:spacing w:val="20"/>
          <w:u w:val="single"/>
        </w:rPr>
      </w:pPr>
    </w:p>
    <w:p w14:paraId="0CFBC8F8" w14:textId="77777777" w:rsidR="00410FC4" w:rsidRPr="00755F88" w:rsidRDefault="001C6ABE" w:rsidP="00802105">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Čl. X</w:t>
      </w:r>
      <w:r w:rsidR="00772538">
        <w:rPr>
          <w:rFonts w:asciiTheme="minorHAnsi" w:eastAsia="Calibri" w:hAnsiTheme="minorHAnsi"/>
          <w:sz w:val="24"/>
        </w:rPr>
        <w:t>I</w:t>
      </w:r>
      <w:r w:rsidRPr="00755F88">
        <w:rPr>
          <w:rFonts w:asciiTheme="minorHAnsi" w:eastAsia="Calibri" w:hAnsiTheme="minorHAnsi"/>
          <w:sz w:val="24"/>
        </w:rPr>
        <w:t>I</w:t>
      </w:r>
    </w:p>
    <w:p w14:paraId="32599202" w14:textId="77777777" w:rsidR="001C6ABE" w:rsidRPr="00755F88" w:rsidRDefault="001C6ABE" w:rsidP="00802105">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Předání a převzetí předmětu díla</w:t>
      </w:r>
    </w:p>
    <w:p w14:paraId="7951E05B" w14:textId="77777777" w:rsidR="00410FC4" w:rsidRPr="00755F88" w:rsidRDefault="001C6ABE" w:rsidP="00401574">
      <w:pPr>
        <w:pStyle w:val="Zkladntext"/>
        <w:numPr>
          <w:ilvl w:val="1"/>
          <w:numId w:val="3"/>
        </w:numPr>
        <w:suppressAutoHyphens/>
        <w:spacing w:line="240" w:lineRule="atLeast"/>
        <w:ind w:left="709" w:right="68" w:hanging="709"/>
        <w:rPr>
          <w:rFonts w:asciiTheme="minorHAnsi" w:hAnsiTheme="minorHAnsi" w:cs="Calibri"/>
        </w:rPr>
      </w:pPr>
      <w:r w:rsidRPr="00755F88">
        <w:rPr>
          <w:rFonts w:asciiTheme="minorHAnsi" w:hAnsiTheme="minorHAnsi" w:cs="Calibri"/>
        </w:rPr>
        <w:t xml:space="preserve">Zhotovení stavby je ukončeno předáním a převzetím </w:t>
      </w:r>
      <w:r w:rsidR="000C72D3">
        <w:rPr>
          <w:rFonts w:asciiTheme="minorHAnsi" w:hAnsiTheme="minorHAnsi" w:cs="Calibri"/>
        </w:rPr>
        <w:t>díla</w:t>
      </w:r>
      <w:r w:rsidR="000C72D3" w:rsidRPr="00755F88">
        <w:rPr>
          <w:rFonts w:asciiTheme="minorHAnsi" w:hAnsiTheme="minorHAnsi" w:cs="Calibri"/>
        </w:rPr>
        <w:t xml:space="preserve"> </w:t>
      </w:r>
      <w:r w:rsidRPr="00755F88">
        <w:rPr>
          <w:rFonts w:asciiTheme="minorHAnsi" w:hAnsiTheme="minorHAnsi" w:cs="Calibri"/>
        </w:rPr>
        <w:t xml:space="preserve">ve smyslu příslušných norem </w:t>
      </w:r>
      <w:r w:rsidR="000C72D3">
        <w:rPr>
          <w:rFonts w:asciiTheme="minorHAnsi" w:hAnsiTheme="minorHAnsi" w:cs="Calibri"/>
        </w:rPr>
        <w:t>podpisem</w:t>
      </w:r>
      <w:r w:rsidR="000C72D3" w:rsidRPr="00755F88">
        <w:rPr>
          <w:rFonts w:asciiTheme="minorHAnsi" w:hAnsiTheme="minorHAnsi" w:cs="Calibri"/>
        </w:rPr>
        <w:t xml:space="preserve"> </w:t>
      </w:r>
      <w:r w:rsidRPr="00755F88">
        <w:rPr>
          <w:rFonts w:asciiTheme="minorHAnsi" w:hAnsiTheme="minorHAnsi" w:cs="Calibri"/>
        </w:rPr>
        <w:t xml:space="preserve">protokolu o předání a převzetí </w:t>
      </w:r>
      <w:r w:rsidR="000C72D3">
        <w:rPr>
          <w:rFonts w:asciiTheme="minorHAnsi" w:hAnsiTheme="minorHAnsi" w:cs="Calibri"/>
        </w:rPr>
        <w:t>díla ze strany objednatele</w:t>
      </w:r>
      <w:r w:rsidRPr="00755F88">
        <w:rPr>
          <w:rFonts w:asciiTheme="minorHAnsi" w:hAnsiTheme="minorHAnsi" w:cs="Calibri"/>
        </w:rPr>
        <w:t>, uvedením terénu</w:t>
      </w:r>
      <w:r w:rsidR="000C72D3">
        <w:rPr>
          <w:rFonts w:asciiTheme="minorHAnsi" w:hAnsiTheme="minorHAnsi" w:cs="Calibri"/>
        </w:rPr>
        <w:t xml:space="preserve"> dotčeného prováděním díla</w:t>
      </w:r>
      <w:r w:rsidRPr="00755F88">
        <w:rPr>
          <w:rFonts w:asciiTheme="minorHAnsi" w:hAnsiTheme="minorHAnsi" w:cs="Calibri"/>
        </w:rPr>
        <w:t xml:space="preserve"> do původního stavu, předáním dokladů o předepsaných zkouškách a revizích</w:t>
      </w:r>
      <w:r w:rsidR="003A4B1C">
        <w:rPr>
          <w:rFonts w:asciiTheme="minorHAnsi" w:hAnsiTheme="minorHAnsi" w:cs="Calibri"/>
        </w:rPr>
        <w:t xml:space="preserve">, geodetickým zaměření stavby </w:t>
      </w:r>
      <w:r w:rsidRPr="00755F88">
        <w:rPr>
          <w:rFonts w:asciiTheme="minorHAnsi" w:hAnsiTheme="minorHAnsi" w:cs="Calibri"/>
        </w:rPr>
        <w:t>a předáním projektové dokumentace skutečného provedení stavby.</w:t>
      </w:r>
      <w:r w:rsidR="00DF7744" w:rsidRPr="00755F88">
        <w:rPr>
          <w:rFonts w:asciiTheme="minorHAnsi" w:hAnsiTheme="minorHAnsi" w:cs="Calibri"/>
        </w:rPr>
        <w:t xml:space="preserve"> </w:t>
      </w:r>
    </w:p>
    <w:p w14:paraId="37B3C04C" w14:textId="77777777" w:rsidR="00410FC4" w:rsidRPr="00755F88" w:rsidRDefault="00410FC4" w:rsidP="00802105">
      <w:pPr>
        <w:pStyle w:val="Zkladntext"/>
        <w:suppressAutoHyphens/>
        <w:spacing w:line="240" w:lineRule="atLeast"/>
        <w:ind w:left="709" w:right="68"/>
        <w:rPr>
          <w:rFonts w:asciiTheme="minorHAnsi" w:hAnsiTheme="minorHAnsi" w:cs="Calibri"/>
        </w:rPr>
      </w:pPr>
    </w:p>
    <w:p w14:paraId="05E4F762" w14:textId="77777777" w:rsidR="001C6ABE" w:rsidRPr="00755F88" w:rsidRDefault="001C6ABE" w:rsidP="00401574">
      <w:pPr>
        <w:pStyle w:val="Zkladntext"/>
        <w:numPr>
          <w:ilvl w:val="1"/>
          <w:numId w:val="3"/>
        </w:numPr>
        <w:suppressAutoHyphens/>
        <w:spacing w:line="240" w:lineRule="atLeast"/>
        <w:ind w:left="709" w:right="68" w:hanging="709"/>
        <w:rPr>
          <w:rFonts w:asciiTheme="minorHAnsi" w:hAnsiTheme="minorHAnsi" w:cs="Calibri"/>
        </w:rPr>
      </w:pPr>
      <w:r w:rsidRPr="00755F88">
        <w:rPr>
          <w:rFonts w:asciiTheme="minorHAnsi" w:hAnsiTheme="minorHAnsi" w:cs="Calibri"/>
        </w:rPr>
        <w:t xml:space="preserve">Zhotovitel je povinen písemně oznámit objednateli, nejméně 7 dnů předem, kdy bude předmět díla nebo jeho část připravena k předání a převzetí. Na základě návrhu zhotovitele jsou </w:t>
      </w:r>
      <w:r w:rsidR="003877D4">
        <w:rPr>
          <w:rFonts w:asciiTheme="minorHAnsi" w:hAnsiTheme="minorHAnsi" w:cs="Calibri"/>
        </w:rPr>
        <w:t>následně</w:t>
      </w:r>
      <w:r w:rsidR="003877D4" w:rsidRPr="00755F88">
        <w:rPr>
          <w:rFonts w:asciiTheme="minorHAnsi" w:hAnsiTheme="minorHAnsi" w:cs="Calibri"/>
        </w:rPr>
        <w:t xml:space="preserve"> </w:t>
      </w:r>
      <w:r w:rsidRPr="00755F88">
        <w:rPr>
          <w:rFonts w:asciiTheme="minorHAnsi" w:hAnsiTheme="minorHAnsi" w:cs="Calibri"/>
        </w:rPr>
        <w:t>smluvní strany povinny dohodnout časový pracovní harmonogram tak,</w:t>
      </w:r>
      <w:r w:rsidR="00744209" w:rsidRPr="00755F88">
        <w:rPr>
          <w:rFonts w:asciiTheme="minorHAnsi" w:hAnsiTheme="minorHAnsi" w:cs="Calibri"/>
        </w:rPr>
        <w:t xml:space="preserve"> aby zajišťoval plynulé, souhrnn</w:t>
      </w:r>
      <w:r w:rsidRPr="00755F88">
        <w:rPr>
          <w:rFonts w:asciiTheme="minorHAnsi" w:hAnsiTheme="minorHAnsi" w:cs="Calibri"/>
        </w:rPr>
        <w:t>é a hospodárné předání a převzetí a možnost přizvání příslušných organizací.</w:t>
      </w:r>
    </w:p>
    <w:p w14:paraId="3BF320ED" w14:textId="77777777" w:rsidR="00410FC4" w:rsidRPr="00755F88" w:rsidRDefault="00410FC4" w:rsidP="00802105">
      <w:pPr>
        <w:pStyle w:val="Zkladntext"/>
        <w:suppressAutoHyphens/>
        <w:spacing w:line="240" w:lineRule="atLeast"/>
        <w:ind w:left="709" w:right="68"/>
        <w:rPr>
          <w:rFonts w:asciiTheme="minorHAnsi" w:hAnsiTheme="minorHAnsi" w:cs="Calibri"/>
        </w:rPr>
      </w:pPr>
    </w:p>
    <w:p w14:paraId="7942F205" w14:textId="5447B898" w:rsidR="00B509C8" w:rsidRPr="00755F88" w:rsidRDefault="00AD19D3" w:rsidP="00401574">
      <w:pPr>
        <w:pStyle w:val="Zkladntext"/>
        <w:numPr>
          <w:ilvl w:val="1"/>
          <w:numId w:val="3"/>
        </w:numPr>
        <w:suppressAutoHyphens/>
        <w:spacing w:line="240" w:lineRule="atLeast"/>
        <w:ind w:left="709" w:right="68" w:hanging="709"/>
        <w:rPr>
          <w:rFonts w:asciiTheme="minorHAnsi" w:hAnsiTheme="minorHAnsi" w:cs="Calibri"/>
        </w:rPr>
      </w:pPr>
      <w:r w:rsidRPr="00755F88">
        <w:rPr>
          <w:rFonts w:asciiTheme="minorHAnsi" w:hAnsiTheme="minorHAnsi" w:cs="Calibri"/>
        </w:rPr>
        <w:t xml:space="preserve"> </w:t>
      </w:r>
      <w:r w:rsidR="001C6ABE" w:rsidRPr="00755F88">
        <w:rPr>
          <w:rFonts w:asciiTheme="minorHAnsi" w:hAnsiTheme="minorHAnsi" w:cs="Calibri"/>
        </w:rPr>
        <w:t xml:space="preserve">Splněním díla se rozumí úplné dokončení stavby, tj. provedení všech stavebních a jiných prací, </w:t>
      </w:r>
      <w:r w:rsidR="00161BBB" w:rsidRPr="00755F88">
        <w:rPr>
          <w:rFonts w:asciiTheme="minorHAnsi" w:hAnsiTheme="minorHAnsi" w:cs="Calibri"/>
        </w:rPr>
        <w:t>dle</w:t>
      </w:r>
      <w:r w:rsidRPr="00755F88">
        <w:rPr>
          <w:rFonts w:asciiTheme="minorHAnsi" w:hAnsiTheme="minorHAnsi" w:cs="Calibri"/>
        </w:rPr>
        <w:t xml:space="preserve"> </w:t>
      </w:r>
      <w:r w:rsidR="003877D4">
        <w:rPr>
          <w:rFonts w:asciiTheme="minorHAnsi" w:hAnsiTheme="minorHAnsi" w:cs="Calibri"/>
        </w:rPr>
        <w:t>P</w:t>
      </w:r>
      <w:r w:rsidR="00161BBB" w:rsidRPr="00755F88">
        <w:rPr>
          <w:rFonts w:asciiTheme="minorHAnsi" w:hAnsiTheme="minorHAnsi" w:cs="Calibri"/>
        </w:rPr>
        <w:t>rojektové</w:t>
      </w:r>
      <w:r w:rsidR="001C6ABE" w:rsidRPr="00755F88">
        <w:rPr>
          <w:rFonts w:asciiTheme="minorHAnsi" w:hAnsiTheme="minorHAnsi" w:cs="Calibri"/>
        </w:rPr>
        <w:t xml:space="preserve"> dokumentac</w:t>
      </w:r>
      <w:r w:rsidR="00161BBB" w:rsidRPr="00755F88">
        <w:rPr>
          <w:rFonts w:asciiTheme="minorHAnsi" w:hAnsiTheme="minorHAnsi" w:cs="Calibri"/>
        </w:rPr>
        <w:t xml:space="preserve">e a smlouvy. Dále se tím rozumí </w:t>
      </w:r>
      <w:r w:rsidR="001C6ABE" w:rsidRPr="00755F88">
        <w:rPr>
          <w:rFonts w:asciiTheme="minorHAnsi" w:hAnsiTheme="minorHAnsi" w:cs="Calibri"/>
        </w:rPr>
        <w:t>vyklizení</w:t>
      </w:r>
      <w:r w:rsidR="00161BBB" w:rsidRPr="00755F88">
        <w:rPr>
          <w:rFonts w:asciiTheme="minorHAnsi" w:hAnsiTheme="minorHAnsi" w:cs="Calibri"/>
        </w:rPr>
        <w:t xml:space="preserve"> staveniště</w:t>
      </w:r>
      <w:r w:rsidR="001C6ABE" w:rsidRPr="00755F88">
        <w:rPr>
          <w:rFonts w:asciiTheme="minorHAnsi" w:hAnsiTheme="minorHAnsi" w:cs="Calibri"/>
        </w:rPr>
        <w:t xml:space="preserve"> a podepsání posledního zápisu o předání a převzetí </w:t>
      </w:r>
      <w:r w:rsidR="00003136">
        <w:rPr>
          <w:rFonts w:asciiTheme="minorHAnsi" w:hAnsiTheme="minorHAnsi" w:cs="Calibri"/>
        </w:rPr>
        <w:t>díla</w:t>
      </w:r>
      <w:r w:rsidR="001C6ABE" w:rsidRPr="00755F88">
        <w:rPr>
          <w:rFonts w:asciiTheme="minorHAnsi" w:hAnsiTheme="minorHAnsi" w:cs="Calibri"/>
        </w:rPr>
        <w:t xml:space="preserve">, </w:t>
      </w:r>
      <w:r w:rsidR="00A46098" w:rsidRPr="00755F88">
        <w:rPr>
          <w:rFonts w:asciiTheme="minorHAnsi" w:hAnsiTheme="minorHAnsi" w:cs="Calibri"/>
        </w:rPr>
        <w:t xml:space="preserve">předání </w:t>
      </w:r>
      <w:r w:rsidR="001C6ABE" w:rsidRPr="00755F88">
        <w:rPr>
          <w:rFonts w:asciiTheme="minorHAnsi" w:hAnsiTheme="minorHAnsi" w:cs="Calibri"/>
        </w:rPr>
        <w:t xml:space="preserve">dokladů o předepsaných zkouškách a revizích, </w:t>
      </w:r>
      <w:r w:rsidR="00744209" w:rsidRPr="00755F88">
        <w:rPr>
          <w:rFonts w:asciiTheme="minorHAnsi" w:hAnsiTheme="minorHAnsi" w:cs="Calibri"/>
        </w:rPr>
        <w:t xml:space="preserve">dodání dokladů o ekologické likvidaci vzniklých odpadů, </w:t>
      </w:r>
      <w:r w:rsidR="001C6ABE" w:rsidRPr="00755F88">
        <w:rPr>
          <w:rFonts w:asciiTheme="minorHAnsi" w:hAnsiTheme="minorHAnsi" w:cs="Calibri"/>
        </w:rPr>
        <w:t xml:space="preserve">odstranění všech případných vad a nedodělků bránících užívání díla a předání projektové dokumentace o skutečném stavu </w:t>
      </w:r>
      <w:r w:rsidR="00A46098" w:rsidRPr="00755F88">
        <w:rPr>
          <w:rFonts w:asciiTheme="minorHAnsi" w:hAnsiTheme="minorHAnsi" w:cs="Calibri"/>
        </w:rPr>
        <w:t xml:space="preserve">provedení </w:t>
      </w:r>
      <w:r w:rsidR="001C6ABE" w:rsidRPr="00755F88">
        <w:rPr>
          <w:rFonts w:asciiTheme="minorHAnsi" w:hAnsiTheme="minorHAnsi" w:cs="Calibri"/>
        </w:rPr>
        <w:t>díla.</w:t>
      </w:r>
      <w:r w:rsidR="00555F49" w:rsidRPr="00755F88">
        <w:rPr>
          <w:rFonts w:asciiTheme="minorHAnsi" w:hAnsiTheme="minorHAnsi" w:cs="Calibri"/>
        </w:rPr>
        <w:t xml:space="preserve"> Dílo se považuje za dokončené a předané podpisem protokolu o předání a převzetí</w:t>
      </w:r>
      <w:r w:rsidR="0011248C" w:rsidRPr="00755F88">
        <w:rPr>
          <w:rFonts w:asciiTheme="minorHAnsi" w:hAnsiTheme="minorHAnsi" w:cs="Calibri"/>
        </w:rPr>
        <w:t xml:space="preserve"> </w:t>
      </w:r>
      <w:r w:rsidR="00145FD7">
        <w:rPr>
          <w:rFonts w:asciiTheme="minorHAnsi" w:hAnsiTheme="minorHAnsi" w:cs="Calibri"/>
        </w:rPr>
        <w:t xml:space="preserve">díla </w:t>
      </w:r>
      <w:r w:rsidR="00003136">
        <w:rPr>
          <w:rFonts w:asciiTheme="minorHAnsi" w:hAnsiTheme="minorHAnsi" w:cs="Calibri"/>
        </w:rPr>
        <w:t>oběma smluvními stranami</w:t>
      </w:r>
      <w:r w:rsidR="0011248C" w:rsidRPr="00755F88">
        <w:rPr>
          <w:rFonts w:asciiTheme="minorHAnsi" w:hAnsiTheme="minorHAnsi" w:cs="Calibri"/>
        </w:rPr>
        <w:t>.</w:t>
      </w:r>
    </w:p>
    <w:p w14:paraId="184BA66D" w14:textId="77777777" w:rsidR="003D2AE8" w:rsidRPr="00755F88" w:rsidRDefault="003D2AE8" w:rsidP="00802105">
      <w:pPr>
        <w:pStyle w:val="Zkladntext"/>
        <w:suppressAutoHyphens/>
        <w:spacing w:line="240" w:lineRule="atLeast"/>
        <w:ind w:left="709" w:right="68"/>
        <w:rPr>
          <w:rFonts w:asciiTheme="minorHAnsi" w:hAnsiTheme="minorHAnsi" w:cs="Calibri"/>
        </w:rPr>
      </w:pPr>
    </w:p>
    <w:p w14:paraId="0B4CC0EC" w14:textId="77777777" w:rsidR="001C6ABE" w:rsidRDefault="001C6ABE" w:rsidP="00401574">
      <w:pPr>
        <w:pStyle w:val="Zkladntext"/>
        <w:numPr>
          <w:ilvl w:val="1"/>
          <w:numId w:val="3"/>
        </w:numPr>
        <w:suppressAutoHyphens/>
        <w:spacing w:line="240" w:lineRule="atLeast"/>
        <w:ind w:left="709" w:right="68" w:hanging="709"/>
        <w:rPr>
          <w:rFonts w:asciiTheme="minorHAnsi" w:hAnsiTheme="minorHAnsi" w:cs="Calibri"/>
        </w:rPr>
      </w:pPr>
      <w:r w:rsidRPr="00755F88">
        <w:rPr>
          <w:rFonts w:asciiTheme="minorHAnsi" w:hAnsiTheme="minorHAnsi" w:cs="Calibri"/>
        </w:rPr>
        <w:t>Objednatel je povinen připravit pro přejímací řízení veškeré své doklady tak, aby jejich porovnáním s doklady zhotovitele bylo zajištěno kvalitní a úplné provedení tohoto řízení.</w:t>
      </w:r>
      <w:r w:rsidR="001E6DCE">
        <w:rPr>
          <w:rFonts w:asciiTheme="minorHAnsi" w:hAnsiTheme="minorHAnsi" w:cs="Calibri"/>
        </w:rPr>
        <w:t xml:space="preserve"> </w:t>
      </w:r>
    </w:p>
    <w:p w14:paraId="341E537F" w14:textId="77777777" w:rsidR="007716F8" w:rsidRPr="00755F88" w:rsidRDefault="007716F8" w:rsidP="00802105">
      <w:pPr>
        <w:pStyle w:val="Zkladntext"/>
        <w:suppressAutoHyphens/>
        <w:spacing w:line="240" w:lineRule="atLeast"/>
        <w:ind w:left="709" w:right="68"/>
        <w:rPr>
          <w:rFonts w:asciiTheme="minorHAnsi" w:hAnsiTheme="minorHAnsi" w:cs="Calibri"/>
        </w:rPr>
      </w:pPr>
    </w:p>
    <w:p w14:paraId="0A75EE3B" w14:textId="77777777" w:rsidR="001C6ABE" w:rsidRPr="00755F88" w:rsidRDefault="001C6ABE" w:rsidP="00401574">
      <w:pPr>
        <w:pStyle w:val="Zkladntext"/>
        <w:numPr>
          <w:ilvl w:val="1"/>
          <w:numId w:val="3"/>
        </w:numPr>
        <w:suppressAutoHyphens/>
        <w:spacing w:line="240" w:lineRule="atLeast"/>
        <w:ind w:left="709" w:right="68" w:hanging="709"/>
        <w:rPr>
          <w:rFonts w:asciiTheme="minorHAnsi" w:hAnsiTheme="minorHAnsi" w:cs="Calibri"/>
        </w:rPr>
      </w:pPr>
      <w:r w:rsidRPr="00755F88">
        <w:rPr>
          <w:rFonts w:asciiTheme="minorHAnsi" w:hAnsiTheme="minorHAnsi" w:cs="Calibri"/>
        </w:rPr>
        <w:t xml:space="preserve">K přejímce díla </w:t>
      </w:r>
      <w:r w:rsidR="005839C3" w:rsidRPr="00755F88">
        <w:rPr>
          <w:rFonts w:asciiTheme="minorHAnsi" w:hAnsiTheme="minorHAnsi" w:cs="Calibri"/>
        </w:rPr>
        <w:t>j</w:t>
      </w:r>
      <w:r w:rsidR="00AE6F19" w:rsidRPr="00755F88">
        <w:rPr>
          <w:rFonts w:asciiTheme="minorHAnsi" w:hAnsiTheme="minorHAnsi" w:cs="Calibri"/>
        </w:rPr>
        <w:t>e</w:t>
      </w:r>
      <w:r w:rsidRPr="00755F88">
        <w:rPr>
          <w:rFonts w:asciiTheme="minorHAnsi" w:hAnsiTheme="minorHAnsi" w:cs="Calibri"/>
        </w:rPr>
        <w:t xml:space="preserve"> zhotovitel </w:t>
      </w:r>
      <w:r w:rsidR="00B71A7A" w:rsidRPr="00755F88">
        <w:rPr>
          <w:rFonts w:asciiTheme="minorHAnsi" w:hAnsiTheme="minorHAnsi" w:cs="Calibri"/>
        </w:rPr>
        <w:t xml:space="preserve">povinen </w:t>
      </w:r>
      <w:r w:rsidRPr="00755F88">
        <w:rPr>
          <w:rFonts w:asciiTheme="minorHAnsi" w:hAnsiTheme="minorHAnsi" w:cs="Calibri"/>
        </w:rPr>
        <w:t xml:space="preserve">objednateli předložit a objednateli předat: </w:t>
      </w:r>
    </w:p>
    <w:p w14:paraId="6940FEA9" w14:textId="77777777" w:rsidR="004541DD" w:rsidRDefault="00B71A7A" w:rsidP="00401574">
      <w:pPr>
        <w:pStyle w:val="Zkladntext"/>
        <w:numPr>
          <w:ilvl w:val="1"/>
          <w:numId w:val="10"/>
        </w:numPr>
        <w:tabs>
          <w:tab w:val="clear" w:pos="360"/>
        </w:tabs>
        <w:suppressAutoHyphens/>
        <w:spacing w:line="240" w:lineRule="atLeast"/>
        <w:ind w:left="1276" w:right="68"/>
        <w:rPr>
          <w:rFonts w:asciiTheme="minorHAnsi" w:hAnsiTheme="minorHAnsi" w:cs="Calibri"/>
        </w:rPr>
      </w:pPr>
      <w:r w:rsidRPr="00755F88">
        <w:rPr>
          <w:rFonts w:asciiTheme="minorHAnsi" w:hAnsiTheme="minorHAnsi" w:cs="Calibri"/>
        </w:rPr>
        <w:t>veškerou dokumentaci</w:t>
      </w:r>
      <w:r w:rsidR="004541DD">
        <w:rPr>
          <w:rFonts w:asciiTheme="minorHAnsi" w:hAnsiTheme="minorHAnsi" w:cs="Calibri"/>
        </w:rPr>
        <w:t xml:space="preserve"> související s prováděním díla</w:t>
      </w:r>
    </w:p>
    <w:p w14:paraId="7D768031" w14:textId="597ADAAD" w:rsidR="00B71A7A" w:rsidRPr="00755F88" w:rsidRDefault="00B71A7A" w:rsidP="00401574">
      <w:pPr>
        <w:pStyle w:val="Zkladntext"/>
        <w:numPr>
          <w:ilvl w:val="1"/>
          <w:numId w:val="10"/>
        </w:numPr>
        <w:tabs>
          <w:tab w:val="clear" w:pos="360"/>
        </w:tabs>
        <w:suppressAutoHyphens/>
        <w:spacing w:line="240" w:lineRule="atLeast"/>
        <w:ind w:left="1276" w:right="68"/>
        <w:rPr>
          <w:rFonts w:asciiTheme="minorHAnsi" w:hAnsiTheme="minorHAnsi" w:cs="Calibri"/>
        </w:rPr>
      </w:pPr>
      <w:r w:rsidRPr="00755F88">
        <w:rPr>
          <w:rFonts w:asciiTheme="minorHAnsi" w:hAnsiTheme="minorHAnsi" w:cs="Calibri"/>
        </w:rPr>
        <w:t>certifikáty a provést zaškolení obsluhy. Vše výlučně v </w:t>
      </w:r>
      <w:r w:rsidR="0097288B">
        <w:rPr>
          <w:rFonts w:asciiTheme="minorHAnsi" w:hAnsiTheme="minorHAnsi" w:cs="Calibri"/>
        </w:rPr>
        <w:t xml:space="preserve">českém jazyce a podle předpisů </w:t>
      </w:r>
      <w:r w:rsidRPr="00755F88">
        <w:rPr>
          <w:rFonts w:asciiTheme="minorHAnsi" w:hAnsiTheme="minorHAnsi" w:cs="Calibri"/>
        </w:rPr>
        <w:t>platných v ČR pokud nebude dohodnuto jinak;</w:t>
      </w:r>
    </w:p>
    <w:p w14:paraId="4620E018" w14:textId="77777777" w:rsidR="001C6ABE" w:rsidRDefault="001C6ABE" w:rsidP="00401574">
      <w:pPr>
        <w:pStyle w:val="Zkladntext"/>
        <w:numPr>
          <w:ilvl w:val="1"/>
          <w:numId w:val="10"/>
        </w:numPr>
        <w:tabs>
          <w:tab w:val="clear" w:pos="360"/>
        </w:tabs>
        <w:suppressAutoHyphens/>
        <w:spacing w:line="240" w:lineRule="atLeast"/>
        <w:ind w:left="1276" w:right="68"/>
        <w:rPr>
          <w:rFonts w:asciiTheme="minorHAnsi" w:hAnsiTheme="minorHAnsi" w:cs="Calibri"/>
        </w:rPr>
      </w:pPr>
      <w:r w:rsidRPr="00755F88">
        <w:rPr>
          <w:rFonts w:asciiTheme="minorHAnsi" w:hAnsiTheme="minorHAnsi" w:cs="Calibri"/>
        </w:rPr>
        <w:t>dokumentace skutečného provedení díla – 2 paré</w:t>
      </w:r>
      <w:r w:rsidR="00B71A7A" w:rsidRPr="00755F88">
        <w:rPr>
          <w:rFonts w:asciiTheme="minorHAnsi" w:hAnsiTheme="minorHAnsi" w:cs="Calibri"/>
        </w:rPr>
        <w:t>. U výkresů, kde nedošlo ke změně</w:t>
      </w:r>
      <w:r w:rsidR="00145FD7">
        <w:rPr>
          <w:rFonts w:asciiTheme="minorHAnsi" w:hAnsiTheme="minorHAnsi" w:cs="Calibri"/>
        </w:rPr>
        <w:t>,</w:t>
      </w:r>
      <w:r w:rsidR="00B71A7A" w:rsidRPr="00755F88">
        <w:rPr>
          <w:rFonts w:asciiTheme="minorHAnsi" w:hAnsiTheme="minorHAnsi" w:cs="Calibri"/>
        </w:rPr>
        <w:t xml:space="preserve"> bude </w:t>
      </w:r>
      <w:r w:rsidR="00A46098" w:rsidRPr="00755F88">
        <w:rPr>
          <w:rFonts w:asciiTheme="minorHAnsi" w:hAnsiTheme="minorHAnsi" w:cs="Calibri"/>
        </w:rPr>
        <w:t xml:space="preserve">vyznačeno </w:t>
      </w:r>
      <w:r w:rsidR="00B71A7A" w:rsidRPr="00755F88">
        <w:rPr>
          <w:rFonts w:asciiTheme="minorHAnsi" w:hAnsiTheme="minorHAnsi" w:cs="Calibri"/>
        </w:rPr>
        <w:t>„beze změn“. Všechny výkresy budou označeny jménem a příjmením osoby, která odpovídá za výkres</w:t>
      </w:r>
      <w:r w:rsidRPr="00755F88">
        <w:rPr>
          <w:rFonts w:asciiTheme="minorHAnsi" w:hAnsiTheme="minorHAnsi" w:cs="Calibri"/>
        </w:rPr>
        <w:t>;</w:t>
      </w:r>
    </w:p>
    <w:p w14:paraId="7641E224" w14:textId="77777777" w:rsidR="001E6DCE" w:rsidRPr="004541DD" w:rsidRDefault="001E6DCE" w:rsidP="00401574">
      <w:pPr>
        <w:pStyle w:val="Zkladntext"/>
        <w:numPr>
          <w:ilvl w:val="1"/>
          <w:numId w:val="10"/>
        </w:numPr>
        <w:tabs>
          <w:tab w:val="clear" w:pos="360"/>
        </w:tabs>
        <w:suppressAutoHyphens/>
        <w:spacing w:line="240" w:lineRule="atLeast"/>
        <w:ind w:left="1276" w:right="68"/>
        <w:rPr>
          <w:rFonts w:asciiTheme="minorHAnsi" w:hAnsiTheme="minorHAnsi" w:cs="Calibri"/>
        </w:rPr>
      </w:pPr>
      <w:r>
        <w:rPr>
          <w:rFonts w:asciiTheme="minorHAnsi" w:hAnsiTheme="minorHAnsi" w:cs="Calibri"/>
        </w:rPr>
        <w:t>závěrečné restaurátorské zprávy</w:t>
      </w:r>
    </w:p>
    <w:p w14:paraId="588D6EB8" w14:textId="77777777" w:rsidR="001C6ABE" w:rsidRPr="00755F88" w:rsidRDefault="001C6ABE" w:rsidP="00401574">
      <w:pPr>
        <w:pStyle w:val="Zkladntext"/>
        <w:numPr>
          <w:ilvl w:val="1"/>
          <w:numId w:val="10"/>
        </w:numPr>
        <w:tabs>
          <w:tab w:val="clear" w:pos="360"/>
        </w:tabs>
        <w:suppressAutoHyphens/>
        <w:spacing w:line="240" w:lineRule="atLeast"/>
        <w:ind w:left="1276" w:right="68"/>
        <w:rPr>
          <w:rFonts w:asciiTheme="minorHAnsi" w:hAnsiTheme="minorHAnsi" w:cs="Calibri"/>
        </w:rPr>
      </w:pPr>
      <w:r w:rsidRPr="00755F88">
        <w:rPr>
          <w:rFonts w:asciiTheme="minorHAnsi" w:hAnsiTheme="minorHAnsi" w:cs="Calibri"/>
        </w:rPr>
        <w:t>stavební deník(y);</w:t>
      </w:r>
    </w:p>
    <w:p w14:paraId="44DD7B8F" w14:textId="77777777" w:rsidR="001C6ABE" w:rsidRPr="00755F88" w:rsidRDefault="001C6ABE" w:rsidP="00401574">
      <w:pPr>
        <w:pStyle w:val="Zkladntext"/>
        <w:numPr>
          <w:ilvl w:val="1"/>
          <w:numId w:val="10"/>
        </w:numPr>
        <w:tabs>
          <w:tab w:val="clear" w:pos="360"/>
        </w:tabs>
        <w:suppressAutoHyphens/>
        <w:spacing w:line="240" w:lineRule="atLeast"/>
        <w:ind w:left="1276" w:right="68"/>
        <w:rPr>
          <w:rFonts w:asciiTheme="minorHAnsi" w:hAnsiTheme="minorHAnsi" w:cs="Calibri"/>
        </w:rPr>
      </w:pPr>
      <w:r w:rsidRPr="00755F88">
        <w:rPr>
          <w:rFonts w:asciiTheme="minorHAnsi" w:hAnsiTheme="minorHAnsi" w:cs="Calibri"/>
        </w:rPr>
        <w:t>zápis o předání a převzetí inž</w:t>
      </w:r>
      <w:bookmarkStart w:id="2" w:name="_GoBack"/>
      <w:bookmarkEnd w:id="2"/>
      <w:r w:rsidRPr="00755F88">
        <w:rPr>
          <w:rFonts w:asciiTheme="minorHAnsi" w:hAnsiTheme="minorHAnsi" w:cs="Calibri"/>
        </w:rPr>
        <w:t>enýrských sítí, které byly stavbou dotčeny;</w:t>
      </w:r>
    </w:p>
    <w:p w14:paraId="7FD9FA4E" w14:textId="77777777" w:rsidR="001C6ABE" w:rsidRPr="00755F88" w:rsidRDefault="001C6ABE" w:rsidP="00401574">
      <w:pPr>
        <w:pStyle w:val="Zkladntext"/>
        <w:numPr>
          <w:ilvl w:val="1"/>
          <w:numId w:val="10"/>
        </w:numPr>
        <w:tabs>
          <w:tab w:val="clear" w:pos="360"/>
        </w:tabs>
        <w:suppressAutoHyphens/>
        <w:spacing w:line="240" w:lineRule="atLeast"/>
        <w:ind w:left="1276" w:right="68"/>
        <w:rPr>
          <w:rFonts w:asciiTheme="minorHAnsi" w:hAnsiTheme="minorHAnsi" w:cs="Calibri"/>
        </w:rPr>
      </w:pPr>
      <w:r w:rsidRPr="00755F88">
        <w:rPr>
          <w:rFonts w:asciiTheme="minorHAnsi" w:hAnsiTheme="minorHAnsi" w:cs="Calibri"/>
        </w:rPr>
        <w:t xml:space="preserve">technické listy, atesty, doklady o </w:t>
      </w:r>
      <w:r w:rsidR="00B71A7A" w:rsidRPr="00755F88">
        <w:rPr>
          <w:rFonts w:asciiTheme="minorHAnsi" w:hAnsiTheme="minorHAnsi" w:cs="Calibri"/>
        </w:rPr>
        <w:t xml:space="preserve">požadovaných vlastnostech </w:t>
      </w:r>
      <w:r w:rsidRPr="00755F88">
        <w:rPr>
          <w:rFonts w:asciiTheme="minorHAnsi" w:hAnsiTheme="minorHAnsi" w:cs="Calibri"/>
        </w:rPr>
        <w:t>použitého materiálu a výrobků</w:t>
      </w:r>
      <w:r w:rsidR="00B71A7A" w:rsidRPr="00755F88">
        <w:rPr>
          <w:rFonts w:asciiTheme="minorHAnsi" w:hAnsiTheme="minorHAnsi" w:cs="Calibri"/>
        </w:rPr>
        <w:t xml:space="preserve"> (dle zák. č. 22/1997 Sb., v platném znění – prohlášení o shodě)</w:t>
      </w:r>
      <w:r w:rsidRPr="00755F88">
        <w:rPr>
          <w:rFonts w:asciiTheme="minorHAnsi" w:hAnsiTheme="minorHAnsi" w:cs="Calibri"/>
        </w:rPr>
        <w:t>;</w:t>
      </w:r>
    </w:p>
    <w:p w14:paraId="68648EF9" w14:textId="77777777" w:rsidR="001C6ABE" w:rsidRPr="00755F88" w:rsidRDefault="00B71A7A" w:rsidP="00401574">
      <w:pPr>
        <w:pStyle w:val="Zkladntext"/>
        <w:numPr>
          <w:ilvl w:val="1"/>
          <w:numId w:val="10"/>
        </w:numPr>
        <w:tabs>
          <w:tab w:val="clear" w:pos="360"/>
        </w:tabs>
        <w:suppressAutoHyphens/>
        <w:spacing w:line="240" w:lineRule="atLeast"/>
        <w:ind w:left="1276" w:right="68"/>
        <w:rPr>
          <w:rFonts w:asciiTheme="minorHAnsi" w:hAnsiTheme="minorHAnsi" w:cs="Calibri"/>
        </w:rPr>
      </w:pPr>
      <w:r w:rsidRPr="00755F88">
        <w:rPr>
          <w:rFonts w:asciiTheme="minorHAnsi" w:hAnsiTheme="minorHAnsi" w:cs="Calibri"/>
        </w:rPr>
        <w:t xml:space="preserve">a </w:t>
      </w:r>
      <w:r w:rsidR="001C6ABE" w:rsidRPr="00755F88">
        <w:rPr>
          <w:rFonts w:asciiTheme="minorHAnsi" w:hAnsiTheme="minorHAnsi" w:cs="Calibri"/>
        </w:rPr>
        <w:t>ostatní doklady, osvědčující jakost a spolehlivost provedení stavby, které si objednatel vyžádá</w:t>
      </w:r>
      <w:r w:rsidRPr="00755F88">
        <w:rPr>
          <w:rFonts w:asciiTheme="minorHAnsi" w:hAnsiTheme="minorHAnsi" w:cs="Calibri"/>
        </w:rPr>
        <w:t xml:space="preserve"> a kterými bude prokázáno dosažení předepsané kvality a parametrů</w:t>
      </w:r>
      <w:r w:rsidR="001C6ABE" w:rsidRPr="00755F88">
        <w:rPr>
          <w:rFonts w:asciiTheme="minorHAnsi" w:hAnsiTheme="minorHAnsi" w:cs="Calibri"/>
        </w:rPr>
        <w:t>.</w:t>
      </w:r>
    </w:p>
    <w:p w14:paraId="74CDE469" w14:textId="77777777" w:rsidR="007716F8" w:rsidRPr="00755F88" w:rsidRDefault="007716F8" w:rsidP="00802105">
      <w:pPr>
        <w:pStyle w:val="Zkladntext"/>
        <w:suppressAutoHyphens/>
        <w:spacing w:line="240" w:lineRule="atLeast"/>
        <w:ind w:left="709" w:right="68"/>
        <w:rPr>
          <w:rFonts w:asciiTheme="minorHAnsi" w:hAnsiTheme="minorHAnsi" w:cs="Calibri"/>
        </w:rPr>
      </w:pPr>
    </w:p>
    <w:p w14:paraId="19C076F3" w14:textId="77777777" w:rsidR="007716F8" w:rsidRPr="00755F88" w:rsidRDefault="007716F8" w:rsidP="00802105">
      <w:pPr>
        <w:pStyle w:val="Zkladntext"/>
        <w:suppressAutoHyphens/>
        <w:spacing w:line="240" w:lineRule="atLeast"/>
        <w:ind w:left="709" w:right="68"/>
        <w:rPr>
          <w:rFonts w:asciiTheme="minorHAnsi" w:hAnsiTheme="minorHAnsi" w:cs="Calibri"/>
        </w:rPr>
      </w:pPr>
    </w:p>
    <w:p w14:paraId="07A003D9" w14:textId="77777777" w:rsidR="001C6ABE" w:rsidRPr="00755F88" w:rsidRDefault="001C6ABE" w:rsidP="00401574">
      <w:pPr>
        <w:pStyle w:val="Zkladntext"/>
        <w:numPr>
          <w:ilvl w:val="1"/>
          <w:numId w:val="3"/>
        </w:numPr>
        <w:suppressAutoHyphens/>
        <w:spacing w:line="240" w:lineRule="atLeast"/>
        <w:ind w:left="709" w:right="68" w:hanging="709"/>
        <w:rPr>
          <w:rFonts w:asciiTheme="minorHAnsi" w:hAnsiTheme="minorHAnsi" w:cs="Calibri"/>
        </w:rPr>
      </w:pPr>
      <w:r w:rsidRPr="00755F88">
        <w:rPr>
          <w:rFonts w:asciiTheme="minorHAnsi" w:hAnsiTheme="minorHAnsi" w:cs="Calibri"/>
        </w:rPr>
        <w:lastRenderedPageBreak/>
        <w:t xml:space="preserve">V případě, že objednatel řádně dokončený předmět smlouvy - dílo nepřevezme, uvede v </w:t>
      </w:r>
      <w:r w:rsidR="00902573">
        <w:rPr>
          <w:rFonts w:asciiTheme="minorHAnsi" w:hAnsiTheme="minorHAnsi" w:cs="Calibri"/>
        </w:rPr>
        <w:t>protokolu</w:t>
      </w:r>
      <w:r w:rsidR="00902573" w:rsidRPr="00755F88">
        <w:rPr>
          <w:rFonts w:asciiTheme="minorHAnsi" w:hAnsiTheme="minorHAnsi" w:cs="Calibri"/>
        </w:rPr>
        <w:t xml:space="preserve"> </w:t>
      </w:r>
      <w:r w:rsidRPr="00755F88">
        <w:rPr>
          <w:rFonts w:asciiTheme="minorHAnsi" w:hAnsiTheme="minorHAnsi" w:cs="Calibri"/>
        </w:rPr>
        <w:t xml:space="preserve">oprávněný důvod jeho nepřevzetí. Po odstranění nedostatků, pro které objednatel odmítl dílo převzít, opakuje se přejímací řízení v nezbytně nutném rozsahu. Z opakované přejímky </w:t>
      </w:r>
      <w:r w:rsidR="00902573">
        <w:rPr>
          <w:rFonts w:asciiTheme="minorHAnsi" w:hAnsiTheme="minorHAnsi" w:cs="Calibri"/>
        </w:rPr>
        <w:t>sepíší</w:t>
      </w:r>
      <w:r w:rsidR="00902573" w:rsidRPr="00755F88">
        <w:rPr>
          <w:rFonts w:asciiTheme="minorHAnsi" w:hAnsiTheme="minorHAnsi" w:cs="Calibri"/>
        </w:rPr>
        <w:t xml:space="preserve"> </w:t>
      </w:r>
      <w:r w:rsidRPr="00755F88">
        <w:rPr>
          <w:rFonts w:asciiTheme="minorHAnsi" w:hAnsiTheme="minorHAnsi" w:cs="Calibri"/>
        </w:rPr>
        <w:t xml:space="preserve">smluvní strany dodatek k </w:t>
      </w:r>
      <w:r w:rsidR="00902573">
        <w:rPr>
          <w:rFonts w:asciiTheme="minorHAnsi" w:hAnsiTheme="minorHAnsi" w:cs="Calibri"/>
        </w:rPr>
        <w:t>protokolu</w:t>
      </w:r>
      <w:r w:rsidR="00902573" w:rsidRPr="00755F88">
        <w:rPr>
          <w:rFonts w:asciiTheme="minorHAnsi" w:hAnsiTheme="minorHAnsi" w:cs="Calibri"/>
        </w:rPr>
        <w:t xml:space="preserve"> </w:t>
      </w:r>
      <w:r w:rsidR="00902573">
        <w:rPr>
          <w:rFonts w:asciiTheme="minorHAnsi" w:hAnsiTheme="minorHAnsi" w:cs="Calibri"/>
        </w:rPr>
        <w:t>o</w:t>
      </w:r>
      <w:r w:rsidRPr="00755F88">
        <w:rPr>
          <w:rFonts w:asciiTheme="minorHAnsi" w:hAnsiTheme="minorHAnsi" w:cs="Calibri"/>
        </w:rPr>
        <w:t xml:space="preserve"> předání a převzetí díla, v němž objednatel prohlásí, že stavební dílo nebo jeho dohodnutou část od zhotovitele přejímá. </w:t>
      </w:r>
      <w:r w:rsidR="00D52417">
        <w:rPr>
          <w:rFonts w:asciiTheme="minorHAnsi" w:hAnsiTheme="minorHAnsi" w:cs="Calibri"/>
        </w:rPr>
        <w:t>Protokol</w:t>
      </w:r>
      <w:r w:rsidR="00D52417" w:rsidRPr="00755F88">
        <w:rPr>
          <w:rFonts w:asciiTheme="minorHAnsi" w:hAnsiTheme="minorHAnsi" w:cs="Calibri"/>
        </w:rPr>
        <w:t xml:space="preserve"> </w:t>
      </w:r>
      <w:r w:rsidRPr="00755F88">
        <w:rPr>
          <w:rFonts w:asciiTheme="minorHAnsi" w:hAnsiTheme="minorHAnsi" w:cs="Calibri"/>
        </w:rPr>
        <w:t xml:space="preserve">o předání a převzetí díla je pak sestaven vzájemným </w:t>
      </w:r>
      <w:r w:rsidR="00D52417">
        <w:rPr>
          <w:rFonts w:asciiTheme="minorHAnsi" w:hAnsiTheme="minorHAnsi" w:cs="Calibri"/>
        </w:rPr>
        <w:t>podpisem</w:t>
      </w:r>
      <w:r w:rsidR="00D52417" w:rsidRPr="00755F88">
        <w:rPr>
          <w:rFonts w:asciiTheme="minorHAnsi" w:hAnsiTheme="minorHAnsi" w:cs="Calibri"/>
        </w:rPr>
        <w:t xml:space="preserve"> </w:t>
      </w:r>
      <w:r w:rsidRPr="00755F88">
        <w:rPr>
          <w:rFonts w:asciiTheme="minorHAnsi" w:hAnsiTheme="minorHAnsi" w:cs="Calibri"/>
        </w:rPr>
        <w:t xml:space="preserve">dodatku </w:t>
      </w:r>
      <w:r w:rsidR="00D52417">
        <w:rPr>
          <w:rFonts w:asciiTheme="minorHAnsi" w:hAnsiTheme="minorHAnsi" w:cs="Calibri"/>
        </w:rPr>
        <w:t>protokolu</w:t>
      </w:r>
      <w:r w:rsidR="00D52417" w:rsidRPr="00755F88">
        <w:rPr>
          <w:rFonts w:asciiTheme="minorHAnsi" w:hAnsiTheme="minorHAnsi" w:cs="Calibri"/>
        </w:rPr>
        <w:t xml:space="preserve"> </w:t>
      </w:r>
      <w:r w:rsidRPr="00755F88">
        <w:rPr>
          <w:rFonts w:asciiTheme="minorHAnsi" w:hAnsiTheme="minorHAnsi" w:cs="Calibri"/>
        </w:rPr>
        <w:t>oprávněnými zástupci obou smluvních stran.</w:t>
      </w:r>
    </w:p>
    <w:p w14:paraId="20C05ED2" w14:textId="77777777" w:rsidR="003D2AE8" w:rsidRPr="00755F88" w:rsidRDefault="003D2AE8" w:rsidP="00802105">
      <w:pPr>
        <w:pStyle w:val="Zkladntext"/>
        <w:suppressAutoHyphens/>
        <w:spacing w:line="240" w:lineRule="atLeast"/>
        <w:ind w:left="709" w:right="68"/>
        <w:rPr>
          <w:rFonts w:asciiTheme="minorHAnsi" w:hAnsiTheme="minorHAnsi" w:cs="Calibri"/>
        </w:rPr>
      </w:pPr>
    </w:p>
    <w:p w14:paraId="0F02609B" w14:textId="77777777" w:rsidR="001C6ABE" w:rsidRPr="00755F88" w:rsidRDefault="001C6ABE" w:rsidP="00401574">
      <w:pPr>
        <w:pStyle w:val="Zkladntext"/>
        <w:numPr>
          <w:ilvl w:val="1"/>
          <w:numId w:val="3"/>
        </w:numPr>
        <w:suppressAutoHyphens/>
        <w:spacing w:line="240" w:lineRule="atLeast"/>
        <w:ind w:left="709" w:right="68" w:hanging="709"/>
        <w:rPr>
          <w:rFonts w:asciiTheme="minorHAnsi" w:hAnsiTheme="minorHAnsi" w:cs="Calibri"/>
        </w:rPr>
      </w:pPr>
      <w:r w:rsidRPr="00755F88">
        <w:rPr>
          <w:rFonts w:asciiTheme="minorHAnsi" w:hAnsiTheme="minorHAnsi" w:cs="Calibri"/>
        </w:rPr>
        <w:t xml:space="preserve">Pokud se strany nedohodnou ani v opakovaném řízení na oprávněnosti či neoprávněnosti nepřevzetí díla ve lhůtě </w:t>
      </w:r>
      <w:r w:rsidR="00C215F1" w:rsidRPr="00755F88">
        <w:rPr>
          <w:rFonts w:asciiTheme="minorHAnsi" w:hAnsiTheme="minorHAnsi" w:cs="Calibri"/>
        </w:rPr>
        <w:t>21</w:t>
      </w:r>
      <w:r w:rsidR="00681DB7" w:rsidRPr="00755F88">
        <w:rPr>
          <w:rFonts w:asciiTheme="minorHAnsi" w:hAnsiTheme="minorHAnsi" w:cs="Calibri"/>
        </w:rPr>
        <w:t xml:space="preserve"> </w:t>
      </w:r>
      <w:r w:rsidRPr="00755F88">
        <w:rPr>
          <w:rFonts w:asciiTheme="minorHAnsi" w:hAnsiTheme="minorHAnsi" w:cs="Calibri"/>
        </w:rPr>
        <w:t>dnů od zahájení opětovného předávacího řízení, vzniklý spor bude předán k rozhodnutí příslušnému soudu. Pravomocné rozhodnutí soudu je pro obě smluvní strany závazné.</w:t>
      </w:r>
    </w:p>
    <w:p w14:paraId="6940C444" w14:textId="77777777" w:rsidR="007716F8" w:rsidRPr="00755F88" w:rsidRDefault="007716F8" w:rsidP="00802105">
      <w:pPr>
        <w:pStyle w:val="Zkladntext"/>
        <w:suppressAutoHyphens/>
        <w:spacing w:line="240" w:lineRule="atLeast"/>
        <w:ind w:left="709" w:right="68"/>
        <w:rPr>
          <w:rFonts w:asciiTheme="minorHAnsi" w:hAnsiTheme="minorHAnsi" w:cs="Calibri"/>
        </w:rPr>
      </w:pPr>
    </w:p>
    <w:p w14:paraId="74B65A1D" w14:textId="77777777" w:rsidR="001C6ABE" w:rsidRPr="00755F88" w:rsidRDefault="001C6ABE" w:rsidP="00401574">
      <w:pPr>
        <w:pStyle w:val="Zkladntext"/>
        <w:numPr>
          <w:ilvl w:val="1"/>
          <w:numId w:val="3"/>
        </w:numPr>
        <w:suppressAutoHyphens/>
        <w:spacing w:line="240" w:lineRule="atLeast"/>
        <w:ind w:left="709" w:right="68" w:hanging="709"/>
        <w:rPr>
          <w:rFonts w:asciiTheme="minorHAnsi" w:hAnsiTheme="minorHAnsi" w:cs="Calibri"/>
        </w:rPr>
      </w:pPr>
      <w:r w:rsidRPr="00755F88">
        <w:rPr>
          <w:rFonts w:asciiTheme="minorHAnsi" w:hAnsiTheme="minorHAnsi" w:cs="Calibri"/>
        </w:rPr>
        <w:t xml:space="preserve">Zhotovitel odpovídá za to, že zhotovené a objednateli předané dílo v rozsahu čl. </w:t>
      </w:r>
      <w:r w:rsidR="001B0B24" w:rsidRPr="00755F88">
        <w:rPr>
          <w:rFonts w:asciiTheme="minorHAnsi" w:hAnsiTheme="minorHAnsi" w:cs="Calibri"/>
        </w:rPr>
        <w:t>II</w:t>
      </w:r>
      <w:r w:rsidRPr="00755F88">
        <w:rPr>
          <w:rFonts w:asciiTheme="minorHAnsi" w:hAnsiTheme="minorHAnsi" w:cs="Calibri"/>
        </w:rPr>
        <w:t xml:space="preserve">. této smlouvy je kompletní, že má vlastnosti určené projektem stavby, platnými ČSN a touto smlouvou a že dodané množství se shoduje s údaji v průvodních dokladech. </w:t>
      </w:r>
    </w:p>
    <w:p w14:paraId="12ABFC94" w14:textId="77777777" w:rsidR="007716F8" w:rsidRPr="00755F88" w:rsidRDefault="007716F8" w:rsidP="00802105">
      <w:pPr>
        <w:pStyle w:val="Zkladntext"/>
        <w:suppressAutoHyphens/>
        <w:spacing w:line="240" w:lineRule="atLeast"/>
        <w:ind w:left="709" w:right="68"/>
        <w:rPr>
          <w:rFonts w:asciiTheme="minorHAnsi" w:hAnsiTheme="minorHAnsi" w:cs="Calibri"/>
        </w:rPr>
      </w:pPr>
    </w:p>
    <w:p w14:paraId="6B057EEC" w14:textId="77777777" w:rsidR="00802105" w:rsidRPr="00755F88" w:rsidRDefault="00802105" w:rsidP="00802105">
      <w:pPr>
        <w:pStyle w:val="Zkladntext"/>
        <w:suppressAutoHyphens/>
        <w:spacing w:line="240" w:lineRule="atLeast"/>
        <w:ind w:left="709" w:right="68"/>
        <w:rPr>
          <w:rFonts w:asciiTheme="minorHAnsi" w:hAnsiTheme="minorHAnsi" w:cs="Calibri"/>
        </w:rPr>
      </w:pPr>
    </w:p>
    <w:p w14:paraId="4CE316AD" w14:textId="77777777" w:rsidR="007716F8" w:rsidRPr="00755F88" w:rsidRDefault="00802105" w:rsidP="00802105">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Čl. X</w:t>
      </w:r>
      <w:r w:rsidR="001C6ABE" w:rsidRPr="00755F88">
        <w:rPr>
          <w:rFonts w:asciiTheme="minorHAnsi" w:eastAsia="Calibri" w:hAnsiTheme="minorHAnsi"/>
          <w:sz w:val="24"/>
        </w:rPr>
        <w:t>I</w:t>
      </w:r>
      <w:r w:rsidR="00772538">
        <w:rPr>
          <w:rFonts w:asciiTheme="minorHAnsi" w:eastAsia="Calibri" w:hAnsiTheme="minorHAnsi"/>
          <w:sz w:val="24"/>
        </w:rPr>
        <w:t>I</w:t>
      </w:r>
      <w:r w:rsidR="001C6ABE" w:rsidRPr="00755F88">
        <w:rPr>
          <w:rFonts w:asciiTheme="minorHAnsi" w:eastAsia="Calibri" w:hAnsiTheme="minorHAnsi"/>
          <w:sz w:val="24"/>
        </w:rPr>
        <w:t xml:space="preserve">I.  </w:t>
      </w:r>
    </w:p>
    <w:p w14:paraId="3EE9B6E6" w14:textId="77777777" w:rsidR="00604A57" w:rsidRPr="00755F88" w:rsidRDefault="001C6ABE" w:rsidP="00802105">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Změna smlouvy, odstoupení od smlouvy</w:t>
      </w:r>
    </w:p>
    <w:p w14:paraId="271A7D68" w14:textId="77777777" w:rsidR="00802105" w:rsidRPr="00755F88" w:rsidRDefault="00802105" w:rsidP="00401574">
      <w:pPr>
        <w:pStyle w:val="Odstavecseseznamem"/>
        <w:numPr>
          <w:ilvl w:val="0"/>
          <w:numId w:val="3"/>
        </w:numPr>
        <w:suppressAutoHyphens/>
        <w:spacing w:line="240" w:lineRule="atLeast"/>
        <w:ind w:right="68"/>
        <w:jc w:val="both"/>
        <w:rPr>
          <w:rFonts w:asciiTheme="minorHAnsi" w:hAnsiTheme="minorHAnsi" w:cs="Calibri"/>
          <w:vanish/>
        </w:rPr>
      </w:pPr>
    </w:p>
    <w:p w14:paraId="3E49CF2E" w14:textId="1AC76701" w:rsidR="000F02AD" w:rsidRDefault="001C6ABE" w:rsidP="00401574">
      <w:pPr>
        <w:pStyle w:val="Zkladntext"/>
        <w:numPr>
          <w:ilvl w:val="1"/>
          <w:numId w:val="15"/>
        </w:numPr>
        <w:suppressAutoHyphens/>
        <w:spacing w:line="240" w:lineRule="atLeast"/>
        <w:ind w:left="709" w:right="68" w:hanging="709"/>
        <w:rPr>
          <w:rFonts w:asciiTheme="minorHAnsi" w:hAnsiTheme="minorHAnsi" w:cs="Calibri"/>
        </w:rPr>
      </w:pPr>
      <w:r w:rsidRPr="00755F88">
        <w:rPr>
          <w:rFonts w:asciiTheme="minorHAnsi" w:hAnsiTheme="minorHAnsi" w:cs="Calibri"/>
        </w:rPr>
        <w:t xml:space="preserve">Tuto smlouvu lze změnit pouze </w:t>
      </w:r>
      <w:r w:rsidR="00284526" w:rsidRPr="00755F88">
        <w:rPr>
          <w:rFonts w:asciiTheme="minorHAnsi" w:hAnsiTheme="minorHAnsi" w:cs="Calibri"/>
        </w:rPr>
        <w:t xml:space="preserve">číslovaným </w:t>
      </w:r>
      <w:r w:rsidR="000B52C8" w:rsidRPr="00755F88">
        <w:rPr>
          <w:rFonts w:asciiTheme="minorHAnsi" w:hAnsiTheme="minorHAnsi" w:cs="Calibri"/>
        </w:rPr>
        <w:t>písemným</w:t>
      </w:r>
      <w:r w:rsidRPr="00755F88">
        <w:rPr>
          <w:rFonts w:asciiTheme="minorHAnsi" w:hAnsiTheme="minorHAnsi" w:cs="Calibri"/>
        </w:rPr>
        <w:t xml:space="preserve"> oboustranně potvrzeným smluvním ujednáním </w:t>
      </w:r>
      <w:r w:rsidR="00B425D4" w:rsidRPr="00755F88">
        <w:rPr>
          <w:rFonts w:asciiTheme="minorHAnsi" w:hAnsiTheme="minorHAnsi" w:cs="Calibri"/>
        </w:rPr>
        <w:t>nazvaným „Dodatek</w:t>
      </w:r>
      <w:r w:rsidRPr="00755F88">
        <w:rPr>
          <w:rFonts w:asciiTheme="minorHAnsi" w:hAnsiTheme="minorHAnsi" w:cs="Calibri"/>
        </w:rPr>
        <w:t xml:space="preserve">“ </w:t>
      </w:r>
      <w:r w:rsidR="00B425D4" w:rsidRPr="00755F88">
        <w:rPr>
          <w:rFonts w:asciiTheme="minorHAnsi" w:hAnsiTheme="minorHAnsi" w:cs="Calibri"/>
        </w:rPr>
        <w:t xml:space="preserve">a </w:t>
      </w:r>
      <w:r w:rsidRPr="00755F88">
        <w:rPr>
          <w:rFonts w:asciiTheme="minorHAnsi" w:hAnsiTheme="minorHAnsi" w:cs="Calibri"/>
        </w:rPr>
        <w:t>podepsaným oprávněnými zástupci stran.</w:t>
      </w:r>
      <w:r w:rsidR="000F02AD">
        <w:rPr>
          <w:rFonts w:asciiTheme="minorHAnsi" w:hAnsiTheme="minorHAnsi" w:cs="Calibri"/>
        </w:rPr>
        <w:t xml:space="preserve"> </w:t>
      </w:r>
      <w:r w:rsidRPr="000F02AD">
        <w:rPr>
          <w:rFonts w:asciiTheme="minorHAnsi" w:hAnsiTheme="minorHAnsi" w:cs="Calibri"/>
        </w:rPr>
        <w:t xml:space="preserve">Nastanou-li u některé ze stran skutečnosti bránící řádnému plnění smlouvy, je </w:t>
      </w:r>
      <w:r w:rsidR="007A458B">
        <w:rPr>
          <w:rFonts w:asciiTheme="minorHAnsi" w:hAnsiTheme="minorHAnsi" w:cs="Calibri"/>
        </w:rPr>
        <w:t xml:space="preserve">dotyčná smluvní strana </w:t>
      </w:r>
      <w:r w:rsidRPr="000F02AD">
        <w:rPr>
          <w:rFonts w:asciiTheme="minorHAnsi" w:hAnsiTheme="minorHAnsi" w:cs="Calibri"/>
        </w:rPr>
        <w:t xml:space="preserve">povinna </w:t>
      </w:r>
      <w:r w:rsidR="007A458B">
        <w:rPr>
          <w:rFonts w:asciiTheme="minorHAnsi" w:hAnsiTheme="minorHAnsi" w:cs="Calibri"/>
        </w:rPr>
        <w:t>tuto skutečnost</w:t>
      </w:r>
      <w:r w:rsidRPr="000F02AD">
        <w:rPr>
          <w:rFonts w:asciiTheme="minorHAnsi" w:hAnsiTheme="minorHAnsi" w:cs="Calibri"/>
        </w:rPr>
        <w:t xml:space="preserve"> bez zbytečného odkladu oznámit druhé straně a vyvolat jednání zástupců oprávněných ke změně a podpisu smlouvy.</w:t>
      </w:r>
      <w:r w:rsidR="00AB2F35">
        <w:rPr>
          <w:rFonts w:asciiTheme="minorHAnsi" w:hAnsiTheme="minorHAnsi" w:cs="Calibri"/>
        </w:rPr>
        <w:t xml:space="preserve"> </w:t>
      </w:r>
    </w:p>
    <w:p w14:paraId="309DEDBB" w14:textId="77777777" w:rsidR="000F02AD" w:rsidRDefault="000F02AD" w:rsidP="000F02AD">
      <w:pPr>
        <w:pStyle w:val="Zkladntext"/>
        <w:suppressAutoHyphens/>
        <w:spacing w:line="240" w:lineRule="atLeast"/>
        <w:ind w:left="360" w:right="68"/>
        <w:rPr>
          <w:rFonts w:asciiTheme="minorHAnsi" w:hAnsiTheme="minorHAnsi" w:cs="Calibri"/>
        </w:rPr>
      </w:pPr>
    </w:p>
    <w:p w14:paraId="35B5E67E" w14:textId="77777777" w:rsidR="000F02AD" w:rsidRDefault="00414D81" w:rsidP="00401574">
      <w:pPr>
        <w:pStyle w:val="Zkladntext"/>
        <w:numPr>
          <w:ilvl w:val="1"/>
          <w:numId w:val="15"/>
        </w:numPr>
        <w:suppressAutoHyphens/>
        <w:spacing w:line="240" w:lineRule="atLeast"/>
        <w:ind w:left="709" w:right="68" w:hanging="709"/>
        <w:rPr>
          <w:rFonts w:asciiTheme="minorHAnsi" w:hAnsiTheme="minorHAnsi" w:cs="Calibri"/>
        </w:rPr>
      </w:pPr>
      <w:r>
        <w:rPr>
          <w:rFonts w:asciiTheme="minorHAnsi" w:hAnsiTheme="minorHAnsi" w:cs="Calibri"/>
        </w:rPr>
        <w:t>Hodlá</w:t>
      </w:r>
      <w:r w:rsidR="001C6ABE" w:rsidRPr="000F02AD">
        <w:rPr>
          <w:rFonts w:asciiTheme="minorHAnsi" w:hAnsiTheme="minorHAnsi" w:cs="Calibri"/>
        </w:rPr>
        <w:t xml:space="preserve">-li některá ze stran od této smlouvy odstoupit na základě ustanovení § </w:t>
      </w:r>
      <w:r w:rsidR="00EA4879" w:rsidRPr="000F02AD">
        <w:rPr>
          <w:rFonts w:asciiTheme="minorHAnsi" w:hAnsiTheme="minorHAnsi" w:cs="Calibri"/>
        </w:rPr>
        <w:t>2001</w:t>
      </w:r>
      <w:r w:rsidR="001C6ABE" w:rsidRPr="000F02AD">
        <w:rPr>
          <w:rFonts w:asciiTheme="minorHAnsi" w:hAnsiTheme="minorHAnsi" w:cs="Calibri"/>
        </w:rPr>
        <w:t xml:space="preserve"> o</w:t>
      </w:r>
      <w:r w:rsidR="005542A6" w:rsidRPr="000F02AD">
        <w:rPr>
          <w:rFonts w:asciiTheme="minorHAnsi" w:hAnsiTheme="minorHAnsi" w:cs="Calibri"/>
        </w:rPr>
        <w:t>b</w:t>
      </w:r>
      <w:r w:rsidR="00EA4879" w:rsidRPr="000F02AD">
        <w:rPr>
          <w:rFonts w:asciiTheme="minorHAnsi" w:hAnsiTheme="minorHAnsi" w:cs="Calibri"/>
        </w:rPr>
        <w:t>čanského</w:t>
      </w:r>
      <w:r w:rsidR="005542A6" w:rsidRPr="000F02AD">
        <w:rPr>
          <w:rFonts w:asciiTheme="minorHAnsi" w:hAnsiTheme="minorHAnsi" w:cs="Calibri"/>
        </w:rPr>
        <w:t xml:space="preserve"> zákoníku</w:t>
      </w:r>
      <w:r>
        <w:rPr>
          <w:rFonts w:asciiTheme="minorHAnsi" w:hAnsiTheme="minorHAnsi" w:cs="Calibri"/>
        </w:rPr>
        <w:t>,</w:t>
      </w:r>
      <w:r w:rsidR="005542A6" w:rsidRPr="000F02AD">
        <w:rPr>
          <w:rFonts w:asciiTheme="minorHAnsi" w:hAnsiTheme="minorHAnsi" w:cs="Calibri"/>
        </w:rPr>
        <w:t xml:space="preserve"> </w:t>
      </w:r>
      <w:r w:rsidR="001C6ABE" w:rsidRPr="000F02AD">
        <w:rPr>
          <w:rFonts w:asciiTheme="minorHAnsi" w:hAnsiTheme="minorHAnsi" w:cs="Calibri"/>
        </w:rPr>
        <w:t>je povinna písemně doručit druhé straně důvody svého odstoupení, které ji k takovému kroku opravňují, s uvedením termínu, k němuž od smlouvy odstupuje. Bez těchto náležitostí je odstoupení neplatné.</w:t>
      </w:r>
    </w:p>
    <w:p w14:paraId="1E583529" w14:textId="77777777" w:rsidR="000F02AD" w:rsidRDefault="000F02AD" w:rsidP="000F02AD">
      <w:pPr>
        <w:pStyle w:val="Odstavecseseznamem"/>
        <w:rPr>
          <w:rFonts w:asciiTheme="minorHAnsi" w:hAnsiTheme="minorHAnsi" w:cs="Calibri"/>
        </w:rPr>
      </w:pPr>
    </w:p>
    <w:p w14:paraId="38FC2104" w14:textId="77777777" w:rsidR="001C6ABE" w:rsidRPr="000F02AD" w:rsidRDefault="001C6ABE" w:rsidP="00401574">
      <w:pPr>
        <w:pStyle w:val="Zkladntext"/>
        <w:numPr>
          <w:ilvl w:val="1"/>
          <w:numId w:val="15"/>
        </w:numPr>
        <w:suppressAutoHyphens/>
        <w:spacing w:line="240" w:lineRule="atLeast"/>
        <w:ind w:left="709" w:right="68" w:hanging="709"/>
        <w:rPr>
          <w:rFonts w:asciiTheme="minorHAnsi" w:hAnsiTheme="minorHAnsi" w:cs="Calibri"/>
        </w:rPr>
      </w:pPr>
      <w:r w:rsidRPr="000F02AD">
        <w:rPr>
          <w:rFonts w:asciiTheme="minorHAnsi" w:hAnsiTheme="minorHAnsi" w:cs="Calibri"/>
        </w:rPr>
        <w:t xml:space="preserve">Smluvní strany se podle § </w:t>
      </w:r>
      <w:r w:rsidR="00EA4879" w:rsidRPr="000F02AD">
        <w:rPr>
          <w:rFonts w:asciiTheme="minorHAnsi" w:hAnsiTheme="minorHAnsi" w:cs="Calibri"/>
        </w:rPr>
        <w:t xml:space="preserve">2002 </w:t>
      </w:r>
      <w:r w:rsidRPr="000F02AD">
        <w:rPr>
          <w:rFonts w:asciiTheme="minorHAnsi" w:hAnsiTheme="minorHAnsi" w:cs="Calibri"/>
        </w:rPr>
        <w:t>ob</w:t>
      </w:r>
      <w:r w:rsidR="00EA4879" w:rsidRPr="000F02AD">
        <w:rPr>
          <w:rFonts w:asciiTheme="minorHAnsi" w:hAnsiTheme="minorHAnsi" w:cs="Calibri"/>
        </w:rPr>
        <w:t>čanské</w:t>
      </w:r>
      <w:r w:rsidRPr="000F02AD">
        <w:rPr>
          <w:rFonts w:asciiTheme="minorHAnsi" w:hAnsiTheme="minorHAnsi" w:cs="Calibri"/>
        </w:rPr>
        <w:t>ho zákoníku dohodly, že za důvod k odstoupení od smlouvy v důsledku závažných a podstatných porušení smluvních povinností pokládají</w:t>
      </w:r>
      <w:r w:rsidR="00414D81">
        <w:rPr>
          <w:rFonts w:asciiTheme="minorHAnsi" w:hAnsiTheme="minorHAnsi" w:cs="Calibri"/>
        </w:rPr>
        <w:t xml:space="preserve"> zejména, ale nejen</w:t>
      </w:r>
      <w:r w:rsidRPr="000F02AD">
        <w:rPr>
          <w:rFonts w:asciiTheme="minorHAnsi" w:hAnsiTheme="minorHAnsi" w:cs="Calibri"/>
        </w:rPr>
        <w:t>:</w:t>
      </w:r>
    </w:p>
    <w:p w14:paraId="3B8B55FE" w14:textId="77777777" w:rsidR="001C6ABE" w:rsidRPr="00755F88" w:rsidRDefault="001C6ABE" w:rsidP="00401574">
      <w:pPr>
        <w:pStyle w:val="Zkladntext"/>
        <w:numPr>
          <w:ilvl w:val="1"/>
          <w:numId w:val="11"/>
        </w:numPr>
        <w:tabs>
          <w:tab w:val="clear" w:pos="360"/>
          <w:tab w:val="num" w:pos="993"/>
        </w:tabs>
        <w:suppressAutoHyphens/>
        <w:spacing w:line="240" w:lineRule="atLeast"/>
        <w:ind w:left="993" w:right="68" w:hanging="284"/>
        <w:rPr>
          <w:rFonts w:asciiTheme="minorHAnsi" w:hAnsiTheme="minorHAnsi" w:cs="Calibri"/>
        </w:rPr>
      </w:pPr>
      <w:r w:rsidRPr="00755F88">
        <w:rPr>
          <w:rFonts w:asciiTheme="minorHAnsi" w:hAnsiTheme="minorHAnsi" w:cs="Calibri"/>
        </w:rPr>
        <w:t xml:space="preserve">nedodržení konečného termínu dokončení dle čl. </w:t>
      </w:r>
      <w:r w:rsidR="004038DB">
        <w:rPr>
          <w:rFonts w:asciiTheme="minorHAnsi" w:hAnsiTheme="minorHAnsi" w:cs="Calibri"/>
        </w:rPr>
        <w:t>II odst. 2.1.</w:t>
      </w:r>
      <w:r w:rsidR="001B0B24" w:rsidRPr="00755F88">
        <w:rPr>
          <w:rFonts w:asciiTheme="minorHAnsi" w:hAnsiTheme="minorHAnsi" w:cs="Calibri"/>
        </w:rPr>
        <w:t>3.1. této smlouvy</w:t>
      </w:r>
      <w:r w:rsidRPr="00755F88">
        <w:rPr>
          <w:rFonts w:asciiTheme="minorHAnsi" w:hAnsiTheme="minorHAnsi" w:cs="Calibri"/>
        </w:rPr>
        <w:t>, prokázaným zaviněním zhotovitele;</w:t>
      </w:r>
    </w:p>
    <w:p w14:paraId="6B6ECC4F" w14:textId="77777777" w:rsidR="001C6ABE" w:rsidRPr="00755F88" w:rsidRDefault="001C6ABE" w:rsidP="00401574">
      <w:pPr>
        <w:pStyle w:val="Zkladntext"/>
        <w:numPr>
          <w:ilvl w:val="1"/>
          <w:numId w:val="11"/>
        </w:numPr>
        <w:tabs>
          <w:tab w:val="clear" w:pos="360"/>
          <w:tab w:val="num" w:pos="993"/>
        </w:tabs>
        <w:suppressAutoHyphens/>
        <w:spacing w:line="240" w:lineRule="atLeast"/>
        <w:ind w:left="993" w:right="68" w:hanging="284"/>
        <w:rPr>
          <w:rFonts w:asciiTheme="minorHAnsi" w:hAnsiTheme="minorHAnsi" w:cs="Calibri"/>
        </w:rPr>
      </w:pPr>
      <w:r w:rsidRPr="00755F88">
        <w:rPr>
          <w:rFonts w:asciiTheme="minorHAnsi" w:hAnsiTheme="minorHAnsi" w:cs="Calibri"/>
        </w:rPr>
        <w:t xml:space="preserve">prodlení objednatele s </w:t>
      </w:r>
      <w:r w:rsidR="00414D81">
        <w:rPr>
          <w:rFonts w:asciiTheme="minorHAnsi" w:hAnsiTheme="minorHAnsi" w:cs="Calibri"/>
        </w:rPr>
        <w:t>úhradou</w:t>
      </w:r>
      <w:r w:rsidRPr="00755F88">
        <w:rPr>
          <w:rFonts w:asciiTheme="minorHAnsi" w:hAnsiTheme="minorHAnsi" w:cs="Calibri"/>
        </w:rPr>
        <w:t xml:space="preserve"> ceny díla</w:t>
      </w:r>
      <w:r w:rsidR="00414D81">
        <w:rPr>
          <w:rFonts w:asciiTheme="minorHAnsi" w:hAnsiTheme="minorHAnsi" w:cs="Calibri"/>
        </w:rPr>
        <w:t xml:space="preserve"> delší než 30 dnů</w:t>
      </w:r>
      <w:r w:rsidRPr="00755F88">
        <w:rPr>
          <w:rFonts w:asciiTheme="minorHAnsi" w:hAnsiTheme="minorHAnsi" w:cs="Calibri"/>
        </w:rPr>
        <w:t>, předání</w:t>
      </w:r>
      <w:r w:rsidR="00414D81">
        <w:rPr>
          <w:rFonts w:asciiTheme="minorHAnsi" w:hAnsiTheme="minorHAnsi" w:cs="Calibri"/>
        </w:rPr>
        <w:t>m</w:t>
      </w:r>
      <w:r w:rsidRPr="00755F88">
        <w:rPr>
          <w:rFonts w:asciiTheme="minorHAnsi" w:hAnsiTheme="minorHAnsi" w:cs="Calibri"/>
        </w:rPr>
        <w:t xml:space="preserve"> staveniště</w:t>
      </w:r>
      <w:r w:rsidR="00414D81">
        <w:rPr>
          <w:rFonts w:asciiTheme="minorHAnsi" w:hAnsiTheme="minorHAnsi" w:cs="Calibri"/>
        </w:rPr>
        <w:t xml:space="preserve"> v délce 5 dnů</w:t>
      </w:r>
      <w:r w:rsidRPr="00755F88">
        <w:rPr>
          <w:rFonts w:asciiTheme="minorHAnsi" w:hAnsiTheme="minorHAnsi" w:cs="Calibri"/>
        </w:rPr>
        <w:t xml:space="preserve">, </w:t>
      </w:r>
    </w:p>
    <w:p w14:paraId="14A0E724" w14:textId="77777777" w:rsidR="001C6ABE" w:rsidRPr="00755F88" w:rsidRDefault="001C6ABE" w:rsidP="00401574">
      <w:pPr>
        <w:pStyle w:val="Zkladntext"/>
        <w:numPr>
          <w:ilvl w:val="1"/>
          <w:numId w:val="11"/>
        </w:numPr>
        <w:tabs>
          <w:tab w:val="clear" w:pos="360"/>
          <w:tab w:val="num" w:pos="993"/>
        </w:tabs>
        <w:suppressAutoHyphens/>
        <w:spacing w:line="240" w:lineRule="atLeast"/>
        <w:ind w:left="993" w:right="68" w:hanging="284"/>
        <w:rPr>
          <w:rFonts w:asciiTheme="minorHAnsi" w:hAnsiTheme="minorHAnsi" w:cs="Calibri"/>
        </w:rPr>
      </w:pPr>
      <w:r w:rsidRPr="00755F88">
        <w:rPr>
          <w:rFonts w:asciiTheme="minorHAnsi" w:hAnsiTheme="minorHAnsi" w:cs="Calibri"/>
        </w:rPr>
        <w:t xml:space="preserve">při </w:t>
      </w:r>
      <w:r w:rsidR="00414D81">
        <w:rPr>
          <w:rFonts w:asciiTheme="minorHAnsi" w:hAnsiTheme="minorHAnsi" w:cs="Calibri"/>
        </w:rPr>
        <w:t xml:space="preserve">neodůvodněném </w:t>
      </w:r>
      <w:r w:rsidRPr="00755F88">
        <w:rPr>
          <w:rFonts w:asciiTheme="minorHAnsi" w:hAnsiTheme="minorHAnsi" w:cs="Calibri"/>
        </w:rPr>
        <w:t xml:space="preserve">přerušení prací </w:t>
      </w:r>
      <w:r w:rsidR="00415551" w:rsidRPr="00755F88">
        <w:rPr>
          <w:rFonts w:asciiTheme="minorHAnsi" w:hAnsiTheme="minorHAnsi" w:cs="Calibri"/>
        </w:rPr>
        <w:t xml:space="preserve">v průběhu výstavby </w:t>
      </w:r>
      <w:r w:rsidRPr="00755F88">
        <w:rPr>
          <w:rFonts w:asciiTheme="minorHAnsi" w:hAnsiTheme="minorHAnsi" w:cs="Calibri"/>
        </w:rPr>
        <w:t xml:space="preserve">delším než </w:t>
      </w:r>
      <w:r w:rsidR="008A5747" w:rsidRPr="00755F88">
        <w:rPr>
          <w:rFonts w:asciiTheme="minorHAnsi" w:hAnsiTheme="minorHAnsi" w:cs="Calibri"/>
        </w:rPr>
        <w:t>2</w:t>
      </w:r>
      <w:r w:rsidRPr="00755F88">
        <w:rPr>
          <w:rFonts w:asciiTheme="minorHAnsi" w:hAnsiTheme="minorHAnsi" w:cs="Calibri"/>
        </w:rPr>
        <w:t xml:space="preserve"> měsíce, z důvodů na straně objednatele</w:t>
      </w:r>
      <w:r w:rsidR="00414D81">
        <w:rPr>
          <w:rFonts w:asciiTheme="minorHAnsi" w:hAnsiTheme="minorHAnsi" w:cs="Calibri"/>
        </w:rPr>
        <w:t>,</w:t>
      </w:r>
    </w:p>
    <w:p w14:paraId="7BD00E0A" w14:textId="2504056D" w:rsidR="00C215F1" w:rsidRPr="00755F88" w:rsidRDefault="001C6713" w:rsidP="00401574">
      <w:pPr>
        <w:pStyle w:val="Zkladntext"/>
        <w:numPr>
          <w:ilvl w:val="1"/>
          <w:numId w:val="11"/>
        </w:numPr>
        <w:tabs>
          <w:tab w:val="clear" w:pos="360"/>
          <w:tab w:val="num" w:pos="993"/>
        </w:tabs>
        <w:suppressAutoHyphens/>
        <w:spacing w:line="240" w:lineRule="atLeast"/>
        <w:ind w:left="993" w:right="68" w:hanging="284"/>
        <w:rPr>
          <w:rFonts w:asciiTheme="minorHAnsi" w:hAnsiTheme="minorHAnsi" w:cs="Calibri"/>
        </w:rPr>
      </w:pPr>
      <w:r w:rsidRPr="00755F88">
        <w:rPr>
          <w:rFonts w:asciiTheme="minorHAnsi" w:hAnsiTheme="minorHAnsi" w:cs="Calibri"/>
        </w:rPr>
        <w:t>p</w:t>
      </w:r>
      <w:r w:rsidR="00D110FE" w:rsidRPr="00755F88">
        <w:rPr>
          <w:rFonts w:asciiTheme="minorHAnsi" w:hAnsiTheme="minorHAnsi" w:cs="Calibri"/>
        </w:rPr>
        <w:t xml:space="preserve">ři </w:t>
      </w:r>
      <w:r w:rsidR="00414D81">
        <w:rPr>
          <w:rFonts w:asciiTheme="minorHAnsi" w:hAnsiTheme="minorHAnsi" w:cs="Calibri"/>
        </w:rPr>
        <w:t xml:space="preserve">neodůvodněném </w:t>
      </w:r>
      <w:r w:rsidR="00D110FE" w:rsidRPr="00755F88">
        <w:rPr>
          <w:rFonts w:asciiTheme="minorHAnsi" w:hAnsiTheme="minorHAnsi" w:cs="Calibri"/>
        </w:rPr>
        <w:t xml:space="preserve">přerušení prací </w:t>
      </w:r>
      <w:r w:rsidR="00415551" w:rsidRPr="00755F88">
        <w:rPr>
          <w:rFonts w:asciiTheme="minorHAnsi" w:hAnsiTheme="minorHAnsi" w:cs="Calibri"/>
        </w:rPr>
        <w:t xml:space="preserve">v průběhu </w:t>
      </w:r>
      <w:r w:rsidR="00414D81">
        <w:rPr>
          <w:rFonts w:asciiTheme="minorHAnsi" w:hAnsiTheme="minorHAnsi" w:cs="Calibri"/>
        </w:rPr>
        <w:t>provádění díla</w:t>
      </w:r>
      <w:r w:rsidR="00414D81" w:rsidRPr="00755F88">
        <w:rPr>
          <w:rFonts w:asciiTheme="minorHAnsi" w:hAnsiTheme="minorHAnsi" w:cs="Calibri"/>
        </w:rPr>
        <w:t xml:space="preserve"> </w:t>
      </w:r>
      <w:r w:rsidR="002A6905">
        <w:rPr>
          <w:rFonts w:asciiTheme="minorHAnsi" w:hAnsiTheme="minorHAnsi" w:cs="Calibri"/>
        </w:rPr>
        <w:t xml:space="preserve">nebo odstranění vad či nedodělků </w:t>
      </w:r>
      <w:r w:rsidR="00D110FE" w:rsidRPr="00755F88">
        <w:rPr>
          <w:rFonts w:asciiTheme="minorHAnsi" w:hAnsiTheme="minorHAnsi" w:cs="Calibri"/>
        </w:rPr>
        <w:t xml:space="preserve">delší než </w:t>
      </w:r>
      <w:r w:rsidR="008A5747" w:rsidRPr="00755F88">
        <w:rPr>
          <w:rFonts w:asciiTheme="minorHAnsi" w:hAnsiTheme="minorHAnsi" w:cs="Calibri"/>
        </w:rPr>
        <w:t>14 dnů</w:t>
      </w:r>
      <w:r w:rsidR="00D110FE" w:rsidRPr="00755F88">
        <w:rPr>
          <w:rFonts w:asciiTheme="minorHAnsi" w:hAnsiTheme="minorHAnsi" w:cs="Calibri"/>
        </w:rPr>
        <w:t>, z důvodu na straně zhotovitele</w:t>
      </w:r>
      <w:r w:rsidR="00414D81">
        <w:rPr>
          <w:rFonts w:asciiTheme="minorHAnsi" w:hAnsiTheme="minorHAnsi" w:cs="Calibri"/>
        </w:rPr>
        <w:t>,</w:t>
      </w:r>
    </w:p>
    <w:p w14:paraId="77B79E26" w14:textId="77777777" w:rsidR="00D110FE" w:rsidRPr="00755F88" w:rsidRDefault="00414D81" w:rsidP="00401574">
      <w:pPr>
        <w:pStyle w:val="Zkladntext"/>
        <w:numPr>
          <w:ilvl w:val="1"/>
          <w:numId w:val="11"/>
        </w:numPr>
        <w:tabs>
          <w:tab w:val="clear" w:pos="360"/>
          <w:tab w:val="num" w:pos="993"/>
        </w:tabs>
        <w:suppressAutoHyphens/>
        <w:spacing w:line="240" w:lineRule="atLeast"/>
        <w:ind w:left="993" w:right="68" w:hanging="284"/>
        <w:rPr>
          <w:rFonts w:asciiTheme="minorHAnsi" w:hAnsiTheme="minorHAnsi" w:cs="Calibri"/>
        </w:rPr>
      </w:pPr>
      <w:r>
        <w:rPr>
          <w:rFonts w:asciiTheme="minorHAnsi" w:hAnsiTheme="minorHAnsi" w:cs="Calibri"/>
        </w:rPr>
        <w:t>prodlení</w:t>
      </w:r>
      <w:r w:rsidRPr="00755F88">
        <w:rPr>
          <w:rFonts w:asciiTheme="minorHAnsi" w:hAnsiTheme="minorHAnsi" w:cs="Calibri"/>
        </w:rPr>
        <w:t xml:space="preserve"> </w:t>
      </w:r>
      <w:r w:rsidR="00CB08FC" w:rsidRPr="00755F88">
        <w:rPr>
          <w:rFonts w:asciiTheme="minorHAnsi" w:hAnsiTheme="minorHAnsi" w:cs="Calibri"/>
        </w:rPr>
        <w:t>zhotovitele</w:t>
      </w:r>
      <w:r>
        <w:rPr>
          <w:rFonts w:asciiTheme="minorHAnsi" w:hAnsiTheme="minorHAnsi" w:cs="Calibri"/>
        </w:rPr>
        <w:t xml:space="preserve"> se zahájením provádění díla</w:t>
      </w:r>
      <w:r w:rsidR="00CB08FC" w:rsidRPr="00755F88">
        <w:rPr>
          <w:rFonts w:asciiTheme="minorHAnsi" w:hAnsiTheme="minorHAnsi" w:cs="Calibri"/>
        </w:rPr>
        <w:t xml:space="preserve"> </w:t>
      </w:r>
      <w:r w:rsidR="00E84521">
        <w:rPr>
          <w:rFonts w:asciiTheme="minorHAnsi" w:hAnsiTheme="minorHAnsi" w:cs="Calibri"/>
        </w:rPr>
        <w:t>delší než</w:t>
      </w:r>
      <w:r w:rsidR="002F1952" w:rsidRPr="00755F88">
        <w:rPr>
          <w:rFonts w:asciiTheme="minorHAnsi" w:hAnsiTheme="minorHAnsi" w:cs="Calibri"/>
        </w:rPr>
        <w:t xml:space="preserve"> </w:t>
      </w:r>
      <w:r w:rsidR="00DE70EE" w:rsidRPr="00755F88">
        <w:rPr>
          <w:rFonts w:asciiTheme="minorHAnsi" w:hAnsiTheme="minorHAnsi" w:cs="Calibri"/>
        </w:rPr>
        <w:t>1</w:t>
      </w:r>
      <w:r w:rsidR="00A83FD2" w:rsidRPr="00755F88">
        <w:rPr>
          <w:rFonts w:asciiTheme="minorHAnsi" w:hAnsiTheme="minorHAnsi" w:cs="Calibri"/>
        </w:rPr>
        <w:t>0</w:t>
      </w:r>
      <w:r w:rsidR="002F1952" w:rsidRPr="00755F88">
        <w:rPr>
          <w:rFonts w:asciiTheme="minorHAnsi" w:hAnsiTheme="minorHAnsi" w:cs="Calibri"/>
        </w:rPr>
        <w:t xml:space="preserve"> kalendářních dnů od předání staveniště</w:t>
      </w:r>
      <w:r>
        <w:rPr>
          <w:rFonts w:asciiTheme="minorHAnsi" w:hAnsiTheme="minorHAnsi" w:cs="Calibri"/>
        </w:rPr>
        <w:t>,</w:t>
      </w:r>
    </w:p>
    <w:p w14:paraId="5A3B1635" w14:textId="77777777" w:rsidR="002F1952" w:rsidRDefault="005839C3" w:rsidP="00401574">
      <w:pPr>
        <w:pStyle w:val="Zkladntext"/>
        <w:numPr>
          <w:ilvl w:val="1"/>
          <w:numId w:val="11"/>
        </w:numPr>
        <w:tabs>
          <w:tab w:val="clear" w:pos="360"/>
          <w:tab w:val="num" w:pos="993"/>
        </w:tabs>
        <w:suppressAutoHyphens/>
        <w:spacing w:line="240" w:lineRule="atLeast"/>
        <w:ind w:left="993" w:right="68" w:hanging="284"/>
        <w:rPr>
          <w:rFonts w:asciiTheme="minorHAnsi" w:hAnsiTheme="minorHAnsi" w:cs="Calibri"/>
        </w:rPr>
      </w:pPr>
      <w:r w:rsidRPr="00755F88">
        <w:rPr>
          <w:rFonts w:asciiTheme="minorHAnsi" w:hAnsiTheme="minorHAnsi" w:cs="Calibri"/>
        </w:rPr>
        <w:t>o</w:t>
      </w:r>
      <w:r w:rsidR="002F1952" w:rsidRPr="00755F88">
        <w:rPr>
          <w:rFonts w:asciiTheme="minorHAnsi" w:hAnsiTheme="minorHAnsi" w:cs="Calibri"/>
        </w:rPr>
        <w:t>pa</w:t>
      </w:r>
      <w:r w:rsidR="00CB08FC" w:rsidRPr="00755F88">
        <w:rPr>
          <w:rFonts w:asciiTheme="minorHAnsi" w:hAnsiTheme="minorHAnsi" w:cs="Calibri"/>
        </w:rPr>
        <w:t xml:space="preserve">kované nedodržení </w:t>
      </w:r>
      <w:r w:rsidR="00414D81">
        <w:rPr>
          <w:rFonts w:asciiTheme="minorHAnsi" w:hAnsiTheme="minorHAnsi" w:cs="Calibri"/>
        </w:rPr>
        <w:t xml:space="preserve">(alespoň 3x) příslušných </w:t>
      </w:r>
      <w:r w:rsidR="00CB08FC" w:rsidRPr="00755F88">
        <w:rPr>
          <w:rFonts w:asciiTheme="minorHAnsi" w:hAnsiTheme="minorHAnsi" w:cs="Calibri"/>
        </w:rPr>
        <w:t>ČSN a EN a technologických předpisů na straně zhotovitele</w:t>
      </w:r>
      <w:r w:rsidR="00414D81">
        <w:rPr>
          <w:rFonts w:asciiTheme="minorHAnsi" w:hAnsiTheme="minorHAnsi" w:cs="Calibri"/>
        </w:rPr>
        <w:t>.</w:t>
      </w:r>
    </w:p>
    <w:p w14:paraId="27CFD994" w14:textId="77777777" w:rsidR="00956822" w:rsidRDefault="00956822" w:rsidP="00956822">
      <w:pPr>
        <w:pStyle w:val="Zkladntext"/>
        <w:suppressAutoHyphens/>
        <w:spacing w:line="240" w:lineRule="atLeast"/>
        <w:ind w:right="68"/>
        <w:rPr>
          <w:rFonts w:asciiTheme="minorHAnsi" w:hAnsiTheme="minorHAnsi" w:cs="Calibri"/>
        </w:rPr>
      </w:pPr>
    </w:p>
    <w:p w14:paraId="6BDAD2F0" w14:textId="77777777" w:rsidR="00956822" w:rsidRPr="00755F88" w:rsidRDefault="00956822" w:rsidP="00956822">
      <w:pPr>
        <w:pStyle w:val="Zkladntext"/>
        <w:suppressAutoHyphens/>
        <w:spacing w:line="240" w:lineRule="atLeast"/>
        <w:ind w:left="705" w:right="68" w:hanging="705"/>
        <w:rPr>
          <w:rFonts w:asciiTheme="minorHAnsi" w:hAnsiTheme="minorHAnsi" w:cs="Calibri"/>
        </w:rPr>
      </w:pPr>
      <w:r>
        <w:rPr>
          <w:rFonts w:asciiTheme="minorHAnsi" w:hAnsiTheme="minorHAnsi" w:cs="Calibri"/>
        </w:rPr>
        <w:t>13.4</w:t>
      </w:r>
      <w:r>
        <w:rPr>
          <w:rFonts w:asciiTheme="minorHAnsi" w:hAnsiTheme="minorHAnsi" w:cs="Calibri"/>
        </w:rPr>
        <w:tab/>
        <w:t>Smluvní strany berou na</w:t>
      </w:r>
      <w:r w:rsidR="007B5F90">
        <w:rPr>
          <w:rFonts w:asciiTheme="minorHAnsi" w:hAnsiTheme="minorHAnsi" w:cs="Calibri"/>
        </w:rPr>
        <w:t xml:space="preserve"> </w:t>
      </w:r>
      <w:r>
        <w:rPr>
          <w:rFonts w:asciiTheme="minorHAnsi" w:hAnsiTheme="minorHAnsi" w:cs="Calibri"/>
        </w:rPr>
        <w:t>vědomí, že r</w:t>
      </w:r>
      <w:r w:rsidRPr="00956822">
        <w:rPr>
          <w:rFonts w:asciiTheme="minorHAnsi" w:hAnsiTheme="minorHAnsi" w:cs="Calibri"/>
        </w:rPr>
        <w:t xml:space="preserve">ealizace </w:t>
      </w:r>
      <w:r>
        <w:rPr>
          <w:rFonts w:asciiTheme="minorHAnsi" w:hAnsiTheme="minorHAnsi" w:cs="Calibri"/>
        </w:rPr>
        <w:t>díla</w:t>
      </w:r>
      <w:r w:rsidRPr="00956822">
        <w:rPr>
          <w:rFonts w:asciiTheme="minorHAnsi" w:hAnsiTheme="minorHAnsi" w:cs="Calibri"/>
        </w:rPr>
        <w:t xml:space="preserve"> je podmíněna </w:t>
      </w:r>
      <w:r w:rsidR="004E566B">
        <w:rPr>
          <w:rFonts w:asciiTheme="minorHAnsi" w:hAnsiTheme="minorHAnsi" w:cs="Calibri"/>
        </w:rPr>
        <w:t xml:space="preserve">plněním podmínek </w:t>
      </w:r>
      <w:r w:rsidR="003A4B1C">
        <w:rPr>
          <w:rFonts w:asciiTheme="minorHAnsi" w:hAnsiTheme="minorHAnsi" w:cs="Calibri"/>
        </w:rPr>
        <w:t xml:space="preserve">stanovených poskytovatelem </w:t>
      </w:r>
      <w:r w:rsidRPr="00956822">
        <w:rPr>
          <w:rFonts w:asciiTheme="minorHAnsi" w:hAnsiTheme="minorHAnsi" w:cs="Calibri"/>
        </w:rPr>
        <w:t xml:space="preserve">dotace. V případě </w:t>
      </w:r>
      <w:r>
        <w:rPr>
          <w:rFonts w:asciiTheme="minorHAnsi" w:hAnsiTheme="minorHAnsi" w:cs="Calibri"/>
        </w:rPr>
        <w:t>jejího krácení</w:t>
      </w:r>
      <w:r w:rsidRPr="00956822">
        <w:rPr>
          <w:rFonts w:asciiTheme="minorHAnsi" w:hAnsiTheme="minorHAnsi" w:cs="Calibri"/>
        </w:rPr>
        <w:t xml:space="preserve"> si zadavatel vyhrazuje právo odstoupit od smlouvy o dílo</w:t>
      </w:r>
      <w:r>
        <w:rPr>
          <w:rFonts w:asciiTheme="minorHAnsi" w:hAnsiTheme="minorHAnsi" w:cs="Calibri"/>
        </w:rPr>
        <w:t xml:space="preserve"> nebo zmenšit rozsah díla </w:t>
      </w:r>
      <w:r w:rsidRPr="00956822">
        <w:rPr>
          <w:rFonts w:asciiTheme="minorHAnsi" w:hAnsiTheme="minorHAnsi" w:cs="Calibri"/>
        </w:rPr>
        <w:t>bez sankcí</w:t>
      </w:r>
      <w:r>
        <w:rPr>
          <w:rFonts w:asciiTheme="minorHAnsi" w:hAnsiTheme="minorHAnsi" w:cs="Calibri"/>
        </w:rPr>
        <w:t xml:space="preserve"> ze strany zhotovitele</w:t>
      </w:r>
      <w:r w:rsidRPr="00956822">
        <w:rPr>
          <w:rFonts w:asciiTheme="minorHAnsi" w:hAnsiTheme="minorHAnsi" w:cs="Calibri"/>
        </w:rPr>
        <w:t>.</w:t>
      </w:r>
    </w:p>
    <w:p w14:paraId="44DB28AA" w14:textId="77777777" w:rsidR="00B425D4" w:rsidRPr="00755F88" w:rsidRDefault="00B425D4" w:rsidP="00802105">
      <w:pPr>
        <w:pStyle w:val="Zkladntext"/>
        <w:suppressAutoHyphens/>
        <w:spacing w:line="240" w:lineRule="atLeast"/>
        <w:ind w:left="709" w:right="68"/>
        <w:rPr>
          <w:rFonts w:asciiTheme="minorHAnsi" w:hAnsiTheme="minorHAnsi" w:cs="Calibri"/>
        </w:rPr>
      </w:pPr>
    </w:p>
    <w:p w14:paraId="26B3D5C1" w14:textId="77777777" w:rsidR="003D2AE8" w:rsidRDefault="001C6ABE" w:rsidP="00401574">
      <w:pPr>
        <w:pStyle w:val="Zkladntext"/>
        <w:numPr>
          <w:ilvl w:val="1"/>
          <w:numId w:val="15"/>
        </w:numPr>
        <w:suppressAutoHyphens/>
        <w:spacing w:line="240" w:lineRule="atLeast"/>
        <w:ind w:left="709" w:right="68" w:hanging="709"/>
        <w:rPr>
          <w:rFonts w:asciiTheme="minorHAnsi" w:hAnsiTheme="minorHAnsi" w:cs="Calibri"/>
        </w:rPr>
      </w:pPr>
      <w:r w:rsidRPr="00755F88">
        <w:rPr>
          <w:rFonts w:asciiTheme="minorHAnsi" w:hAnsiTheme="minorHAnsi" w:cs="Calibri"/>
        </w:rPr>
        <w:t xml:space="preserve">Pro nároky vzniklé odstoupením od smlouvy platí příslušná ustanovení </w:t>
      </w:r>
      <w:r w:rsidR="00EA4879" w:rsidRPr="00755F88">
        <w:rPr>
          <w:rFonts w:asciiTheme="minorHAnsi" w:hAnsiTheme="minorHAnsi" w:cs="Calibri"/>
        </w:rPr>
        <w:t>o</w:t>
      </w:r>
      <w:r w:rsidRPr="00755F88">
        <w:rPr>
          <w:rFonts w:asciiTheme="minorHAnsi" w:hAnsiTheme="minorHAnsi" w:cs="Calibri"/>
        </w:rPr>
        <w:t>b</w:t>
      </w:r>
      <w:r w:rsidR="00EA4879" w:rsidRPr="00755F88">
        <w:rPr>
          <w:rFonts w:asciiTheme="minorHAnsi" w:hAnsiTheme="minorHAnsi" w:cs="Calibri"/>
        </w:rPr>
        <w:t>čanského</w:t>
      </w:r>
      <w:r w:rsidRPr="00755F88">
        <w:rPr>
          <w:rFonts w:asciiTheme="minorHAnsi" w:hAnsiTheme="minorHAnsi" w:cs="Calibri"/>
        </w:rPr>
        <w:t xml:space="preserve"> zákoníku.</w:t>
      </w:r>
    </w:p>
    <w:p w14:paraId="5C1C1857" w14:textId="77777777" w:rsidR="00554BD3" w:rsidRPr="00554BD3" w:rsidRDefault="00554BD3" w:rsidP="00554BD3">
      <w:pPr>
        <w:pStyle w:val="Zkladntext"/>
        <w:suppressAutoHyphens/>
        <w:spacing w:line="240" w:lineRule="atLeast"/>
        <w:ind w:left="709" w:right="68"/>
        <w:rPr>
          <w:rFonts w:asciiTheme="minorHAnsi" w:hAnsiTheme="minorHAnsi" w:cs="Calibri"/>
        </w:rPr>
      </w:pPr>
    </w:p>
    <w:p w14:paraId="3CDEA988" w14:textId="77777777" w:rsidR="003D2AE8" w:rsidRPr="00755F88" w:rsidRDefault="003D2AE8" w:rsidP="00802105">
      <w:pPr>
        <w:pStyle w:val="Zkladntext"/>
        <w:suppressAutoHyphens/>
        <w:spacing w:line="240" w:lineRule="atLeast"/>
        <w:ind w:left="709" w:right="68"/>
        <w:rPr>
          <w:rFonts w:asciiTheme="minorHAnsi" w:hAnsiTheme="minorHAnsi" w:cs="Calibri"/>
        </w:rPr>
      </w:pPr>
    </w:p>
    <w:p w14:paraId="451A9DC6" w14:textId="77777777" w:rsidR="007716F8" w:rsidRPr="00755F88" w:rsidRDefault="001C6ABE" w:rsidP="00802105">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Čl. X</w:t>
      </w:r>
      <w:r w:rsidR="008A1729" w:rsidRPr="00755F88">
        <w:rPr>
          <w:rFonts w:asciiTheme="minorHAnsi" w:eastAsia="Calibri" w:hAnsiTheme="minorHAnsi"/>
          <w:sz w:val="24"/>
        </w:rPr>
        <w:t>I</w:t>
      </w:r>
      <w:r w:rsidR="000F02AD">
        <w:rPr>
          <w:rFonts w:asciiTheme="minorHAnsi" w:eastAsia="Calibri" w:hAnsiTheme="minorHAnsi"/>
          <w:sz w:val="24"/>
        </w:rPr>
        <w:t>V</w:t>
      </w:r>
      <w:r w:rsidRPr="00755F88">
        <w:rPr>
          <w:rFonts w:asciiTheme="minorHAnsi" w:eastAsia="Calibri" w:hAnsiTheme="minorHAnsi"/>
          <w:sz w:val="24"/>
        </w:rPr>
        <w:t xml:space="preserve">. </w:t>
      </w:r>
    </w:p>
    <w:p w14:paraId="292386D4" w14:textId="77777777" w:rsidR="001C6ABE" w:rsidRPr="00755F88" w:rsidRDefault="001C6ABE" w:rsidP="00802105">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Theme="minorHAnsi" w:eastAsia="Calibri" w:hAnsiTheme="minorHAnsi"/>
          <w:sz w:val="24"/>
        </w:rPr>
      </w:pPr>
      <w:r w:rsidRPr="00755F88">
        <w:rPr>
          <w:rFonts w:asciiTheme="minorHAnsi" w:eastAsia="Calibri" w:hAnsiTheme="minorHAnsi"/>
          <w:sz w:val="24"/>
        </w:rPr>
        <w:t>Závěrečná ujednání</w:t>
      </w:r>
    </w:p>
    <w:p w14:paraId="17FA3E24" w14:textId="77777777" w:rsidR="00EA4879" w:rsidRPr="00755F88" w:rsidRDefault="00784063" w:rsidP="00401574">
      <w:pPr>
        <w:pStyle w:val="Zkladntext"/>
        <w:numPr>
          <w:ilvl w:val="1"/>
          <w:numId w:val="4"/>
        </w:numPr>
        <w:suppressAutoHyphens/>
        <w:spacing w:line="240" w:lineRule="atLeast"/>
        <w:ind w:left="709" w:right="68" w:hanging="709"/>
        <w:rPr>
          <w:rFonts w:asciiTheme="minorHAnsi" w:hAnsiTheme="minorHAnsi" w:cs="Calibri"/>
        </w:rPr>
      </w:pPr>
      <w:r w:rsidRPr="00755F88">
        <w:rPr>
          <w:rFonts w:asciiTheme="minorHAnsi" w:hAnsiTheme="minorHAnsi" w:cs="Calibri"/>
        </w:rPr>
        <w:t xml:space="preserve">Smlouva se bude řídit českým právem, zejména zákonem č. </w:t>
      </w:r>
      <w:r w:rsidR="00EA4879" w:rsidRPr="00755F88">
        <w:rPr>
          <w:rFonts w:asciiTheme="minorHAnsi" w:hAnsiTheme="minorHAnsi" w:cs="Calibri"/>
        </w:rPr>
        <w:t xml:space="preserve">89/2012 Sb., </w:t>
      </w:r>
      <w:r w:rsidRPr="00755F88">
        <w:rPr>
          <w:rFonts w:asciiTheme="minorHAnsi" w:hAnsiTheme="minorHAnsi" w:cs="Calibri"/>
        </w:rPr>
        <w:t>ob</w:t>
      </w:r>
      <w:r w:rsidR="00EA4879" w:rsidRPr="00755F88">
        <w:rPr>
          <w:rFonts w:asciiTheme="minorHAnsi" w:hAnsiTheme="minorHAnsi" w:cs="Calibri"/>
        </w:rPr>
        <w:t>čanský</w:t>
      </w:r>
      <w:r w:rsidRPr="00755F88">
        <w:rPr>
          <w:rFonts w:asciiTheme="minorHAnsi" w:hAnsiTheme="minorHAnsi" w:cs="Calibri"/>
        </w:rPr>
        <w:t xml:space="preserve"> zákoník, v platném znění a případné spory budou řešit české soudy</w:t>
      </w:r>
      <w:r w:rsidR="00EA4879" w:rsidRPr="00755F88">
        <w:rPr>
          <w:rFonts w:asciiTheme="minorHAnsi" w:hAnsiTheme="minorHAnsi" w:cs="Calibri"/>
        </w:rPr>
        <w:t>.</w:t>
      </w:r>
      <w:r w:rsidR="0035612D" w:rsidRPr="00755F88">
        <w:rPr>
          <w:rFonts w:asciiTheme="minorHAnsi" w:hAnsiTheme="minorHAnsi" w:cs="Calibri"/>
        </w:rPr>
        <w:t xml:space="preserve"> </w:t>
      </w:r>
      <w:r w:rsidR="00B425D4" w:rsidRPr="00755F88">
        <w:rPr>
          <w:rFonts w:asciiTheme="minorHAnsi" w:hAnsiTheme="minorHAnsi" w:cs="Calibri"/>
        </w:rPr>
        <w:t xml:space="preserve">Rozhodčí řízení je vyloučeno. </w:t>
      </w:r>
    </w:p>
    <w:p w14:paraId="762EB7F4" w14:textId="77777777" w:rsidR="003D2AE8" w:rsidRPr="00755F88" w:rsidRDefault="003D2AE8" w:rsidP="00802105">
      <w:pPr>
        <w:pStyle w:val="Zkladntext"/>
        <w:suppressAutoHyphens/>
        <w:spacing w:line="240" w:lineRule="atLeast"/>
        <w:ind w:left="709" w:right="68"/>
        <w:rPr>
          <w:rFonts w:asciiTheme="minorHAnsi" w:hAnsiTheme="minorHAnsi" w:cs="Calibri"/>
        </w:rPr>
      </w:pPr>
    </w:p>
    <w:p w14:paraId="7953F36A" w14:textId="77777777" w:rsidR="001C6ABE" w:rsidRPr="00755F88" w:rsidRDefault="001C6ABE" w:rsidP="00401574">
      <w:pPr>
        <w:pStyle w:val="Zkladntext"/>
        <w:numPr>
          <w:ilvl w:val="1"/>
          <w:numId w:val="4"/>
        </w:numPr>
        <w:suppressAutoHyphens/>
        <w:spacing w:line="240" w:lineRule="atLeast"/>
        <w:ind w:left="709" w:right="68" w:hanging="709"/>
        <w:rPr>
          <w:rFonts w:asciiTheme="minorHAnsi" w:hAnsiTheme="minorHAnsi" w:cs="Calibri"/>
        </w:rPr>
      </w:pPr>
      <w:r w:rsidRPr="00755F88">
        <w:rPr>
          <w:rFonts w:asciiTheme="minorHAnsi" w:hAnsiTheme="minorHAnsi" w:cs="Calibri"/>
        </w:rPr>
        <w:t>Nedílnou součástí smlouvy jsou nebo se stanou:</w:t>
      </w:r>
    </w:p>
    <w:p w14:paraId="24AE1961" w14:textId="77777777" w:rsidR="00BF0CF6" w:rsidRPr="00755F88" w:rsidRDefault="001C6ABE" w:rsidP="00802105">
      <w:pPr>
        <w:pStyle w:val="Zkladntext"/>
        <w:suppressAutoHyphens/>
        <w:spacing w:line="240" w:lineRule="atLeast"/>
        <w:ind w:left="709" w:right="68"/>
        <w:rPr>
          <w:rFonts w:asciiTheme="minorHAnsi" w:hAnsiTheme="minorHAnsi" w:cs="Calibri"/>
        </w:rPr>
      </w:pPr>
      <w:r w:rsidRPr="00755F88">
        <w:rPr>
          <w:rFonts w:asciiTheme="minorHAnsi" w:hAnsiTheme="minorHAnsi" w:cs="Calibri"/>
        </w:rPr>
        <w:t xml:space="preserve">Příloha č. 1 – </w:t>
      </w:r>
      <w:r w:rsidR="005E29AF" w:rsidRPr="00755F88">
        <w:rPr>
          <w:rFonts w:asciiTheme="minorHAnsi" w:hAnsiTheme="minorHAnsi" w:cs="Calibri"/>
        </w:rPr>
        <w:t>Projektová dokumentace</w:t>
      </w:r>
      <w:r w:rsidR="00665FC6">
        <w:rPr>
          <w:rFonts w:asciiTheme="minorHAnsi" w:hAnsiTheme="minorHAnsi" w:cs="Calibri"/>
          <w:i/>
        </w:rPr>
        <w:t xml:space="preserve"> – volná příloha nespojená se smlouvou</w:t>
      </w:r>
    </w:p>
    <w:p w14:paraId="4610590F" w14:textId="7A0756B2" w:rsidR="005E29AF" w:rsidRDefault="008A1729" w:rsidP="00802105">
      <w:pPr>
        <w:pStyle w:val="Zkladntext"/>
        <w:suppressAutoHyphens/>
        <w:spacing w:line="240" w:lineRule="atLeast"/>
        <w:ind w:left="709" w:right="68"/>
        <w:rPr>
          <w:rFonts w:asciiTheme="minorHAnsi" w:hAnsiTheme="minorHAnsi" w:cs="Calibri"/>
        </w:rPr>
      </w:pPr>
      <w:r w:rsidRPr="00755F88">
        <w:rPr>
          <w:rFonts w:asciiTheme="minorHAnsi" w:hAnsiTheme="minorHAnsi" w:cs="Calibri"/>
        </w:rPr>
        <w:t xml:space="preserve">Příloha č. 3 – </w:t>
      </w:r>
      <w:r w:rsidR="005E29AF" w:rsidRPr="00755F88">
        <w:rPr>
          <w:rFonts w:asciiTheme="minorHAnsi" w:hAnsiTheme="minorHAnsi" w:cs="Calibri"/>
        </w:rPr>
        <w:t>Nabídkový položkový rozpočet zhotovitele</w:t>
      </w:r>
    </w:p>
    <w:p w14:paraId="7C355E7A" w14:textId="0695EC85" w:rsidR="008A1729" w:rsidRPr="00755F88" w:rsidRDefault="00F270AF" w:rsidP="00802105">
      <w:pPr>
        <w:pStyle w:val="Zkladntext"/>
        <w:suppressAutoHyphens/>
        <w:spacing w:line="240" w:lineRule="atLeast"/>
        <w:ind w:left="709" w:right="68"/>
        <w:rPr>
          <w:rFonts w:asciiTheme="minorHAnsi" w:hAnsiTheme="minorHAnsi" w:cs="Calibri"/>
        </w:rPr>
      </w:pPr>
      <w:r>
        <w:rPr>
          <w:rFonts w:asciiTheme="minorHAnsi" w:hAnsiTheme="minorHAnsi" w:cs="Calibri"/>
        </w:rPr>
        <w:t xml:space="preserve">Příloha č. 4 – </w:t>
      </w:r>
      <w:r w:rsidR="00F67E8E">
        <w:rPr>
          <w:rFonts w:asciiTheme="minorHAnsi" w:hAnsiTheme="minorHAnsi" w:cs="Calibri"/>
        </w:rPr>
        <w:t>S</w:t>
      </w:r>
      <w:r>
        <w:rPr>
          <w:rFonts w:asciiTheme="minorHAnsi" w:hAnsiTheme="minorHAnsi" w:cs="Calibri"/>
        </w:rPr>
        <w:t xml:space="preserve">eznam </w:t>
      </w:r>
      <w:r w:rsidR="00554BD3">
        <w:rPr>
          <w:rFonts w:asciiTheme="minorHAnsi" w:hAnsiTheme="minorHAnsi" w:cs="Calibri"/>
        </w:rPr>
        <w:t>poddodavatelů</w:t>
      </w:r>
      <w:r>
        <w:rPr>
          <w:rFonts w:asciiTheme="minorHAnsi" w:hAnsiTheme="minorHAnsi" w:cs="Calibri"/>
        </w:rPr>
        <w:t xml:space="preserve"> </w:t>
      </w:r>
    </w:p>
    <w:p w14:paraId="267659D8" w14:textId="77777777" w:rsidR="003D2AE8" w:rsidRPr="00755F88" w:rsidRDefault="003D2AE8" w:rsidP="00802105">
      <w:pPr>
        <w:pStyle w:val="Zkladntext"/>
        <w:suppressAutoHyphens/>
        <w:spacing w:line="240" w:lineRule="atLeast"/>
        <w:ind w:left="709" w:right="68"/>
        <w:rPr>
          <w:rFonts w:asciiTheme="minorHAnsi" w:hAnsiTheme="minorHAnsi" w:cs="Calibri"/>
        </w:rPr>
      </w:pPr>
    </w:p>
    <w:p w14:paraId="2561801F" w14:textId="77777777" w:rsidR="001C6ABE" w:rsidRPr="00755F88" w:rsidRDefault="001C6ABE" w:rsidP="00401574">
      <w:pPr>
        <w:pStyle w:val="Zkladntext"/>
        <w:numPr>
          <w:ilvl w:val="1"/>
          <w:numId w:val="4"/>
        </w:numPr>
        <w:suppressAutoHyphens/>
        <w:spacing w:line="240" w:lineRule="atLeast"/>
        <w:ind w:left="709" w:right="68" w:hanging="709"/>
        <w:rPr>
          <w:rFonts w:asciiTheme="minorHAnsi" w:hAnsiTheme="minorHAnsi" w:cs="Calibri"/>
        </w:rPr>
      </w:pPr>
      <w:r w:rsidRPr="00755F88">
        <w:rPr>
          <w:rFonts w:asciiTheme="minorHAnsi" w:hAnsiTheme="minorHAnsi" w:cs="Calibri"/>
        </w:rPr>
        <w:lastRenderedPageBreak/>
        <w:t xml:space="preserve">Práva a povinnosti neupravené touto smlouvou se řídí příslušnými ustanoveními </w:t>
      </w:r>
      <w:r w:rsidR="00EA4879" w:rsidRPr="00755F88">
        <w:rPr>
          <w:rFonts w:asciiTheme="minorHAnsi" w:hAnsiTheme="minorHAnsi" w:cs="Calibri"/>
        </w:rPr>
        <w:t>o</w:t>
      </w:r>
      <w:r w:rsidRPr="00755F88">
        <w:rPr>
          <w:rFonts w:asciiTheme="minorHAnsi" w:hAnsiTheme="minorHAnsi" w:cs="Calibri"/>
        </w:rPr>
        <w:t>b</w:t>
      </w:r>
      <w:r w:rsidR="00EA4879" w:rsidRPr="00755F88">
        <w:rPr>
          <w:rFonts w:asciiTheme="minorHAnsi" w:hAnsiTheme="minorHAnsi" w:cs="Calibri"/>
        </w:rPr>
        <w:t>čanského</w:t>
      </w:r>
      <w:r w:rsidRPr="00755F88">
        <w:rPr>
          <w:rFonts w:asciiTheme="minorHAnsi" w:hAnsiTheme="minorHAnsi" w:cs="Calibri"/>
        </w:rPr>
        <w:t xml:space="preserve"> zákoníku ČR v platném znění a ostatních právních předpisů platných v době realizace předmětu díla.  </w:t>
      </w:r>
    </w:p>
    <w:p w14:paraId="287CF822" w14:textId="77777777" w:rsidR="003D2AE8" w:rsidRPr="00755F88" w:rsidRDefault="003D2AE8" w:rsidP="00802105">
      <w:pPr>
        <w:pStyle w:val="Zkladntext"/>
        <w:suppressAutoHyphens/>
        <w:spacing w:line="240" w:lineRule="atLeast"/>
        <w:ind w:left="709" w:right="68"/>
        <w:rPr>
          <w:rFonts w:asciiTheme="minorHAnsi" w:hAnsiTheme="minorHAnsi" w:cs="Calibri"/>
        </w:rPr>
      </w:pPr>
    </w:p>
    <w:p w14:paraId="5D480625" w14:textId="77777777" w:rsidR="001C6ABE" w:rsidRPr="00755F88" w:rsidRDefault="001C6ABE" w:rsidP="00401574">
      <w:pPr>
        <w:pStyle w:val="Zkladntext"/>
        <w:numPr>
          <w:ilvl w:val="1"/>
          <w:numId w:val="4"/>
        </w:numPr>
        <w:suppressAutoHyphens/>
        <w:spacing w:line="240" w:lineRule="atLeast"/>
        <w:ind w:left="709" w:right="68" w:hanging="709"/>
        <w:rPr>
          <w:rFonts w:asciiTheme="minorHAnsi" w:hAnsiTheme="minorHAnsi" w:cs="Calibri"/>
        </w:rPr>
      </w:pPr>
      <w:r w:rsidRPr="00755F88">
        <w:rPr>
          <w:rFonts w:asciiTheme="minorHAnsi" w:hAnsiTheme="minorHAnsi" w:cs="Calibri"/>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její autentičnost stvrzují svými podpisy.</w:t>
      </w:r>
    </w:p>
    <w:p w14:paraId="2F209275" w14:textId="77777777" w:rsidR="003D2AE8" w:rsidRPr="00755F88" w:rsidRDefault="003D2AE8" w:rsidP="00802105">
      <w:pPr>
        <w:pStyle w:val="Zkladntext"/>
        <w:suppressAutoHyphens/>
        <w:spacing w:line="240" w:lineRule="atLeast"/>
        <w:ind w:left="709" w:right="68"/>
        <w:rPr>
          <w:rFonts w:asciiTheme="minorHAnsi" w:hAnsiTheme="minorHAnsi" w:cs="Calibri"/>
        </w:rPr>
      </w:pPr>
    </w:p>
    <w:p w14:paraId="0F9F6441" w14:textId="77777777" w:rsidR="001C6ABE" w:rsidRPr="00755F88" w:rsidRDefault="001C6ABE" w:rsidP="00401574">
      <w:pPr>
        <w:pStyle w:val="Zkladntext"/>
        <w:numPr>
          <w:ilvl w:val="1"/>
          <w:numId w:val="4"/>
        </w:numPr>
        <w:suppressAutoHyphens/>
        <w:spacing w:line="240" w:lineRule="atLeast"/>
        <w:ind w:left="709" w:right="68" w:hanging="709"/>
        <w:rPr>
          <w:rFonts w:asciiTheme="minorHAnsi" w:hAnsiTheme="minorHAnsi" w:cs="Calibri"/>
        </w:rPr>
      </w:pPr>
      <w:r w:rsidRPr="00755F88">
        <w:rPr>
          <w:rFonts w:asciiTheme="minorHAnsi" w:hAnsiTheme="minorHAnsi" w:cs="Calibri"/>
        </w:rPr>
        <w:t xml:space="preserve">Tato smlouva nabývá platnosti podpisem oprávněných zástupců smluvních stran </w:t>
      </w:r>
      <w:r w:rsidR="00665FC6" w:rsidRPr="00755F88">
        <w:rPr>
          <w:rFonts w:asciiTheme="minorHAnsi" w:hAnsiTheme="minorHAnsi" w:cs="Calibri"/>
        </w:rPr>
        <w:t xml:space="preserve">a účinnosti </w:t>
      </w:r>
      <w:r w:rsidR="00665FC6">
        <w:rPr>
          <w:rFonts w:asciiTheme="minorHAnsi" w:hAnsiTheme="minorHAnsi" w:cs="Calibri"/>
        </w:rPr>
        <w:t>dne</w:t>
      </w:r>
      <w:r w:rsidR="009E6C04">
        <w:rPr>
          <w:rFonts w:asciiTheme="minorHAnsi" w:hAnsiTheme="minorHAnsi" w:cs="Calibri"/>
        </w:rPr>
        <w:t>m</w:t>
      </w:r>
      <w:r w:rsidR="00665FC6">
        <w:rPr>
          <w:rFonts w:asciiTheme="minorHAnsi" w:hAnsiTheme="minorHAnsi" w:cs="Calibri"/>
        </w:rPr>
        <w:t xml:space="preserve"> </w:t>
      </w:r>
      <w:r w:rsidR="009E6C04">
        <w:rPr>
          <w:rFonts w:asciiTheme="minorHAnsi" w:hAnsiTheme="minorHAnsi" w:cs="Calibri"/>
        </w:rPr>
        <w:t xml:space="preserve">jejího </w:t>
      </w:r>
      <w:r w:rsidR="00665FC6">
        <w:rPr>
          <w:rFonts w:asciiTheme="minorHAnsi" w:hAnsiTheme="minorHAnsi" w:cs="Calibri"/>
        </w:rPr>
        <w:t>uveřejnění v registru smluv</w:t>
      </w:r>
      <w:r w:rsidR="009E6C04">
        <w:rPr>
          <w:rFonts w:asciiTheme="minorHAnsi" w:hAnsiTheme="minorHAnsi" w:cs="Calibri"/>
        </w:rPr>
        <w:t xml:space="preserve"> podle zákona č. 340/2015 Sb., o registru smluv</w:t>
      </w:r>
      <w:r w:rsidRPr="00755F88">
        <w:rPr>
          <w:rFonts w:asciiTheme="minorHAnsi" w:hAnsiTheme="minorHAnsi" w:cs="Calibri"/>
        </w:rPr>
        <w:t>.</w:t>
      </w:r>
    </w:p>
    <w:p w14:paraId="70D5CB9B" w14:textId="77777777" w:rsidR="00802105" w:rsidRPr="00755F88" w:rsidRDefault="00802105" w:rsidP="00802105">
      <w:pPr>
        <w:pStyle w:val="Zkladntext"/>
        <w:suppressAutoHyphens/>
        <w:spacing w:line="240" w:lineRule="atLeast"/>
        <w:ind w:left="709" w:right="68"/>
        <w:rPr>
          <w:rFonts w:asciiTheme="minorHAnsi" w:hAnsiTheme="minorHAnsi" w:cs="Calibri"/>
        </w:rPr>
      </w:pPr>
    </w:p>
    <w:p w14:paraId="54F0E9C6" w14:textId="77777777" w:rsidR="001C6ABE" w:rsidRPr="00755F88" w:rsidRDefault="001C6ABE" w:rsidP="00401574">
      <w:pPr>
        <w:pStyle w:val="Zkladntext"/>
        <w:numPr>
          <w:ilvl w:val="1"/>
          <w:numId w:val="4"/>
        </w:numPr>
        <w:suppressAutoHyphens/>
        <w:spacing w:line="240" w:lineRule="atLeast"/>
        <w:ind w:left="709" w:right="68" w:hanging="709"/>
        <w:rPr>
          <w:rFonts w:asciiTheme="minorHAnsi" w:hAnsiTheme="minorHAnsi" w:cs="Calibri"/>
        </w:rPr>
      </w:pPr>
      <w:r w:rsidRPr="00755F88">
        <w:rPr>
          <w:rFonts w:asciiTheme="minorHAnsi" w:hAnsiTheme="minorHAnsi" w:cs="Calibri"/>
        </w:rPr>
        <w:t>Osoby podepisující tuto smlouvu svým podpisem stvrzují platnos</w:t>
      </w:r>
      <w:r w:rsidR="00802105" w:rsidRPr="00755F88">
        <w:rPr>
          <w:rFonts w:asciiTheme="minorHAnsi" w:hAnsiTheme="minorHAnsi" w:cs="Calibri"/>
        </w:rPr>
        <w:t>t svých jednatelských oprávnění</w:t>
      </w:r>
    </w:p>
    <w:p w14:paraId="3945437F" w14:textId="77777777" w:rsidR="00802105" w:rsidRPr="00755F88" w:rsidRDefault="00802105" w:rsidP="00802105">
      <w:pPr>
        <w:pStyle w:val="Zkladntext"/>
        <w:suppressAutoHyphens/>
        <w:spacing w:line="240" w:lineRule="atLeast"/>
        <w:ind w:left="709" w:right="68"/>
        <w:rPr>
          <w:rFonts w:asciiTheme="minorHAnsi" w:hAnsiTheme="minorHAnsi" w:cs="Calibri"/>
        </w:rPr>
      </w:pPr>
    </w:p>
    <w:p w14:paraId="313B2E90" w14:textId="77777777" w:rsidR="007716F8" w:rsidRPr="00755F88" w:rsidRDefault="001C6ABE" w:rsidP="00401574">
      <w:pPr>
        <w:pStyle w:val="Zkladntext"/>
        <w:numPr>
          <w:ilvl w:val="1"/>
          <w:numId w:val="4"/>
        </w:numPr>
        <w:suppressAutoHyphens/>
        <w:spacing w:line="240" w:lineRule="atLeast"/>
        <w:ind w:left="709" w:right="68" w:hanging="709"/>
        <w:rPr>
          <w:rFonts w:asciiTheme="minorHAnsi" w:hAnsiTheme="minorHAnsi" w:cs="Calibri"/>
        </w:rPr>
      </w:pPr>
      <w:r w:rsidRPr="00755F88">
        <w:rPr>
          <w:rFonts w:asciiTheme="minorHAnsi" w:hAnsiTheme="minorHAnsi" w:cs="Calibri"/>
        </w:rPr>
        <w:t>Tato smlouva je vyhotovena ve čtyřech stejnopisech, z nichž každá strana obdrží po dvou vyhotoveních.</w:t>
      </w:r>
    </w:p>
    <w:p w14:paraId="46761278" w14:textId="77777777" w:rsidR="00802105" w:rsidRPr="00755F88" w:rsidRDefault="00802105" w:rsidP="00802105">
      <w:pPr>
        <w:pStyle w:val="Zkladntext"/>
        <w:suppressAutoHyphens/>
        <w:spacing w:line="240" w:lineRule="atLeast"/>
        <w:ind w:left="709" w:right="68"/>
        <w:rPr>
          <w:rFonts w:asciiTheme="minorHAnsi" w:hAnsiTheme="minorHAnsi" w:cs="Calibri"/>
        </w:rPr>
      </w:pPr>
    </w:p>
    <w:p w14:paraId="3AAF5C5D" w14:textId="77777777" w:rsidR="003D2AE8" w:rsidRPr="00554BD3" w:rsidRDefault="0035612D" w:rsidP="00401574">
      <w:pPr>
        <w:pStyle w:val="Zkladntext"/>
        <w:numPr>
          <w:ilvl w:val="1"/>
          <w:numId w:val="4"/>
        </w:numPr>
        <w:suppressAutoHyphens/>
        <w:spacing w:before="120" w:line="240" w:lineRule="atLeast"/>
        <w:ind w:left="709" w:right="68" w:hanging="709"/>
        <w:rPr>
          <w:rFonts w:asciiTheme="minorHAnsi" w:hAnsiTheme="minorHAnsi" w:cs="Calibri"/>
        </w:rPr>
      </w:pPr>
      <w:r w:rsidRPr="00554BD3">
        <w:rPr>
          <w:rFonts w:asciiTheme="minorHAnsi" w:hAnsiTheme="minorHAnsi" w:cs="Calibri"/>
        </w:rPr>
        <w:t>Zhotovitel bezvýhradně souhlasí se zveřejněním své identifikace a této smlouvy, včetně dohodnuté ceny.</w:t>
      </w:r>
      <w:r w:rsidR="00CD4B87" w:rsidRPr="00554BD3">
        <w:rPr>
          <w:rFonts w:asciiTheme="minorHAnsi" w:hAnsiTheme="minorHAnsi" w:cs="Calibri"/>
        </w:rPr>
        <w:t xml:space="preserve"> </w:t>
      </w:r>
      <w:r w:rsidR="00CD4B87" w:rsidRPr="00554BD3">
        <w:rPr>
          <w:rFonts w:ascii="Calibri" w:hAnsi="Calibri" w:cs="Calibri"/>
        </w:rPr>
        <w:t xml:space="preserve">Zhotovitel bere na vědomí, že text smlouvy je veřejně přístupnou listinou ve smyslu zákona č. 106/1999 Sb., o svobodném přístupu k informacím, ve znění pozdějších předpisů a že objednatel jako povinný subjekt má povinnost na žádost žadatele poskytnout informace o tomto smluvním vztahu včetně poskytnutí kopie smlouvy. </w:t>
      </w:r>
    </w:p>
    <w:p w14:paraId="74771C4C" w14:textId="77777777" w:rsidR="003D2AE8" w:rsidRPr="00755F88" w:rsidRDefault="003D2AE8" w:rsidP="005B040D">
      <w:pPr>
        <w:pStyle w:val="Zkladntext"/>
        <w:spacing w:before="120"/>
        <w:ind w:left="4963" w:firstLine="709"/>
        <w:rPr>
          <w:rFonts w:asciiTheme="minorHAnsi" w:hAnsiTheme="minorHAnsi" w:cs="Calibri"/>
        </w:rPr>
      </w:pPr>
    </w:p>
    <w:p w14:paraId="18857883" w14:textId="4AC92129" w:rsidR="001C6ABE" w:rsidRPr="00755F88" w:rsidRDefault="007C6E08" w:rsidP="005B7325">
      <w:pPr>
        <w:pStyle w:val="Zkladntext"/>
        <w:spacing w:before="120"/>
        <w:rPr>
          <w:rFonts w:asciiTheme="minorHAnsi" w:hAnsiTheme="minorHAnsi" w:cs="Calibri"/>
        </w:rPr>
      </w:pPr>
      <w:r w:rsidRPr="00755F88">
        <w:rPr>
          <w:rFonts w:asciiTheme="minorHAnsi" w:hAnsiTheme="minorHAnsi" w:cs="Calibri"/>
        </w:rPr>
        <w:t>V</w:t>
      </w:r>
      <w:r w:rsidR="00FB4CFD">
        <w:rPr>
          <w:rFonts w:asciiTheme="minorHAnsi" w:hAnsiTheme="minorHAnsi" w:cs="Calibri"/>
        </w:rPr>
        <w:t> Pernštejně, Nedvědice</w:t>
      </w:r>
      <w:r w:rsidRPr="00755F88">
        <w:rPr>
          <w:rFonts w:asciiTheme="minorHAnsi" w:hAnsiTheme="minorHAnsi" w:cs="Calibri"/>
        </w:rPr>
        <w:t xml:space="preserve"> dne </w:t>
      </w:r>
      <w:r w:rsidR="00FB4CFD">
        <w:rPr>
          <w:rFonts w:asciiTheme="minorHAnsi" w:hAnsiTheme="minorHAnsi" w:cs="Calibri"/>
        </w:rPr>
        <w:t>30. 11. 2017</w:t>
      </w:r>
      <w:r w:rsidR="005B7325" w:rsidRPr="00755F88">
        <w:rPr>
          <w:rFonts w:asciiTheme="minorHAnsi" w:hAnsiTheme="minorHAnsi" w:cs="Calibri"/>
        </w:rPr>
        <w:tab/>
      </w:r>
      <w:r w:rsidR="005B7325" w:rsidRPr="00755F88">
        <w:rPr>
          <w:rFonts w:asciiTheme="minorHAnsi" w:hAnsiTheme="minorHAnsi" w:cs="Calibri"/>
        </w:rPr>
        <w:tab/>
      </w:r>
      <w:r w:rsidR="005B7325" w:rsidRPr="00755F88">
        <w:rPr>
          <w:rFonts w:asciiTheme="minorHAnsi" w:hAnsiTheme="minorHAnsi" w:cs="Calibri"/>
        </w:rPr>
        <w:tab/>
      </w:r>
      <w:r w:rsidR="005B7325" w:rsidRPr="00755F88">
        <w:rPr>
          <w:rFonts w:asciiTheme="minorHAnsi" w:hAnsiTheme="minorHAnsi" w:cs="Calibri"/>
        </w:rPr>
        <w:tab/>
        <w:t>V</w:t>
      </w:r>
      <w:r w:rsidR="00FB4CFD">
        <w:rPr>
          <w:rFonts w:asciiTheme="minorHAnsi" w:hAnsiTheme="minorHAnsi" w:cs="Calibri"/>
        </w:rPr>
        <w:t xml:space="preserve"> Pernštejně, Nedvědice </w:t>
      </w:r>
      <w:r w:rsidR="005B7325" w:rsidRPr="00755F88">
        <w:rPr>
          <w:rFonts w:asciiTheme="minorHAnsi" w:hAnsiTheme="minorHAnsi" w:cs="Calibri"/>
        </w:rPr>
        <w:t>dne</w:t>
      </w:r>
      <w:r w:rsidR="00FB4CFD">
        <w:rPr>
          <w:rFonts w:asciiTheme="minorHAnsi" w:hAnsiTheme="minorHAnsi" w:cs="Calibri"/>
        </w:rPr>
        <w:t xml:space="preserve"> 30. 11. 2017</w:t>
      </w:r>
    </w:p>
    <w:p w14:paraId="536CF874" w14:textId="77777777" w:rsidR="005B7325" w:rsidRPr="00755F88" w:rsidRDefault="005B7325" w:rsidP="005B7325">
      <w:pPr>
        <w:pStyle w:val="Zkladntext"/>
        <w:spacing w:before="120"/>
        <w:rPr>
          <w:rFonts w:asciiTheme="minorHAnsi" w:hAnsiTheme="minorHAnsi" w:cs="Calibri"/>
        </w:rPr>
      </w:pPr>
    </w:p>
    <w:p w14:paraId="16846331" w14:textId="1B329E3E" w:rsidR="005B7325" w:rsidRPr="00755F88" w:rsidRDefault="005B7325" w:rsidP="005B7325">
      <w:pPr>
        <w:pStyle w:val="Zkladntext"/>
        <w:spacing w:before="120"/>
        <w:rPr>
          <w:rFonts w:asciiTheme="minorHAnsi" w:hAnsiTheme="minorHAnsi" w:cs="Calibri"/>
        </w:rPr>
      </w:pPr>
      <w:r w:rsidRPr="00755F88">
        <w:rPr>
          <w:rFonts w:asciiTheme="minorHAnsi" w:hAnsiTheme="minorHAnsi" w:cs="Calibri"/>
        </w:rPr>
        <w:t>Za objednatele:</w:t>
      </w:r>
      <w:r w:rsidRPr="00755F88">
        <w:rPr>
          <w:rFonts w:asciiTheme="minorHAnsi" w:hAnsiTheme="minorHAnsi" w:cs="Calibri"/>
        </w:rPr>
        <w:tab/>
      </w:r>
      <w:r w:rsidRPr="00755F88">
        <w:rPr>
          <w:rFonts w:asciiTheme="minorHAnsi" w:hAnsiTheme="minorHAnsi" w:cs="Calibri"/>
        </w:rPr>
        <w:tab/>
      </w:r>
      <w:r w:rsidRPr="00755F88">
        <w:rPr>
          <w:rFonts w:asciiTheme="minorHAnsi" w:hAnsiTheme="minorHAnsi" w:cs="Calibri"/>
        </w:rPr>
        <w:tab/>
      </w:r>
      <w:r w:rsidRPr="00755F88">
        <w:rPr>
          <w:rFonts w:asciiTheme="minorHAnsi" w:hAnsiTheme="minorHAnsi" w:cs="Calibri"/>
        </w:rPr>
        <w:tab/>
      </w:r>
      <w:r w:rsidRPr="00755F88">
        <w:rPr>
          <w:rFonts w:asciiTheme="minorHAnsi" w:hAnsiTheme="minorHAnsi" w:cs="Calibri"/>
        </w:rPr>
        <w:tab/>
      </w:r>
      <w:r w:rsidRPr="00755F88">
        <w:rPr>
          <w:rFonts w:asciiTheme="minorHAnsi" w:hAnsiTheme="minorHAnsi" w:cs="Calibri"/>
        </w:rPr>
        <w:tab/>
      </w:r>
      <w:r w:rsidRPr="00755F88">
        <w:rPr>
          <w:rFonts w:asciiTheme="minorHAnsi" w:hAnsiTheme="minorHAnsi" w:cs="Calibri"/>
        </w:rPr>
        <w:tab/>
        <w:t>Za zhotovitele:</w:t>
      </w:r>
    </w:p>
    <w:p w14:paraId="41C390AA" w14:textId="30D14638" w:rsidR="005B7325" w:rsidRPr="00755F88" w:rsidRDefault="005B7325" w:rsidP="005B7325">
      <w:pPr>
        <w:pStyle w:val="Zkladntext"/>
        <w:spacing w:before="120"/>
        <w:rPr>
          <w:rFonts w:asciiTheme="minorHAnsi" w:hAnsiTheme="minorHAnsi" w:cs="Calibri"/>
        </w:rPr>
      </w:pPr>
      <w:r w:rsidRPr="00755F88">
        <w:rPr>
          <w:rFonts w:asciiTheme="minorHAnsi" w:hAnsiTheme="minorHAnsi" w:cs="Calibri"/>
        </w:rPr>
        <w:tab/>
      </w:r>
    </w:p>
    <w:p w14:paraId="0691A387" w14:textId="77777777" w:rsidR="005B7325" w:rsidRPr="00755F88" w:rsidRDefault="005B7325" w:rsidP="005B7325">
      <w:pPr>
        <w:pStyle w:val="Zkladntext"/>
        <w:spacing w:before="120"/>
        <w:rPr>
          <w:rFonts w:asciiTheme="minorHAnsi" w:hAnsiTheme="minorHAnsi" w:cs="Calibri"/>
        </w:rPr>
      </w:pPr>
    </w:p>
    <w:p w14:paraId="1C3B1663" w14:textId="351E9E62" w:rsidR="005B7325" w:rsidRPr="00755F88" w:rsidRDefault="005B7325" w:rsidP="00FB4CFD">
      <w:pPr>
        <w:pStyle w:val="Zkladntext"/>
        <w:spacing w:before="120"/>
        <w:rPr>
          <w:rFonts w:asciiTheme="minorHAnsi" w:hAnsiTheme="minorHAnsi" w:cs="Calibri"/>
        </w:rPr>
      </w:pPr>
      <w:r w:rsidRPr="00755F88">
        <w:rPr>
          <w:rFonts w:asciiTheme="minorHAnsi" w:hAnsiTheme="minorHAnsi" w:cs="Calibri"/>
        </w:rPr>
        <w:t>………………………………….</w:t>
      </w:r>
      <w:r w:rsidRPr="00755F88">
        <w:rPr>
          <w:rFonts w:asciiTheme="minorHAnsi" w:hAnsiTheme="minorHAnsi" w:cs="Calibri"/>
        </w:rPr>
        <w:tab/>
      </w:r>
      <w:r w:rsidRPr="00755F88">
        <w:rPr>
          <w:rFonts w:asciiTheme="minorHAnsi" w:hAnsiTheme="minorHAnsi" w:cs="Calibri"/>
        </w:rPr>
        <w:tab/>
      </w:r>
      <w:r w:rsidRPr="00755F88">
        <w:rPr>
          <w:rFonts w:asciiTheme="minorHAnsi" w:hAnsiTheme="minorHAnsi" w:cs="Calibri"/>
        </w:rPr>
        <w:tab/>
      </w:r>
      <w:r w:rsidRPr="00755F88">
        <w:rPr>
          <w:rFonts w:asciiTheme="minorHAnsi" w:hAnsiTheme="minorHAnsi" w:cs="Calibri"/>
        </w:rPr>
        <w:tab/>
      </w:r>
      <w:r w:rsidRPr="00755F88">
        <w:rPr>
          <w:rFonts w:asciiTheme="minorHAnsi" w:hAnsiTheme="minorHAnsi" w:cs="Calibri"/>
        </w:rPr>
        <w:tab/>
      </w:r>
      <w:r w:rsidR="003C2CE9" w:rsidRPr="00755F88">
        <w:rPr>
          <w:rFonts w:asciiTheme="minorHAnsi" w:hAnsiTheme="minorHAnsi" w:cs="Calibri"/>
        </w:rPr>
        <w:tab/>
      </w:r>
      <w:r w:rsidRPr="00755F88">
        <w:rPr>
          <w:rFonts w:asciiTheme="minorHAnsi" w:hAnsiTheme="minorHAnsi" w:cs="Calibri"/>
        </w:rPr>
        <w:t>………………………………</w:t>
      </w:r>
    </w:p>
    <w:p w14:paraId="25517A85" w14:textId="2A203697" w:rsidR="00FB4CFD" w:rsidRPr="00FB4CFD" w:rsidRDefault="00FB4CFD" w:rsidP="007756BF">
      <w:pPr>
        <w:rPr>
          <w:rFonts w:ascii="Calibri" w:hAnsi="Calibri" w:cs="Calibri"/>
          <w:bCs/>
        </w:rPr>
      </w:pPr>
      <w:r w:rsidRPr="00FB4CFD">
        <w:rPr>
          <w:rFonts w:ascii="Calibri" w:hAnsi="Calibri" w:cs="Calibri"/>
          <w:bCs/>
        </w:rPr>
        <w:t>Ing. Jan Slezák</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Gardenline s.r.o.</w:t>
      </w:r>
    </w:p>
    <w:p w14:paraId="21D68B1D" w14:textId="7092932C" w:rsidR="00216042" w:rsidRPr="00FB4CFD" w:rsidRDefault="00FB4CFD" w:rsidP="007756BF">
      <w:pPr>
        <w:rPr>
          <w:rFonts w:asciiTheme="minorHAnsi" w:hAnsiTheme="minorHAnsi" w:cs="Calibri"/>
          <w:strike/>
        </w:rPr>
      </w:pPr>
      <w:r w:rsidRPr="00FB4CFD">
        <w:rPr>
          <w:rFonts w:ascii="Calibri" w:hAnsi="Calibri" w:cs="Calibri"/>
          <w:bCs/>
        </w:rPr>
        <w:t xml:space="preserve">ředitel                                 </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Ing. Miloš Náprstek, jednatel</w:t>
      </w:r>
    </w:p>
    <w:p w14:paraId="3EA3A563" w14:textId="77777777" w:rsidR="003D2AE8" w:rsidRPr="00755F88" w:rsidRDefault="003D2AE8" w:rsidP="007756BF">
      <w:pPr>
        <w:rPr>
          <w:rFonts w:asciiTheme="minorHAnsi" w:hAnsiTheme="minorHAnsi" w:cs="Calibri"/>
          <w:strike/>
        </w:rPr>
      </w:pPr>
    </w:p>
    <w:p w14:paraId="270C963E" w14:textId="77777777" w:rsidR="00307D8D" w:rsidRPr="00755F88" w:rsidRDefault="00307D8D" w:rsidP="005B040D">
      <w:pPr>
        <w:spacing w:before="120"/>
        <w:jc w:val="both"/>
        <w:rPr>
          <w:rFonts w:asciiTheme="minorHAnsi" w:hAnsiTheme="minorHAnsi" w:cs="Calibri"/>
          <w:b/>
        </w:rPr>
      </w:pPr>
    </w:p>
    <w:sectPr w:rsidR="00307D8D" w:rsidRPr="00755F88" w:rsidSect="009E38DD">
      <w:headerReference w:type="default" r:id="rId8"/>
      <w:footerReference w:type="even" r:id="rId9"/>
      <w:footerReference w:type="default" r:id="rId10"/>
      <w:headerReference w:type="first" r:id="rId11"/>
      <w:footerReference w:type="first" r:id="rId12"/>
      <w:pgSz w:w="11906" w:h="16838" w:code="9"/>
      <w:pgMar w:top="1418" w:right="1134" w:bottom="851" w:left="1418" w:header="709" w:footer="323" w:gutter="0"/>
      <w:cols w:space="708"/>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614412" w16cid:durableId="1D04D10C"/>
  <w16cid:commentId w16cid:paraId="23564AC2" w16cid:durableId="1D04D10D"/>
  <w16cid:commentId w16cid:paraId="6659EC88" w16cid:durableId="1D04D10E"/>
  <w16cid:commentId w16cid:paraId="191B6B07" w16cid:durableId="1D04D10F"/>
  <w16cid:commentId w16cid:paraId="58591E9D" w16cid:durableId="1D04D2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3DFCD" w14:textId="77777777" w:rsidR="00AA7BAB" w:rsidRDefault="00AA7BAB">
      <w:r>
        <w:separator/>
      </w:r>
    </w:p>
  </w:endnote>
  <w:endnote w:type="continuationSeparator" w:id="0">
    <w:p w14:paraId="08E50789" w14:textId="77777777" w:rsidR="00AA7BAB" w:rsidRDefault="00AA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JohnSansText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32367" w14:textId="77777777" w:rsidR="008D3EC1" w:rsidRDefault="008D3EC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15</w:t>
    </w:r>
    <w:r>
      <w:rPr>
        <w:rStyle w:val="slostrnky"/>
      </w:rPr>
      <w:fldChar w:fldCharType="end"/>
    </w:r>
  </w:p>
  <w:p w14:paraId="2081FFCF" w14:textId="77777777" w:rsidR="008D3EC1" w:rsidRDefault="008D3EC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EFF5A" w14:textId="219BFFC1" w:rsidR="008D3EC1" w:rsidRDefault="008D3EC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7288B">
      <w:rPr>
        <w:rStyle w:val="slostrnky"/>
        <w:noProof/>
      </w:rPr>
      <w:t>13</w:t>
    </w:r>
    <w:r>
      <w:rPr>
        <w:rStyle w:val="slostrnky"/>
      </w:rPr>
      <w:fldChar w:fldCharType="end"/>
    </w:r>
  </w:p>
  <w:p w14:paraId="4386EBAC" w14:textId="77777777" w:rsidR="008D3EC1" w:rsidRDefault="008D3EC1" w:rsidP="00121549">
    <w:pPr>
      <w:pStyle w:val="Zpat"/>
      <w:tabs>
        <w:tab w:val="clear" w:pos="9072"/>
        <w:tab w:val="right" w:pos="9356"/>
      </w:tabs>
      <w:ind w:right="-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93B26" w14:textId="77777777" w:rsidR="008D3EC1" w:rsidRPr="006C6EA8" w:rsidRDefault="008D3EC1" w:rsidP="0073436F">
    <w:pPr>
      <w:autoSpaceDE w:val="0"/>
      <w:autoSpaceDN w:val="0"/>
      <w:adjustRightInd w:val="0"/>
      <w:rPr>
        <w:rFonts w:ascii="JohnSansTextPro" w:hAnsi="JohnSansTextPro" w:cs="JohnSansTextPro"/>
        <w:color w:val="3D5A5A"/>
        <w:sz w:val="15"/>
        <w:szCs w:val="15"/>
      </w:rPr>
    </w:pPr>
  </w:p>
  <w:p w14:paraId="4CEEDA0D" w14:textId="77777777" w:rsidR="008D3EC1" w:rsidRDefault="008D3E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281A3" w14:textId="77777777" w:rsidR="00AA7BAB" w:rsidRDefault="00AA7BAB">
      <w:r>
        <w:separator/>
      </w:r>
    </w:p>
  </w:footnote>
  <w:footnote w:type="continuationSeparator" w:id="0">
    <w:p w14:paraId="4F4BA7A0" w14:textId="77777777" w:rsidR="00AA7BAB" w:rsidRDefault="00AA7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0EFA1" w14:textId="77777777" w:rsidR="008D3EC1" w:rsidRPr="00C01689" w:rsidRDefault="008D3EC1" w:rsidP="000F18EF">
    <w:pPr>
      <w:pStyle w:val="Zhlav"/>
      <w:tabs>
        <w:tab w:val="clear" w:pos="4536"/>
        <w:tab w:val="clear" w:pos="9072"/>
        <w:tab w:val="left" w:pos="232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D18AB" w14:textId="0F4BEE4B" w:rsidR="008D3EC1" w:rsidRPr="006D38B9" w:rsidRDefault="0097288B" w:rsidP="001523BB">
    <w:pPr>
      <w:pStyle w:val="Zhlav"/>
    </w:pPr>
    <w:r>
      <w:rPr>
        <w:noProof/>
      </w:rPr>
      <w:drawing>
        <wp:inline distT="0" distB="0" distL="0" distR="0" wp14:anchorId="15347E19" wp14:editId="04BE3034">
          <wp:extent cx="5943600" cy="1009650"/>
          <wp:effectExtent l="0" t="0" r="0" b="0"/>
          <wp:docPr id="1" name="obrázek 1" descr="IRO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O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9650"/>
                  </a:xfrm>
                  <a:prstGeom prst="rect">
                    <a:avLst/>
                  </a:prstGeom>
                  <a:noFill/>
                  <a:ln>
                    <a:noFill/>
                  </a:ln>
                </pic:spPr>
              </pic:pic>
            </a:graphicData>
          </a:graphic>
        </wp:inline>
      </w:drawing>
    </w:r>
  </w:p>
  <w:p w14:paraId="50882DC3" w14:textId="77777777" w:rsidR="008D3EC1" w:rsidRDefault="008D3EC1" w:rsidP="00B425D4">
    <w:pPr>
      <w:pStyle w:val="NadpisZD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495"/>
        </w:tabs>
        <w:ind w:left="495" w:hanging="495"/>
      </w:pPr>
      <w:rPr>
        <w:b/>
      </w:rPr>
    </w:lvl>
    <w:lvl w:ilvl="1">
      <w:start w:val="1"/>
      <w:numFmt w:val="decimal"/>
      <w:lvlText w:val="%1.%2."/>
      <w:lvlJc w:val="left"/>
      <w:pPr>
        <w:tabs>
          <w:tab w:val="num" w:pos="900"/>
        </w:tabs>
        <w:ind w:left="900" w:hanging="720"/>
      </w:pPr>
      <w:rPr>
        <w:b/>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620"/>
        </w:tabs>
        <w:ind w:left="1620" w:hanging="1080"/>
      </w:pPr>
      <w:rPr>
        <w:b/>
      </w:rPr>
    </w:lvl>
    <w:lvl w:ilvl="4">
      <w:start w:val="1"/>
      <w:numFmt w:val="decimal"/>
      <w:lvlText w:val="%1.%2.%3.%4.%5."/>
      <w:lvlJc w:val="left"/>
      <w:pPr>
        <w:tabs>
          <w:tab w:val="num" w:pos="1800"/>
        </w:tabs>
        <w:ind w:left="1800" w:hanging="1080"/>
      </w:pPr>
      <w:rPr>
        <w:b/>
      </w:rPr>
    </w:lvl>
    <w:lvl w:ilvl="5">
      <w:start w:val="1"/>
      <w:numFmt w:val="decimal"/>
      <w:lvlText w:val="%1.%2.%3.%4.%5.%6."/>
      <w:lvlJc w:val="left"/>
      <w:pPr>
        <w:tabs>
          <w:tab w:val="num" w:pos="2340"/>
        </w:tabs>
        <w:ind w:left="2340" w:hanging="1440"/>
      </w:pPr>
      <w:rPr>
        <w:b/>
      </w:rPr>
    </w:lvl>
    <w:lvl w:ilvl="6">
      <w:start w:val="1"/>
      <w:numFmt w:val="decimal"/>
      <w:lvlText w:val="%1.%2.%3.%4.%5.%6.%7."/>
      <w:lvlJc w:val="left"/>
      <w:pPr>
        <w:tabs>
          <w:tab w:val="num" w:pos="2520"/>
        </w:tabs>
        <w:ind w:left="2520" w:hanging="1440"/>
      </w:pPr>
      <w:rPr>
        <w:b/>
      </w:rPr>
    </w:lvl>
    <w:lvl w:ilvl="7">
      <w:start w:val="1"/>
      <w:numFmt w:val="decimal"/>
      <w:lvlText w:val="%1.%2.%3.%4.%5.%6.%7.%8."/>
      <w:lvlJc w:val="left"/>
      <w:pPr>
        <w:tabs>
          <w:tab w:val="num" w:pos="3060"/>
        </w:tabs>
        <w:ind w:left="3060" w:hanging="1800"/>
      </w:pPr>
      <w:rPr>
        <w:b/>
      </w:rPr>
    </w:lvl>
    <w:lvl w:ilvl="8">
      <w:start w:val="1"/>
      <w:numFmt w:val="decimal"/>
      <w:lvlText w:val="%1.%2.%3.%4.%5.%6.%7.%8.%9."/>
      <w:lvlJc w:val="left"/>
      <w:pPr>
        <w:tabs>
          <w:tab w:val="num" w:pos="3600"/>
        </w:tabs>
        <w:ind w:left="3600" w:hanging="2160"/>
      </w:pPr>
      <w:rPr>
        <w:b/>
      </w:rPr>
    </w:lvl>
  </w:abstractNum>
  <w:abstractNum w:abstractNumId="1" w15:restartNumberingAfterBreak="0">
    <w:nsid w:val="00000008"/>
    <w:multiLevelType w:val="multilevel"/>
    <w:tmpl w:val="00000008"/>
    <w:name w:val="WW8Num8"/>
    <w:lvl w:ilvl="0">
      <w:start w:val="5"/>
      <w:numFmt w:val="decimal"/>
      <w:lvlText w:val="%1."/>
      <w:lvlJc w:val="left"/>
      <w:pPr>
        <w:tabs>
          <w:tab w:val="num" w:pos="360"/>
        </w:tabs>
        <w:ind w:left="360" w:hanging="36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 w15:restartNumberingAfterBreak="0">
    <w:nsid w:val="0000000B"/>
    <w:multiLevelType w:val="multilevel"/>
    <w:tmpl w:val="0000000B"/>
    <w:name w:val="WW8Num11"/>
    <w:lvl w:ilvl="0">
      <w:start w:val="6"/>
      <w:numFmt w:val="decimal"/>
      <w:lvlText w:val="%1"/>
      <w:lvlJc w:val="left"/>
      <w:pPr>
        <w:tabs>
          <w:tab w:val="num" w:pos="705"/>
        </w:tabs>
        <w:ind w:left="705" w:hanging="70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15:restartNumberingAfterBreak="0">
    <w:nsid w:val="007A040C"/>
    <w:multiLevelType w:val="multilevel"/>
    <w:tmpl w:val="8C12FBB4"/>
    <w:lvl w:ilvl="0">
      <w:start w:val="11"/>
      <w:numFmt w:val="decimal"/>
      <w:lvlText w:val="%1"/>
      <w:lvlJc w:val="left"/>
      <w:pPr>
        <w:ind w:left="375" w:hanging="375"/>
      </w:pPr>
      <w:rPr>
        <w:rFonts w:hint="default"/>
        <w:color w:val="FFFFFF"/>
      </w:rPr>
    </w:lvl>
    <w:lvl w:ilvl="1">
      <w:start w:val="1"/>
      <w:numFmt w:val="decimal"/>
      <w:lvlText w:val="1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C32927"/>
    <w:multiLevelType w:val="multilevel"/>
    <w:tmpl w:val="6576C7FA"/>
    <w:lvl w:ilvl="0">
      <w:start w:val="1"/>
      <w:numFmt w:val="decimal"/>
      <w:lvlText w:val="%1."/>
      <w:lvlJc w:val="left"/>
      <w:pPr>
        <w:ind w:left="360" w:hanging="360"/>
      </w:pPr>
      <w:rPr>
        <w:rFonts w:hint="default"/>
        <w:color w:val="FFFFFF"/>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5F431F"/>
    <w:multiLevelType w:val="multilevel"/>
    <w:tmpl w:val="8300374A"/>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4711EF"/>
    <w:multiLevelType w:val="multilevel"/>
    <w:tmpl w:val="3E964B36"/>
    <w:lvl w:ilvl="0">
      <w:start w:val="1"/>
      <w:numFmt w:val="decimal"/>
      <w:lvlText w:val="%1."/>
      <w:lvlJc w:val="left"/>
      <w:pPr>
        <w:ind w:left="360" w:hanging="360"/>
      </w:pPr>
      <w:rPr>
        <w:rFonts w:hint="default"/>
        <w:color w:val="FFFFFF"/>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6534BF"/>
    <w:multiLevelType w:val="multilevel"/>
    <w:tmpl w:val="9EE42736"/>
    <w:lvl w:ilvl="0">
      <w:start w:val="5"/>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15:restartNumberingAfterBreak="0">
    <w:nsid w:val="226A77C4"/>
    <w:multiLevelType w:val="multilevel"/>
    <w:tmpl w:val="80B2CA92"/>
    <w:lvl w:ilvl="0">
      <w:start w:val="7"/>
      <w:numFmt w:val="decimal"/>
      <w:lvlText w:val="%1."/>
      <w:lvlJc w:val="left"/>
      <w:pPr>
        <w:tabs>
          <w:tab w:val="num" w:pos="360"/>
        </w:tabs>
        <w:ind w:left="360" w:hanging="360"/>
      </w:pPr>
      <w:rPr>
        <w:rFonts w:hint="default"/>
        <w:color w:val="FFFFFF"/>
      </w:rPr>
    </w:lvl>
    <w:lvl w:ilvl="1">
      <w:start w:val="4"/>
      <w:numFmt w:val="bullet"/>
      <w:lvlText w:val="-"/>
      <w:lvlJc w:val="left"/>
      <w:pPr>
        <w:tabs>
          <w:tab w:val="num" w:pos="360"/>
        </w:tabs>
        <w:ind w:left="360" w:hanging="360"/>
      </w:pPr>
      <w:rPr>
        <w:rFonts w:ascii="Calibri" w:eastAsia="Times New Roman" w:hAnsi="Calibri" w:cs="Calibri"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A8D2CA0"/>
    <w:multiLevelType w:val="hybridMultilevel"/>
    <w:tmpl w:val="78F6E5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C5505F"/>
    <w:multiLevelType w:val="multilevel"/>
    <w:tmpl w:val="D93428F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9.%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3F54F7"/>
    <w:multiLevelType w:val="multilevel"/>
    <w:tmpl w:val="0D42E116"/>
    <w:lvl w:ilvl="0">
      <w:start w:val="13"/>
      <w:numFmt w:val="decimal"/>
      <w:lvlText w:val="%1"/>
      <w:lvlJc w:val="left"/>
      <w:pPr>
        <w:ind w:left="375" w:hanging="375"/>
      </w:pPr>
      <w:rPr>
        <w:rFonts w:hint="default"/>
      </w:rPr>
    </w:lvl>
    <w:lvl w:ilvl="1">
      <w:start w:val="1"/>
      <w:numFmt w:val="decimal"/>
      <w:lvlText w:val="14.%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E6275A0"/>
    <w:multiLevelType w:val="multilevel"/>
    <w:tmpl w:val="80B2CA92"/>
    <w:lvl w:ilvl="0">
      <w:start w:val="7"/>
      <w:numFmt w:val="decimal"/>
      <w:lvlText w:val="%1."/>
      <w:lvlJc w:val="left"/>
      <w:pPr>
        <w:tabs>
          <w:tab w:val="num" w:pos="360"/>
        </w:tabs>
        <w:ind w:left="360" w:hanging="360"/>
      </w:pPr>
      <w:rPr>
        <w:rFonts w:hint="default"/>
        <w:color w:val="FFFFFF"/>
      </w:rPr>
    </w:lvl>
    <w:lvl w:ilvl="1">
      <w:start w:val="4"/>
      <w:numFmt w:val="bullet"/>
      <w:lvlText w:val="-"/>
      <w:lvlJc w:val="left"/>
      <w:pPr>
        <w:tabs>
          <w:tab w:val="num" w:pos="360"/>
        </w:tabs>
        <w:ind w:left="360" w:hanging="360"/>
      </w:pPr>
      <w:rPr>
        <w:rFonts w:ascii="Calibri" w:eastAsia="Times New Roman" w:hAnsi="Calibri" w:cs="Calibri"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F9463B6"/>
    <w:multiLevelType w:val="hybridMultilevel"/>
    <w:tmpl w:val="0CFEEFF8"/>
    <w:lvl w:ilvl="0" w:tplc="4DC295F6">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6549A7"/>
    <w:multiLevelType w:val="multilevel"/>
    <w:tmpl w:val="80B2CA92"/>
    <w:lvl w:ilvl="0">
      <w:start w:val="7"/>
      <w:numFmt w:val="decimal"/>
      <w:lvlText w:val="%1."/>
      <w:lvlJc w:val="left"/>
      <w:pPr>
        <w:tabs>
          <w:tab w:val="num" w:pos="360"/>
        </w:tabs>
        <w:ind w:left="360" w:hanging="360"/>
      </w:pPr>
      <w:rPr>
        <w:rFonts w:hint="default"/>
        <w:color w:val="FFFFFF"/>
      </w:rPr>
    </w:lvl>
    <w:lvl w:ilvl="1">
      <w:start w:val="4"/>
      <w:numFmt w:val="bullet"/>
      <w:lvlText w:val="-"/>
      <w:lvlJc w:val="left"/>
      <w:pPr>
        <w:tabs>
          <w:tab w:val="num" w:pos="360"/>
        </w:tabs>
        <w:ind w:left="360" w:hanging="360"/>
      </w:pPr>
      <w:rPr>
        <w:rFonts w:ascii="Calibri" w:eastAsia="Times New Roman" w:hAnsi="Calibri" w:cs="Calibri"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9AA465B"/>
    <w:multiLevelType w:val="multilevel"/>
    <w:tmpl w:val="E932B35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CEB10FE"/>
    <w:multiLevelType w:val="multilevel"/>
    <w:tmpl w:val="375C37C0"/>
    <w:lvl w:ilvl="0">
      <w:start w:val="7"/>
      <w:numFmt w:val="decimal"/>
      <w:lvlText w:val="%1."/>
      <w:lvlJc w:val="left"/>
      <w:pPr>
        <w:tabs>
          <w:tab w:val="num" w:pos="360"/>
        </w:tabs>
        <w:ind w:left="360" w:hanging="360"/>
      </w:pPr>
      <w:rPr>
        <w:rFonts w:hint="default"/>
        <w:color w:val="FFFFFF"/>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DB6CE9"/>
    <w:multiLevelType w:val="multilevel"/>
    <w:tmpl w:val="065E9FB2"/>
    <w:lvl w:ilvl="0">
      <w:start w:val="1"/>
      <w:numFmt w:val="decimal"/>
      <w:lvlText w:val="%1."/>
      <w:lvlJc w:val="left"/>
      <w:pPr>
        <w:ind w:left="360" w:hanging="360"/>
      </w:pPr>
      <w:rPr>
        <w:rFonts w:hint="default"/>
        <w:color w:val="FFFFFF"/>
      </w:rPr>
    </w:lvl>
    <w:lvl w:ilvl="1">
      <w:start w:val="1"/>
      <w:numFmt w:val="decimal"/>
      <w:lvlText w:val="3.%2."/>
      <w:lvlJc w:val="left"/>
      <w:pPr>
        <w:ind w:left="716"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161178"/>
    <w:multiLevelType w:val="multilevel"/>
    <w:tmpl w:val="D22A322E"/>
    <w:lvl w:ilvl="0">
      <w:start w:val="1"/>
      <w:numFmt w:val="decimal"/>
      <w:lvlText w:val="%1."/>
      <w:lvlJc w:val="left"/>
      <w:pPr>
        <w:ind w:left="360" w:hanging="360"/>
      </w:pPr>
      <w:rPr>
        <w:rFonts w:hint="default"/>
        <w:color w:val="FFFFFF"/>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8C551C"/>
    <w:multiLevelType w:val="multilevel"/>
    <w:tmpl w:val="C12A204A"/>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59225B"/>
    <w:multiLevelType w:val="multilevel"/>
    <w:tmpl w:val="5A247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16"/>
  </w:num>
  <w:num w:numId="2">
    <w:abstractNumId w:val="5"/>
  </w:num>
  <w:num w:numId="3">
    <w:abstractNumId w:val="3"/>
  </w:num>
  <w:num w:numId="4">
    <w:abstractNumId w:val="11"/>
  </w:num>
  <w:num w:numId="5">
    <w:abstractNumId w:val="21"/>
  </w:num>
  <w:num w:numId="6">
    <w:abstractNumId w:val="4"/>
  </w:num>
  <w:num w:numId="7">
    <w:abstractNumId w:val="17"/>
  </w:num>
  <w:num w:numId="8">
    <w:abstractNumId w:val="9"/>
  </w:num>
  <w:num w:numId="9">
    <w:abstractNumId w:val="14"/>
  </w:num>
  <w:num w:numId="10">
    <w:abstractNumId w:val="12"/>
  </w:num>
  <w:num w:numId="11">
    <w:abstractNumId w:val="8"/>
  </w:num>
  <w:num w:numId="12">
    <w:abstractNumId w:val="13"/>
  </w:num>
  <w:num w:numId="13">
    <w:abstractNumId w:val="10"/>
  </w:num>
  <w:num w:numId="14">
    <w:abstractNumId w:val="15"/>
  </w:num>
  <w:num w:numId="15">
    <w:abstractNumId w:val="19"/>
  </w:num>
  <w:num w:numId="16">
    <w:abstractNumId w:val="18"/>
  </w:num>
  <w:num w:numId="17">
    <w:abstractNumId w:val="7"/>
  </w:num>
  <w:num w:numId="18">
    <w:abstractNumId w:val="6"/>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C1"/>
    <w:rsid w:val="00000850"/>
    <w:rsid w:val="00000E26"/>
    <w:rsid w:val="00001352"/>
    <w:rsid w:val="000017F1"/>
    <w:rsid w:val="00002D79"/>
    <w:rsid w:val="00003136"/>
    <w:rsid w:val="000117B5"/>
    <w:rsid w:val="00011BA6"/>
    <w:rsid w:val="00012FC7"/>
    <w:rsid w:val="00014C78"/>
    <w:rsid w:val="000158E8"/>
    <w:rsid w:val="00016944"/>
    <w:rsid w:val="00020652"/>
    <w:rsid w:val="000208F2"/>
    <w:rsid w:val="000235EE"/>
    <w:rsid w:val="00025970"/>
    <w:rsid w:val="00026A39"/>
    <w:rsid w:val="00026D62"/>
    <w:rsid w:val="00030514"/>
    <w:rsid w:val="00031B78"/>
    <w:rsid w:val="00036A79"/>
    <w:rsid w:val="00036EFF"/>
    <w:rsid w:val="000408EB"/>
    <w:rsid w:val="00045616"/>
    <w:rsid w:val="00046B17"/>
    <w:rsid w:val="00046ED2"/>
    <w:rsid w:val="00052C17"/>
    <w:rsid w:val="00052DC3"/>
    <w:rsid w:val="000537DF"/>
    <w:rsid w:val="000546B1"/>
    <w:rsid w:val="000555F9"/>
    <w:rsid w:val="00056442"/>
    <w:rsid w:val="00056A8F"/>
    <w:rsid w:val="00057C0F"/>
    <w:rsid w:val="00057F99"/>
    <w:rsid w:val="00062AEA"/>
    <w:rsid w:val="000636BA"/>
    <w:rsid w:val="000636CB"/>
    <w:rsid w:val="00065B5E"/>
    <w:rsid w:val="000702EF"/>
    <w:rsid w:val="0007144A"/>
    <w:rsid w:val="00075454"/>
    <w:rsid w:val="00077E3F"/>
    <w:rsid w:val="00080E5B"/>
    <w:rsid w:val="00081957"/>
    <w:rsid w:val="00081CF2"/>
    <w:rsid w:val="00081F88"/>
    <w:rsid w:val="0008579B"/>
    <w:rsid w:val="0009143A"/>
    <w:rsid w:val="0009274A"/>
    <w:rsid w:val="000A080F"/>
    <w:rsid w:val="000A40EC"/>
    <w:rsid w:val="000A4171"/>
    <w:rsid w:val="000A48D9"/>
    <w:rsid w:val="000A6C41"/>
    <w:rsid w:val="000B12A1"/>
    <w:rsid w:val="000B2534"/>
    <w:rsid w:val="000B52C8"/>
    <w:rsid w:val="000B535C"/>
    <w:rsid w:val="000B7A97"/>
    <w:rsid w:val="000C143B"/>
    <w:rsid w:val="000C1516"/>
    <w:rsid w:val="000C2232"/>
    <w:rsid w:val="000C4474"/>
    <w:rsid w:val="000C4EA4"/>
    <w:rsid w:val="000C50AE"/>
    <w:rsid w:val="000C72D3"/>
    <w:rsid w:val="000C7DFC"/>
    <w:rsid w:val="000D0000"/>
    <w:rsid w:val="000D0117"/>
    <w:rsid w:val="000D3D11"/>
    <w:rsid w:val="000D7316"/>
    <w:rsid w:val="000D7499"/>
    <w:rsid w:val="000E5F37"/>
    <w:rsid w:val="000F02AD"/>
    <w:rsid w:val="000F18EF"/>
    <w:rsid w:val="00103E01"/>
    <w:rsid w:val="001051C9"/>
    <w:rsid w:val="0010524D"/>
    <w:rsid w:val="0011248C"/>
    <w:rsid w:val="001134B7"/>
    <w:rsid w:val="0011407A"/>
    <w:rsid w:val="00115D41"/>
    <w:rsid w:val="0011765A"/>
    <w:rsid w:val="00120967"/>
    <w:rsid w:val="00121549"/>
    <w:rsid w:val="00121618"/>
    <w:rsid w:val="00122A3D"/>
    <w:rsid w:val="00130899"/>
    <w:rsid w:val="00130ABE"/>
    <w:rsid w:val="001335C5"/>
    <w:rsid w:val="00136077"/>
    <w:rsid w:val="00136637"/>
    <w:rsid w:val="00141687"/>
    <w:rsid w:val="00142569"/>
    <w:rsid w:val="00143735"/>
    <w:rsid w:val="00145345"/>
    <w:rsid w:val="0014539C"/>
    <w:rsid w:val="00145FD7"/>
    <w:rsid w:val="00147763"/>
    <w:rsid w:val="001506E5"/>
    <w:rsid w:val="00151802"/>
    <w:rsid w:val="0015197A"/>
    <w:rsid w:val="001523BB"/>
    <w:rsid w:val="001564B9"/>
    <w:rsid w:val="00160AE0"/>
    <w:rsid w:val="00161BBB"/>
    <w:rsid w:val="00162246"/>
    <w:rsid w:val="001626B9"/>
    <w:rsid w:val="00163C9D"/>
    <w:rsid w:val="00164FBD"/>
    <w:rsid w:val="0017061A"/>
    <w:rsid w:val="0017106C"/>
    <w:rsid w:val="001710C8"/>
    <w:rsid w:val="001711AD"/>
    <w:rsid w:val="0017280A"/>
    <w:rsid w:val="0017401D"/>
    <w:rsid w:val="00182BE4"/>
    <w:rsid w:val="001848D2"/>
    <w:rsid w:val="00186276"/>
    <w:rsid w:val="00192126"/>
    <w:rsid w:val="00193093"/>
    <w:rsid w:val="00194197"/>
    <w:rsid w:val="00194810"/>
    <w:rsid w:val="00196C5E"/>
    <w:rsid w:val="00196E2E"/>
    <w:rsid w:val="001A22B1"/>
    <w:rsid w:val="001B0B24"/>
    <w:rsid w:val="001B0C68"/>
    <w:rsid w:val="001B2F12"/>
    <w:rsid w:val="001B4F93"/>
    <w:rsid w:val="001C2A77"/>
    <w:rsid w:val="001C3770"/>
    <w:rsid w:val="001C5B5D"/>
    <w:rsid w:val="001C6713"/>
    <w:rsid w:val="001C6ABE"/>
    <w:rsid w:val="001D1CE6"/>
    <w:rsid w:val="001D2520"/>
    <w:rsid w:val="001D5A27"/>
    <w:rsid w:val="001E6C0E"/>
    <w:rsid w:val="001E6DCE"/>
    <w:rsid w:val="001F038D"/>
    <w:rsid w:val="001F597B"/>
    <w:rsid w:val="001F68D2"/>
    <w:rsid w:val="00200017"/>
    <w:rsid w:val="00202AED"/>
    <w:rsid w:val="00211EF3"/>
    <w:rsid w:val="002122E1"/>
    <w:rsid w:val="00215B4A"/>
    <w:rsid w:val="00216042"/>
    <w:rsid w:val="002216E1"/>
    <w:rsid w:val="002235B2"/>
    <w:rsid w:val="00225390"/>
    <w:rsid w:val="00235333"/>
    <w:rsid w:val="002357BF"/>
    <w:rsid w:val="00236BC9"/>
    <w:rsid w:val="002500D4"/>
    <w:rsid w:val="00251142"/>
    <w:rsid w:val="00255006"/>
    <w:rsid w:val="0025561A"/>
    <w:rsid w:val="00260D65"/>
    <w:rsid w:val="00263016"/>
    <w:rsid w:val="0026461C"/>
    <w:rsid w:val="00264985"/>
    <w:rsid w:val="002660A3"/>
    <w:rsid w:val="00266416"/>
    <w:rsid w:val="00267A2F"/>
    <w:rsid w:val="00277372"/>
    <w:rsid w:val="00281B41"/>
    <w:rsid w:val="00284526"/>
    <w:rsid w:val="00286E92"/>
    <w:rsid w:val="00287670"/>
    <w:rsid w:val="00293A0D"/>
    <w:rsid w:val="002A057B"/>
    <w:rsid w:val="002A0CED"/>
    <w:rsid w:val="002A35E2"/>
    <w:rsid w:val="002A6905"/>
    <w:rsid w:val="002A7BB4"/>
    <w:rsid w:val="002B0171"/>
    <w:rsid w:val="002B2496"/>
    <w:rsid w:val="002B38F4"/>
    <w:rsid w:val="002B55E1"/>
    <w:rsid w:val="002B63A2"/>
    <w:rsid w:val="002B6EB7"/>
    <w:rsid w:val="002C046C"/>
    <w:rsid w:val="002C1634"/>
    <w:rsid w:val="002C69AF"/>
    <w:rsid w:val="002C6C8E"/>
    <w:rsid w:val="002C76E3"/>
    <w:rsid w:val="002D649E"/>
    <w:rsid w:val="002E01B5"/>
    <w:rsid w:val="002E0DA8"/>
    <w:rsid w:val="002E3AD9"/>
    <w:rsid w:val="002E3FBE"/>
    <w:rsid w:val="002E7A13"/>
    <w:rsid w:val="002F0D80"/>
    <w:rsid w:val="002F1952"/>
    <w:rsid w:val="002F2459"/>
    <w:rsid w:val="00300BBF"/>
    <w:rsid w:val="00304365"/>
    <w:rsid w:val="00304FAD"/>
    <w:rsid w:val="00306E24"/>
    <w:rsid w:val="00307C3F"/>
    <w:rsid w:val="00307D8D"/>
    <w:rsid w:val="00310DAD"/>
    <w:rsid w:val="00311087"/>
    <w:rsid w:val="00315B38"/>
    <w:rsid w:val="00315ED0"/>
    <w:rsid w:val="00317243"/>
    <w:rsid w:val="00323117"/>
    <w:rsid w:val="003266CA"/>
    <w:rsid w:val="0033009A"/>
    <w:rsid w:val="003317F4"/>
    <w:rsid w:val="00333113"/>
    <w:rsid w:val="003358D8"/>
    <w:rsid w:val="00341330"/>
    <w:rsid w:val="00341FBB"/>
    <w:rsid w:val="00342C6A"/>
    <w:rsid w:val="0035255A"/>
    <w:rsid w:val="003542EC"/>
    <w:rsid w:val="0035612D"/>
    <w:rsid w:val="003562A2"/>
    <w:rsid w:val="003705CC"/>
    <w:rsid w:val="00373757"/>
    <w:rsid w:val="003761B3"/>
    <w:rsid w:val="0038100E"/>
    <w:rsid w:val="00383697"/>
    <w:rsid w:val="00385BF2"/>
    <w:rsid w:val="0038730B"/>
    <w:rsid w:val="003877D4"/>
    <w:rsid w:val="00390325"/>
    <w:rsid w:val="0039046D"/>
    <w:rsid w:val="00390685"/>
    <w:rsid w:val="003914F8"/>
    <w:rsid w:val="00395AD5"/>
    <w:rsid w:val="00397033"/>
    <w:rsid w:val="003A4B1C"/>
    <w:rsid w:val="003A5C2A"/>
    <w:rsid w:val="003B2091"/>
    <w:rsid w:val="003B581E"/>
    <w:rsid w:val="003B646D"/>
    <w:rsid w:val="003B7A86"/>
    <w:rsid w:val="003C0B15"/>
    <w:rsid w:val="003C102E"/>
    <w:rsid w:val="003C2CE9"/>
    <w:rsid w:val="003D06E3"/>
    <w:rsid w:val="003D2AE8"/>
    <w:rsid w:val="003D584D"/>
    <w:rsid w:val="003D58FC"/>
    <w:rsid w:val="003D64DD"/>
    <w:rsid w:val="003E1AB9"/>
    <w:rsid w:val="003F0BE9"/>
    <w:rsid w:val="003F220C"/>
    <w:rsid w:val="003F3536"/>
    <w:rsid w:val="003F4E64"/>
    <w:rsid w:val="003F6628"/>
    <w:rsid w:val="003F6E71"/>
    <w:rsid w:val="00401574"/>
    <w:rsid w:val="00401672"/>
    <w:rsid w:val="004019F2"/>
    <w:rsid w:val="004038DB"/>
    <w:rsid w:val="004054CB"/>
    <w:rsid w:val="004078A3"/>
    <w:rsid w:val="00410FC4"/>
    <w:rsid w:val="0041244B"/>
    <w:rsid w:val="00413AB4"/>
    <w:rsid w:val="00414D81"/>
    <w:rsid w:val="00415551"/>
    <w:rsid w:val="00415C1A"/>
    <w:rsid w:val="00415E89"/>
    <w:rsid w:val="004209C6"/>
    <w:rsid w:val="00421516"/>
    <w:rsid w:val="00421E9C"/>
    <w:rsid w:val="00427C30"/>
    <w:rsid w:val="00431EAF"/>
    <w:rsid w:val="0044117D"/>
    <w:rsid w:val="00441810"/>
    <w:rsid w:val="004428AA"/>
    <w:rsid w:val="00443B5B"/>
    <w:rsid w:val="004442F9"/>
    <w:rsid w:val="00444EE7"/>
    <w:rsid w:val="00446A92"/>
    <w:rsid w:val="0045363E"/>
    <w:rsid w:val="004541DD"/>
    <w:rsid w:val="00455A30"/>
    <w:rsid w:val="00462E9E"/>
    <w:rsid w:val="0046360E"/>
    <w:rsid w:val="00463F5D"/>
    <w:rsid w:val="0046627D"/>
    <w:rsid w:val="00472BF9"/>
    <w:rsid w:val="00474AF6"/>
    <w:rsid w:val="004801AB"/>
    <w:rsid w:val="004818B7"/>
    <w:rsid w:val="00482060"/>
    <w:rsid w:val="00491085"/>
    <w:rsid w:val="00491899"/>
    <w:rsid w:val="00493B16"/>
    <w:rsid w:val="004957CF"/>
    <w:rsid w:val="00497969"/>
    <w:rsid w:val="004A47EA"/>
    <w:rsid w:val="004A541D"/>
    <w:rsid w:val="004A58B2"/>
    <w:rsid w:val="004B35A5"/>
    <w:rsid w:val="004B6E8E"/>
    <w:rsid w:val="004C6D4F"/>
    <w:rsid w:val="004C7C9B"/>
    <w:rsid w:val="004D3FB6"/>
    <w:rsid w:val="004D4EDF"/>
    <w:rsid w:val="004D4FFE"/>
    <w:rsid w:val="004D6BB5"/>
    <w:rsid w:val="004E566B"/>
    <w:rsid w:val="004E74C6"/>
    <w:rsid w:val="004E7FFC"/>
    <w:rsid w:val="004F24F9"/>
    <w:rsid w:val="004F5086"/>
    <w:rsid w:val="004F664A"/>
    <w:rsid w:val="004F6B0A"/>
    <w:rsid w:val="00510F3C"/>
    <w:rsid w:val="005130BB"/>
    <w:rsid w:val="00513240"/>
    <w:rsid w:val="0051498C"/>
    <w:rsid w:val="00516921"/>
    <w:rsid w:val="0053156C"/>
    <w:rsid w:val="005335D9"/>
    <w:rsid w:val="00536A59"/>
    <w:rsid w:val="00537069"/>
    <w:rsid w:val="005437DC"/>
    <w:rsid w:val="00545082"/>
    <w:rsid w:val="005460CA"/>
    <w:rsid w:val="00547056"/>
    <w:rsid w:val="00550BD9"/>
    <w:rsid w:val="00552A4C"/>
    <w:rsid w:val="00552A8A"/>
    <w:rsid w:val="00552C0E"/>
    <w:rsid w:val="005542A6"/>
    <w:rsid w:val="00554A30"/>
    <w:rsid w:val="00554BD3"/>
    <w:rsid w:val="005552BF"/>
    <w:rsid w:val="00555F49"/>
    <w:rsid w:val="00561639"/>
    <w:rsid w:val="00563319"/>
    <w:rsid w:val="00572924"/>
    <w:rsid w:val="00573DCF"/>
    <w:rsid w:val="005751A0"/>
    <w:rsid w:val="005815E8"/>
    <w:rsid w:val="0058270E"/>
    <w:rsid w:val="0058279E"/>
    <w:rsid w:val="00582E59"/>
    <w:rsid w:val="0058311A"/>
    <w:rsid w:val="005839C3"/>
    <w:rsid w:val="005856A4"/>
    <w:rsid w:val="00590A1F"/>
    <w:rsid w:val="005967BC"/>
    <w:rsid w:val="005A631A"/>
    <w:rsid w:val="005A6FDB"/>
    <w:rsid w:val="005B040D"/>
    <w:rsid w:val="005B3879"/>
    <w:rsid w:val="005B7325"/>
    <w:rsid w:val="005B7FCB"/>
    <w:rsid w:val="005C663D"/>
    <w:rsid w:val="005C79C5"/>
    <w:rsid w:val="005C7C11"/>
    <w:rsid w:val="005D01EF"/>
    <w:rsid w:val="005D2529"/>
    <w:rsid w:val="005D3448"/>
    <w:rsid w:val="005D3F93"/>
    <w:rsid w:val="005D42FF"/>
    <w:rsid w:val="005D4747"/>
    <w:rsid w:val="005D718B"/>
    <w:rsid w:val="005D7E26"/>
    <w:rsid w:val="005E0A69"/>
    <w:rsid w:val="005E1052"/>
    <w:rsid w:val="005E1548"/>
    <w:rsid w:val="005E29AF"/>
    <w:rsid w:val="005E43BF"/>
    <w:rsid w:val="005E613E"/>
    <w:rsid w:val="005E668E"/>
    <w:rsid w:val="005F11BD"/>
    <w:rsid w:val="005F349D"/>
    <w:rsid w:val="005F3FA0"/>
    <w:rsid w:val="005F7A61"/>
    <w:rsid w:val="005F7ED4"/>
    <w:rsid w:val="006007B2"/>
    <w:rsid w:val="00601C1A"/>
    <w:rsid w:val="00601C98"/>
    <w:rsid w:val="00604159"/>
    <w:rsid w:val="00604A57"/>
    <w:rsid w:val="00604C6A"/>
    <w:rsid w:val="00606EC8"/>
    <w:rsid w:val="00606F7A"/>
    <w:rsid w:val="00610845"/>
    <w:rsid w:val="00613C86"/>
    <w:rsid w:val="006145B2"/>
    <w:rsid w:val="006205BC"/>
    <w:rsid w:val="006210AF"/>
    <w:rsid w:val="0062174F"/>
    <w:rsid w:val="006242C9"/>
    <w:rsid w:val="00627E41"/>
    <w:rsid w:val="006307A3"/>
    <w:rsid w:val="006309F0"/>
    <w:rsid w:val="00636755"/>
    <w:rsid w:val="00637BEB"/>
    <w:rsid w:val="00643F20"/>
    <w:rsid w:val="0064450D"/>
    <w:rsid w:val="006445D6"/>
    <w:rsid w:val="00645AAD"/>
    <w:rsid w:val="00650009"/>
    <w:rsid w:val="006528F5"/>
    <w:rsid w:val="00653637"/>
    <w:rsid w:val="00653988"/>
    <w:rsid w:val="00654D05"/>
    <w:rsid w:val="00656D7F"/>
    <w:rsid w:val="00661375"/>
    <w:rsid w:val="006614E2"/>
    <w:rsid w:val="0066494C"/>
    <w:rsid w:val="0066514F"/>
    <w:rsid w:val="00665FC6"/>
    <w:rsid w:val="00671B54"/>
    <w:rsid w:val="00681074"/>
    <w:rsid w:val="00681DB7"/>
    <w:rsid w:val="00682E33"/>
    <w:rsid w:val="0068349F"/>
    <w:rsid w:val="006857F9"/>
    <w:rsid w:val="0069074C"/>
    <w:rsid w:val="00690CA6"/>
    <w:rsid w:val="00692C27"/>
    <w:rsid w:val="0069691A"/>
    <w:rsid w:val="006A1037"/>
    <w:rsid w:val="006A3928"/>
    <w:rsid w:val="006A744B"/>
    <w:rsid w:val="006B0DC1"/>
    <w:rsid w:val="006B1F8D"/>
    <w:rsid w:val="006B30C7"/>
    <w:rsid w:val="006B3B1A"/>
    <w:rsid w:val="006C03EB"/>
    <w:rsid w:val="006C650C"/>
    <w:rsid w:val="006D3A64"/>
    <w:rsid w:val="006E1E13"/>
    <w:rsid w:val="006F18EA"/>
    <w:rsid w:val="006F2B5E"/>
    <w:rsid w:val="006F3507"/>
    <w:rsid w:val="006F666E"/>
    <w:rsid w:val="006F7A1A"/>
    <w:rsid w:val="0070078A"/>
    <w:rsid w:val="007019D7"/>
    <w:rsid w:val="007023D6"/>
    <w:rsid w:val="00705933"/>
    <w:rsid w:val="007079CD"/>
    <w:rsid w:val="00707E53"/>
    <w:rsid w:val="00714653"/>
    <w:rsid w:val="0071537E"/>
    <w:rsid w:val="0071703D"/>
    <w:rsid w:val="0071786F"/>
    <w:rsid w:val="0072024D"/>
    <w:rsid w:val="00724400"/>
    <w:rsid w:val="00726C19"/>
    <w:rsid w:val="0073003A"/>
    <w:rsid w:val="00732D36"/>
    <w:rsid w:val="00733479"/>
    <w:rsid w:val="0073436F"/>
    <w:rsid w:val="00734EC2"/>
    <w:rsid w:val="00740450"/>
    <w:rsid w:val="00741D4B"/>
    <w:rsid w:val="00744209"/>
    <w:rsid w:val="0074677B"/>
    <w:rsid w:val="00746B56"/>
    <w:rsid w:val="00746DC0"/>
    <w:rsid w:val="00747E17"/>
    <w:rsid w:val="007539D8"/>
    <w:rsid w:val="00754940"/>
    <w:rsid w:val="00755F88"/>
    <w:rsid w:val="00762174"/>
    <w:rsid w:val="00763F02"/>
    <w:rsid w:val="0076488C"/>
    <w:rsid w:val="00765728"/>
    <w:rsid w:val="0077169A"/>
    <w:rsid w:val="007716F8"/>
    <w:rsid w:val="00772538"/>
    <w:rsid w:val="007756BF"/>
    <w:rsid w:val="00777D2E"/>
    <w:rsid w:val="00783485"/>
    <w:rsid w:val="00784063"/>
    <w:rsid w:val="0078422A"/>
    <w:rsid w:val="007869B3"/>
    <w:rsid w:val="00786FCA"/>
    <w:rsid w:val="00791975"/>
    <w:rsid w:val="0079297A"/>
    <w:rsid w:val="0079628B"/>
    <w:rsid w:val="00797241"/>
    <w:rsid w:val="007A0C45"/>
    <w:rsid w:val="007A0C7E"/>
    <w:rsid w:val="007A2B39"/>
    <w:rsid w:val="007A3A61"/>
    <w:rsid w:val="007A458B"/>
    <w:rsid w:val="007B11DE"/>
    <w:rsid w:val="007B1D0F"/>
    <w:rsid w:val="007B2CEA"/>
    <w:rsid w:val="007B5F90"/>
    <w:rsid w:val="007B756A"/>
    <w:rsid w:val="007C1AFD"/>
    <w:rsid w:val="007C4DA5"/>
    <w:rsid w:val="007C6E08"/>
    <w:rsid w:val="007D0DF1"/>
    <w:rsid w:val="007D12DF"/>
    <w:rsid w:val="007D1B5D"/>
    <w:rsid w:val="007D4EA3"/>
    <w:rsid w:val="007D6A9D"/>
    <w:rsid w:val="007E245B"/>
    <w:rsid w:val="007E345F"/>
    <w:rsid w:val="007E4287"/>
    <w:rsid w:val="007E45FF"/>
    <w:rsid w:val="007E51D7"/>
    <w:rsid w:val="007F1E17"/>
    <w:rsid w:val="007F5788"/>
    <w:rsid w:val="007F6529"/>
    <w:rsid w:val="00800729"/>
    <w:rsid w:val="00802105"/>
    <w:rsid w:val="00802628"/>
    <w:rsid w:val="00802CE8"/>
    <w:rsid w:val="008033ED"/>
    <w:rsid w:val="008058C8"/>
    <w:rsid w:val="00812640"/>
    <w:rsid w:val="008167B8"/>
    <w:rsid w:val="00816B5A"/>
    <w:rsid w:val="00821816"/>
    <w:rsid w:val="008219B8"/>
    <w:rsid w:val="0082228F"/>
    <w:rsid w:val="008258CB"/>
    <w:rsid w:val="00826CED"/>
    <w:rsid w:val="0083052F"/>
    <w:rsid w:val="00833061"/>
    <w:rsid w:val="008346B2"/>
    <w:rsid w:val="00840BE7"/>
    <w:rsid w:val="0084121F"/>
    <w:rsid w:val="0084171C"/>
    <w:rsid w:val="0084738B"/>
    <w:rsid w:val="0085011C"/>
    <w:rsid w:val="0085057B"/>
    <w:rsid w:val="00852473"/>
    <w:rsid w:val="008527D4"/>
    <w:rsid w:val="00853D47"/>
    <w:rsid w:val="00856B7B"/>
    <w:rsid w:val="008607A3"/>
    <w:rsid w:val="00860852"/>
    <w:rsid w:val="00860F99"/>
    <w:rsid w:val="008671C8"/>
    <w:rsid w:val="008676BA"/>
    <w:rsid w:val="00867B99"/>
    <w:rsid w:val="00870594"/>
    <w:rsid w:val="00871C53"/>
    <w:rsid w:val="0087211B"/>
    <w:rsid w:val="0087475E"/>
    <w:rsid w:val="00875A66"/>
    <w:rsid w:val="0087737A"/>
    <w:rsid w:val="00891408"/>
    <w:rsid w:val="00891F64"/>
    <w:rsid w:val="00892614"/>
    <w:rsid w:val="008A1729"/>
    <w:rsid w:val="008A1AEB"/>
    <w:rsid w:val="008A5747"/>
    <w:rsid w:val="008B2B5B"/>
    <w:rsid w:val="008B354A"/>
    <w:rsid w:val="008B5E2C"/>
    <w:rsid w:val="008B64E5"/>
    <w:rsid w:val="008C41F7"/>
    <w:rsid w:val="008D035D"/>
    <w:rsid w:val="008D0739"/>
    <w:rsid w:val="008D0FEE"/>
    <w:rsid w:val="008D121A"/>
    <w:rsid w:val="008D2A11"/>
    <w:rsid w:val="008D3EC1"/>
    <w:rsid w:val="008D6949"/>
    <w:rsid w:val="008D6E7C"/>
    <w:rsid w:val="008E411C"/>
    <w:rsid w:val="008F22E0"/>
    <w:rsid w:val="008F45BA"/>
    <w:rsid w:val="008F5735"/>
    <w:rsid w:val="008F6FF4"/>
    <w:rsid w:val="00900238"/>
    <w:rsid w:val="00902573"/>
    <w:rsid w:val="00904B97"/>
    <w:rsid w:val="009076DB"/>
    <w:rsid w:val="009139FB"/>
    <w:rsid w:val="00921BEE"/>
    <w:rsid w:val="00923968"/>
    <w:rsid w:val="00923BEC"/>
    <w:rsid w:val="00924415"/>
    <w:rsid w:val="009254DB"/>
    <w:rsid w:val="00927AFA"/>
    <w:rsid w:val="00932D39"/>
    <w:rsid w:val="00933B28"/>
    <w:rsid w:val="009365C1"/>
    <w:rsid w:val="009417C6"/>
    <w:rsid w:val="00942B9C"/>
    <w:rsid w:val="00946FC1"/>
    <w:rsid w:val="009502BD"/>
    <w:rsid w:val="009514BD"/>
    <w:rsid w:val="00951AD0"/>
    <w:rsid w:val="009520A9"/>
    <w:rsid w:val="00956822"/>
    <w:rsid w:val="00957AE7"/>
    <w:rsid w:val="00961133"/>
    <w:rsid w:val="009626D9"/>
    <w:rsid w:val="009631B0"/>
    <w:rsid w:val="0096366C"/>
    <w:rsid w:val="00966023"/>
    <w:rsid w:val="0097288B"/>
    <w:rsid w:val="00980BCB"/>
    <w:rsid w:val="00981250"/>
    <w:rsid w:val="009845F6"/>
    <w:rsid w:val="00990814"/>
    <w:rsid w:val="00995B2D"/>
    <w:rsid w:val="009A1041"/>
    <w:rsid w:val="009A19FF"/>
    <w:rsid w:val="009A2260"/>
    <w:rsid w:val="009A4064"/>
    <w:rsid w:val="009A41C7"/>
    <w:rsid w:val="009A5070"/>
    <w:rsid w:val="009A51DB"/>
    <w:rsid w:val="009A7927"/>
    <w:rsid w:val="009B3D81"/>
    <w:rsid w:val="009B5407"/>
    <w:rsid w:val="009B6E53"/>
    <w:rsid w:val="009B75A0"/>
    <w:rsid w:val="009C1E2B"/>
    <w:rsid w:val="009C7913"/>
    <w:rsid w:val="009C7C26"/>
    <w:rsid w:val="009D29D2"/>
    <w:rsid w:val="009D2B0B"/>
    <w:rsid w:val="009D471E"/>
    <w:rsid w:val="009D4FFA"/>
    <w:rsid w:val="009D5934"/>
    <w:rsid w:val="009D5E0A"/>
    <w:rsid w:val="009E1F5B"/>
    <w:rsid w:val="009E207A"/>
    <w:rsid w:val="009E38DD"/>
    <w:rsid w:val="009E610C"/>
    <w:rsid w:val="009E624E"/>
    <w:rsid w:val="009E6C04"/>
    <w:rsid w:val="009F3A05"/>
    <w:rsid w:val="00A012CB"/>
    <w:rsid w:val="00A11537"/>
    <w:rsid w:val="00A14AD1"/>
    <w:rsid w:val="00A14C53"/>
    <w:rsid w:val="00A14E84"/>
    <w:rsid w:val="00A15837"/>
    <w:rsid w:val="00A2025A"/>
    <w:rsid w:val="00A21F37"/>
    <w:rsid w:val="00A22F1B"/>
    <w:rsid w:val="00A266D6"/>
    <w:rsid w:val="00A2718E"/>
    <w:rsid w:val="00A37F68"/>
    <w:rsid w:val="00A41A03"/>
    <w:rsid w:val="00A429DC"/>
    <w:rsid w:val="00A43BD3"/>
    <w:rsid w:val="00A458FC"/>
    <w:rsid w:val="00A46098"/>
    <w:rsid w:val="00A50CBD"/>
    <w:rsid w:val="00A543C6"/>
    <w:rsid w:val="00A57115"/>
    <w:rsid w:val="00A6431D"/>
    <w:rsid w:val="00A65CEC"/>
    <w:rsid w:val="00A70665"/>
    <w:rsid w:val="00A7090C"/>
    <w:rsid w:val="00A74AFE"/>
    <w:rsid w:val="00A77FF4"/>
    <w:rsid w:val="00A82C7C"/>
    <w:rsid w:val="00A83FD2"/>
    <w:rsid w:val="00A857EA"/>
    <w:rsid w:val="00A860E1"/>
    <w:rsid w:val="00A9029A"/>
    <w:rsid w:val="00A92155"/>
    <w:rsid w:val="00A932AF"/>
    <w:rsid w:val="00A95641"/>
    <w:rsid w:val="00AA5B17"/>
    <w:rsid w:val="00AA5F18"/>
    <w:rsid w:val="00AA7BAB"/>
    <w:rsid w:val="00AB16BE"/>
    <w:rsid w:val="00AB1FC8"/>
    <w:rsid w:val="00AB273B"/>
    <w:rsid w:val="00AB2F35"/>
    <w:rsid w:val="00AB3C29"/>
    <w:rsid w:val="00AB5489"/>
    <w:rsid w:val="00AC1646"/>
    <w:rsid w:val="00AC299E"/>
    <w:rsid w:val="00AC3BCB"/>
    <w:rsid w:val="00AC428A"/>
    <w:rsid w:val="00AC472A"/>
    <w:rsid w:val="00AC4CB3"/>
    <w:rsid w:val="00AC5C51"/>
    <w:rsid w:val="00AC6190"/>
    <w:rsid w:val="00AD19D3"/>
    <w:rsid w:val="00AD5520"/>
    <w:rsid w:val="00AE0690"/>
    <w:rsid w:val="00AE07C9"/>
    <w:rsid w:val="00AE33DF"/>
    <w:rsid w:val="00AE6D42"/>
    <w:rsid w:val="00AE6F19"/>
    <w:rsid w:val="00AF166A"/>
    <w:rsid w:val="00AF713C"/>
    <w:rsid w:val="00AF73E6"/>
    <w:rsid w:val="00B01A2F"/>
    <w:rsid w:val="00B05825"/>
    <w:rsid w:val="00B06A48"/>
    <w:rsid w:val="00B07203"/>
    <w:rsid w:val="00B13575"/>
    <w:rsid w:val="00B13CAC"/>
    <w:rsid w:val="00B32319"/>
    <w:rsid w:val="00B34CF6"/>
    <w:rsid w:val="00B36842"/>
    <w:rsid w:val="00B375B4"/>
    <w:rsid w:val="00B37AF3"/>
    <w:rsid w:val="00B4124F"/>
    <w:rsid w:val="00B4127B"/>
    <w:rsid w:val="00B425D4"/>
    <w:rsid w:val="00B42A9A"/>
    <w:rsid w:val="00B42B49"/>
    <w:rsid w:val="00B43CAB"/>
    <w:rsid w:val="00B44E6C"/>
    <w:rsid w:val="00B509C8"/>
    <w:rsid w:val="00B541F5"/>
    <w:rsid w:val="00B541FB"/>
    <w:rsid w:val="00B608CF"/>
    <w:rsid w:val="00B65378"/>
    <w:rsid w:val="00B65408"/>
    <w:rsid w:val="00B71A7A"/>
    <w:rsid w:val="00B721EB"/>
    <w:rsid w:val="00B72595"/>
    <w:rsid w:val="00B75071"/>
    <w:rsid w:val="00B75294"/>
    <w:rsid w:val="00B8022C"/>
    <w:rsid w:val="00B81B26"/>
    <w:rsid w:val="00B82518"/>
    <w:rsid w:val="00B82EC0"/>
    <w:rsid w:val="00B831F0"/>
    <w:rsid w:val="00B86D5B"/>
    <w:rsid w:val="00B95C65"/>
    <w:rsid w:val="00B97497"/>
    <w:rsid w:val="00BA1293"/>
    <w:rsid w:val="00BA1A4B"/>
    <w:rsid w:val="00BA1E33"/>
    <w:rsid w:val="00BA4E4A"/>
    <w:rsid w:val="00BA64C8"/>
    <w:rsid w:val="00BA6A26"/>
    <w:rsid w:val="00BA6B64"/>
    <w:rsid w:val="00BB3657"/>
    <w:rsid w:val="00BB3A2D"/>
    <w:rsid w:val="00BB6267"/>
    <w:rsid w:val="00BC0D0A"/>
    <w:rsid w:val="00BC3133"/>
    <w:rsid w:val="00BC3B8E"/>
    <w:rsid w:val="00BD0961"/>
    <w:rsid w:val="00BD4236"/>
    <w:rsid w:val="00BD508B"/>
    <w:rsid w:val="00BD6F4C"/>
    <w:rsid w:val="00BE6C75"/>
    <w:rsid w:val="00BE7BE8"/>
    <w:rsid w:val="00BF0CF6"/>
    <w:rsid w:val="00BF4BE6"/>
    <w:rsid w:val="00BF7278"/>
    <w:rsid w:val="00C0121D"/>
    <w:rsid w:val="00C01689"/>
    <w:rsid w:val="00C040C7"/>
    <w:rsid w:val="00C057EB"/>
    <w:rsid w:val="00C113A6"/>
    <w:rsid w:val="00C1303B"/>
    <w:rsid w:val="00C14719"/>
    <w:rsid w:val="00C215F1"/>
    <w:rsid w:val="00C21DF2"/>
    <w:rsid w:val="00C23D83"/>
    <w:rsid w:val="00C254E7"/>
    <w:rsid w:val="00C27A07"/>
    <w:rsid w:val="00C302D6"/>
    <w:rsid w:val="00C302EC"/>
    <w:rsid w:val="00C3186C"/>
    <w:rsid w:val="00C32241"/>
    <w:rsid w:val="00C33EA3"/>
    <w:rsid w:val="00C429A6"/>
    <w:rsid w:val="00C44F42"/>
    <w:rsid w:val="00C452BC"/>
    <w:rsid w:val="00C45B88"/>
    <w:rsid w:val="00C528F7"/>
    <w:rsid w:val="00C53B3E"/>
    <w:rsid w:val="00C5434A"/>
    <w:rsid w:val="00C5469F"/>
    <w:rsid w:val="00C56309"/>
    <w:rsid w:val="00C61698"/>
    <w:rsid w:val="00C70B58"/>
    <w:rsid w:val="00C7424A"/>
    <w:rsid w:val="00C755F2"/>
    <w:rsid w:val="00C8046C"/>
    <w:rsid w:val="00C8218D"/>
    <w:rsid w:val="00C8221C"/>
    <w:rsid w:val="00C824F8"/>
    <w:rsid w:val="00C83E5B"/>
    <w:rsid w:val="00C84560"/>
    <w:rsid w:val="00C91EE4"/>
    <w:rsid w:val="00C92DD4"/>
    <w:rsid w:val="00C9498F"/>
    <w:rsid w:val="00C9556B"/>
    <w:rsid w:val="00C95C15"/>
    <w:rsid w:val="00C9703C"/>
    <w:rsid w:val="00CA0A21"/>
    <w:rsid w:val="00CA1A9D"/>
    <w:rsid w:val="00CA1BF7"/>
    <w:rsid w:val="00CA40B3"/>
    <w:rsid w:val="00CA695C"/>
    <w:rsid w:val="00CB0677"/>
    <w:rsid w:val="00CB08FC"/>
    <w:rsid w:val="00CB2166"/>
    <w:rsid w:val="00CB5586"/>
    <w:rsid w:val="00CC31A1"/>
    <w:rsid w:val="00CC4CF5"/>
    <w:rsid w:val="00CC74E9"/>
    <w:rsid w:val="00CD2187"/>
    <w:rsid w:val="00CD43EA"/>
    <w:rsid w:val="00CD4B87"/>
    <w:rsid w:val="00CD521A"/>
    <w:rsid w:val="00CD591B"/>
    <w:rsid w:val="00CD6AFB"/>
    <w:rsid w:val="00CD74D7"/>
    <w:rsid w:val="00CE6CB2"/>
    <w:rsid w:val="00CF2644"/>
    <w:rsid w:val="00CF646F"/>
    <w:rsid w:val="00D00C00"/>
    <w:rsid w:val="00D0379C"/>
    <w:rsid w:val="00D06645"/>
    <w:rsid w:val="00D07B43"/>
    <w:rsid w:val="00D110FE"/>
    <w:rsid w:val="00D11913"/>
    <w:rsid w:val="00D11EF6"/>
    <w:rsid w:val="00D13C3A"/>
    <w:rsid w:val="00D144BC"/>
    <w:rsid w:val="00D14523"/>
    <w:rsid w:val="00D1485F"/>
    <w:rsid w:val="00D155BE"/>
    <w:rsid w:val="00D16C52"/>
    <w:rsid w:val="00D20C57"/>
    <w:rsid w:val="00D210E6"/>
    <w:rsid w:val="00D211EE"/>
    <w:rsid w:val="00D21E74"/>
    <w:rsid w:val="00D23003"/>
    <w:rsid w:val="00D25080"/>
    <w:rsid w:val="00D27F7E"/>
    <w:rsid w:val="00D303A2"/>
    <w:rsid w:val="00D34F02"/>
    <w:rsid w:val="00D42DA7"/>
    <w:rsid w:val="00D43B94"/>
    <w:rsid w:val="00D445D7"/>
    <w:rsid w:val="00D45247"/>
    <w:rsid w:val="00D478D0"/>
    <w:rsid w:val="00D47F62"/>
    <w:rsid w:val="00D518C2"/>
    <w:rsid w:val="00D52417"/>
    <w:rsid w:val="00D5255C"/>
    <w:rsid w:val="00D5408C"/>
    <w:rsid w:val="00D543AF"/>
    <w:rsid w:val="00D56959"/>
    <w:rsid w:val="00D5791C"/>
    <w:rsid w:val="00D602C7"/>
    <w:rsid w:val="00D66512"/>
    <w:rsid w:val="00D742BB"/>
    <w:rsid w:val="00D749B8"/>
    <w:rsid w:val="00D76EC8"/>
    <w:rsid w:val="00D82BD5"/>
    <w:rsid w:val="00D83572"/>
    <w:rsid w:val="00D83C81"/>
    <w:rsid w:val="00D8488F"/>
    <w:rsid w:val="00D84901"/>
    <w:rsid w:val="00D875B7"/>
    <w:rsid w:val="00D91311"/>
    <w:rsid w:val="00D94F8D"/>
    <w:rsid w:val="00D97D58"/>
    <w:rsid w:val="00DA0A0F"/>
    <w:rsid w:val="00DA2214"/>
    <w:rsid w:val="00DA2B3C"/>
    <w:rsid w:val="00DB10C4"/>
    <w:rsid w:val="00DB2F94"/>
    <w:rsid w:val="00DB3C37"/>
    <w:rsid w:val="00DB46C7"/>
    <w:rsid w:val="00DB49F4"/>
    <w:rsid w:val="00DB67A6"/>
    <w:rsid w:val="00DC1571"/>
    <w:rsid w:val="00DC23EA"/>
    <w:rsid w:val="00DC3D03"/>
    <w:rsid w:val="00DC5EC9"/>
    <w:rsid w:val="00DC7945"/>
    <w:rsid w:val="00DD0166"/>
    <w:rsid w:val="00DD1123"/>
    <w:rsid w:val="00DD1DD1"/>
    <w:rsid w:val="00DD5537"/>
    <w:rsid w:val="00DD57B6"/>
    <w:rsid w:val="00DD57C6"/>
    <w:rsid w:val="00DD6A25"/>
    <w:rsid w:val="00DE1A26"/>
    <w:rsid w:val="00DE2D45"/>
    <w:rsid w:val="00DE5FDD"/>
    <w:rsid w:val="00DE70EE"/>
    <w:rsid w:val="00DF5FC1"/>
    <w:rsid w:val="00DF7744"/>
    <w:rsid w:val="00DF7C8D"/>
    <w:rsid w:val="00E00247"/>
    <w:rsid w:val="00E00A46"/>
    <w:rsid w:val="00E02549"/>
    <w:rsid w:val="00E031E5"/>
    <w:rsid w:val="00E03A93"/>
    <w:rsid w:val="00E110D6"/>
    <w:rsid w:val="00E11147"/>
    <w:rsid w:val="00E15A88"/>
    <w:rsid w:val="00E1773E"/>
    <w:rsid w:val="00E20366"/>
    <w:rsid w:val="00E21D1D"/>
    <w:rsid w:val="00E21F94"/>
    <w:rsid w:val="00E220F2"/>
    <w:rsid w:val="00E23A74"/>
    <w:rsid w:val="00E24F5E"/>
    <w:rsid w:val="00E25752"/>
    <w:rsid w:val="00E335E1"/>
    <w:rsid w:val="00E33723"/>
    <w:rsid w:val="00E37DC2"/>
    <w:rsid w:val="00E42CF5"/>
    <w:rsid w:val="00E462A7"/>
    <w:rsid w:val="00E53E1D"/>
    <w:rsid w:val="00E55422"/>
    <w:rsid w:val="00E55529"/>
    <w:rsid w:val="00E56083"/>
    <w:rsid w:val="00E56E77"/>
    <w:rsid w:val="00E603D8"/>
    <w:rsid w:val="00E62099"/>
    <w:rsid w:val="00E62E99"/>
    <w:rsid w:val="00E635C8"/>
    <w:rsid w:val="00E63FC5"/>
    <w:rsid w:val="00E658C4"/>
    <w:rsid w:val="00E65C2E"/>
    <w:rsid w:val="00E6671D"/>
    <w:rsid w:val="00E714D9"/>
    <w:rsid w:val="00E825BC"/>
    <w:rsid w:val="00E833DE"/>
    <w:rsid w:val="00E83C22"/>
    <w:rsid w:val="00E84521"/>
    <w:rsid w:val="00E85315"/>
    <w:rsid w:val="00E85552"/>
    <w:rsid w:val="00E91260"/>
    <w:rsid w:val="00E91C45"/>
    <w:rsid w:val="00E920A2"/>
    <w:rsid w:val="00E946FC"/>
    <w:rsid w:val="00E9486E"/>
    <w:rsid w:val="00E96643"/>
    <w:rsid w:val="00EA4879"/>
    <w:rsid w:val="00EB0897"/>
    <w:rsid w:val="00EB12DB"/>
    <w:rsid w:val="00EB594C"/>
    <w:rsid w:val="00EC07A8"/>
    <w:rsid w:val="00EC1372"/>
    <w:rsid w:val="00EC66B8"/>
    <w:rsid w:val="00EC7E77"/>
    <w:rsid w:val="00ED0DAA"/>
    <w:rsid w:val="00ED4447"/>
    <w:rsid w:val="00EE6AD0"/>
    <w:rsid w:val="00EF2535"/>
    <w:rsid w:val="00EF2E14"/>
    <w:rsid w:val="00EF36EF"/>
    <w:rsid w:val="00F006FB"/>
    <w:rsid w:val="00F06020"/>
    <w:rsid w:val="00F06919"/>
    <w:rsid w:val="00F115AB"/>
    <w:rsid w:val="00F1169A"/>
    <w:rsid w:val="00F1605F"/>
    <w:rsid w:val="00F178CB"/>
    <w:rsid w:val="00F24B0B"/>
    <w:rsid w:val="00F26998"/>
    <w:rsid w:val="00F270AF"/>
    <w:rsid w:val="00F27F36"/>
    <w:rsid w:val="00F3381E"/>
    <w:rsid w:val="00F3593E"/>
    <w:rsid w:val="00F366F1"/>
    <w:rsid w:val="00F457F3"/>
    <w:rsid w:val="00F4695C"/>
    <w:rsid w:val="00F46A98"/>
    <w:rsid w:val="00F4778F"/>
    <w:rsid w:val="00F51A3F"/>
    <w:rsid w:val="00F544F2"/>
    <w:rsid w:val="00F54B31"/>
    <w:rsid w:val="00F61348"/>
    <w:rsid w:val="00F64855"/>
    <w:rsid w:val="00F6489A"/>
    <w:rsid w:val="00F67C06"/>
    <w:rsid w:val="00F67E8E"/>
    <w:rsid w:val="00F7233B"/>
    <w:rsid w:val="00F72922"/>
    <w:rsid w:val="00F72AC0"/>
    <w:rsid w:val="00F72C12"/>
    <w:rsid w:val="00F75349"/>
    <w:rsid w:val="00F75E53"/>
    <w:rsid w:val="00F77FD3"/>
    <w:rsid w:val="00F81B1B"/>
    <w:rsid w:val="00F90E08"/>
    <w:rsid w:val="00F930E5"/>
    <w:rsid w:val="00FA0F7F"/>
    <w:rsid w:val="00FA35BC"/>
    <w:rsid w:val="00FA3BCC"/>
    <w:rsid w:val="00FA7B1D"/>
    <w:rsid w:val="00FB0A4E"/>
    <w:rsid w:val="00FB0B92"/>
    <w:rsid w:val="00FB0D84"/>
    <w:rsid w:val="00FB26B7"/>
    <w:rsid w:val="00FB2C86"/>
    <w:rsid w:val="00FB38EC"/>
    <w:rsid w:val="00FB4CFD"/>
    <w:rsid w:val="00FB6BF9"/>
    <w:rsid w:val="00FB6E5B"/>
    <w:rsid w:val="00FC2B82"/>
    <w:rsid w:val="00FC3098"/>
    <w:rsid w:val="00FC5852"/>
    <w:rsid w:val="00FC7D8D"/>
    <w:rsid w:val="00FD0F0B"/>
    <w:rsid w:val="00FD3285"/>
    <w:rsid w:val="00FE0726"/>
    <w:rsid w:val="00FF3C05"/>
    <w:rsid w:val="00FF41DE"/>
    <w:rsid w:val="00FF79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80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78D0"/>
  </w:style>
  <w:style w:type="paragraph" w:styleId="Nadpis1">
    <w:name w:val="heading 1"/>
    <w:basedOn w:val="Normln"/>
    <w:next w:val="Normln"/>
    <w:uiPriority w:val="99"/>
    <w:qFormat/>
    <w:rsid w:val="00D478D0"/>
    <w:pPr>
      <w:keepNext/>
      <w:shd w:val="pct5" w:color="auto" w:fill="auto"/>
      <w:jc w:val="center"/>
      <w:outlineLvl w:val="0"/>
    </w:pPr>
    <w:rPr>
      <w:b/>
      <w:sz w:val="28"/>
    </w:rPr>
  </w:style>
  <w:style w:type="paragraph" w:styleId="Nadpis2">
    <w:name w:val="heading 2"/>
    <w:basedOn w:val="Normln"/>
    <w:next w:val="Normln"/>
    <w:qFormat/>
    <w:rsid w:val="00D478D0"/>
    <w:pPr>
      <w:keepNext/>
      <w:shd w:val="pct5" w:color="auto" w:fill="auto"/>
      <w:outlineLvl w:val="1"/>
    </w:pPr>
    <w:rPr>
      <w:b/>
      <w:sz w:val="24"/>
    </w:rPr>
  </w:style>
  <w:style w:type="paragraph" w:styleId="Nadpis3">
    <w:name w:val="heading 3"/>
    <w:basedOn w:val="Normln"/>
    <w:next w:val="Normln"/>
    <w:qFormat/>
    <w:rsid w:val="00D478D0"/>
    <w:pPr>
      <w:keepNext/>
      <w:outlineLvl w:val="2"/>
    </w:pPr>
    <w:rPr>
      <w:b/>
    </w:rPr>
  </w:style>
  <w:style w:type="paragraph" w:styleId="Nadpis4">
    <w:name w:val="heading 4"/>
    <w:basedOn w:val="Normln"/>
    <w:next w:val="Normln"/>
    <w:qFormat/>
    <w:rsid w:val="00D478D0"/>
    <w:pPr>
      <w:keepNext/>
      <w:jc w:val="both"/>
      <w:outlineLvl w:val="3"/>
    </w:pPr>
    <w:rPr>
      <w:b/>
    </w:rPr>
  </w:style>
  <w:style w:type="paragraph" w:styleId="Nadpis5">
    <w:name w:val="heading 5"/>
    <w:basedOn w:val="Normln"/>
    <w:next w:val="Normln"/>
    <w:qFormat/>
    <w:rsid w:val="00D478D0"/>
    <w:pPr>
      <w:keepNext/>
      <w:jc w:val="both"/>
      <w:outlineLvl w:val="4"/>
    </w:pPr>
    <w:rPr>
      <w:b/>
      <w:sz w:val="32"/>
    </w:rPr>
  </w:style>
  <w:style w:type="paragraph" w:styleId="Nadpis6">
    <w:name w:val="heading 6"/>
    <w:basedOn w:val="Normln"/>
    <w:next w:val="Normln"/>
    <w:qFormat/>
    <w:rsid w:val="00D478D0"/>
    <w:pPr>
      <w:keepNext/>
      <w:jc w:val="both"/>
      <w:outlineLvl w:val="5"/>
    </w:pPr>
    <w:rPr>
      <w:b/>
      <w:sz w:val="24"/>
    </w:rPr>
  </w:style>
  <w:style w:type="paragraph" w:styleId="Nadpis7">
    <w:name w:val="heading 7"/>
    <w:basedOn w:val="Normln"/>
    <w:next w:val="Normln"/>
    <w:qFormat/>
    <w:rsid w:val="00D478D0"/>
    <w:pPr>
      <w:keepNext/>
      <w:pBdr>
        <w:top w:val="single" w:sz="18" w:space="1" w:color="auto"/>
        <w:left w:val="single" w:sz="18" w:space="1" w:color="auto"/>
        <w:bottom w:val="single" w:sz="18" w:space="1" w:color="auto"/>
        <w:right w:val="single" w:sz="18" w:space="1" w:color="auto"/>
      </w:pBdr>
      <w:jc w:val="both"/>
      <w:outlineLvl w:val="6"/>
    </w:pPr>
    <w:rPr>
      <w:i/>
    </w:rPr>
  </w:style>
  <w:style w:type="paragraph" w:styleId="Nadpis8">
    <w:name w:val="heading 8"/>
    <w:basedOn w:val="Normln"/>
    <w:next w:val="Normln"/>
    <w:qFormat/>
    <w:rsid w:val="00D478D0"/>
    <w:pPr>
      <w:keepNext/>
      <w:shd w:val="pct10" w:color="auto" w:fill="auto"/>
      <w:jc w:val="both"/>
      <w:outlineLvl w:val="7"/>
    </w:pPr>
    <w:rPr>
      <w:b/>
    </w:rPr>
  </w:style>
  <w:style w:type="paragraph" w:styleId="Nadpis9">
    <w:name w:val="heading 9"/>
    <w:basedOn w:val="Normln"/>
    <w:next w:val="Normln"/>
    <w:qFormat/>
    <w:rsid w:val="00D478D0"/>
    <w:pPr>
      <w:keepNext/>
      <w:jc w:val="center"/>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D478D0"/>
    <w:pPr>
      <w:tabs>
        <w:tab w:val="center" w:pos="4536"/>
        <w:tab w:val="right" w:pos="9072"/>
      </w:tabs>
    </w:pPr>
  </w:style>
  <w:style w:type="character" w:styleId="slostrnky">
    <w:name w:val="page number"/>
    <w:basedOn w:val="Standardnpsmoodstavce"/>
    <w:rsid w:val="00D478D0"/>
  </w:style>
  <w:style w:type="paragraph" w:styleId="Zhlav">
    <w:name w:val="header"/>
    <w:basedOn w:val="Normln"/>
    <w:rsid w:val="00D478D0"/>
    <w:pPr>
      <w:tabs>
        <w:tab w:val="center" w:pos="4536"/>
        <w:tab w:val="right" w:pos="9072"/>
      </w:tabs>
    </w:pPr>
  </w:style>
  <w:style w:type="paragraph" w:styleId="Zkladntext">
    <w:name w:val="Body Text"/>
    <w:basedOn w:val="Normln"/>
    <w:link w:val="ZkladntextChar"/>
    <w:rsid w:val="00D478D0"/>
    <w:pPr>
      <w:jc w:val="both"/>
    </w:pPr>
  </w:style>
  <w:style w:type="paragraph" w:styleId="Zkladntextodsazen">
    <w:name w:val="Body Text Indent"/>
    <w:basedOn w:val="Normln"/>
    <w:rsid w:val="00D478D0"/>
    <w:pPr>
      <w:ind w:left="360"/>
      <w:jc w:val="both"/>
    </w:pPr>
  </w:style>
  <w:style w:type="paragraph" w:styleId="Zkladntext2">
    <w:name w:val="Body Text 2"/>
    <w:basedOn w:val="Normln"/>
    <w:rsid w:val="00D478D0"/>
    <w:pPr>
      <w:jc w:val="both"/>
    </w:pPr>
    <w:rPr>
      <w:b/>
    </w:rPr>
  </w:style>
  <w:style w:type="paragraph" w:styleId="Nzev">
    <w:name w:val="Title"/>
    <w:basedOn w:val="Normln"/>
    <w:link w:val="NzevChar"/>
    <w:uiPriority w:val="99"/>
    <w:qFormat/>
    <w:rsid w:val="00D478D0"/>
    <w:pPr>
      <w:pBdr>
        <w:top w:val="single" w:sz="24" w:space="1" w:color="auto" w:shadow="1"/>
        <w:left w:val="single" w:sz="24" w:space="1" w:color="auto" w:shadow="1"/>
        <w:bottom w:val="single" w:sz="24" w:space="1" w:color="auto" w:shadow="1"/>
        <w:right w:val="single" w:sz="24" w:space="1" w:color="auto" w:shadow="1"/>
      </w:pBdr>
      <w:shd w:val="pct10" w:color="auto" w:fill="auto"/>
      <w:jc w:val="center"/>
    </w:pPr>
    <w:rPr>
      <w:rFonts w:ascii="Arial" w:hAnsi="Arial"/>
      <w:b/>
      <w:sz w:val="44"/>
    </w:rPr>
  </w:style>
  <w:style w:type="paragraph" w:styleId="Zkladntext3">
    <w:name w:val="Body Text 3"/>
    <w:basedOn w:val="Normln"/>
    <w:rsid w:val="00D478D0"/>
    <w:pPr>
      <w:jc w:val="both"/>
    </w:pPr>
    <w:rPr>
      <w:sz w:val="24"/>
    </w:rPr>
  </w:style>
  <w:style w:type="paragraph" w:customStyle="1" w:styleId="Smlouva-slo">
    <w:name w:val="Smlouva-číslo"/>
    <w:basedOn w:val="Normln"/>
    <w:rsid w:val="00D478D0"/>
    <w:pPr>
      <w:widowControl w:val="0"/>
      <w:spacing w:before="120" w:line="240" w:lineRule="atLeast"/>
      <w:jc w:val="both"/>
    </w:pPr>
    <w:rPr>
      <w:snapToGrid w:val="0"/>
      <w:sz w:val="24"/>
    </w:rPr>
  </w:style>
  <w:style w:type="paragraph" w:styleId="Textbubliny">
    <w:name w:val="Balloon Text"/>
    <w:basedOn w:val="Normln"/>
    <w:semiHidden/>
    <w:rsid w:val="00D478D0"/>
    <w:rPr>
      <w:rFonts w:ascii="Tahoma" w:hAnsi="Tahoma" w:cs="Tahoma"/>
      <w:sz w:val="16"/>
      <w:szCs w:val="16"/>
    </w:rPr>
  </w:style>
  <w:style w:type="character" w:styleId="Hypertextovodkaz">
    <w:name w:val="Hyperlink"/>
    <w:uiPriority w:val="99"/>
    <w:rsid w:val="00D478D0"/>
    <w:rPr>
      <w:color w:val="0000FF"/>
      <w:u w:val="single"/>
    </w:rPr>
  </w:style>
  <w:style w:type="paragraph" w:customStyle="1" w:styleId="NormlnIMP">
    <w:name w:val="Normální_IMP"/>
    <w:basedOn w:val="Normln"/>
    <w:rsid w:val="00D478D0"/>
    <w:pPr>
      <w:suppressAutoHyphens/>
      <w:overflowPunct w:val="0"/>
      <w:autoSpaceDE w:val="0"/>
      <w:autoSpaceDN w:val="0"/>
      <w:adjustRightInd w:val="0"/>
      <w:spacing w:line="276" w:lineRule="auto"/>
      <w:textAlignment w:val="baseline"/>
    </w:pPr>
    <w:rPr>
      <w:sz w:val="24"/>
    </w:rPr>
  </w:style>
  <w:style w:type="character" w:styleId="Odkaznakoment">
    <w:name w:val="annotation reference"/>
    <w:uiPriority w:val="99"/>
    <w:semiHidden/>
    <w:rsid w:val="00BC0D0A"/>
    <w:rPr>
      <w:sz w:val="16"/>
      <w:szCs w:val="16"/>
    </w:rPr>
  </w:style>
  <w:style w:type="paragraph" w:styleId="Textkomente">
    <w:name w:val="annotation text"/>
    <w:basedOn w:val="Normln"/>
    <w:link w:val="TextkomenteChar"/>
    <w:uiPriority w:val="99"/>
    <w:semiHidden/>
    <w:rsid w:val="00BC0D0A"/>
  </w:style>
  <w:style w:type="paragraph" w:styleId="Pedmtkomente">
    <w:name w:val="annotation subject"/>
    <w:basedOn w:val="Textkomente"/>
    <w:next w:val="Textkomente"/>
    <w:semiHidden/>
    <w:rsid w:val="00BC0D0A"/>
    <w:rPr>
      <w:b/>
      <w:bCs/>
    </w:rPr>
  </w:style>
  <w:style w:type="paragraph" w:customStyle="1" w:styleId="CharCharCharCharCharChar">
    <w:name w:val="Char Char Char Char Char Char"/>
    <w:aliases w:val=" Char Char Char Char Char Char Char Char"/>
    <w:basedOn w:val="Normln"/>
    <w:rsid w:val="001C6713"/>
    <w:pPr>
      <w:spacing w:after="160" w:line="240" w:lineRule="exact"/>
    </w:pPr>
    <w:rPr>
      <w:rFonts w:ascii="Arial" w:hAnsi="Arial"/>
      <w:lang w:val="en-US" w:eastAsia="en-US"/>
    </w:rPr>
  </w:style>
  <w:style w:type="character" w:customStyle="1" w:styleId="WW-Absatz-Standardschriftart1">
    <w:name w:val="WW-Absatz-Standardschriftart1"/>
    <w:rsid w:val="0035612D"/>
  </w:style>
  <w:style w:type="paragraph" w:styleId="Odstavecseseznamem">
    <w:name w:val="List Paragraph"/>
    <w:basedOn w:val="Normln"/>
    <w:uiPriority w:val="34"/>
    <w:qFormat/>
    <w:rsid w:val="00800729"/>
    <w:pPr>
      <w:ind w:left="708"/>
    </w:pPr>
  </w:style>
  <w:style w:type="character" w:customStyle="1" w:styleId="ZkladntextChar">
    <w:name w:val="Základní text Char"/>
    <w:basedOn w:val="Standardnpsmoodstavce"/>
    <w:link w:val="Zkladntext"/>
    <w:rsid w:val="00FF41DE"/>
  </w:style>
  <w:style w:type="paragraph" w:customStyle="1" w:styleId="PODKAPITOLA">
    <w:name w:val="PODKAPITOLA"/>
    <w:basedOn w:val="Normln"/>
    <w:link w:val="PODKAPITOLAChar"/>
    <w:qFormat/>
    <w:rsid w:val="00FC5852"/>
    <w:rPr>
      <w:rFonts w:ascii="Verdana" w:hAnsi="Verdana"/>
      <w:b/>
      <w:bCs/>
      <w:szCs w:val="24"/>
    </w:rPr>
  </w:style>
  <w:style w:type="character" w:customStyle="1" w:styleId="PODKAPITOLAChar">
    <w:name w:val="PODKAPITOLA Char"/>
    <w:link w:val="PODKAPITOLA"/>
    <w:rsid w:val="00FC5852"/>
    <w:rPr>
      <w:rFonts w:ascii="Verdana" w:hAnsi="Verdana"/>
      <w:b/>
      <w:bCs/>
      <w:szCs w:val="24"/>
    </w:rPr>
  </w:style>
  <w:style w:type="paragraph" w:customStyle="1" w:styleId="nzvy2">
    <w:name w:val="názvy2"/>
    <w:basedOn w:val="Normln"/>
    <w:rsid w:val="00307D8D"/>
    <w:rPr>
      <w:rFonts w:ascii="Arial" w:hAnsi="Arial"/>
      <w:sz w:val="22"/>
    </w:rPr>
  </w:style>
  <w:style w:type="paragraph" w:customStyle="1" w:styleId="NadpisZD1">
    <w:name w:val="Nadpis ZD 1"/>
    <w:basedOn w:val="Normln"/>
    <w:next w:val="Normln"/>
    <w:link w:val="NadpisZD1Char"/>
    <w:rsid w:val="00B425D4"/>
    <w:rPr>
      <w:rFonts w:ascii="Verdana" w:hAnsi="Verdana"/>
      <w:b/>
      <w:caps/>
      <w:sz w:val="22"/>
      <w:szCs w:val="24"/>
    </w:rPr>
  </w:style>
  <w:style w:type="character" w:customStyle="1" w:styleId="NadpisZD1Char">
    <w:name w:val="Nadpis ZD 1 Char"/>
    <w:link w:val="NadpisZD1"/>
    <w:rsid w:val="00B425D4"/>
    <w:rPr>
      <w:rFonts w:ascii="Verdana" w:hAnsi="Verdana"/>
      <w:b/>
      <w:caps/>
      <w:sz w:val="22"/>
      <w:szCs w:val="24"/>
      <w:lang w:bidi="ar-SA"/>
    </w:rPr>
  </w:style>
  <w:style w:type="character" w:customStyle="1" w:styleId="TextkomenteChar">
    <w:name w:val="Text komentáře Char"/>
    <w:link w:val="Textkomente"/>
    <w:uiPriority w:val="99"/>
    <w:semiHidden/>
    <w:locked/>
    <w:rsid w:val="007869B3"/>
  </w:style>
  <w:style w:type="paragraph" w:customStyle="1" w:styleId="Odstavec1">
    <w:name w:val="Odstavec 1."/>
    <w:basedOn w:val="Normln"/>
    <w:uiPriority w:val="99"/>
    <w:rsid w:val="007869B3"/>
    <w:pPr>
      <w:keepNext/>
      <w:numPr>
        <w:numId w:val="5"/>
      </w:numPr>
      <w:spacing w:before="360" w:after="120"/>
    </w:pPr>
    <w:rPr>
      <w:rFonts w:ascii="Calibri" w:hAnsi="Calibri"/>
      <w:b/>
      <w:bCs/>
      <w:sz w:val="24"/>
      <w:szCs w:val="24"/>
    </w:rPr>
  </w:style>
  <w:style w:type="paragraph" w:customStyle="1" w:styleId="Odstavec11">
    <w:name w:val="Odstavec 1.1"/>
    <w:basedOn w:val="Normln"/>
    <w:uiPriority w:val="99"/>
    <w:rsid w:val="007869B3"/>
    <w:pPr>
      <w:numPr>
        <w:ilvl w:val="1"/>
        <w:numId w:val="5"/>
      </w:numPr>
      <w:spacing w:before="120" w:after="120"/>
    </w:pPr>
    <w:rPr>
      <w:rFonts w:ascii="Calibri" w:hAnsi="Calibri"/>
      <w:szCs w:val="24"/>
    </w:rPr>
  </w:style>
  <w:style w:type="character" w:customStyle="1" w:styleId="platne1">
    <w:name w:val="platne1"/>
    <w:uiPriority w:val="99"/>
    <w:rsid w:val="007869B3"/>
  </w:style>
  <w:style w:type="character" w:customStyle="1" w:styleId="NzevChar">
    <w:name w:val="Název Char"/>
    <w:link w:val="Nzev"/>
    <w:uiPriority w:val="99"/>
    <w:locked/>
    <w:rsid w:val="007869B3"/>
    <w:rPr>
      <w:rFonts w:ascii="Arial" w:hAnsi="Arial"/>
      <w:b/>
      <w:sz w:val="44"/>
      <w:shd w:val="pct10" w:color="auto" w:fill="auto"/>
    </w:rPr>
  </w:style>
  <w:style w:type="paragraph" w:styleId="Obsah4">
    <w:name w:val="toc 4"/>
    <w:basedOn w:val="Normln"/>
    <w:next w:val="Normln"/>
    <w:autoRedefine/>
    <w:uiPriority w:val="39"/>
    <w:rsid w:val="00026D62"/>
    <w:pPr>
      <w:spacing w:after="120"/>
      <w:ind w:left="720"/>
      <w:jc w:val="both"/>
    </w:pPr>
    <w:rPr>
      <w:sz w:val="24"/>
      <w:szCs w:val="24"/>
    </w:rPr>
  </w:style>
  <w:style w:type="paragraph" w:customStyle="1" w:styleId="budouckupn">
    <w:name w:val="budoucí kupní"/>
    <w:basedOn w:val="Normln"/>
    <w:link w:val="budouckupnChar"/>
    <w:qFormat/>
    <w:rsid w:val="005F349D"/>
    <w:pPr>
      <w:tabs>
        <w:tab w:val="num" w:pos="720"/>
      </w:tabs>
      <w:ind w:left="720" w:hanging="720"/>
      <w:jc w:val="both"/>
    </w:pPr>
    <w:rPr>
      <w:rFonts w:ascii="Cambria" w:hAnsi="Cambria"/>
    </w:rPr>
  </w:style>
  <w:style w:type="character" w:customStyle="1" w:styleId="budouckupnChar">
    <w:name w:val="budoucí kupní Char"/>
    <w:link w:val="budouckupn"/>
    <w:rsid w:val="005F349D"/>
    <w:rPr>
      <w:rFonts w:ascii="Cambria" w:hAnsi="Cambria"/>
    </w:rPr>
  </w:style>
  <w:style w:type="paragraph" w:styleId="Prosttext">
    <w:name w:val="Plain Text"/>
    <w:basedOn w:val="Normln"/>
    <w:link w:val="ProsttextChar"/>
    <w:uiPriority w:val="99"/>
    <w:rsid w:val="000B2534"/>
    <w:rPr>
      <w:rFonts w:ascii="Courier New" w:eastAsia="Calibri" w:hAnsi="Courier New" w:cs="Courier New"/>
    </w:rPr>
  </w:style>
  <w:style w:type="character" w:customStyle="1" w:styleId="ProsttextChar">
    <w:name w:val="Prostý text Char"/>
    <w:basedOn w:val="Standardnpsmoodstavce"/>
    <w:link w:val="Prosttext"/>
    <w:uiPriority w:val="99"/>
    <w:rsid w:val="000B2534"/>
    <w:rPr>
      <w:rFonts w:ascii="Courier New" w:eastAsia="Calibri" w:hAnsi="Courier New" w:cs="Courier New"/>
    </w:rPr>
  </w:style>
  <w:style w:type="paragraph" w:customStyle="1" w:styleId="Zkladntext21">
    <w:name w:val="Základní text 21"/>
    <w:basedOn w:val="Normln"/>
    <w:uiPriority w:val="99"/>
    <w:rsid w:val="000B2534"/>
    <w:pPr>
      <w:suppressAutoHyphens/>
      <w:jc w:val="both"/>
    </w:pPr>
    <w:rPr>
      <w:sz w:val="24"/>
      <w:szCs w:val="24"/>
      <w:lang w:eastAsia="ar-SA"/>
    </w:rPr>
  </w:style>
  <w:style w:type="character" w:styleId="Siln">
    <w:name w:val="Strong"/>
    <w:basedOn w:val="Standardnpsmoodstavce"/>
    <w:uiPriority w:val="22"/>
    <w:qFormat/>
    <w:rsid w:val="00CD74D7"/>
    <w:rPr>
      <w:b/>
      <w:bCs/>
    </w:rPr>
  </w:style>
  <w:style w:type="paragraph" w:customStyle="1" w:styleId="Default">
    <w:name w:val="Default"/>
    <w:rsid w:val="005437DC"/>
    <w:pPr>
      <w:autoSpaceDE w:val="0"/>
      <w:autoSpaceDN w:val="0"/>
      <w:adjustRightInd w:val="0"/>
    </w:pPr>
    <w:rPr>
      <w:rFonts w:ascii="Calibri" w:hAnsi="Calibri" w:cs="Calibri"/>
      <w:color w:val="000000"/>
      <w:sz w:val="24"/>
      <w:szCs w:val="24"/>
    </w:rPr>
  </w:style>
  <w:style w:type="paragraph" w:customStyle="1" w:styleId="Styl11">
    <w:name w:val="Styl 1.1"/>
    <w:basedOn w:val="Odstavecseseznamem"/>
    <w:link w:val="Styl11Char"/>
    <w:qFormat/>
    <w:rsid w:val="003B7A86"/>
    <w:pPr>
      <w:ind w:left="567" w:hanging="567"/>
      <w:jc w:val="both"/>
    </w:pPr>
    <w:rPr>
      <w:rFonts w:asciiTheme="minorHAnsi" w:hAnsiTheme="minorHAnsi"/>
      <w:sz w:val="22"/>
      <w:szCs w:val="22"/>
    </w:rPr>
  </w:style>
  <w:style w:type="character" w:customStyle="1" w:styleId="Styl11Char">
    <w:name w:val="Styl 1.1 Char"/>
    <w:basedOn w:val="Standardnpsmoodstavce"/>
    <w:link w:val="Styl11"/>
    <w:rsid w:val="003B7A86"/>
    <w:rPr>
      <w:rFonts w:asciiTheme="minorHAnsi" w:hAnsiTheme="minorHAnsi"/>
      <w:sz w:val="22"/>
      <w:szCs w:val="22"/>
    </w:rPr>
  </w:style>
  <w:style w:type="paragraph" w:customStyle="1" w:styleId="podstyli">
    <w:name w:val="podstyl i"/>
    <w:basedOn w:val="Styl11"/>
    <w:qFormat/>
    <w:rsid w:val="003B7A86"/>
    <w:pPr>
      <w:ind w:left="1134" w:hanging="283"/>
    </w:pPr>
  </w:style>
  <w:style w:type="paragraph" w:styleId="Revize">
    <w:name w:val="Revision"/>
    <w:hidden/>
    <w:uiPriority w:val="99"/>
    <w:semiHidden/>
    <w:rsid w:val="009E610C"/>
  </w:style>
  <w:style w:type="character" w:customStyle="1" w:styleId="akcezoznamnadpis">
    <w:name w:val="akcezoznamnadpis"/>
    <w:basedOn w:val="Standardnpsmoodstavce"/>
    <w:rsid w:val="00871C53"/>
  </w:style>
  <w:style w:type="character" w:customStyle="1" w:styleId="akcezoznamtext">
    <w:name w:val="akcezoznamtext"/>
    <w:basedOn w:val="Standardnpsmoodstavce"/>
    <w:rsid w:val="00871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964331">
      <w:bodyDiv w:val="1"/>
      <w:marLeft w:val="0"/>
      <w:marRight w:val="0"/>
      <w:marTop w:val="0"/>
      <w:marBottom w:val="0"/>
      <w:divBdr>
        <w:top w:val="none" w:sz="0" w:space="0" w:color="auto"/>
        <w:left w:val="none" w:sz="0" w:space="0" w:color="auto"/>
        <w:bottom w:val="none" w:sz="0" w:space="0" w:color="auto"/>
        <w:right w:val="none" w:sz="0" w:space="0" w:color="auto"/>
      </w:divBdr>
    </w:div>
    <w:div w:id="901402794">
      <w:bodyDiv w:val="1"/>
      <w:marLeft w:val="0"/>
      <w:marRight w:val="0"/>
      <w:marTop w:val="0"/>
      <w:marBottom w:val="0"/>
      <w:divBdr>
        <w:top w:val="none" w:sz="0" w:space="0" w:color="auto"/>
        <w:left w:val="none" w:sz="0" w:space="0" w:color="auto"/>
        <w:bottom w:val="none" w:sz="0" w:space="0" w:color="auto"/>
        <w:right w:val="none" w:sz="0" w:space="0" w:color="auto"/>
      </w:divBdr>
    </w:div>
    <w:div w:id="951278675">
      <w:bodyDiv w:val="1"/>
      <w:marLeft w:val="0"/>
      <w:marRight w:val="0"/>
      <w:marTop w:val="0"/>
      <w:marBottom w:val="0"/>
      <w:divBdr>
        <w:top w:val="none" w:sz="0" w:space="0" w:color="auto"/>
        <w:left w:val="none" w:sz="0" w:space="0" w:color="auto"/>
        <w:bottom w:val="none" w:sz="0" w:space="0" w:color="auto"/>
        <w:right w:val="none" w:sz="0" w:space="0" w:color="auto"/>
      </w:divBdr>
    </w:div>
    <w:div w:id="1242178058">
      <w:bodyDiv w:val="1"/>
      <w:marLeft w:val="0"/>
      <w:marRight w:val="0"/>
      <w:marTop w:val="0"/>
      <w:marBottom w:val="0"/>
      <w:divBdr>
        <w:top w:val="none" w:sz="0" w:space="0" w:color="auto"/>
        <w:left w:val="none" w:sz="0" w:space="0" w:color="auto"/>
        <w:bottom w:val="none" w:sz="0" w:space="0" w:color="auto"/>
        <w:right w:val="none" w:sz="0" w:space="0" w:color="auto"/>
      </w:divBdr>
      <w:divsChild>
        <w:div w:id="753477123">
          <w:marLeft w:val="0"/>
          <w:marRight w:val="0"/>
          <w:marTop w:val="0"/>
          <w:marBottom w:val="0"/>
          <w:divBdr>
            <w:top w:val="none" w:sz="0" w:space="0" w:color="auto"/>
            <w:left w:val="none" w:sz="0" w:space="0" w:color="auto"/>
            <w:bottom w:val="none" w:sz="0" w:space="0" w:color="auto"/>
            <w:right w:val="none" w:sz="0" w:space="0" w:color="auto"/>
          </w:divBdr>
          <w:divsChild>
            <w:div w:id="1875576446">
              <w:marLeft w:val="0"/>
              <w:marRight w:val="0"/>
              <w:marTop w:val="0"/>
              <w:marBottom w:val="0"/>
              <w:divBdr>
                <w:top w:val="none" w:sz="0" w:space="0" w:color="auto"/>
                <w:left w:val="none" w:sz="0" w:space="0" w:color="auto"/>
                <w:bottom w:val="none" w:sz="0" w:space="0" w:color="auto"/>
                <w:right w:val="none" w:sz="0" w:space="0" w:color="auto"/>
              </w:divBdr>
            </w:div>
            <w:div w:id="113064285">
              <w:marLeft w:val="0"/>
              <w:marRight w:val="0"/>
              <w:marTop w:val="0"/>
              <w:marBottom w:val="0"/>
              <w:divBdr>
                <w:top w:val="none" w:sz="0" w:space="0" w:color="auto"/>
                <w:left w:val="none" w:sz="0" w:space="0" w:color="auto"/>
                <w:bottom w:val="none" w:sz="0" w:space="0" w:color="auto"/>
                <w:right w:val="none" w:sz="0" w:space="0" w:color="auto"/>
              </w:divBdr>
            </w:div>
            <w:div w:id="764376657">
              <w:marLeft w:val="0"/>
              <w:marRight w:val="0"/>
              <w:marTop w:val="0"/>
              <w:marBottom w:val="0"/>
              <w:divBdr>
                <w:top w:val="none" w:sz="0" w:space="0" w:color="auto"/>
                <w:left w:val="none" w:sz="0" w:space="0" w:color="auto"/>
                <w:bottom w:val="none" w:sz="0" w:space="0" w:color="auto"/>
                <w:right w:val="none" w:sz="0" w:space="0" w:color="auto"/>
              </w:divBdr>
            </w:div>
            <w:div w:id="1044599881">
              <w:marLeft w:val="0"/>
              <w:marRight w:val="0"/>
              <w:marTop w:val="0"/>
              <w:marBottom w:val="0"/>
              <w:divBdr>
                <w:top w:val="none" w:sz="0" w:space="0" w:color="auto"/>
                <w:left w:val="none" w:sz="0" w:space="0" w:color="auto"/>
                <w:bottom w:val="none" w:sz="0" w:space="0" w:color="auto"/>
                <w:right w:val="none" w:sz="0" w:space="0" w:color="auto"/>
              </w:divBdr>
            </w:div>
            <w:div w:id="672951002">
              <w:marLeft w:val="0"/>
              <w:marRight w:val="0"/>
              <w:marTop w:val="0"/>
              <w:marBottom w:val="0"/>
              <w:divBdr>
                <w:top w:val="none" w:sz="0" w:space="0" w:color="auto"/>
                <w:left w:val="none" w:sz="0" w:space="0" w:color="auto"/>
                <w:bottom w:val="none" w:sz="0" w:space="0" w:color="auto"/>
                <w:right w:val="none" w:sz="0" w:space="0" w:color="auto"/>
              </w:divBdr>
            </w:div>
            <w:div w:id="1252081872">
              <w:marLeft w:val="0"/>
              <w:marRight w:val="0"/>
              <w:marTop w:val="0"/>
              <w:marBottom w:val="0"/>
              <w:divBdr>
                <w:top w:val="none" w:sz="0" w:space="0" w:color="auto"/>
                <w:left w:val="none" w:sz="0" w:space="0" w:color="auto"/>
                <w:bottom w:val="none" w:sz="0" w:space="0" w:color="auto"/>
                <w:right w:val="none" w:sz="0" w:space="0" w:color="auto"/>
              </w:divBdr>
            </w:div>
            <w:div w:id="139081884">
              <w:marLeft w:val="0"/>
              <w:marRight w:val="0"/>
              <w:marTop w:val="0"/>
              <w:marBottom w:val="0"/>
              <w:divBdr>
                <w:top w:val="none" w:sz="0" w:space="0" w:color="auto"/>
                <w:left w:val="none" w:sz="0" w:space="0" w:color="auto"/>
                <w:bottom w:val="none" w:sz="0" w:space="0" w:color="auto"/>
                <w:right w:val="none" w:sz="0" w:space="0" w:color="auto"/>
              </w:divBdr>
            </w:div>
            <w:div w:id="1665667773">
              <w:marLeft w:val="0"/>
              <w:marRight w:val="0"/>
              <w:marTop w:val="0"/>
              <w:marBottom w:val="0"/>
              <w:divBdr>
                <w:top w:val="none" w:sz="0" w:space="0" w:color="auto"/>
                <w:left w:val="none" w:sz="0" w:space="0" w:color="auto"/>
                <w:bottom w:val="none" w:sz="0" w:space="0" w:color="auto"/>
                <w:right w:val="none" w:sz="0" w:space="0" w:color="auto"/>
              </w:divBdr>
            </w:div>
            <w:div w:id="1940869454">
              <w:marLeft w:val="0"/>
              <w:marRight w:val="0"/>
              <w:marTop w:val="0"/>
              <w:marBottom w:val="0"/>
              <w:divBdr>
                <w:top w:val="none" w:sz="0" w:space="0" w:color="auto"/>
                <w:left w:val="none" w:sz="0" w:space="0" w:color="auto"/>
                <w:bottom w:val="none" w:sz="0" w:space="0" w:color="auto"/>
                <w:right w:val="none" w:sz="0" w:space="0" w:color="auto"/>
              </w:divBdr>
            </w:div>
            <w:div w:id="8327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2F4C9-3898-4CE6-A825-22CB6BB8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6705</Words>
  <Characters>39564</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2017-12-04T11:46:00Z</dcterms:created>
  <dcterms:modified xsi:type="dcterms:W3CDTF">2017-12-04T11:46:00Z</dcterms:modified>
</cp:coreProperties>
</file>