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E6" w:rsidRDefault="005172E6" w:rsidP="005172E6">
      <w:pPr>
        <w:pStyle w:val="Nzev"/>
        <w:spacing w:before="600"/>
        <w:rPr>
          <w:sz w:val="28"/>
        </w:rPr>
      </w:pPr>
      <w:r>
        <w:rPr>
          <w:sz w:val="28"/>
        </w:rPr>
        <w:t>SMLOUV</w:t>
      </w:r>
      <w:r w:rsidR="005F4A4E">
        <w:rPr>
          <w:sz w:val="28"/>
        </w:rPr>
        <w:t>A</w:t>
      </w:r>
      <w:r>
        <w:rPr>
          <w:sz w:val="28"/>
        </w:rPr>
        <w:t xml:space="preserve"> O DÍLO</w:t>
      </w:r>
    </w:p>
    <w:p w:rsidR="005172E6" w:rsidRDefault="005172E6" w:rsidP="005172E6">
      <w:pPr>
        <w:pStyle w:val="Nzev"/>
        <w:spacing w:after="240"/>
        <w:rPr>
          <w:b w:val="0"/>
          <w:bCs w:val="0"/>
        </w:rPr>
        <w:sectPr w:rsidR="005172E6" w:rsidSect="005172E6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72E6" w:rsidRDefault="005172E6" w:rsidP="005172E6">
      <w:pPr>
        <w:pStyle w:val="Zkladntext3"/>
      </w:pPr>
      <w:r>
        <w:lastRenderedPageBreak/>
        <w:t xml:space="preserve">uzavřená podle ustanovení § 2586 a následujících </w:t>
      </w:r>
      <w:r>
        <w:rPr>
          <w:rFonts w:cs="Arial"/>
          <w:szCs w:val="22"/>
        </w:rPr>
        <w:t>zákona č. 89/2012</w:t>
      </w:r>
      <w:r w:rsidRPr="00A467FD">
        <w:rPr>
          <w:rFonts w:cs="Arial"/>
          <w:szCs w:val="22"/>
        </w:rPr>
        <w:t xml:space="preserve"> Sb.</w:t>
      </w:r>
      <w:r>
        <w:rPr>
          <w:rFonts w:cs="Arial"/>
          <w:szCs w:val="22"/>
        </w:rPr>
        <w:t>, v platném znění  (dále „občanský zákoník“)</w:t>
      </w:r>
      <w:r>
        <w:t xml:space="preserve"> mezi těmito smluvními stranami: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4184" w:rsidRDefault="00764184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:rsidR="006929A7" w:rsidRDefault="006929A7" w:rsidP="006929A7">
      <w:pPr>
        <w:pStyle w:val="Nadpis2"/>
        <w:keepNext w:val="0"/>
      </w:pPr>
      <w:r>
        <w:t>Smluvní strany</w:t>
      </w:r>
    </w:p>
    <w:p w:rsidR="006929A7" w:rsidRDefault="006929A7" w:rsidP="001411A1">
      <w:pPr>
        <w:pStyle w:val="Nadpis4"/>
        <w:keepNext w:val="0"/>
        <w:tabs>
          <w:tab w:val="left" w:pos="1985"/>
          <w:tab w:val="left" w:pos="7080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firma:</w:t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>DIAMO, státní podnik</w:t>
      </w:r>
      <w:r w:rsidR="001411A1">
        <w:rPr>
          <w:rFonts w:ascii="Arial" w:hAnsi="Arial"/>
          <w:b w:val="0"/>
          <w:sz w:val="22"/>
        </w:rPr>
        <w:tab/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  <w:t>Stráž pod Ralskem, Máchova 201, PSČ 471 27</w:t>
      </w:r>
    </w:p>
    <w:p w:rsidR="006929A7" w:rsidRDefault="007A6395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  <w:t>Ing. Josefem Havelkou, vedoucím odštěpného závodu ODRA</w:t>
      </w:r>
    </w:p>
    <w:p w:rsidR="006929A7" w:rsidRPr="002A67B4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 w:rsidRPr="002A67B4">
        <w:rPr>
          <w:rFonts w:ascii="Arial" w:hAnsi="Arial"/>
          <w:sz w:val="22"/>
        </w:rPr>
        <w:t>Týká se:</w:t>
      </w:r>
      <w:r w:rsidRPr="002A67B4">
        <w:rPr>
          <w:rFonts w:ascii="Arial" w:hAnsi="Arial"/>
          <w:sz w:val="22"/>
        </w:rPr>
        <w:tab/>
        <w:t>DIAMO, státní podnik, odštěpný závod ODRA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  <w:t>Ostrava-Vítkovice, Sirotčí 1145/7, PSČ 703 86 (adresa pro doručování)</w:t>
      </w:r>
    </w:p>
    <w:p w:rsidR="006929A7" w:rsidRDefault="006929A7" w:rsidP="006929A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62D0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00002739</w:t>
      </w:r>
    </w:p>
    <w:p w:rsidR="006929A7" w:rsidRDefault="006929A7" w:rsidP="006929A7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  <w:t>CZ00002739</w:t>
      </w:r>
    </w:p>
    <w:p w:rsidR="006929A7" w:rsidRDefault="005172E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 w:rsidR="006929A7">
        <w:rPr>
          <w:rFonts w:ascii="Arial" w:hAnsi="Arial"/>
          <w:sz w:val="22"/>
        </w:rPr>
        <w:t>ČSOB, a. s., Praha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  <w:t>409037423/0300</w:t>
      </w:r>
    </w:p>
    <w:p w:rsidR="006929A7" w:rsidRDefault="005E1A0E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Obchodní rejstřík:</w:t>
      </w:r>
      <w:r w:rsidR="006929A7">
        <w:rPr>
          <w:rFonts w:ascii="Arial" w:hAnsi="Arial"/>
          <w:sz w:val="22"/>
        </w:rPr>
        <w:tab/>
        <w:t>zapsaný u Krajského soudu v Ostravě oddíl A X, vložka 642</w:t>
      </w:r>
    </w:p>
    <w:p w:rsidR="006929A7" w:rsidRDefault="006929A7" w:rsidP="006929A7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Je plátcem DPH</w:t>
      </w:r>
    </w:p>
    <w:p w:rsidR="00262D09" w:rsidRDefault="00262D09" w:rsidP="00262D09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jen „objednatel“)</w:t>
      </w:r>
    </w:p>
    <w:p w:rsidR="001902B7" w:rsidRDefault="001902B7" w:rsidP="00262D09">
      <w:pPr>
        <w:spacing w:before="240"/>
        <w:rPr>
          <w:rFonts w:ascii="Arial" w:hAnsi="Arial" w:cs="Arial"/>
          <w:bCs/>
          <w:sz w:val="22"/>
        </w:rPr>
      </w:pPr>
    </w:p>
    <w:p w:rsidR="006929A7" w:rsidRDefault="001902B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1902B7" w:rsidRDefault="001902B7" w:rsidP="006929A7">
      <w:pPr>
        <w:spacing w:before="240" w:after="240"/>
        <w:rPr>
          <w:rFonts w:ascii="Arial" w:hAnsi="Arial" w:cs="Arial"/>
          <w:bCs/>
          <w:sz w:val="22"/>
        </w:rPr>
      </w:pPr>
    </w:p>
    <w:p w:rsidR="00E50257" w:rsidRDefault="00E50257" w:rsidP="00E50257">
      <w:pPr>
        <w:pStyle w:val="Obsah5"/>
      </w:pPr>
      <w:r>
        <w:t xml:space="preserve">Obchodní firma: </w:t>
      </w:r>
      <w:r>
        <w:tab/>
      </w:r>
      <w:r>
        <w:tab/>
      </w:r>
      <w:r w:rsidR="00FB77CE">
        <w:t>Ostravské vodárny a kanalizace a.s.</w:t>
      </w:r>
    </w:p>
    <w:p w:rsidR="00E50257" w:rsidRDefault="00E50257" w:rsidP="00E50257">
      <w:pPr>
        <w:pStyle w:val="Obsah5"/>
      </w:pPr>
      <w:r>
        <w:t>Sídlo:</w:t>
      </w:r>
      <w:r>
        <w:tab/>
      </w:r>
      <w:r>
        <w:tab/>
      </w:r>
      <w:r w:rsidR="00FB77CE">
        <w:t>Nádražní 28/2114, 729 71 Ostrava – Mor. Ostrava</w:t>
      </w:r>
    </w:p>
    <w:p w:rsidR="00E50257" w:rsidRDefault="00E50257" w:rsidP="00E50257">
      <w:pPr>
        <w:pStyle w:val="Obsah5"/>
      </w:pPr>
      <w:r>
        <w:t>Zastoupen</w:t>
      </w:r>
      <w:r w:rsidR="00FB77CE">
        <w:t>á</w:t>
      </w:r>
      <w:r>
        <w:t xml:space="preserve">: </w:t>
      </w:r>
      <w:r>
        <w:tab/>
      </w:r>
      <w:r>
        <w:tab/>
      </w:r>
      <w:r w:rsidR="00FB77CE">
        <w:t>Ing. Petrem Konečným, MBA, generálním ředitelem</w:t>
      </w:r>
      <w:r w:rsidR="004C6FC1">
        <w:t xml:space="preserve"> a prokuristou</w:t>
      </w:r>
    </w:p>
    <w:p w:rsidR="00E50257" w:rsidRDefault="00E50257" w:rsidP="00E50257">
      <w:pPr>
        <w:pStyle w:val="Obsah5"/>
      </w:pPr>
      <w:r>
        <w:t>IČ</w:t>
      </w:r>
      <w:r w:rsidR="00262D09">
        <w:t>O</w:t>
      </w:r>
      <w:r>
        <w:t xml:space="preserve"> : </w:t>
      </w:r>
      <w:r>
        <w:tab/>
      </w:r>
      <w:r>
        <w:tab/>
      </w:r>
      <w:r w:rsidR="00FB77CE">
        <w:t>45193673</w:t>
      </w:r>
    </w:p>
    <w:p w:rsidR="00E50257" w:rsidRDefault="00E50257" w:rsidP="00E50257">
      <w:pPr>
        <w:pStyle w:val="Obsah5"/>
      </w:pPr>
      <w:r>
        <w:t xml:space="preserve">DIČ: </w:t>
      </w:r>
      <w:r>
        <w:tab/>
      </w:r>
      <w:r>
        <w:tab/>
        <w:t>CZ</w:t>
      </w:r>
      <w:r w:rsidR="00FB77CE">
        <w:t>45193673</w:t>
      </w:r>
    </w:p>
    <w:p w:rsidR="00E50257" w:rsidRDefault="00E50257" w:rsidP="00E50257">
      <w:pPr>
        <w:tabs>
          <w:tab w:val="left" w:pos="2410"/>
        </w:tabs>
        <w:jc w:val="both"/>
      </w:pPr>
      <w:r>
        <w:tab/>
      </w:r>
      <w:r w:rsidRPr="00ED0FBF">
        <w:rPr>
          <w:rFonts w:ascii="Arial" w:hAnsi="Arial" w:cs="Arial"/>
          <w:noProof/>
          <w:sz w:val="22"/>
          <w:szCs w:val="22"/>
        </w:rPr>
        <w:t>Zapsan</w:t>
      </w:r>
      <w:r w:rsidR="00C96232">
        <w:rPr>
          <w:rFonts w:ascii="Arial" w:hAnsi="Arial" w:cs="Arial"/>
          <w:noProof/>
          <w:sz w:val="22"/>
          <w:szCs w:val="22"/>
        </w:rPr>
        <w:t>á</w:t>
      </w:r>
      <w:r w:rsidRPr="00ED0FBF">
        <w:rPr>
          <w:rFonts w:ascii="Arial" w:hAnsi="Arial" w:cs="Arial"/>
          <w:noProof/>
          <w:sz w:val="22"/>
          <w:szCs w:val="22"/>
        </w:rPr>
        <w:t xml:space="preserve"> u</w:t>
      </w:r>
      <w:r w:rsidR="00FB77CE">
        <w:rPr>
          <w:rFonts w:ascii="Arial" w:hAnsi="Arial" w:cs="Arial"/>
          <w:noProof/>
          <w:sz w:val="22"/>
          <w:szCs w:val="22"/>
        </w:rPr>
        <w:t xml:space="preserve"> Krajského soudu v Ostravě</w:t>
      </w:r>
      <w:r>
        <w:rPr>
          <w:rFonts w:ascii="Arial" w:hAnsi="Arial" w:cs="Arial"/>
          <w:noProof/>
          <w:sz w:val="22"/>
          <w:szCs w:val="22"/>
        </w:rPr>
        <w:t xml:space="preserve"> oddíl</w:t>
      </w:r>
      <w:r w:rsidR="00FB77CE">
        <w:rPr>
          <w:rFonts w:ascii="Arial" w:hAnsi="Arial" w:cs="Arial"/>
          <w:noProof/>
          <w:sz w:val="22"/>
          <w:szCs w:val="22"/>
        </w:rPr>
        <w:t xml:space="preserve"> B</w:t>
      </w:r>
      <w:r>
        <w:rPr>
          <w:rFonts w:ascii="Arial" w:hAnsi="Arial" w:cs="Arial"/>
          <w:noProof/>
          <w:sz w:val="22"/>
          <w:szCs w:val="22"/>
        </w:rPr>
        <w:t>, vložka</w:t>
      </w:r>
      <w:r w:rsidR="00FB77CE">
        <w:rPr>
          <w:rFonts w:ascii="Arial" w:hAnsi="Arial" w:cs="Arial"/>
          <w:noProof/>
          <w:sz w:val="22"/>
          <w:szCs w:val="22"/>
        </w:rPr>
        <w:t xml:space="preserve"> 348</w:t>
      </w:r>
    </w:p>
    <w:p w:rsidR="00E50257" w:rsidRDefault="00E50257" w:rsidP="00E50257">
      <w:pPr>
        <w:pStyle w:val="Obsah5"/>
      </w:pPr>
      <w:r>
        <w:t xml:space="preserve">Bankovní spojení: </w:t>
      </w:r>
      <w:r>
        <w:tab/>
      </w:r>
      <w:r>
        <w:tab/>
      </w:r>
      <w:r w:rsidR="001411A1">
        <w:t>XxxxxxxxxxxxxxxxxxxxxxxxxxxxxxXxxxxxx</w:t>
      </w:r>
    </w:p>
    <w:p w:rsidR="00E50257" w:rsidRDefault="00E50257" w:rsidP="00E50257">
      <w:pPr>
        <w:pStyle w:val="Obsah5"/>
      </w:pPr>
      <w:r>
        <w:t>Číslo účtu :</w:t>
      </w:r>
      <w:r>
        <w:tab/>
      </w:r>
      <w:r>
        <w:tab/>
      </w:r>
      <w:r w:rsidR="001411A1">
        <w:t>xxxxxxxxxxxx</w:t>
      </w:r>
    </w:p>
    <w:p w:rsidR="00E50257" w:rsidRDefault="00E50257" w:rsidP="00E50257">
      <w:pPr>
        <w:pStyle w:val="Obsah5"/>
      </w:pPr>
      <w:r>
        <w:t>Osoba oprávněná jednat ve věcech smluvních:</w:t>
      </w:r>
      <w:r w:rsidR="00FB77CE">
        <w:t xml:space="preserve"> </w:t>
      </w:r>
      <w:r w:rsidR="001411A1">
        <w:t>XxxxxXxxxxxXxxxxx</w:t>
      </w:r>
    </w:p>
    <w:p w:rsidR="00E50257" w:rsidRPr="00754156" w:rsidRDefault="00E50257" w:rsidP="00E5025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tab/>
      </w:r>
      <w:r w:rsidRPr="005864AF">
        <w:rPr>
          <w:rFonts w:ascii="Arial" w:hAnsi="Arial" w:cs="Arial"/>
          <w:sz w:val="22"/>
          <w:szCs w:val="22"/>
        </w:rPr>
        <w:t>Je plátcem DPH</w:t>
      </w:r>
    </w:p>
    <w:p w:rsidR="00262D09" w:rsidRDefault="00262D09" w:rsidP="00262D09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jen „zhotovitel“)</w:t>
      </w:r>
    </w:p>
    <w:p w:rsidR="00262D09" w:rsidRDefault="00262D09" w:rsidP="00262D09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262D09" w:rsidRDefault="00262D09" w:rsidP="00262D09">
      <w:pPr>
        <w:spacing w:before="240" w:after="240"/>
        <w:rPr>
          <w:rFonts w:ascii="Arial" w:hAnsi="Arial" w:cs="Arial"/>
          <w:bCs/>
          <w:sz w:val="22"/>
        </w:rPr>
      </w:pPr>
    </w:p>
    <w:p w:rsidR="001902B7" w:rsidRDefault="001902B7" w:rsidP="00262D09">
      <w:pPr>
        <w:spacing w:before="240" w:after="240"/>
        <w:rPr>
          <w:rFonts w:ascii="Arial" w:hAnsi="Arial" w:cs="Arial"/>
          <w:bCs/>
          <w:sz w:val="22"/>
        </w:rPr>
      </w:pPr>
    </w:p>
    <w:p w:rsidR="006929A7" w:rsidRDefault="006929A7" w:rsidP="0094045E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II.</w:t>
      </w:r>
    </w:p>
    <w:p w:rsidR="005B3867" w:rsidRDefault="006929A7" w:rsidP="00D92EA4">
      <w:pPr>
        <w:pStyle w:val="Nadpis2"/>
        <w:keepNext w:val="0"/>
      </w:pPr>
      <w:r>
        <w:t xml:space="preserve">Předmět smlouvy a místo </w:t>
      </w:r>
      <w:r w:rsidR="005970AE">
        <w:t>plnění</w:t>
      </w:r>
    </w:p>
    <w:p w:rsidR="00D92EA4" w:rsidRDefault="00D92EA4" w:rsidP="00D92EA4"/>
    <w:p w:rsidR="00D92EA4" w:rsidRPr="00D92EA4" w:rsidRDefault="00D92EA4" w:rsidP="00D92EA4">
      <w:pPr>
        <w:sectPr w:rsidR="00D92EA4" w:rsidRPr="00D92EA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3867" w:rsidRDefault="00F634E3" w:rsidP="00541FC1">
      <w:pPr>
        <w:jc w:val="center"/>
        <w:rPr>
          <w:rFonts w:ascii="Arial" w:hAnsi="Arial" w:cs="Arial"/>
          <w:b/>
        </w:rPr>
      </w:pPr>
      <w:r w:rsidRPr="00A33505">
        <w:rPr>
          <w:rFonts w:ascii="Arial" w:hAnsi="Arial" w:cs="Arial"/>
          <w:b/>
        </w:rPr>
        <w:lastRenderedPageBreak/>
        <w:t>CPV</w:t>
      </w:r>
      <w:r>
        <w:rPr>
          <w:rFonts w:ascii="Arial" w:hAnsi="Arial" w:cs="Arial"/>
          <w:b/>
        </w:rPr>
        <w:t>:</w:t>
      </w:r>
      <w:r w:rsidRPr="00A33505">
        <w:rPr>
          <w:rFonts w:ascii="Arial" w:hAnsi="Arial" w:cs="Arial"/>
          <w:b/>
        </w:rPr>
        <w:t xml:space="preserve"> </w:t>
      </w:r>
      <w:r w:rsidR="00541FC1" w:rsidRPr="00541FC1">
        <w:rPr>
          <w:rFonts w:ascii="Arial" w:hAnsi="Arial" w:cs="Arial"/>
          <w:b/>
        </w:rPr>
        <w:t>90400000-1</w:t>
      </w:r>
      <w:r w:rsidR="00541FC1">
        <w:rPr>
          <w:rFonts w:ascii="Arial" w:hAnsi="Arial" w:cs="Arial"/>
          <w:b/>
        </w:rPr>
        <w:tab/>
      </w:r>
      <w:r w:rsidR="00541F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CZ-CPA: </w:t>
      </w:r>
      <w:r w:rsidR="00F05FFD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>.</w:t>
      </w:r>
      <w:r w:rsidR="00F05FFD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.1</w:t>
      </w:r>
    </w:p>
    <w:p w:rsidR="00D92EA4" w:rsidRDefault="00D92EA4" w:rsidP="00D92EA4">
      <w:pPr>
        <w:tabs>
          <w:tab w:val="left" w:pos="426"/>
        </w:tabs>
        <w:rPr>
          <w:rFonts w:ascii="Arial" w:hAnsi="Arial" w:cs="Arial"/>
          <w:b/>
        </w:rPr>
      </w:pPr>
    </w:p>
    <w:p w:rsidR="006929A7" w:rsidRPr="00541FC1" w:rsidRDefault="006929A7" w:rsidP="00541FC1">
      <w:pPr>
        <w:pStyle w:val="Zkladntextodsazen"/>
        <w:numPr>
          <w:ilvl w:val="0"/>
          <w:numId w:val="3"/>
        </w:numPr>
        <w:spacing w:before="120"/>
        <w:jc w:val="both"/>
        <w:rPr>
          <w:bCs/>
        </w:rPr>
      </w:pPr>
      <w:r w:rsidRPr="00541FC1">
        <w:t>Předmětem smlouvy je provedení díla „</w:t>
      </w:r>
      <w:r w:rsidR="00541FC1" w:rsidRPr="00541FC1">
        <w:rPr>
          <w:bCs/>
        </w:rPr>
        <w:t>Čištění kanalizace v průmyslovém areálu Heřmanice</w:t>
      </w:r>
      <w:r w:rsidR="00A52ACD" w:rsidRPr="00541FC1">
        <w:t>“</w:t>
      </w:r>
      <w:r w:rsidRPr="00541FC1">
        <w:t>.</w:t>
      </w:r>
    </w:p>
    <w:p w:rsidR="00487DBF" w:rsidRDefault="0091033E" w:rsidP="0091033E">
      <w:pPr>
        <w:pStyle w:val="Zkladntextodsazen"/>
        <w:spacing w:before="120"/>
        <w:ind w:left="397" w:firstLine="0"/>
        <w:jc w:val="both"/>
      </w:pPr>
      <w:r>
        <w:t>Upřesnění předmětu</w:t>
      </w:r>
      <w:r w:rsidR="003D0ACD">
        <w:t xml:space="preserve"> smlouvy: </w:t>
      </w:r>
      <w:r w:rsidR="00487DBF">
        <w:t>Z</w:t>
      </w:r>
      <w:r w:rsidR="003D0ACD">
        <w:t>hotovitel pro objednatele provede</w:t>
      </w:r>
      <w:r w:rsidR="00487DBF">
        <w:t>:</w:t>
      </w:r>
    </w:p>
    <w:p w:rsidR="00487DBF" w:rsidRPr="00487DBF" w:rsidRDefault="00F50362" w:rsidP="00487DBF">
      <w:pPr>
        <w:pStyle w:val="Zkladntextodsazen"/>
        <w:numPr>
          <w:ilvl w:val="0"/>
          <w:numId w:val="45"/>
        </w:numPr>
        <w:spacing w:before="120"/>
        <w:jc w:val="both"/>
      </w:pPr>
      <w:r>
        <w:rPr>
          <w:szCs w:val="22"/>
        </w:rPr>
        <w:t>vyčištění kanalizace</w:t>
      </w:r>
      <w:r w:rsidR="003D0ACD" w:rsidRPr="004128A8">
        <w:rPr>
          <w:szCs w:val="22"/>
        </w:rPr>
        <w:t xml:space="preserve"> </w:t>
      </w:r>
      <w:r w:rsidR="00541FC1">
        <w:rPr>
          <w:szCs w:val="22"/>
        </w:rPr>
        <w:t>včetně vyčištění revizních šachtic</w:t>
      </w:r>
    </w:p>
    <w:p w:rsidR="0091033E" w:rsidRDefault="00487DBF" w:rsidP="00487DBF">
      <w:pPr>
        <w:pStyle w:val="Zkladntextodsazen"/>
        <w:numPr>
          <w:ilvl w:val="0"/>
          <w:numId w:val="45"/>
        </w:numPr>
        <w:spacing w:before="120"/>
        <w:jc w:val="both"/>
      </w:pPr>
      <w:r>
        <w:rPr>
          <w:szCs w:val="22"/>
        </w:rPr>
        <w:t>m</w:t>
      </w:r>
      <w:r w:rsidR="0049288A">
        <w:rPr>
          <w:szCs w:val="22"/>
        </w:rPr>
        <w:t xml:space="preserve">onitoring </w:t>
      </w:r>
      <w:r w:rsidR="00372E31" w:rsidRPr="004128A8">
        <w:rPr>
          <w:szCs w:val="22"/>
        </w:rPr>
        <w:t>TV kamerou</w:t>
      </w:r>
      <w:r>
        <w:rPr>
          <w:szCs w:val="22"/>
        </w:rPr>
        <w:t xml:space="preserve"> včetně předání videozáznamu na </w:t>
      </w:r>
      <w:r w:rsidR="003D0ACD" w:rsidRPr="004128A8">
        <w:rPr>
          <w:szCs w:val="22"/>
        </w:rPr>
        <w:t>DVD.</w:t>
      </w:r>
    </w:p>
    <w:p w:rsidR="00E37093" w:rsidRPr="00E37093" w:rsidRDefault="00E37093" w:rsidP="00E37093">
      <w:pPr>
        <w:pStyle w:val="Zkladntextodsazen"/>
        <w:numPr>
          <w:ilvl w:val="0"/>
          <w:numId w:val="3"/>
        </w:numPr>
        <w:spacing w:before="120"/>
        <w:jc w:val="both"/>
      </w:pPr>
      <w:r w:rsidRPr="00E37093">
        <w:t xml:space="preserve">Místem plnění jsou pozemky </w:t>
      </w:r>
      <w:proofErr w:type="gramStart"/>
      <w:r w:rsidRPr="00E37093">
        <w:t>p.č.</w:t>
      </w:r>
      <w:proofErr w:type="gramEnd"/>
      <w:r w:rsidRPr="00E37093">
        <w:t xml:space="preserve"> 458/7, 458/8, 458/9, 461/6 v k. ú. Heřmanice, obec Ostrava, které </w:t>
      </w:r>
      <w:r w:rsidR="00431113">
        <w:t>mají v</w:t>
      </w:r>
      <w:r w:rsidRPr="00E37093">
        <w:t xml:space="preserve"> SJM </w:t>
      </w:r>
      <w:r w:rsidR="001411A1">
        <w:t>XxxxxxXxxxxxxxxXxxxxXxxxxxXxxxxxxxXxxxxxXxxxxxxxxxxxxxxxxxxxxxxxxxxXxxxxxxxx</w:t>
      </w:r>
      <w:r w:rsidRPr="00E37093">
        <w:t xml:space="preserve"> a pozemek </w:t>
      </w:r>
      <w:proofErr w:type="spellStart"/>
      <w:proofErr w:type="gramStart"/>
      <w:r w:rsidRPr="00E37093">
        <w:t>p.č</w:t>
      </w:r>
      <w:proofErr w:type="spellEnd"/>
      <w:r w:rsidRPr="00E37093">
        <w:t>.</w:t>
      </w:r>
      <w:proofErr w:type="gramEnd"/>
      <w:r w:rsidRPr="00E37093">
        <w:t xml:space="preserve"> 458/10 v k.ú. Heřmanice, obec Ostrava, který je ve vlastnictví společnosti AC plus s. r. o., se sídlem Zákopní 668/5, Heřmanice, 713</w:t>
      </w:r>
      <w:r w:rsidR="002D5BE6">
        <w:t> 00 </w:t>
      </w:r>
      <w:r w:rsidRPr="00E37093">
        <w:t>Ostrava, IČ</w:t>
      </w:r>
      <w:r w:rsidR="00840BF8">
        <w:t>O</w:t>
      </w:r>
      <w:r w:rsidRPr="00E37093">
        <w:t xml:space="preserve"> 46576746</w:t>
      </w:r>
      <w:r w:rsidR="00431113">
        <w:t>. (</w:t>
      </w:r>
      <w:r w:rsidRPr="00E37093">
        <w:t xml:space="preserve">zapsána v OR u KS Ostrava, oddíl C, vložka </w:t>
      </w:r>
      <w:r>
        <w:t>3222</w:t>
      </w:r>
      <w:r w:rsidR="00431113">
        <w:t>)</w:t>
      </w:r>
      <w:r>
        <w:t>.</w:t>
      </w:r>
    </w:p>
    <w:p w:rsidR="002D5BE6" w:rsidRPr="002D5BE6" w:rsidRDefault="00D72DCD" w:rsidP="00F50362">
      <w:pPr>
        <w:pStyle w:val="Zkladntext"/>
        <w:numPr>
          <w:ilvl w:val="0"/>
          <w:numId w:val="3"/>
        </w:numPr>
        <w:tabs>
          <w:tab w:val="left" w:pos="-284"/>
        </w:tabs>
        <w:spacing w:before="120"/>
        <w:ind w:right="-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r</w:t>
      </w:r>
      <w:r w:rsidR="00E33A87" w:rsidRPr="00E37093">
        <w:rPr>
          <w:rFonts w:ascii="Arial" w:hAnsi="Arial" w:cs="Arial"/>
          <w:sz w:val="22"/>
          <w:szCs w:val="22"/>
        </w:rPr>
        <w:t>ozsah</w:t>
      </w:r>
      <w:r w:rsidR="00E33A87" w:rsidRPr="00EA65AB">
        <w:rPr>
          <w:rFonts w:ascii="Arial" w:hAnsi="Arial" w:cs="Arial"/>
          <w:sz w:val="22"/>
          <w:szCs w:val="22"/>
        </w:rPr>
        <w:t xml:space="preserve"> prací</w:t>
      </w:r>
      <w:r w:rsidR="007E082D" w:rsidRPr="00EA65AB">
        <w:rPr>
          <w:szCs w:val="22"/>
        </w:rPr>
        <w:t>:</w:t>
      </w:r>
      <w:r w:rsidR="00EA65AB" w:rsidRPr="00F50362">
        <w:rPr>
          <w:rFonts w:ascii="Arial" w:hAnsi="Arial" w:cs="Arial"/>
          <w:b/>
          <w:sz w:val="22"/>
          <w:szCs w:val="22"/>
        </w:rPr>
        <w:t xml:space="preserve"> </w:t>
      </w:r>
    </w:p>
    <w:p w:rsidR="002D5BE6" w:rsidRPr="002D5BE6" w:rsidRDefault="002D5BE6" w:rsidP="002D5BE6">
      <w:pPr>
        <w:spacing w:before="120"/>
        <w:ind w:left="426"/>
        <w:rPr>
          <w:rFonts w:ascii="Arial" w:hAnsi="Arial" w:cs="Arial"/>
          <w:sz w:val="22"/>
          <w:szCs w:val="22"/>
        </w:rPr>
      </w:pPr>
      <w:r w:rsidRPr="002D5BE6">
        <w:rPr>
          <w:rFonts w:ascii="Arial" w:hAnsi="Arial" w:cs="Arial"/>
          <w:sz w:val="22"/>
          <w:szCs w:val="22"/>
        </w:rPr>
        <w:t>Délka kanalizace</w:t>
      </w:r>
      <w:r w:rsidRPr="002D5BE6">
        <w:rPr>
          <w:rFonts w:ascii="Arial" w:hAnsi="Arial" w:cs="Arial"/>
          <w:sz w:val="22"/>
          <w:szCs w:val="22"/>
        </w:rPr>
        <w:tab/>
      </w:r>
      <w:r w:rsidRPr="002D5BE6">
        <w:rPr>
          <w:rFonts w:ascii="Arial" w:hAnsi="Arial" w:cs="Arial"/>
          <w:sz w:val="22"/>
          <w:szCs w:val="22"/>
        </w:rPr>
        <w:tab/>
      </w:r>
      <w:r w:rsidRPr="002D5B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5BE6">
        <w:rPr>
          <w:rFonts w:ascii="Arial" w:hAnsi="Arial" w:cs="Arial"/>
          <w:sz w:val="22"/>
          <w:szCs w:val="22"/>
        </w:rPr>
        <w:t xml:space="preserve">cca 400 </w:t>
      </w:r>
      <w:proofErr w:type="spellStart"/>
      <w:r w:rsidRPr="002D5BE6">
        <w:rPr>
          <w:rFonts w:ascii="Arial" w:hAnsi="Arial" w:cs="Arial"/>
          <w:sz w:val="22"/>
          <w:szCs w:val="22"/>
        </w:rPr>
        <w:t>bm</w:t>
      </w:r>
      <w:proofErr w:type="spellEnd"/>
    </w:p>
    <w:p w:rsidR="002D5BE6" w:rsidRPr="002D5BE6" w:rsidRDefault="002D5BE6" w:rsidP="002D5BE6">
      <w:pPr>
        <w:spacing w:before="120"/>
        <w:ind w:left="426"/>
        <w:rPr>
          <w:rFonts w:ascii="Arial" w:hAnsi="Arial" w:cs="Arial"/>
          <w:sz w:val="22"/>
          <w:szCs w:val="22"/>
        </w:rPr>
      </w:pPr>
      <w:r w:rsidRPr="002D5BE6">
        <w:rPr>
          <w:rFonts w:ascii="Arial" w:hAnsi="Arial" w:cs="Arial"/>
          <w:sz w:val="22"/>
          <w:szCs w:val="22"/>
        </w:rPr>
        <w:t>Průměr kanalizace</w:t>
      </w:r>
      <w:r w:rsidRPr="002D5BE6">
        <w:rPr>
          <w:rFonts w:ascii="Arial" w:hAnsi="Arial" w:cs="Arial"/>
          <w:sz w:val="22"/>
          <w:szCs w:val="22"/>
        </w:rPr>
        <w:tab/>
      </w:r>
      <w:r w:rsidRPr="002D5B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5BE6">
        <w:rPr>
          <w:rFonts w:ascii="Arial" w:hAnsi="Arial" w:cs="Arial"/>
          <w:sz w:val="22"/>
          <w:szCs w:val="22"/>
        </w:rPr>
        <w:tab/>
        <w:t>DN 400</w:t>
      </w:r>
    </w:p>
    <w:p w:rsidR="002D5BE6" w:rsidRPr="002D5BE6" w:rsidRDefault="002D5BE6" w:rsidP="002D5BE6">
      <w:pPr>
        <w:spacing w:before="120"/>
        <w:ind w:left="426"/>
        <w:rPr>
          <w:rFonts w:ascii="Arial" w:hAnsi="Arial" w:cs="Arial"/>
          <w:sz w:val="22"/>
          <w:szCs w:val="22"/>
        </w:rPr>
      </w:pPr>
      <w:r w:rsidRPr="002D5BE6">
        <w:rPr>
          <w:rFonts w:ascii="Arial" w:hAnsi="Arial" w:cs="Arial"/>
          <w:sz w:val="22"/>
          <w:szCs w:val="22"/>
        </w:rPr>
        <w:t xml:space="preserve">Materiál kanalizace </w:t>
      </w:r>
      <w:r w:rsidRPr="002D5BE6">
        <w:rPr>
          <w:rFonts w:ascii="Arial" w:hAnsi="Arial" w:cs="Arial"/>
          <w:sz w:val="22"/>
          <w:szCs w:val="22"/>
        </w:rPr>
        <w:tab/>
      </w:r>
      <w:r w:rsidRPr="002D5B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5BE6">
        <w:rPr>
          <w:rFonts w:ascii="Arial" w:hAnsi="Arial" w:cs="Arial"/>
          <w:sz w:val="22"/>
          <w:szCs w:val="22"/>
        </w:rPr>
        <w:t>beton, kamenina</w:t>
      </w:r>
    </w:p>
    <w:p w:rsidR="002D5BE6" w:rsidRDefault="002D5BE6" w:rsidP="002D5BE6">
      <w:pPr>
        <w:spacing w:before="120"/>
        <w:ind w:left="426"/>
        <w:rPr>
          <w:rFonts w:ascii="Arial" w:hAnsi="Arial" w:cs="Arial"/>
          <w:sz w:val="22"/>
          <w:szCs w:val="22"/>
        </w:rPr>
      </w:pPr>
      <w:r w:rsidRPr="002D5BE6">
        <w:rPr>
          <w:rFonts w:ascii="Arial" w:hAnsi="Arial" w:cs="Arial"/>
          <w:sz w:val="22"/>
          <w:szCs w:val="22"/>
        </w:rPr>
        <w:t xml:space="preserve">Počet </w:t>
      </w:r>
      <w:r w:rsidR="00D72DCD">
        <w:rPr>
          <w:rFonts w:ascii="Arial" w:hAnsi="Arial" w:cs="Arial"/>
          <w:sz w:val="22"/>
          <w:szCs w:val="22"/>
        </w:rPr>
        <w:t>revizních šachtic</w:t>
      </w:r>
      <w:r w:rsidRPr="002D5BE6">
        <w:rPr>
          <w:rFonts w:ascii="Arial" w:hAnsi="Arial" w:cs="Arial"/>
          <w:sz w:val="22"/>
          <w:szCs w:val="22"/>
        </w:rPr>
        <w:tab/>
      </w:r>
      <w:r w:rsidRPr="002D5B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5BE6">
        <w:rPr>
          <w:rFonts w:ascii="Arial" w:hAnsi="Arial" w:cs="Arial"/>
          <w:sz w:val="22"/>
          <w:szCs w:val="22"/>
        </w:rPr>
        <w:t>cca 9 ks</w:t>
      </w:r>
    </w:p>
    <w:p w:rsidR="000A121C" w:rsidRPr="00AE1C28" w:rsidRDefault="000A121C" w:rsidP="000A121C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AE1C28">
        <w:rPr>
          <w:rFonts w:ascii="Arial" w:hAnsi="Arial" w:cs="Arial"/>
          <w:sz w:val="22"/>
          <w:szCs w:val="22"/>
        </w:rPr>
        <w:t xml:space="preserve">Celková délka kanalizace a počet </w:t>
      </w:r>
      <w:r w:rsidR="00D72DCD">
        <w:rPr>
          <w:rFonts w:ascii="Arial" w:hAnsi="Arial" w:cs="Arial"/>
          <w:sz w:val="22"/>
          <w:szCs w:val="22"/>
        </w:rPr>
        <w:t xml:space="preserve">revizních </w:t>
      </w:r>
      <w:r w:rsidRPr="00AE1C28">
        <w:rPr>
          <w:rFonts w:ascii="Arial" w:hAnsi="Arial" w:cs="Arial"/>
          <w:sz w:val="22"/>
          <w:szCs w:val="22"/>
        </w:rPr>
        <w:t>šachtic bude upřesněn a odsouhlasen oběma smluvními stranami</w:t>
      </w:r>
      <w:r w:rsidR="00AE1C28" w:rsidRPr="00AE1C28">
        <w:rPr>
          <w:rFonts w:ascii="Arial" w:hAnsi="Arial" w:cs="Arial"/>
          <w:sz w:val="22"/>
          <w:szCs w:val="22"/>
        </w:rPr>
        <w:t xml:space="preserve"> po provedeném monitoringu.</w:t>
      </w:r>
    </w:p>
    <w:p w:rsidR="00E8397E" w:rsidRPr="0087105F" w:rsidRDefault="00E8397E" w:rsidP="00840BF8">
      <w:pPr>
        <w:pStyle w:val="Zkladntext"/>
        <w:numPr>
          <w:ilvl w:val="0"/>
          <w:numId w:val="3"/>
        </w:numPr>
        <w:tabs>
          <w:tab w:val="left" w:pos="-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7105F">
        <w:rPr>
          <w:rFonts w:ascii="Arial" w:hAnsi="Arial" w:cs="Arial"/>
          <w:sz w:val="22"/>
          <w:szCs w:val="22"/>
        </w:rPr>
        <w:t>Zhotovitel se stává původcem a vlastníkem veškerého odpadu (ve smyslu zákona č.185/2001 Sb., o odpadech</w:t>
      </w:r>
      <w:r w:rsidR="002D5BE6">
        <w:rPr>
          <w:rFonts w:ascii="Arial" w:hAnsi="Arial" w:cs="Arial"/>
          <w:sz w:val="22"/>
          <w:szCs w:val="22"/>
        </w:rPr>
        <w:t xml:space="preserve"> v platném znění</w:t>
      </w:r>
      <w:r w:rsidRPr="0087105F">
        <w:rPr>
          <w:rFonts w:ascii="Arial" w:hAnsi="Arial" w:cs="Arial"/>
          <w:sz w:val="22"/>
          <w:szCs w:val="22"/>
        </w:rPr>
        <w:t>), který při pracích podle této smlouvy vznikne. Objednatel prohlašuje, že se jedná o odpad kategorie „O“ - běžný odpad z čištění kanalizace.</w:t>
      </w:r>
    </w:p>
    <w:p w:rsidR="00113F7B" w:rsidRDefault="006929A7" w:rsidP="003C5B34">
      <w:pPr>
        <w:pStyle w:val="Zkladntextodsazen"/>
        <w:numPr>
          <w:ilvl w:val="0"/>
          <w:numId w:val="42"/>
        </w:numPr>
        <w:spacing w:before="120"/>
        <w:ind w:left="426" w:hanging="426"/>
        <w:jc w:val="both"/>
      </w:pPr>
      <w:r w:rsidRPr="008006DC">
        <w:t>Objednatel má právo rozsah díla omezit nebo rozšířit a zhotovitel se zavazuje v tomto případě jeho požadavky respektovat.</w:t>
      </w:r>
      <w:r w:rsidR="001E4330">
        <w:t xml:space="preserve"> 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III.</w:t>
      </w:r>
    </w:p>
    <w:p w:rsidR="006929A7" w:rsidRDefault="006929A7" w:rsidP="006929A7">
      <w:pPr>
        <w:pStyle w:val="Nadpis2"/>
        <w:keepNext w:val="0"/>
      </w:pPr>
      <w:r>
        <w:t>Doba plnění</w:t>
      </w:r>
    </w:p>
    <w:p w:rsidR="006929A7" w:rsidRPr="00B71A30" w:rsidRDefault="006929A7" w:rsidP="006929A7">
      <w:pPr>
        <w:pStyle w:val="Zkladntextodsazen"/>
        <w:numPr>
          <w:ilvl w:val="0"/>
          <w:numId w:val="4"/>
        </w:numPr>
        <w:spacing w:before="120"/>
        <w:jc w:val="both"/>
      </w:pPr>
      <w:r w:rsidRPr="00B71A30">
        <w:t xml:space="preserve">Práce na provedení předmětu díla </w:t>
      </w:r>
      <w:r w:rsidRPr="002D5BE6">
        <w:t xml:space="preserve">vymezeného v čl. II. této smlouvy budou zahájeny </w:t>
      </w:r>
      <w:r w:rsidR="00000341" w:rsidRPr="002D5BE6">
        <w:t xml:space="preserve">do </w:t>
      </w:r>
      <w:r w:rsidR="002D5BE6" w:rsidRPr="002D5BE6">
        <w:t>10</w:t>
      </w:r>
      <w:r w:rsidR="00000341" w:rsidRPr="002D5BE6">
        <w:t xml:space="preserve"> dnů </w:t>
      </w:r>
      <w:r w:rsidR="000A121C">
        <w:t>od</w:t>
      </w:r>
      <w:r w:rsidR="00000341" w:rsidRPr="002D5BE6">
        <w:t xml:space="preserve"> podpisu smlouvy a dílo</w:t>
      </w:r>
      <w:r w:rsidRPr="002D5BE6">
        <w:t xml:space="preserve"> bude </w:t>
      </w:r>
      <w:r w:rsidR="00000341" w:rsidRPr="002D5BE6">
        <w:t>dokončeno</w:t>
      </w:r>
      <w:r w:rsidRPr="002D5BE6">
        <w:t xml:space="preserve"> </w:t>
      </w:r>
      <w:r w:rsidRPr="002D5BE6">
        <w:rPr>
          <w:bCs/>
        </w:rPr>
        <w:t>do</w:t>
      </w:r>
      <w:r w:rsidRPr="002D5BE6">
        <w:t xml:space="preserve"> </w:t>
      </w:r>
      <w:proofErr w:type="gramStart"/>
      <w:r w:rsidR="002D5BE6" w:rsidRPr="002D5BE6">
        <w:t>31.7</w:t>
      </w:r>
      <w:r w:rsidR="002D5BE6">
        <w:t>. 2016</w:t>
      </w:r>
      <w:proofErr w:type="gramEnd"/>
      <w:r w:rsidRPr="00B71A30">
        <w:t>.</w:t>
      </w:r>
    </w:p>
    <w:p w:rsidR="006929A7" w:rsidRPr="00B71A30" w:rsidRDefault="006929A7" w:rsidP="006929A7">
      <w:pPr>
        <w:pStyle w:val="Zkladntextodsazen"/>
        <w:numPr>
          <w:ilvl w:val="0"/>
          <w:numId w:val="4"/>
        </w:numPr>
        <w:spacing w:before="120"/>
        <w:jc w:val="both"/>
      </w:pPr>
      <w:r>
        <w:t xml:space="preserve">Objednatel se zavazuje předat </w:t>
      </w:r>
      <w:r w:rsidR="00EA65AB">
        <w:t>pracovi</w:t>
      </w:r>
      <w:r w:rsidRPr="00B71A30">
        <w:t xml:space="preserve">ště do </w:t>
      </w:r>
      <w:r w:rsidR="002D5BE6">
        <w:t>5</w:t>
      </w:r>
      <w:r w:rsidRPr="00B71A30">
        <w:t xml:space="preserve"> dnů po výzvě zhotovitele.</w:t>
      </w:r>
    </w:p>
    <w:p w:rsidR="001A359D" w:rsidRDefault="006929A7" w:rsidP="00000341">
      <w:pPr>
        <w:pStyle w:val="Zkladntextodsazen"/>
        <w:numPr>
          <w:ilvl w:val="0"/>
          <w:numId w:val="4"/>
        </w:numPr>
        <w:spacing w:before="120"/>
        <w:jc w:val="both"/>
      </w:pPr>
      <w:r>
        <w:t>Bude-li objednatelem dán příkaz k dočasnému zast</w:t>
      </w:r>
      <w:r w:rsidR="00C357B2">
        <w:t xml:space="preserve">avení prací na díle (sistace) </w:t>
      </w:r>
      <w:r>
        <w:t>z jakéhokoliv důvodu, je zhotovitel povinen tento příkaz uposlechnout, bez zbytečného odkladu zastavit práce a při provádění zabezpečovacích prací na stavbě /pracovišti/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</w:t>
      </w:r>
    </w:p>
    <w:p w:rsidR="006929A7" w:rsidRDefault="006929A7" w:rsidP="007E541F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IV.</w:t>
      </w:r>
    </w:p>
    <w:p w:rsidR="00FA1589" w:rsidRPr="00757D0E" w:rsidRDefault="00FA1589" w:rsidP="007E541F">
      <w:pPr>
        <w:pStyle w:val="Nadpis3"/>
        <w:numPr>
          <w:ilvl w:val="12"/>
          <w:numId w:val="0"/>
        </w:numPr>
        <w:spacing w:before="120" w:after="12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Cena díla</w:t>
      </w:r>
    </w:p>
    <w:p w:rsidR="0059074C" w:rsidRDefault="00260832" w:rsidP="00DB4F3B">
      <w:pPr>
        <w:pStyle w:val="Zkladntextodsazen"/>
        <w:numPr>
          <w:ilvl w:val="0"/>
          <w:numId w:val="13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 w:rsidRPr="00265D7D">
        <w:t xml:space="preserve">Cena za </w:t>
      </w:r>
      <w:r>
        <w:t xml:space="preserve">vyčištění 1 </w:t>
      </w:r>
      <w:proofErr w:type="spellStart"/>
      <w:r>
        <w:t>bm</w:t>
      </w:r>
      <w:proofErr w:type="spellEnd"/>
      <w:r>
        <w:t xml:space="preserve"> kanalizace</w:t>
      </w:r>
      <w:r w:rsidR="00D72DCD">
        <w:t xml:space="preserve"> včetně monitoringu</w:t>
      </w:r>
      <w:r>
        <w:t xml:space="preserve"> byla dohodnuta mezi smluvními stranami na částku ve </w:t>
      </w:r>
      <w:r w:rsidRPr="00265D7D">
        <w:t>výši bez DPH</w:t>
      </w:r>
      <w:r>
        <w:t>:</w:t>
      </w:r>
    </w:p>
    <w:p w:rsidR="003F15FE" w:rsidRDefault="003F15FE" w:rsidP="007F1963">
      <w:pPr>
        <w:pStyle w:val="Zkladntextodsazen"/>
        <w:spacing w:before="120"/>
        <w:ind w:left="567" w:firstLine="0"/>
      </w:pPr>
      <w:r>
        <w:t>Cena bez DPH</w:t>
      </w:r>
      <w:r>
        <w:tab/>
      </w:r>
      <w:r>
        <w:tab/>
      </w:r>
      <w:r w:rsidR="00C96232">
        <w:t xml:space="preserve">255,- </w:t>
      </w:r>
      <w:r>
        <w:t>CZK</w:t>
      </w:r>
    </w:p>
    <w:p w:rsidR="003F15FE" w:rsidRDefault="003F15FE" w:rsidP="003F15FE">
      <w:pPr>
        <w:pStyle w:val="Zkladntextodsazen"/>
        <w:spacing w:before="120"/>
        <w:ind w:left="567" w:firstLine="0"/>
      </w:pPr>
      <w:r>
        <w:t>Slovy:</w:t>
      </w:r>
      <w:r>
        <w:tab/>
      </w:r>
      <w:r w:rsidR="00C96232">
        <w:tab/>
      </w:r>
      <w:r>
        <w:tab/>
      </w:r>
      <w:proofErr w:type="spellStart"/>
      <w:r w:rsidR="00C96232">
        <w:t>dvěstěpadesátpět</w:t>
      </w:r>
      <w:r>
        <w:t>CZK</w:t>
      </w:r>
      <w:proofErr w:type="spellEnd"/>
    </w:p>
    <w:p w:rsidR="00C357B2" w:rsidRDefault="00C357B2" w:rsidP="00637C0A">
      <w:pPr>
        <w:pStyle w:val="Zkladntextodsazen"/>
        <w:spacing w:before="360"/>
        <w:ind w:left="567" w:firstLine="0"/>
        <w:jc w:val="both"/>
      </w:pPr>
    </w:p>
    <w:p w:rsidR="003F15FE" w:rsidRDefault="003F15FE" w:rsidP="00637C0A">
      <w:pPr>
        <w:pStyle w:val="Zkladntextodsazen"/>
        <w:spacing w:before="360"/>
        <w:ind w:left="567" w:firstLine="0"/>
        <w:jc w:val="both"/>
      </w:pPr>
      <w:r>
        <w:t>Cena za vyčištění 1 ks revizní šachtice</w:t>
      </w:r>
      <w:r w:rsidR="00D72DCD">
        <w:t xml:space="preserve"> včetně monitoringu</w:t>
      </w:r>
      <w:r>
        <w:t xml:space="preserve"> byla dohodnuta mezi smluvními stranami na částku ve výši bez DPH:</w:t>
      </w:r>
    </w:p>
    <w:p w:rsidR="003F15FE" w:rsidRDefault="003F15FE" w:rsidP="003F15FE">
      <w:pPr>
        <w:pStyle w:val="Zkladntextodsazen"/>
        <w:spacing w:before="120"/>
        <w:ind w:left="567" w:firstLine="0"/>
      </w:pPr>
      <w:r>
        <w:t>Cena bez DPH</w:t>
      </w:r>
      <w:r>
        <w:tab/>
      </w:r>
      <w:r>
        <w:tab/>
      </w:r>
      <w:r w:rsidR="00C96232">
        <w:t xml:space="preserve">6 500,- </w:t>
      </w:r>
      <w:r>
        <w:t>CZK</w:t>
      </w:r>
    </w:p>
    <w:p w:rsidR="003F15FE" w:rsidRDefault="003F15FE" w:rsidP="003F15FE">
      <w:pPr>
        <w:pStyle w:val="Zkladntextodsazen"/>
        <w:spacing w:before="120"/>
        <w:ind w:left="567" w:firstLine="0"/>
      </w:pPr>
      <w:r>
        <w:t>Slovy:</w:t>
      </w:r>
      <w:r>
        <w:tab/>
      </w:r>
      <w:r w:rsidR="00C96232">
        <w:tab/>
      </w:r>
      <w:r>
        <w:tab/>
      </w:r>
      <w:proofErr w:type="spellStart"/>
      <w:r w:rsidR="00C96232">
        <w:t>šesttisícpětset</w:t>
      </w:r>
      <w:r>
        <w:t>CZK</w:t>
      </w:r>
      <w:proofErr w:type="spellEnd"/>
    </w:p>
    <w:p w:rsidR="00886F1F" w:rsidRPr="00E8397E" w:rsidRDefault="006929A7" w:rsidP="0059074C">
      <w:pPr>
        <w:pStyle w:val="Zkladntextodsazen"/>
        <w:spacing w:before="120"/>
        <w:ind w:left="540" w:firstLine="0"/>
        <w:jc w:val="both"/>
      </w:pPr>
      <w:r w:rsidRPr="00B71A30">
        <w:t>T</w:t>
      </w:r>
      <w:r w:rsidR="0076408C">
        <w:t>yto ceny</w:t>
      </w:r>
      <w:r w:rsidRPr="00B71A30">
        <w:t xml:space="preserve"> j</w:t>
      </w:r>
      <w:r w:rsidR="0076408C">
        <w:t>sou</w:t>
      </w:r>
      <w:r w:rsidRPr="00B71A30">
        <w:t xml:space="preserve"> stanoven</w:t>
      </w:r>
      <w:r w:rsidR="0076408C">
        <w:t>y</w:t>
      </w:r>
      <w:r w:rsidRPr="00B71A30">
        <w:t xml:space="preserve"> jako cena nejvýše přípustn</w:t>
      </w:r>
      <w:r w:rsidR="0076408C">
        <w:t>é</w:t>
      </w:r>
      <w:r w:rsidRPr="00B71A30">
        <w:t xml:space="preserve"> mimo DPH, vycházející z nabídkové ceny zhotovitele</w:t>
      </w:r>
      <w:r w:rsidR="009262EA">
        <w:t xml:space="preserve"> v rámci veřejné zakázky</w:t>
      </w:r>
      <w:r w:rsidRPr="00B71A30">
        <w:t>, j</w:t>
      </w:r>
      <w:r w:rsidR="0076408C">
        <w:t>sou</w:t>
      </w:r>
      <w:r w:rsidRPr="00B71A30">
        <w:t xml:space="preserve"> platn</w:t>
      </w:r>
      <w:r w:rsidR="0076408C">
        <w:t xml:space="preserve">é </w:t>
      </w:r>
      <w:r w:rsidRPr="00B71A30">
        <w:t>po celou dobu realizace díla, a to i po případném prodloužení termínu dokončení realizace díla</w:t>
      </w:r>
      <w:r w:rsidR="0037249F" w:rsidRPr="00B71A30">
        <w:t>.</w:t>
      </w:r>
      <w:r w:rsidR="00467084">
        <w:t xml:space="preserve"> </w:t>
      </w:r>
      <w:r w:rsidR="00704BEB" w:rsidRPr="00704BEB">
        <w:rPr>
          <w:szCs w:val="22"/>
        </w:rPr>
        <w:t>Na cen</w:t>
      </w:r>
      <w:r w:rsidR="0076408C">
        <w:rPr>
          <w:szCs w:val="22"/>
        </w:rPr>
        <w:t>y</w:t>
      </w:r>
      <w:r w:rsidR="00704BEB" w:rsidRPr="00704BEB">
        <w:rPr>
          <w:szCs w:val="22"/>
        </w:rPr>
        <w:t xml:space="preserve"> díla nemá vliv ani</w:t>
      </w:r>
      <w:r w:rsidR="00704BEB" w:rsidRPr="00704BEB">
        <w:t xml:space="preserve"> </w:t>
      </w:r>
      <w:r w:rsidR="00704BEB" w:rsidRPr="00704BEB">
        <w:rPr>
          <w:szCs w:val="22"/>
        </w:rPr>
        <w:t>zcela mimořádná nepředvídatelná okolnost, která dokončení díla podstatně ztěžuje</w:t>
      </w:r>
      <w:r w:rsidR="00467084">
        <w:rPr>
          <w:szCs w:val="22"/>
        </w:rPr>
        <w:t>.</w:t>
      </w:r>
      <w:r w:rsidR="00040715">
        <w:rPr>
          <w:szCs w:val="22"/>
        </w:rPr>
        <w:t xml:space="preserve"> </w:t>
      </w:r>
      <w:r w:rsidR="00D72DCD">
        <w:rPr>
          <w:szCs w:val="22"/>
        </w:rPr>
        <w:t>Z</w:t>
      </w:r>
      <w:r w:rsidR="00637C0A">
        <w:rPr>
          <w:szCs w:val="22"/>
        </w:rPr>
        <w:t xml:space="preserve">měna </w:t>
      </w:r>
      <w:r w:rsidR="00D72DCD">
        <w:rPr>
          <w:szCs w:val="22"/>
        </w:rPr>
        <w:t xml:space="preserve">předpokládaného </w:t>
      </w:r>
      <w:r w:rsidR="00637C0A">
        <w:rPr>
          <w:szCs w:val="22"/>
        </w:rPr>
        <w:t xml:space="preserve">rozsahu délky </w:t>
      </w:r>
      <w:r w:rsidR="00D72DCD">
        <w:rPr>
          <w:szCs w:val="22"/>
        </w:rPr>
        <w:t xml:space="preserve">kanalizace </w:t>
      </w:r>
      <w:r w:rsidR="009C32CA">
        <w:rPr>
          <w:szCs w:val="22"/>
        </w:rPr>
        <w:t>nebo</w:t>
      </w:r>
      <w:r w:rsidR="00637C0A">
        <w:rPr>
          <w:szCs w:val="22"/>
        </w:rPr>
        <w:t xml:space="preserve"> počtu revizních šachtic nemá vli</w:t>
      </w:r>
      <w:r w:rsidR="00040715">
        <w:rPr>
          <w:szCs w:val="22"/>
        </w:rPr>
        <w:t>v na jednotkov</w:t>
      </w:r>
      <w:r w:rsidR="00637C0A">
        <w:rPr>
          <w:szCs w:val="22"/>
        </w:rPr>
        <w:t>é ceny</w:t>
      </w:r>
      <w:r w:rsidR="00040715">
        <w:rPr>
          <w:szCs w:val="22"/>
        </w:rPr>
        <w:t>.</w:t>
      </w:r>
    </w:p>
    <w:p w:rsidR="00C357B2" w:rsidRDefault="006929A7" w:rsidP="009C32CA">
      <w:pPr>
        <w:pStyle w:val="Zkladntextodsazen"/>
        <w:numPr>
          <w:ilvl w:val="0"/>
          <w:numId w:val="13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>Zhotovitel prohlašuje, že celková cena zahrnuje veškeré náklady zhotovitele spojené s realizací jednotlivých částí díla a díla jako celku. So</w:t>
      </w:r>
      <w:r w:rsidR="0059074C">
        <w:t>učástí ceny díla jsou i práce a </w:t>
      </w:r>
      <w:r>
        <w:t xml:space="preserve">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BE33F2">
        <w:t xml:space="preserve"> a měl</w:t>
      </w:r>
      <w:r>
        <w:t>.</w:t>
      </w:r>
    </w:p>
    <w:p w:rsidR="006929A7" w:rsidRPr="003C438A" w:rsidRDefault="006929A7" w:rsidP="003C438A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3C438A">
        <w:rPr>
          <w:rFonts w:ascii="Arial" w:hAnsi="Arial" w:cs="Arial"/>
          <w:b/>
          <w:bCs/>
          <w:sz w:val="22"/>
        </w:rPr>
        <w:t>Článek V.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F11879" w:rsidRDefault="006929A7" w:rsidP="00F11879">
      <w:pPr>
        <w:pStyle w:val="Zkladntextodsazen"/>
        <w:numPr>
          <w:ilvl w:val="0"/>
          <w:numId w:val="23"/>
        </w:numPr>
        <w:spacing w:before="120"/>
        <w:jc w:val="both"/>
      </w:pPr>
      <w:r>
        <w:t>Platební podmínky</w:t>
      </w:r>
      <w:r w:rsidR="00242F0F">
        <w:t>:</w:t>
      </w:r>
    </w:p>
    <w:p w:rsidR="00B917DF" w:rsidRPr="00B917DF" w:rsidRDefault="00944777" w:rsidP="00242F0F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:rsidR="001B71C4" w:rsidRPr="002673EF" w:rsidRDefault="006929A7" w:rsidP="00242F0F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6D38F8">
        <w:t>Předmět plnění bude uhrazen bezhotovostně převodním příkazem na účet zhotovit</w:t>
      </w:r>
      <w:r w:rsidR="00043BCC">
        <w:t>ele na základě daňového dokladu</w:t>
      </w:r>
      <w:r w:rsidR="007F613A">
        <w:t xml:space="preserve"> po řádném provedení díla</w:t>
      </w:r>
      <w:r w:rsidR="00043BCC">
        <w:t>.</w:t>
      </w:r>
    </w:p>
    <w:p w:rsidR="00FC3331" w:rsidRPr="001B71C4" w:rsidRDefault="00FC3331" w:rsidP="00975855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>
        <w:t xml:space="preserve">Daňové doklady za poskytnuté plnění budou doručeny do sídla objednatele </w:t>
      </w:r>
      <w:r w:rsidR="00043BCC">
        <w:t xml:space="preserve">nebo na e-mail: </w:t>
      </w:r>
      <w:hyperlink r:id="rId10" w:history="1">
        <w:r w:rsidR="00853C38" w:rsidRPr="00853C38">
          <w:rPr>
            <w:rStyle w:val="Hypertextovodkaz"/>
          </w:rPr>
          <w:t>faktury</w:t>
        </w:r>
        <w:r w:rsidR="00043BCC" w:rsidRPr="00853C38">
          <w:rPr>
            <w:rStyle w:val="Hypertextovodkaz"/>
          </w:rPr>
          <w:t>odra@diamo.cz</w:t>
        </w:r>
      </w:hyperlink>
      <w:r w:rsidR="00043BCC">
        <w:t xml:space="preserve"> </w:t>
      </w:r>
      <w:r w:rsidR="00A8393F">
        <w:t>nejpozději do</w:t>
      </w:r>
      <w:r>
        <w:t xml:space="preserve"> </w:t>
      </w:r>
      <w:r w:rsidR="007F613A">
        <w:t xml:space="preserve">konce </w:t>
      </w:r>
      <w:r w:rsidR="00A8393F">
        <w:t>k</w:t>
      </w:r>
      <w:r>
        <w:t>alendářního</w:t>
      </w:r>
      <w:r w:rsidR="007F613A">
        <w:t xml:space="preserve"> </w:t>
      </w:r>
      <w:r>
        <w:t>měsíce, ve kterém proběhlo zdanitelné plnění.</w:t>
      </w:r>
    </w:p>
    <w:p w:rsidR="006929A7" w:rsidRDefault="006929A7" w:rsidP="00975855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>
        <w:rPr>
          <w:bCs/>
        </w:rPr>
        <w:t>Úhrada prací bude prováděna v české měně.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 xml:space="preserve">Splatnost podle této smlouvy se sjednává </w:t>
      </w:r>
      <w:r w:rsidRPr="00B917DF">
        <w:rPr>
          <w:bCs/>
        </w:rPr>
        <w:t xml:space="preserve">na </w:t>
      </w:r>
      <w:r w:rsidR="00097D86" w:rsidRPr="00B917DF">
        <w:rPr>
          <w:bCs/>
        </w:rPr>
        <w:t>30</w:t>
      </w:r>
      <w:r w:rsidRPr="00B917DF">
        <w:rPr>
          <w:bCs/>
        </w:rPr>
        <w:t xml:space="preserve"> dnů ode dne</w:t>
      </w:r>
      <w:r>
        <w:rPr>
          <w:bCs/>
        </w:rPr>
        <w:t xml:space="preserve"> doručení daňového dokladu. Ve sporných případech doručení se má za to, že faktura byla doručena nejpozději třetí den ode dne odeslání.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úhrady prací v případech, kdy:</w:t>
      </w:r>
    </w:p>
    <w:p w:rsidR="00630A1D" w:rsidRDefault="006929A7" w:rsidP="0061568F">
      <w:pPr>
        <w:pStyle w:val="Zkladntextodsazen2"/>
        <w:numPr>
          <w:ilvl w:val="1"/>
          <w:numId w:val="23"/>
        </w:numPr>
        <w:tabs>
          <w:tab w:val="clear" w:pos="1440"/>
          <w:tab w:val="num" w:pos="1134"/>
        </w:tabs>
        <w:ind w:left="1134" w:hanging="425"/>
      </w:pPr>
      <w:r>
        <w:t>nedojde k odsouhlasení soupisu provedených prací,</w:t>
      </w:r>
    </w:p>
    <w:p w:rsidR="006929A7" w:rsidRDefault="006929A7" w:rsidP="0061568F">
      <w:pPr>
        <w:pStyle w:val="Zkladntextodsazen2"/>
        <w:numPr>
          <w:ilvl w:val="1"/>
          <w:numId w:val="23"/>
        </w:numPr>
        <w:tabs>
          <w:tab w:val="clear" w:pos="1440"/>
          <w:tab w:val="num" w:pos="1134"/>
        </w:tabs>
        <w:ind w:left="1134" w:hanging="425"/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:rsidR="00C357B2" w:rsidRDefault="00C357B2" w:rsidP="00C357B2">
      <w:pPr>
        <w:pStyle w:val="Zkladntextodsazen2"/>
        <w:ind w:left="1134" w:firstLine="0"/>
      </w:pPr>
    </w:p>
    <w:p w:rsidR="006929A7" w:rsidRDefault="006929A7" w:rsidP="006929A7">
      <w:pPr>
        <w:pStyle w:val="Zkladntextodsazen"/>
        <w:numPr>
          <w:ilvl w:val="0"/>
          <w:numId w:val="23"/>
        </w:numPr>
        <w:spacing w:before="120"/>
        <w:jc w:val="both"/>
      </w:pPr>
      <w:r>
        <w:t>Daňové podmínky:</w:t>
      </w:r>
    </w:p>
    <w:p w:rsidR="004B6CD1" w:rsidRPr="0059074C" w:rsidRDefault="004B6CD1" w:rsidP="0059074C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EC3D06">
        <w:rPr>
          <w:bCs/>
        </w:rPr>
        <w:t>Vystavený</w:t>
      </w:r>
      <w:r w:rsidRPr="0059074C">
        <w:rPr>
          <w:bCs/>
        </w:rPr>
        <w:t xml:space="preserve"> daňový doklad bude mít náležitosti zákona o dani z přidané hodnoty v platném znění a dále bude obsahovat:</w:t>
      </w:r>
    </w:p>
    <w:p w:rsidR="004B6CD1" w:rsidRPr="00C97748" w:rsidRDefault="004B6CD1" w:rsidP="0061568F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lastRenderedPageBreak/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4B6CD1" w:rsidRPr="00C97748" w:rsidRDefault="004B6CD1" w:rsidP="0061568F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4B6CD1" w:rsidRPr="00C32C31" w:rsidRDefault="004B6CD1" w:rsidP="0061568F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8E16D0">
        <w:rPr>
          <w:rFonts w:ascii="Arial" w:hAnsi="Arial" w:cs="Arial"/>
          <w:bCs/>
          <w:sz w:val="22"/>
          <w:szCs w:val="22"/>
        </w:rPr>
        <w:t>DIČ zhotovitele i objednatele, základ daně, sazbu daně</w:t>
      </w:r>
      <w:r w:rsidRPr="00C32C31">
        <w:rPr>
          <w:rFonts w:ascii="Arial" w:hAnsi="Arial"/>
          <w:sz w:val="22"/>
          <w:szCs w:val="20"/>
        </w:rPr>
        <w:t>,</w:t>
      </w:r>
      <w:r w:rsidR="00DF72F2">
        <w:rPr>
          <w:rFonts w:ascii="Arial" w:hAnsi="Arial"/>
          <w:sz w:val="22"/>
          <w:szCs w:val="20"/>
        </w:rPr>
        <w:t xml:space="preserve"> </w:t>
      </w:r>
      <w:r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:rsidR="00651798" w:rsidRPr="007F4294" w:rsidRDefault="004B6CD1" w:rsidP="0061568F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26284B">
        <w:rPr>
          <w:rFonts w:ascii="Arial" w:hAnsi="Arial" w:cs="Arial"/>
          <w:bCs/>
          <w:sz w:val="22"/>
          <w:szCs w:val="22"/>
        </w:rPr>
        <w:t xml:space="preserve">ápis o předání a převzetí </w:t>
      </w:r>
      <w:r w:rsidR="00267A9D">
        <w:rPr>
          <w:rFonts w:ascii="Arial" w:hAnsi="Arial" w:cs="Arial"/>
          <w:bCs/>
          <w:sz w:val="22"/>
          <w:szCs w:val="22"/>
        </w:rPr>
        <w:t xml:space="preserve">díla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</w:t>
      </w:r>
      <w:r w:rsidR="007F4294">
        <w:rPr>
          <w:rFonts w:ascii="Arial" w:hAnsi="Arial" w:cs="Arial"/>
          <w:bCs/>
          <w:sz w:val="22"/>
          <w:szCs w:val="22"/>
        </w:rPr>
        <w:t>í</w:t>
      </w:r>
    </w:p>
    <w:p w:rsidR="00C357B2" w:rsidRDefault="00C357B2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:rsidR="00927E1E" w:rsidRPr="0059074C" w:rsidRDefault="0059074C" w:rsidP="0059074C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59074C">
        <w:rPr>
          <w:bCs/>
        </w:rPr>
        <w:t>Daňový doklad bude vystaven:</w:t>
      </w:r>
    </w:p>
    <w:p w:rsidR="00927E1E" w:rsidRPr="004A70A1" w:rsidRDefault="002D2DF2" w:rsidP="0061568F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4A70A1">
        <w:rPr>
          <w:rFonts w:ascii="Arial" w:hAnsi="Arial" w:cs="Arial"/>
          <w:bCs/>
          <w:sz w:val="22"/>
          <w:szCs w:val="22"/>
        </w:rPr>
        <w:t>se zdanitelným plněním ke dni předání a převzetí</w:t>
      </w:r>
      <w:r w:rsidR="005B7AF9" w:rsidRPr="004A70A1">
        <w:rPr>
          <w:rFonts w:ascii="Arial" w:hAnsi="Arial" w:cs="Arial"/>
          <w:bCs/>
          <w:sz w:val="22"/>
          <w:szCs w:val="22"/>
        </w:rPr>
        <w:t xml:space="preserve"> </w:t>
      </w:r>
      <w:r w:rsidR="00267A9D" w:rsidRPr="004A70A1">
        <w:rPr>
          <w:rFonts w:ascii="Arial" w:hAnsi="Arial" w:cs="Arial"/>
          <w:bCs/>
          <w:sz w:val="22"/>
          <w:szCs w:val="22"/>
        </w:rPr>
        <w:t>celé</w:t>
      </w:r>
      <w:r w:rsidR="000E59B7" w:rsidRPr="004A70A1">
        <w:rPr>
          <w:rFonts w:ascii="Arial" w:hAnsi="Arial" w:cs="Arial"/>
          <w:bCs/>
          <w:sz w:val="22"/>
          <w:szCs w:val="22"/>
        </w:rPr>
        <w:t>ho</w:t>
      </w:r>
      <w:r w:rsidR="0059074C" w:rsidRPr="004A70A1">
        <w:rPr>
          <w:rFonts w:ascii="Arial" w:hAnsi="Arial" w:cs="Arial"/>
          <w:bCs/>
          <w:sz w:val="22"/>
          <w:szCs w:val="22"/>
        </w:rPr>
        <w:t xml:space="preserve"> plnění</w:t>
      </w:r>
    </w:p>
    <w:p w:rsidR="006929A7" w:rsidRDefault="006929A7" w:rsidP="00630A1D">
      <w:pPr>
        <w:pStyle w:val="Zkladntextodsazen"/>
        <w:numPr>
          <w:ilvl w:val="0"/>
          <w:numId w:val="23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splatnosti </w:t>
      </w:r>
      <w:r w:rsidR="004B47C0">
        <w:rPr>
          <w:bCs/>
          <w:szCs w:val="22"/>
        </w:rPr>
        <w:t>30</w:t>
      </w:r>
      <w:r w:rsidRPr="00752C3D">
        <w:rPr>
          <w:bCs/>
          <w:szCs w:val="22"/>
        </w:rPr>
        <w:t xml:space="preserve"> dnů</w:t>
      </w:r>
      <w:r w:rsidR="000A1A4D">
        <w:rPr>
          <w:bCs/>
          <w:szCs w:val="22"/>
        </w:rPr>
        <w:t>, počíná běžet lhůta nová.</w:t>
      </w:r>
    </w:p>
    <w:p w:rsidR="00F36AC0" w:rsidRPr="003228B5" w:rsidRDefault="00585021" w:rsidP="003228B5">
      <w:pPr>
        <w:pStyle w:val="Zkladntextodsazen"/>
        <w:numPr>
          <w:ilvl w:val="0"/>
          <w:numId w:val="23"/>
        </w:numPr>
        <w:spacing w:before="120"/>
        <w:jc w:val="both"/>
      </w:pPr>
      <w:r w:rsidRPr="003228B5">
        <w:t>V případě, že o</w:t>
      </w:r>
      <w:r w:rsidR="001F5826" w:rsidRPr="003228B5">
        <w:t>bjedna</w:t>
      </w:r>
      <w:r w:rsidRPr="003228B5">
        <w:t>tel ukončí registraci daně z přidané hodnoty</w:t>
      </w:r>
      <w:r w:rsidR="000E59B7" w:rsidRPr="003228B5">
        <w:t>,</w:t>
      </w:r>
      <w:r w:rsidRPr="003228B5">
        <w:t xml:space="preserve"> neprodleně oznámí tuto skutečnost </w:t>
      </w:r>
      <w:r w:rsidR="001F5826" w:rsidRPr="003228B5">
        <w:t>zhotovi</w:t>
      </w:r>
      <w:r w:rsidRPr="003228B5">
        <w:t>teli</w:t>
      </w:r>
      <w:r w:rsidR="0004779E" w:rsidRPr="003228B5">
        <w:t>.</w:t>
      </w:r>
      <w:r w:rsidRPr="003228B5">
        <w:t xml:space="preserve"> V případě, že </w:t>
      </w:r>
      <w:r w:rsidR="001F5826" w:rsidRPr="003228B5">
        <w:t>zhotovi</w:t>
      </w:r>
      <w:r w:rsidRPr="003228B5">
        <w:t>tel ukončí registraci daně z přidané hodnoty</w:t>
      </w:r>
      <w:r w:rsidR="000E59B7" w:rsidRPr="003228B5">
        <w:t>,</w:t>
      </w:r>
      <w:r w:rsidRPr="003228B5">
        <w:t xml:space="preserve"> neprodleně oznámí tuto skutečnost o</w:t>
      </w:r>
      <w:r w:rsidR="001F5826" w:rsidRPr="003228B5">
        <w:t>bjedna</w:t>
      </w:r>
      <w:r w:rsidRPr="003228B5">
        <w:t>teli a bude vystaven dodatek ke smlouvě</w:t>
      </w:r>
      <w:r w:rsidR="00DF72F2" w:rsidRPr="003228B5">
        <w:t>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VI.</w:t>
      </w:r>
    </w:p>
    <w:p w:rsidR="006929A7" w:rsidRDefault="006929A7" w:rsidP="006929A7">
      <w:pPr>
        <w:pStyle w:val="Nadpis2"/>
        <w:keepNext w:val="0"/>
      </w:pPr>
      <w:r>
        <w:t>Součinnost objednatele</w:t>
      </w:r>
    </w:p>
    <w:p w:rsidR="006929A7" w:rsidRDefault="006929A7" w:rsidP="00630A1D">
      <w:pPr>
        <w:pStyle w:val="Zkladntextodsazen"/>
        <w:numPr>
          <w:ilvl w:val="0"/>
          <w:numId w:val="24"/>
        </w:numPr>
        <w:spacing w:before="120"/>
        <w:jc w:val="both"/>
      </w:pPr>
      <w:r>
        <w:t>Objednatel zabezpečí:</w:t>
      </w:r>
    </w:p>
    <w:p w:rsidR="0061568F" w:rsidRDefault="0061568F" w:rsidP="0061568F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>
        <w:rPr>
          <w:bCs/>
        </w:rPr>
        <w:t>souhlas se vstupem na pozemky za účelem čištění a monitoringu kanalizace</w:t>
      </w:r>
    </w:p>
    <w:p w:rsidR="006929A7" w:rsidRPr="004B47C0" w:rsidRDefault="006929A7" w:rsidP="0061568F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61568F">
        <w:rPr>
          <w:bCs/>
        </w:rPr>
        <w:t xml:space="preserve">předání </w:t>
      </w:r>
      <w:r w:rsidR="001E4330" w:rsidRPr="0061568F">
        <w:rPr>
          <w:bCs/>
        </w:rPr>
        <w:t>pracov</w:t>
      </w:r>
      <w:r w:rsidR="009958CF" w:rsidRPr="0061568F">
        <w:rPr>
          <w:bCs/>
        </w:rPr>
        <w:t>iš</w:t>
      </w:r>
      <w:r w:rsidRPr="0061568F">
        <w:rPr>
          <w:bCs/>
        </w:rPr>
        <w:t xml:space="preserve">tě. O předání </w:t>
      </w:r>
      <w:r w:rsidR="001E4330" w:rsidRPr="0061568F">
        <w:rPr>
          <w:bCs/>
        </w:rPr>
        <w:t xml:space="preserve">pracoviště </w:t>
      </w:r>
      <w:r w:rsidRPr="0061568F">
        <w:rPr>
          <w:bCs/>
        </w:rPr>
        <w:t xml:space="preserve">a jeho stavu sepíší smluvní strany zápis, který bude oboustranně podepsán. </w:t>
      </w:r>
      <w:r w:rsidR="001E4330" w:rsidRPr="0061568F">
        <w:rPr>
          <w:bCs/>
        </w:rPr>
        <w:t>Pracoviště</w:t>
      </w:r>
      <w:r w:rsidRPr="0061568F">
        <w:rPr>
          <w:bCs/>
        </w:rPr>
        <w:t xml:space="preserve"> bude zhotoviteli předáno v rozsahu určeném dohodou obou stran,</w:t>
      </w:r>
    </w:p>
    <w:p w:rsidR="006929A7" w:rsidRPr="0061568F" w:rsidRDefault="006929A7" w:rsidP="0061568F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61568F">
        <w:rPr>
          <w:bCs/>
        </w:rPr>
        <w:t>předání potřebných vnitřních předpisů a seznámení s nimi,</w:t>
      </w:r>
    </w:p>
    <w:p w:rsidR="006929A7" w:rsidRPr="00EC3D06" w:rsidRDefault="006929A7" w:rsidP="0061568F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61568F">
        <w:rPr>
          <w:bCs/>
        </w:rPr>
        <w:t xml:space="preserve">součástí zápisu o předání </w:t>
      </w:r>
      <w:r w:rsidR="001E4330" w:rsidRPr="0061568F">
        <w:rPr>
          <w:bCs/>
        </w:rPr>
        <w:t xml:space="preserve">pracoviště </w:t>
      </w:r>
      <w:r w:rsidRPr="0061568F">
        <w:rPr>
          <w:bCs/>
        </w:rPr>
        <w:t>bude:</w:t>
      </w:r>
    </w:p>
    <w:p w:rsidR="006929A7" w:rsidRDefault="006929A7" w:rsidP="0061568F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EC3D06">
        <w:rPr>
          <w:rFonts w:ascii="Arial" w:hAnsi="Arial" w:cs="Arial"/>
          <w:bCs/>
          <w:sz w:val="22"/>
          <w:szCs w:val="22"/>
        </w:rPr>
        <w:t xml:space="preserve">seznam mechanizačních prostředků a vozidel </w:t>
      </w:r>
      <w:r w:rsidR="00B8577E">
        <w:rPr>
          <w:rFonts w:ascii="Arial" w:hAnsi="Arial" w:cs="Arial"/>
          <w:bCs/>
          <w:sz w:val="22"/>
          <w:szCs w:val="22"/>
        </w:rPr>
        <w:t xml:space="preserve">zhotovitele </w:t>
      </w:r>
      <w:r w:rsidRPr="00EC3D06">
        <w:rPr>
          <w:rFonts w:ascii="Arial" w:hAnsi="Arial" w:cs="Arial"/>
          <w:bCs/>
          <w:sz w:val="22"/>
          <w:szCs w:val="22"/>
        </w:rPr>
        <w:t xml:space="preserve">vč. </w:t>
      </w:r>
      <w:r>
        <w:rPr>
          <w:rFonts w:ascii="Arial" w:hAnsi="Arial" w:cs="Arial"/>
          <w:bCs/>
          <w:sz w:val="22"/>
          <w:szCs w:val="22"/>
        </w:rPr>
        <w:t>RZ</w:t>
      </w:r>
      <w:r w:rsidRPr="00EC3D06">
        <w:rPr>
          <w:rFonts w:ascii="Arial" w:hAnsi="Arial" w:cs="Arial"/>
          <w:bCs/>
          <w:sz w:val="22"/>
          <w:szCs w:val="22"/>
        </w:rPr>
        <w:t>,</w:t>
      </w:r>
    </w:p>
    <w:p w:rsidR="006929A7" w:rsidRPr="004B47C0" w:rsidRDefault="006929A7" w:rsidP="0061568F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4B47C0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:rsidR="006929A7" w:rsidRDefault="006929A7" w:rsidP="0061568F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záznam o </w:t>
      </w:r>
      <w:r w:rsidRPr="00A83C1C">
        <w:rPr>
          <w:rFonts w:ascii="Arial" w:hAnsi="Arial" w:cs="Arial"/>
          <w:bCs/>
          <w:sz w:val="22"/>
          <w:szCs w:val="22"/>
        </w:rPr>
        <w:t xml:space="preserve">seznámení zhotovitele se všemi </w:t>
      </w:r>
      <w:r w:rsidR="00B8577E">
        <w:rPr>
          <w:rFonts w:ascii="Arial" w:hAnsi="Arial" w:cs="Arial"/>
          <w:bCs/>
          <w:sz w:val="22"/>
          <w:szCs w:val="22"/>
        </w:rPr>
        <w:t>podmínkami bezpečnosti a</w:t>
      </w:r>
      <w:r w:rsidRPr="00A83C1C">
        <w:rPr>
          <w:rFonts w:ascii="Arial" w:hAnsi="Arial" w:cs="Arial"/>
          <w:bCs/>
          <w:sz w:val="22"/>
          <w:szCs w:val="22"/>
        </w:rPr>
        <w:t xml:space="preserve"> ochrany </w:t>
      </w:r>
      <w:r w:rsidR="00B8577E">
        <w:rPr>
          <w:rFonts w:ascii="Arial" w:hAnsi="Arial" w:cs="Arial"/>
          <w:bCs/>
          <w:sz w:val="22"/>
          <w:szCs w:val="22"/>
        </w:rPr>
        <w:t xml:space="preserve">zdraví </w:t>
      </w:r>
      <w:r w:rsidRPr="00A83C1C">
        <w:rPr>
          <w:rFonts w:ascii="Arial" w:hAnsi="Arial" w:cs="Arial"/>
          <w:bCs/>
          <w:sz w:val="22"/>
          <w:szCs w:val="22"/>
        </w:rPr>
        <w:t>platícími v místě plnění</w:t>
      </w:r>
      <w:r w:rsidR="002A67B4">
        <w:rPr>
          <w:rFonts w:ascii="Arial" w:hAnsi="Arial" w:cs="Arial"/>
          <w:bCs/>
          <w:sz w:val="22"/>
          <w:szCs w:val="22"/>
        </w:rPr>
        <w:t>,</w:t>
      </w:r>
      <w:r w:rsidR="002A67B4" w:rsidRPr="002A67B4">
        <w:rPr>
          <w:rFonts w:ascii="Arial" w:hAnsi="Arial" w:cs="Arial"/>
          <w:bCs/>
          <w:sz w:val="22"/>
          <w:szCs w:val="22"/>
        </w:rPr>
        <w:t xml:space="preserve"> </w:t>
      </w:r>
      <w:r w:rsidR="002A67B4" w:rsidRPr="00FE53F0">
        <w:rPr>
          <w:rFonts w:ascii="Arial" w:hAnsi="Arial" w:cs="Arial"/>
          <w:bCs/>
          <w:sz w:val="22"/>
          <w:szCs w:val="22"/>
        </w:rPr>
        <w:t xml:space="preserve">včetně informace </w:t>
      </w:r>
      <w:r w:rsidR="002A67B4" w:rsidRPr="0061568F">
        <w:rPr>
          <w:rFonts w:ascii="Arial" w:hAnsi="Arial" w:cs="Arial"/>
          <w:bCs/>
          <w:sz w:val="22"/>
          <w:szCs w:val="22"/>
        </w:rPr>
        <w:t xml:space="preserve">o rizicích a přijatých opatřeních </w:t>
      </w:r>
      <w:r w:rsidR="00F36AC0">
        <w:rPr>
          <w:rFonts w:ascii="Arial" w:hAnsi="Arial" w:cs="Arial"/>
          <w:bCs/>
          <w:sz w:val="22"/>
          <w:szCs w:val="22"/>
        </w:rPr>
        <w:t>k ochraně před jejich působením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:rsidR="006929A7" w:rsidRDefault="006929A7" w:rsidP="006929A7">
      <w:pPr>
        <w:pStyle w:val="Nadpis2"/>
        <w:keepNext w:val="0"/>
      </w:pPr>
      <w:r>
        <w:t>Součinnost zhotovitele</w:t>
      </w:r>
    </w:p>
    <w:p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Zhotovitel je povinen udržovat na předaném </w:t>
      </w:r>
      <w:r w:rsidR="00EA65AB">
        <w:t>pracov</w:t>
      </w:r>
      <w:r w:rsidRPr="00D23101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:rsidR="005511DF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 w:rsidRPr="00D23101">
        <w:t xml:space="preserve">Zařízení </w:t>
      </w:r>
      <w:r w:rsidR="00EA65AB">
        <w:t>pracov</w:t>
      </w:r>
      <w:r w:rsidRPr="00D23101">
        <w:t>iště včetně odběru všech energií, vodného a stočného si zabezpečuje zhotovitel na svůj účet. Zhotovitel rovněž zajišťuje svým jménem a na svůj účet uzavření příslušných smluv s doda</w:t>
      </w:r>
      <w:r w:rsidR="00D23101">
        <w:t xml:space="preserve">vateli všech energií. </w:t>
      </w:r>
    </w:p>
    <w:p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Z</w:t>
      </w:r>
      <w:r w:rsidRPr="00DA25A1">
        <w:t xml:space="preserve">hotovitel odpovídá </w:t>
      </w:r>
      <w:r>
        <w:t>z</w:t>
      </w:r>
      <w:r w:rsidRPr="00DA25A1">
        <w:t>a bezpečno</w:t>
      </w:r>
      <w:r w:rsidR="00D23101">
        <w:t xml:space="preserve">st práce na </w:t>
      </w:r>
      <w:r w:rsidR="00EA65AB">
        <w:t>pracov</w:t>
      </w:r>
      <w:r w:rsidRPr="00D23101">
        <w:t>išti</w:t>
      </w:r>
      <w:r w:rsidR="00704BEB" w:rsidRPr="00704BEB">
        <w:t>.</w:t>
      </w:r>
      <w:r w:rsidRPr="005511DF">
        <w:rPr>
          <w:color w:val="FF0000"/>
        </w:rPr>
        <w:t xml:space="preserve"> </w:t>
      </w:r>
      <w:r w:rsidRPr="00A83C1C">
        <w:t>Z</w:t>
      </w:r>
      <w:r w:rsidRPr="00DA25A1">
        <w:t xml:space="preserve">ajistí identifikaci </w:t>
      </w:r>
      <w:r>
        <w:t xml:space="preserve">svých </w:t>
      </w:r>
      <w:r w:rsidRPr="00DA25A1">
        <w:t>mechanismů</w:t>
      </w:r>
      <w:r>
        <w:t xml:space="preserve">, </w:t>
      </w:r>
      <w:r w:rsidRPr="00DA25A1">
        <w:t>označení svých pracovníků účastných na provedení díla</w:t>
      </w:r>
      <w:r>
        <w:t xml:space="preserve"> a jejich</w:t>
      </w:r>
      <w:r w:rsidRPr="00DA25A1">
        <w:t xml:space="preserve"> prokazateln</w:t>
      </w:r>
      <w:r>
        <w:t>é</w:t>
      </w:r>
      <w:r w:rsidRPr="00DA25A1">
        <w:t xml:space="preserve"> seznámen</w:t>
      </w:r>
      <w:r>
        <w:t>í</w:t>
      </w:r>
      <w:r w:rsidRPr="00DA25A1">
        <w:t xml:space="preserve"> s </w:t>
      </w:r>
      <w:r w:rsidR="00B8577E">
        <w:t xml:space="preserve"> </w:t>
      </w:r>
      <w:r w:rsidRPr="00DA25A1">
        <w:t>místními podmínkami ve vztahu k</w:t>
      </w:r>
      <w:r w:rsidR="00B8577E">
        <w:t xml:space="preserve"> </w:t>
      </w:r>
      <w:r w:rsidRPr="00DA25A1">
        <w:t> bezpečnosti práce</w:t>
      </w:r>
      <w:r w:rsidR="0061568F">
        <w:t xml:space="preserve"> </w:t>
      </w:r>
      <w:r w:rsidR="0061568F">
        <w:lastRenderedPageBreak/>
        <w:t>a </w:t>
      </w:r>
      <w:r w:rsidR="00B8577E">
        <w:t>informuje objednatele o veškerých možných rizicích vyplývajících z  jím provozované činnosti.</w:t>
      </w:r>
      <w:r w:rsidR="006B718F">
        <w:t xml:space="preserve"> </w:t>
      </w:r>
    </w:p>
    <w:p w:rsidR="00D23101" w:rsidRDefault="006B718F" w:rsidP="00757D0E">
      <w:pPr>
        <w:pStyle w:val="Zkladntextodsazen"/>
        <w:numPr>
          <w:ilvl w:val="0"/>
          <w:numId w:val="5"/>
        </w:numPr>
        <w:spacing w:before="120"/>
        <w:jc w:val="both"/>
      </w:pPr>
      <w:r>
        <w:t>Dojde-li ke vzniku mimořádné události v průběhu zhotovování předmětu smlouvy, zavazuje se zhotovitel bez zbytečného odkladu oznámit tuto událost na dispečink objednatele – tel. č. 596703244.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:rsidR="00D23101" w:rsidRPr="005B281C" w:rsidRDefault="006929A7" w:rsidP="005B281C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5B281C">
        <w:rPr>
          <w:rFonts w:ascii="Arial" w:hAnsi="Arial" w:cs="Arial"/>
          <w:b/>
          <w:bCs/>
          <w:sz w:val="22"/>
          <w:szCs w:val="22"/>
        </w:rPr>
        <w:t>Článek VIII.</w:t>
      </w:r>
      <w:r w:rsidR="00D23101" w:rsidRPr="005B281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23101" w:rsidRPr="00C0141B" w:rsidRDefault="00D23101" w:rsidP="00D23101">
      <w:pPr>
        <w:pStyle w:val="Nadpis2"/>
        <w:keepNext w:val="0"/>
      </w:pPr>
      <w:r w:rsidRPr="00C0141B">
        <w:t>Oprávněné osoby</w:t>
      </w:r>
    </w:p>
    <w:p w:rsidR="00D23101" w:rsidRPr="00C0141B" w:rsidRDefault="00D23101" w:rsidP="00D23101">
      <w:pPr>
        <w:pStyle w:val="Zkladntextodsazen"/>
        <w:numPr>
          <w:ilvl w:val="0"/>
          <w:numId w:val="6"/>
        </w:numPr>
        <w:spacing w:before="120"/>
        <w:jc w:val="both"/>
      </w:pPr>
      <w:r w:rsidRPr="00C0141B">
        <w:t>Za objednatele jsou oprávněni jednat:</w:t>
      </w:r>
    </w:p>
    <w:p w:rsidR="00D23101" w:rsidRPr="007D386B" w:rsidRDefault="00D23101" w:rsidP="00487B03">
      <w:pPr>
        <w:pStyle w:val="AHText"/>
        <w:spacing w:before="0"/>
        <w:ind w:left="426"/>
        <w:rPr>
          <w:bCs/>
        </w:rPr>
      </w:pPr>
      <w:r w:rsidRPr="00B035CE">
        <w:rPr>
          <w:bCs/>
        </w:rPr>
        <w:t>ve věcech technických včetně kontroly provádění prací, převzetí díla, odsouhla</w:t>
      </w:r>
      <w:r w:rsidR="005E4FA3">
        <w:rPr>
          <w:bCs/>
        </w:rPr>
        <w:t>s</w:t>
      </w:r>
      <w:r w:rsidRPr="00B035CE">
        <w:rPr>
          <w:bCs/>
        </w:rPr>
        <w:t xml:space="preserve">ování faktur a provádění záznamů v </w:t>
      </w:r>
      <w:r w:rsidR="005E4FA3">
        <w:rPr>
          <w:bCs/>
        </w:rPr>
        <w:t>pracov</w:t>
      </w:r>
      <w:r w:rsidRPr="00B035CE">
        <w:rPr>
          <w:bCs/>
        </w:rPr>
        <w:t xml:space="preserve">ním deníku: </w:t>
      </w:r>
      <w:r w:rsidR="001411A1">
        <w:rPr>
          <w:rFonts w:cs="Arial"/>
        </w:rPr>
        <w:t>XxxxxXxxxXxxxxxxxxxxxxxxxxxxxxxxxxxxxxxxxxxxxxxxxxxxxxXxxxxXxxxxxxXxxxxxxxxxXxxXxxxxxxxxxxxxxxxxxxxxxxxxxxxxxxx</w:t>
      </w:r>
      <w:r w:rsidR="001411A1">
        <w:t>xxxx</w:t>
      </w:r>
      <w:r w:rsidRPr="007D386B">
        <w:rPr>
          <w:bCs/>
        </w:rPr>
        <w:t xml:space="preserve"> a osoby k této činnosti písemně pověřené objednatelem</w:t>
      </w:r>
    </w:p>
    <w:p w:rsidR="00D23101" w:rsidRDefault="00D23101" w:rsidP="00D23101">
      <w:pPr>
        <w:pStyle w:val="Zkladntextodsazen"/>
        <w:numPr>
          <w:ilvl w:val="0"/>
          <w:numId w:val="6"/>
        </w:numPr>
        <w:spacing w:before="120"/>
        <w:jc w:val="both"/>
      </w:pPr>
      <w:r w:rsidRPr="00B035CE">
        <w:t>Za zhotovitele jsou oprávněni jednat:</w:t>
      </w:r>
    </w:p>
    <w:p w:rsidR="001411A1" w:rsidRDefault="001411A1" w:rsidP="00F07EC9">
      <w:pPr>
        <w:keepNext/>
        <w:spacing w:before="600" w:after="60"/>
        <w:jc w:val="center"/>
        <w:rPr>
          <w:szCs w:val="22"/>
        </w:rPr>
      </w:pPr>
      <w:r>
        <w:t>XxxxxXxxxxxxxXxxxxxxxxxxxxxxxxxxxxxxxXxxxxXxxxXxxxxxxxxxxxxxxxxxxxxxxxxxxxxXxxxxXxxxxxxXxxxxxxxxxxxxxxxxxxxxxxxxx</w:t>
      </w:r>
      <w:r>
        <w:rPr>
          <w:szCs w:val="22"/>
        </w:rPr>
        <w:t>x</w:t>
      </w:r>
    </w:p>
    <w:p w:rsidR="00F07EC9" w:rsidRPr="00F07EC9" w:rsidRDefault="00F07EC9" w:rsidP="00F07EC9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:rsidR="00F07EC9" w:rsidRPr="00F07EC9" w:rsidRDefault="00D05F72" w:rsidP="00F07EC9">
      <w:pPr>
        <w:pStyle w:val="Nadpis2"/>
        <w:keepNext w:val="0"/>
        <w:rPr>
          <w:szCs w:val="22"/>
        </w:rPr>
      </w:pPr>
      <w:r w:rsidRPr="00D05F72">
        <w:rPr>
          <w:szCs w:val="22"/>
        </w:rPr>
        <w:t>P</w:t>
      </w:r>
      <w:r w:rsidR="00F07EC9" w:rsidRPr="00D05F72">
        <w:rPr>
          <w:szCs w:val="22"/>
        </w:rPr>
        <w:t>racovní</w:t>
      </w:r>
      <w:r w:rsidR="00F07EC9" w:rsidRPr="00F07EC9">
        <w:rPr>
          <w:szCs w:val="22"/>
        </w:rPr>
        <w:t xml:space="preserve"> deník</w:t>
      </w:r>
    </w:p>
    <w:p w:rsidR="00F07EC9" w:rsidRPr="00D23101" w:rsidRDefault="00F07EC9" w:rsidP="00777BED">
      <w:pPr>
        <w:pStyle w:val="Zkladntextodsazen"/>
        <w:numPr>
          <w:ilvl w:val="0"/>
          <w:numId w:val="44"/>
        </w:numPr>
        <w:spacing w:before="120"/>
        <w:jc w:val="both"/>
      </w:pPr>
      <w:r>
        <w:t>Zhotovitel je povinen vést o</w:t>
      </w:r>
      <w:r w:rsidR="00947045">
        <w:t>de dne, kdy byly zahájeny práce</w:t>
      </w:r>
      <w:r w:rsidR="00D05F72">
        <w:t>,</w:t>
      </w:r>
      <w:r w:rsidRPr="00D23101">
        <w:t xml:space="preserve"> pracovní deník (dál</w:t>
      </w:r>
      <w:r w:rsidR="00E82430">
        <w:t>e</w:t>
      </w:r>
      <w:r w:rsidRPr="00D23101">
        <w:t xml:space="preserve"> jen „deník“). Povinnost vést deník končí dnem, kdy jsou odstraněny vady a nedodělky podle předávacího protokolu.</w:t>
      </w:r>
    </w:p>
    <w:p w:rsidR="00F07EC9" w:rsidRPr="00D23101" w:rsidRDefault="00F07EC9" w:rsidP="00777BED">
      <w:pPr>
        <w:pStyle w:val="Zkladntextodsazen"/>
        <w:numPr>
          <w:ilvl w:val="0"/>
          <w:numId w:val="44"/>
        </w:numPr>
        <w:spacing w:before="120"/>
        <w:jc w:val="both"/>
      </w:pPr>
      <w:r w:rsidRPr="00D23101">
        <w:t xml:space="preserve">Deník bude veden v následujícím rozsahu: </w:t>
      </w:r>
    </w:p>
    <w:p w:rsidR="00F07EC9" w:rsidRPr="00E11D05" w:rsidRDefault="00F07EC9" w:rsidP="00E11D05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E11D05">
        <w:rPr>
          <w:rFonts w:ascii="Arial" w:hAnsi="Arial" w:cs="Arial"/>
          <w:bCs/>
          <w:sz w:val="22"/>
          <w:szCs w:val="22"/>
        </w:rPr>
        <w:t>úvod - název zakázky, číslo smlouvy,</w:t>
      </w:r>
    </w:p>
    <w:p w:rsidR="00F07EC9" w:rsidRPr="00E11D05" w:rsidRDefault="00F07EC9" w:rsidP="00E11D05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E11D05">
        <w:rPr>
          <w:rFonts w:ascii="Arial" w:hAnsi="Arial" w:cs="Arial"/>
          <w:bCs/>
          <w:sz w:val="22"/>
          <w:szCs w:val="22"/>
        </w:rPr>
        <w:t>denně - datum, počet pracujících osob, čas zah</w:t>
      </w:r>
      <w:r w:rsidR="00251D8A">
        <w:rPr>
          <w:rFonts w:ascii="Arial" w:hAnsi="Arial" w:cs="Arial"/>
          <w:bCs/>
          <w:sz w:val="22"/>
          <w:szCs w:val="22"/>
        </w:rPr>
        <w:t>ájení a ukončení prací, popis a </w:t>
      </w:r>
      <w:r w:rsidRPr="00E11D05">
        <w:rPr>
          <w:rFonts w:ascii="Arial" w:hAnsi="Arial" w:cs="Arial"/>
          <w:bCs/>
          <w:sz w:val="22"/>
          <w:szCs w:val="22"/>
        </w:rPr>
        <w:t>množství provedených prací, klimatické</w:t>
      </w:r>
      <w:r w:rsidR="00251D8A">
        <w:rPr>
          <w:rFonts w:ascii="Arial" w:hAnsi="Arial" w:cs="Arial"/>
          <w:bCs/>
          <w:sz w:val="22"/>
          <w:szCs w:val="22"/>
        </w:rPr>
        <w:t xml:space="preserve"> podmínky, přerušení prací (vč. </w:t>
      </w:r>
      <w:r w:rsidRPr="00E11D05">
        <w:rPr>
          <w:rFonts w:ascii="Arial" w:hAnsi="Arial" w:cs="Arial"/>
          <w:bCs/>
          <w:sz w:val="22"/>
          <w:szCs w:val="22"/>
        </w:rPr>
        <w:t>důvodu), příjmení a podpis odpovědné osoby zhotovitele.</w:t>
      </w:r>
    </w:p>
    <w:p w:rsidR="006219F6" w:rsidRDefault="00F07EC9" w:rsidP="00777BED">
      <w:pPr>
        <w:pStyle w:val="Zkladntextodsazen"/>
        <w:numPr>
          <w:ilvl w:val="0"/>
          <w:numId w:val="44"/>
        </w:numPr>
        <w:spacing w:before="120"/>
        <w:jc w:val="both"/>
      </w:pPr>
      <w:r>
        <w:t>Ve výše uvedeném deníku budou dále dokumentovány zjištěné vady a nedostatky, vícepráce formou výpisu měrných jednotek, neprov</w:t>
      </w:r>
      <w:r w:rsidR="009958CF">
        <w:t>edené práce, provedené zkoušky</w:t>
      </w:r>
      <w:r w:rsidR="003F7E1B">
        <w:t xml:space="preserve"> a </w:t>
      </w:r>
      <w:r>
        <w:t>doklady pořízené v průběhu provádění díla.</w:t>
      </w:r>
    </w:p>
    <w:p w:rsidR="006929A7" w:rsidRPr="0029680C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29680C">
        <w:rPr>
          <w:rFonts w:ascii="Arial" w:hAnsi="Arial" w:cs="Arial"/>
          <w:b/>
          <w:bCs/>
          <w:sz w:val="22"/>
        </w:rPr>
        <w:t>Článek X.</w:t>
      </w:r>
    </w:p>
    <w:p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:rsidR="00F50362" w:rsidRDefault="006929A7" w:rsidP="003F7E1B">
      <w:pPr>
        <w:pStyle w:val="Zkladntextodsazen"/>
        <w:numPr>
          <w:ilvl w:val="0"/>
          <w:numId w:val="7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 xml:space="preserve">ných podmínek, </w:t>
      </w:r>
      <w:r w:rsidRPr="0029680C">
        <w:t>právních předpisů</w:t>
      </w:r>
      <w:r>
        <w:t xml:space="preserve"> a má právo činit opatření dle § </w:t>
      </w:r>
      <w:r w:rsidR="00154FD2">
        <w:t>2</w:t>
      </w:r>
      <w:r>
        <w:t>5</w:t>
      </w:r>
      <w:r w:rsidR="00154FD2">
        <w:t>93</w:t>
      </w:r>
      <w:r>
        <w:t xml:space="preserve"> ob</w:t>
      </w:r>
      <w:r w:rsidR="00154FD2">
        <w:t>čanského</w:t>
      </w:r>
      <w:r>
        <w:t xml:space="preserve"> zákoníku</w:t>
      </w:r>
      <w:r w:rsidRPr="0029680C">
        <w:t xml:space="preserve">. </w:t>
      </w:r>
      <w:r w:rsidRPr="00D05F72">
        <w:t>Na nedostatky zjištěné v průběhu prací</w:t>
      </w:r>
      <w:r w:rsidR="00F07EC9" w:rsidRPr="00D05F72">
        <w:t xml:space="preserve"> upozorní zápisem do </w:t>
      </w:r>
      <w:r w:rsidR="003740E5">
        <w:t xml:space="preserve">pracovního </w:t>
      </w:r>
      <w:r w:rsidRPr="00D05F72">
        <w:t>deníku.</w:t>
      </w:r>
    </w:p>
    <w:p w:rsidR="003F7E1B" w:rsidRDefault="003F7E1B" w:rsidP="003F7E1B">
      <w:pPr>
        <w:pStyle w:val="Zkladntextodsazen"/>
        <w:spacing w:before="120"/>
        <w:jc w:val="both"/>
      </w:pPr>
    </w:p>
    <w:p w:rsidR="006929A7" w:rsidRDefault="006929A7" w:rsidP="003F7E1B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škody vzniklé prováděním díla</w:t>
      </w:r>
    </w:p>
    <w:p w:rsidR="009E2519" w:rsidRDefault="009E2519" w:rsidP="009E2519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předpisů, dle svých odborných oprávnění a vnitřních předpisů objednatele, se kterými byl seznámen dle čl. VI.</w:t>
      </w:r>
    </w:p>
    <w:p w:rsidR="009E2519" w:rsidRPr="006A2DA5" w:rsidRDefault="009E2519" w:rsidP="009E2519">
      <w:pPr>
        <w:pStyle w:val="Zkladntextodsazen"/>
        <w:numPr>
          <w:ilvl w:val="0"/>
          <w:numId w:val="12"/>
        </w:numPr>
        <w:spacing w:before="120"/>
        <w:jc w:val="both"/>
      </w:pPr>
      <w:r>
        <w:t>Zhotovitel se zavazuje, že veškeré důsledky poru</w:t>
      </w:r>
      <w:r w:rsidR="00000341">
        <w:t xml:space="preserve">šení obecně závazných předpisů </w:t>
      </w:r>
      <w:r w:rsidR="00682E3F">
        <w:t>a </w:t>
      </w:r>
      <w:r>
        <w:t>rozhodnutí správních úřadů při provádění díla vzniklých jeho činností ponese ke své tíži i v případech, že budou uplatňovány vůči objednateli.</w:t>
      </w:r>
    </w:p>
    <w:p w:rsidR="009E2519" w:rsidRPr="008E02D1" w:rsidRDefault="009E2519" w:rsidP="009E2519">
      <w:pPr>
        <w:pStyle w:val="Zkladntextodsazen"/>
        <w:numPr>
          <w:ilvl w:val="0"/>
          <w:numId w:val="12"/>
        </w:numPr>
        <w:spacing w:before="120"/>
        <w:jc w:val="both"/>
      </w:pPr>
      <w:r>
        <w:t xml:space="preserve">Zhotovitel se zavazuje, že ponese nebezpečí škody na věci až do předání a převzetí </w:t>
      </w:r>
      <w:r w:rsidRPr="00AE4FD6">
        <w:t>celého</w:t>
      </w:r>
      <w:r>
        <w:t xml:space="preserve"> díla. V případě, že zhotovitel neodstraní objednatelem oprávněně uplatněné škody v průběhu realizace díla v dohodnutém termínu, a ani v následujících 14 dnech po uplynutí dohodnutého termínu, je objednatel oprávněn zajistit odstranění škod na účet </w:t>
      </w:r>
      <w:r w:rsidRPr="008E02D1">
        <w:t>zhotovitele.</w:t>
      </w:r>
    </w:p>
    <w:p w:rsidR="009E2519" w:rsidRPr="008E02D1" w:rsidRDefault="009E2519" w:rsidP="008E02D1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E02D1">
        <w:rPr>
          <w:rFonts w:ascii="Arial" w:hAnsi="Arial" w:cs="Arial"/>
          <w:sz w:val="22"/>
          <w:szCs w:val="22"/>
        </w:rPr>
        <w:t xml:space="preserve">Zhotovitel zajistí na stavbě dodržování bezpečnostních a protipožárních předpisů, zajistí proškolení všech pracovníků provádějících </w:t>
      </w:r>
      <w:r w:rsidR="00A84BD3" w:rsidRPr="008E02D1">
        <w:rPr>
          <w:rFonts w:ascii="Arial" w:hAnsi="Arial" w:cs="Arial"/>
          <w:sz w:val="22"/>
          <w:szCs w:val="22"/>
        </w:rPr>
        <w:t>dílo</w:t>
      </w:r>
      <w:r w:rsidRPr="008E02D1">
        <w:rPr>
          <w:rFonts w:ascii="Arial" w:hAnsi="Arial" w:cs="Arial"/>
          <w:sz w:val="22"/>
          <w:szCs w:val="22"/>
        </w:rPr>
        <w:t xml:space="preserve"> z těchto předpisů a zabezpečí, aby osoby pohybující se </w:t>
      </w:r>
      <w:r w:rsidR="00A84BD3" w:rsidRPr="008E02D1">
        <w:rPr>
          <w:rFonts w:ascii="Arial" w:hAnsi="Arial" w:cs="Arial"/>
          <w:sz w:val="22"/>
          <w:szCs w:val="22"/>
        </w:rPr>
        <w:t>na</w:t>
      </w:r>
      <w:r w:rsidRPr="008E02D1">
        <w:rPr>
          <w:rFonts w:ascii="Arial" w:hAnsi="Arial" w:cs="Arial"/>
          <w:sz w:val="22"/>
          <w:szCs w:val="22"/>
        </w:rPr>
        <w:t xml:space="preserve"> </w:t>
      </w:r>
      <w:r w:rsidR="00A84BD3" w:rsidRPr="008E02D1">
        <w:rPr>
          <w:rFonts w:ascii="Arial" w:hAnsi="Arial" w:cs="Arial"/>
          <w:sz w:val="22"/>
          <w:szCs w:val="22"/>
        </w:rPr>
        <w:t>pracov</w:t>
      </w:r>
      <w:r w:rsidRPr="008E02D1">
        <w:rPr>
          <w:rFonts w:ascii="Arial" w:hAnsi="Arial" w:cs="Arial"/>
          <w:sz w:val="22"/>
          <w:szCs w:val="22"/>
        </w:rPr>
        <w:t>išti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:rsidR="009E2519" w:rsidRPr="008E02D1" w:rsidRDefault="009E2519" w:rsidP="008E02D1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E02D1">
        <w:rPr>
          <w:rFonts w:ascii="Arial" w:hAnsi="Arial" w:cs="Arial"/>
          <w:sz w:val="22"/>
          <w:szCs w:val="22"/>
        </w:rPr>
        <w:t xml:space="preserve">Vstup na </w:t>
      </w:r>
      <w:r w:rsidR="00A84BD3" w:rsidRPr="008E02D1">
        <w:rPr>
          <w:rFonts w:ascii="Arial" w:hAnsi="Arial" w:cs="Arial"/>
          <w:sz w:val="22"/>
          <w:szCs w:val="22"/>
        </w:rPr>
        <w:t>pracov</w:t>
      </w:r>
      <w:r w:rsidRPr="008E02D1">
        <w:rPr>
          <w:rFonts w:ascii="Arial" w:hAnsi="Arial" w:cs="Arial"/>
          <w:sz w:val="22"/>
          <w:szCs w:val="22"/>
        </w:rPr>
        <w:t xml:space="preserve">iště je povolen pouze oprávněným osobám uvedeným v čl. VIII. této smlouvy a písemně pověřeným osobám objednatele. Ostatním osobám je vstup na </w:t>
      </w:r>
      <w:r w:rsidR="00A84BD3" w:rsidRPr="008E02D1">
        <w:rPr>
          <w:rFonts w:ascii="Arial" w:hAnsi="Arial" w:cs="Arial"/>
          <w:sz w:val="22"/>
          <w:szCs w:val="22"/>
        </w:rPr>
        <w:t>pracov</w:t>
      </w:r>
      <w:r w:rsidRPr="008E02D1">
        <w:rPr>
          <w:rFonts w:ascii="Arial" w:hAnsi="Arial" w:cs="Arial"/>
          <w:sz w:val="22"/>
          <w:szCs w:val="22"/>
        </w:rPr>
        <w:t>iště povolen jen se souhlasem odpovědného pracovníka zhotovitele, uvedeného v čl. VIII. této smlouvy.</w:t>
      </w:r>
    </w:p>
    <w:p w:rsidR="009958CF" w:rsidRPr="008E02D1" w:rsidRDefault="009E2519" w:rsidP="008E02D1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E02D1">
        <w:rPr>
          <w:rFonts w:ascii="Arial" w:hAnsi="Arial" w:cs="Arial"/>
          <w:sz w:val="22"/>
          <w:szCs w:val="22"/>
        </w:rPr>
        <w:t xml:space="preserve">Zhotovitel po ukončení </w:t>
      </w:r>
      <w:r w:rsidR="002E2BCB" w:rsidRPr="008E02D1">
        <w:rPr>
          <w:rFonts w:ascii="Arial" w:hAnsi="Arial" w:cs="Arial"/>
          <w:sz w:val="22"/>
          <w:szCs w:val="22"/>
        </w:rPr>
        <w:t>prací</w:t>
      </w:r>
      <w:r w:rsidRPr="008E02D1">
        <w:rPr>
          <w:rFonts w:ascii="Arial" w:hAnsi="Arial" w:cs="Arial"/>
          <w:sz w:val="22"/>
          <w:szCs w:val="22"/>
        </w:rPr>
        <w:t xml:space="preserve"> </w:t>
      </w:r>
      <w:r w:rsidR="008E02D1" w:rsidRPr="008E02D1">
        <w:rPr>
          <w:rFonts w:ascii="Arial" w:hAnsi="Arial" w:cs="Arial"/>
          <w:sz w:val="22"/>
          <w:szCs w:val="22"/>
        </w:rPr>
        <w:t xml:space="preserve">je povinen </w:t>
      </w:r>
      <w:r w:rsidRPr="008E02D1">
        <w:rPr>
          <w:rFonts w:ascii="Arial" w:hAnsi="Arial" w:cs="Arial"/>
          <w:sz w:val="22"/>
          <w:szCs w:val="22"/>
        </w:rPr>
        <w:t xml:space="preserve">uvést </w:t>
      </w:r>
      <w:r w:rsidR="002E2BCB" w:rsidRPr="008E02D1">
        <w:rPr>
          <w:rFonts w:ascii="Arial" w:hAnsi="Arial" w:cs="Arial"/>
          <w:sz w:val="22"/>
          <w:szCs w:val="22"/>
        </w:rPr>
        <w:t>pracovi</w:t>
      </w:r>
      <w:r w:rsidRPr="008E02D1">
        <w:rPr>
          <w:rFonts w:ascii="Arial" w:hAnsi="Arial" w:cs="Arial"/>
          <w:sz w:val="22"/>
          <w:szCs w:val="22"/>
        </w:rPr>
        <w:t>ště do původního stavu</w:t>
      </w:r>
      <w:r w:rsidR="008E02D1" w:rsidRPr="008E02D1">
        <w:rPr>
          <w:rFonts w:ascii="Arial" w:hAnsi="Arial" w:cs="Arial"/>
          <w:sz w:val="22"/>
          <w:szCs w:val="22"/>
        </w:rPr>
        <w:t>, a to</w:t>
      </w:r>
      <w:r w:rsidRPr="008E02D1">
        <w:rPr>
          <w:rFonts w:ascii="Arial" w:hAnsi="Arial" w:cs="Arial"/>
          <w:sz w:val="22"/>
          <w:szCs w:val="22"/>
        </w:rPr>
        <w:t xml:space="preserve"> nejpozději do </w:t>
      </w:r>
      <w:proofErr w:type="gramStart"/>
      <w:r w:rsidR="005F3F3F" w:rsidRPr="008E02D1">
        <w:rPr>
          <w:rFonts w:ascii="Arial" w:hAnsi="Arial" w:cs="Arial"/>
          <w:sz w:val="22"/>
          <w:szCs w:val="22"/>
        </w:rPr>
        <w:t>5.8.2016</w:t>
      </w:r>
      <w:proofErr w:type="gramEnd"/>
      <w:r w:rsidRPr="008E02D1">
        <w:rPr>
          <w:rFonts w:ascii="Arial" w:hAnsi="Arial" w:cs="Arial"/>
          <w:sz w:val="22"/>
          <w:szCs w:val="22"/>
        </w:rPr>
        <w:t>.</w:t>
      </w:r>
    </w:p>
    <w:p w:rsidR="006929A7" w:rsidRDefault="006929A7" w:rsidP="00896831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:rsidR="006929A7" w:rsidRDefault="006929A7" w:rsidP="006929A7">
      <w:pPr>
        <w:pStyle w:val="Nadpis2"/>
        <w:keepNext w:val="0"/>
      </w:pPr>
      <w:r>
        <w:t>Předání a převzetí díla</w:t>
      </w:r>
    </w:p>
    <w:p w:rsidR="00FE3325" w:rsidRDefault="006929A7" w:rsidP="006929A7">
      <w:pPr>
        <w:pStyle w:val="Zkladntextodsazen"/>
        <w:numPr>
          <w:ilvl w:val="0"/>
          <w:numId w:val="8"/>
        </w:numPr>
        <w:spacing w:before="120"/>
        <w:jc w:val="both"/>
      </w:pPr>
      <w:r>
        <w:t xml:space="preserve">Zhotovitel splní svou povinnost provést dílo jeho řádným ukončením a předáním objednateli včetně odstranění případných vad a </w:t>
      </w:r>
      <w:r w:rsidRPr="00766BBA">
        <w:t>nedodělků</w:t>
      </w:r>
      <w:r w:rsidR="00FE3325">
        <w:t>.</w:t>
      </w:r>
    </w:p>
    <w:p w:rsidR="006929A7" w:rsidRDefault="006929A7" w:rsidP="006929A7">
      <w:pPr>
        <w:pStyle w:val="Zkladntextodsazen"/>
        <w:numPr>
          <w:ilvl w:val="0"/>
          <w:numId w:val="8"/>
        </w:numPr>
        <w:spacing w:before="120"/>
        <w:jc w:val="both"/>
      </w:pPr>
      <w:r>
        <w:t>Objednatel splní svůj závazek převzít dílo podepsáním zápisu o předání a převzetí díla.</w:t>
      </w:r>
    </w:p>
    <w:p w:rsidR="006929A7" w:rsidRDefault="006929A7" w:rsidP="006929A7">
      <w:pPr>
        <w:pStyle w:val="Zkladntextodsazen"/>
        <w:numPr>
          <w:ilvl w:val="0"/>
          <w:numId w:val="8"/>
        </w:numPr>
        <w:spacing w:before="120"/>
        <w:jc w:val="both"/>
      </w:pPr>
      <w:r>
        <w:t>Nedokončené dílo nebo jeho část není objednatel povinen převzít. Objednatel rovněž není povinen dílo převzít, pokud bude vykazovat vady nebo nedodělky.</w:t>
      </w:r>
    </w:p>
    <w:p w:rsidR="006929A7" w:rsidRDefault="006929A7" w:rsidP="006929A7">
      <w:pPr>
        <w:pStyle w:val="Zkladntextodsazen"/>
        <w:numPr>
          <w:ilvl w:val="0"/>
          <w:numId w:val="8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vědět musel o vadách podkladů a na tyto neupozornil, nebo pokud zhotovitel sám poskytl nesprávné údaje, na jejichž základě byly zpracovány objednatelem podklady.</w:t>
      </w:r>
    </w:p>
    <w:p w:rsidR="006929A7" w:rsidRDefault="006929A7" w:rsidP="006929A7">
      <w:pPr>
        <w:pStyle w:val="Zkladntextodsazen"/>
        <w:numPr>
          <w:ilvl w:val="0"/>
          <w:numId w:val="8"/>
        </w:numPr>
        <w:spacing w:before="120"/>
        <w:jc w:val="both"/>
      </w:pPr>
      <w:r>
        <w:t xml:space="preserve">Zhotovitel je povinen písemně oznámit objednateli nejpozději </w:t>
      </w:r>
      <w:r w:rsidR="00FE3325">
        <w:t>5</w:t>
      </w:r>
      <w:r w:rsidRPr="00FE3325">
        <w:t xml:space="preserve"> kalendářních dnů předem, kdy bude dílo nebo jeho část připravena k předání, kdy bude předání zahájeno</w:t>
      </w:r>
      <w:r>
        <w:t xml:space="preserve"> a jak bude probíhat. Na základě návrhu zhotovitele smluvní strany dohodnou časový postup přejímajícího řízení.</w:t>
      </w:r>
    </w:p>
    <w:p w:rsidR="006929A7" w:rsidRDefault="006929A7" w:rsidP="006929A7">
      <w:pPr>
        <w:pStyle w:val="Zkladntextodsazen"/>
        <w:numPr>
          <w:ilvl w:val="0"/>
          <w:numId w:val="8"/>
        </w:numPr>
        <w:spacing w:before="120"/>
        <w:jc w:val="both"/>
      </w:pPr>
      <w:r>
        <w:lastRenderedPageBreak/>
        <w:t>Zhotovitel zabezpečí k přejímacímu řízení zejména:</w:t>
      </w:r>
    </w:p>
    <w:p w:rsidR="006929A7" w:rsidRPr="00896831" w:rsidRDefault="006929A7" w:rsidP="00896831">
      <w:pPr>
        <w:numPr>
          <w:ilvl w:val="0"/>
          <w:numId w:val="14"/>
        </w:numPr>
        <w:tabs>
          <w:tab w:val="clear" w:pos="1287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896831">
        <w:rPr>
          <w:rFonts w:ascii="Arial" w:hAnsi="Arial" w:cs="Arial"/>
          <w:bCs/>
          <w:sz w:val="22"/>
          <w:szCs w:val="22"/>
        </w:rPr>
        <w:t>účast svého zástupce oprávněného přebírat záva</w:t>
      </w:r>
      <w:r w:rsidR="00D831A0" w:rsidRPr="00896831">
        <w:rPr>
          <w:rFonts w:ascii="Arial" w:hAnsi="Arial" w:cs="Arial"/>
          <w:bCs/>
          <w:sz w:val="22"/>
          <w:szCs w:val="22"/>
        </w:rPr>
        <w:t>zky z tohoto řízení vyplývající</w:t>
      </w:r>
    </w:p>
    <w:p w:rsidR="006929A7" w:rsidRPr="00FE3325" w:rsidRDefault="006929A7" w:rsidP="006929A7">
      <w:pPr>
        <w:pStyle w:val="Zkladntextodsazen"/>
        <w:numPr>
          <w:ilvl w:val="0"/>
          <w:numId w:val="8"/>
        </w:numPr>
        <w:spacing w:before="120"/>
        <w:jc w:val="both"/>
      </w:pPr>
      <w:r w:rsidRPr="00FE3325">
        <w:t xml:space="preserve">Zhotovitel zajistí doklady nezbytné pro provedení přejímacího řízení (zejména dokumentaci skutečného provedení stavby, zápisy o provedení prací, zakrytých konstrukcí, deníky aj.). Konkrétní seznam nezbytných dokladů bude objednatelem zhotoviteli upřesněn ve lhůtě </w:t>
      </w:r>
      <w:r w:rsidR="000642D2" w:rsidRPr="00FE3325">
        <w:t>5</w:t>
      </w:r>
      <w:r w:rsidRPr="00FE3325">
        <w:t xml:space="preserve"> dnů před přejímacím řízením.</w:t>
      </w:r>
    </w:p>
    <w:p w:rsidR="006929A7" w:rsidRDefault="006929A7" w:rsidP="006929A7">
      <w:pPr>
        <w:pStyle w:val="Zkladntextodsazen"/>
        <w:numPr>
          <w:ilvl w:val="0"/>
          <w:numId w:val="8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:rsidR="006929A7" w:rsidRPr="00DC59B5" w:rsidRDefault="006929A7" w:rsidP="00DC59B5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DC59B5">
        <w:rPr>
          <w:bCs/>
        </w:rPr>
        <w:t>hodnocení prací (díla), zejména jejich kvality,</w:t>
      </w:r>
    </w:p>
    <w:p w:rsidR="006929A7" w:rsidRPr="00DC59B5" w:rsidRDefault="006929A7" w:rsidP="00DC59B5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DC59B5">
        <w:rPr>
          <w:bCs/>
        </w:rPr>
        <w:t>prohlášení objednatele, že předávané dílo nebo jeho část přejímá,</w:t>
      </w:r>
    </w:p>
    <w:p w:rsidR="006929A7" w:rsidRPr="00DC59B5" w:rsidRDefault="006929A7" w:rsidP="00DC59B5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DC59B5">
        <w:rPr>
          <w:bCs/>
        </w:rPr>
        <w:t xml:space="preserve">soupis zjištěných vad a nedodělků a dohodnuté lhůty </w:t>
      </w:r>
      <w:r w:rsidR="00F96EF5" w:rsidRPr="00DC59B5">
        <w:rPr>
          <w:bCs/>
        </w:rPr>
        <w:t>k jejich bezplatnému odstranění a</w:t>
      </w:r>
      <w:r w:rsidRPr="00DC59B5">
        <w:rPr>
          <w:bCs/>
        </w:rPr>
        <w:t xml:space="preserve"> způsob odst</w:t>
      </w:r>
      <w:r w:rsidR="00F96EF5" w:rsidRPr="00DC59B5">
        <w:rPr>
          <w:bCs/>
        </w:rPr>
        <w:t>ranění</w:t>
      </w:r>
    </w:p>
    <w:p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:rsidR="000F7984" w:rsidRPr="00896831" w:rsidRDefault="006929A7" w:rsidP="00896831">
      <w:pPr>
        <w:pStyle w:val="Zkladntextodsazen"/>
        <w:numPr>
          <w:ilvl w:val="0"/>
          <w:numId w:val="8"/>
        </w:numPr>
        <w:spacing w:before="120"/>
        <w:jc w:val="both"/>
      </w:pPr>
      <w:r w:rsidRPr="00932793">
        <w:t>Smluvní strany se mohou dohodnout na samostatném odevzdání a převzetí jen takových dokončených prací a dodávek, nebo jejich částí, které jsou schopny samostatného užívání.</w:t>
      </w:r>
      <w:r w:rsidR="007C262F" w:rsidRPr="00932793">
        <w:t xml:space="preserve"> V případě </w:t>
      </w:r>
      <w:r w:rsidR="0097755C" w:rsidRPr="00932793">
        <w:t xml:space="preserve">předání části díla </w:t>
      </w:r>
      <w:r w:rsidR="007C262F" w:rsidRPr="00932793">
        <w:t xml:space="preserve">přechází nebezpečí škody na </w:t>
      </w:r>
      <w:r w:rsidR="00C8605F" w:rsidRPr="00932793">
        <w:t>věci na objednatele až předáním a převzetím celého díla.</w:t>
      </w:r>
    </w:p>
    <w:p w:rsidR="006929A7" w:rsidRPr="00896831" w:rsidRDefault="006929A7" w:rsidP="00896831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896831">
        <w:rPr>
          <w:rFonts w:ascii="Arial" w:hAnsi="Arial" w:cs="Arial"/>
          <w:b/>
          <w:bCs/>
          <w:sz w:val="22"/>
        </w:rPr>
        <w:t>Článek XIII.</w:t>
      </w:r>
    </w:p>
    <w:p w:rsidR="006929A7" w:rsidRDefault="005511DF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</w:p>
    <w:p w:rsidR="00F81DB6" w:rsidRDefault="00F81DB6" w:rsidP="00F81DB6">
      <w:pPr>
        <w:pStyle w:val="Zkladntextodsazen"/>
        <w:numPr>
          <w:ilvl w:val="0"/>
          <w:numId w:val="15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:rsidR="00F81DB6" w:rsidRDefault="00F81DB6" w:rsidP="00F81DB6">
      <w:pPr>
        <w:pStyle w:val="Zkladntextodsazen"/>
        <w:numPr>
          <w:ilvl w:val="0"/>
          <w:numId w:val="15"/>
        </w:numPr>
        <w:spacing w:before="120"/>
        <w:jc w:val="both"/>
      </w:pPr>
      <w:r>
        <w:t>Práva objednatele z vad díla budou uplatněna:</w:t>
      </w:r>
    </w:p>
    <w:p w:rsidR="00F81DB6" w:rsidRPr="006A4D2A" w:rsidRDefault="00F81DB6" w:rsidP="00896831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:rsidR="00F81DB6" w:rsidRPr="006A4D2A" w:rsidRDefault="00F81DB6" w:rsidP="00896831">
      <w:pPr>
        <w:pStyle w:val="Zkladntextodsazen"/>
        <w:numPr>
          <w:ilvl w:val="0"/>
          <w:numId w:val="25"/>
        </w:numPr>
        <w:ind w:left="714" w:hanging="357"/>
        <w:jc w:val="both"/>
        <w:rPr>
          <w:bCs/>
        </w:rPr>
      </w:pPr>
      <w:r w:rsidRPr="006A4D2A">
        <w:rPr>
          <w:bCs/>
        </w:rPr>
        <w:t>bez zbytečného odkladu později poté, kdy mohly být zjištěny při</w:t>
      </w:r>
      <w:r>
        <w:rPr>
          <w:bCs/>
        </w:rPr>
        <w:t xml:space="preserve"> vynaložení odborné péče</w:t>
      </w:r>
      <w:r w:rsidRPr="006A4D2A">
        <w:rPr>
          <w:bCs/>
        </w:rPr>
        <w:t>.</w:t>
      </w:r>
    </w:p>
    <w:p w:rsidR="00F81DB6" w:rsidRDefault="00F81DB6" w:rsidP="00F81DB6">
      <w:pPr>
        <w:pStyle w:val="Zkladntextodsazen"/>
        <w:numPr>
          <w:ilvl w:val="0"/>
          <w:numId w:val="16"/>
        </w:numPr>
        <w:tabs>
          <w:tab w:val="clear" w:pos="3419"/>
          <w:tab w:val="num" w:pos="426"/>
        </w:tabs>
        <w:spacing w:before="120"/>
        <w:ind w:left="426" w:hanging="426"/>
        <w:jc w:val="both"/>
      </w:pPr>
      <w:r>
        <w:t xml:space="preserve">Vady a nedodělky, zjištěné při přejímce, je zhotovitel povinen odstranit do </w:t>
      </w:r>
      <w:r w:rsidRPr="00932793">
        <w:t>5 dnů ode</w:t>
      </w:r>
      <w:r>
        <w:t xml:space="preserve"> dne písemného oznámení objednatelem, nedojde-li po projednání k dohodě o jiném termínu, a to i v případech, kdy neuznává, že za vadu odpovídá. Pokud tak v tomto termínu neprovede, má objednatel právo zadat odstranění vad jiné firmě, či provést odstranění vad svépomocí a zhotovitel je povinen tyto náklady neprodleně uhradit. Pokud zhotovitel prokáže, že za vady neodpovídá, budou mu vynaložené náklady proplaceny zpětně objednatelem.</w:t>
      </w:r>
    </w:p>
    <w:p w:rsidR="00F81DB6" w:rsidRDefault="00F81DB6" w:rsidP="00F81DB6">
      <w:pPr>
        <w:pStyle w:val="Zkladntextodsazen"/>
        <w:numPr>
          <w:ilvl w:val="0"/>
          <w:numId w:val="16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</w:t>
      </w:r>
      <w:r w:rsidRPr="0009718D">
        <w:t>do 24 hodin od jejího nahlášení zhotoviteli, přičemž je dostačující způsob nahlášení i telefonem či faxem</w:t>
      </w:r>
      <w:r>
        <w:t xml:space="preserve"> a dodatečně písemné oznámení.</w:t>
      </w:r>
    </w:p>
    <w:p w:rsidR="00F81DB6" w:rsidRDefault="00F81DB6" w:rsidP="00F81DB6">
      <w:pPr>
        <w:pStyle w:val="Zkladntextodsazen"/>
        <w:numPr>
          <w:ilvl w:val="0"/>
          <w:numId w:val="16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:rsidR="00F81DB6" w:rsidRDefault="00F81DB6" w:rsidP="00896831">
      <w:pPr>
        <w:pStyle w:val="Zkladntextodsazen"/>
        <w:numPr>
          <w:ilvl w:val="0"/>
          <w:numId w:val="16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objednavatel na adrese uvedené v čl. I. této smlouvy.</w:t>
      </w:r>
    </w:p>
    <w:p w:rsidR="009C32CA" w:rsidRDefault="009C32CA" w:rsidP="009C32CA">
      <w:pPr>
        <w:pStyle w:val="Zkladntextodsazen"/>
        <w:spacing w:before="120"/>
        <w:jc w:val="both"/>
      </w:pPr>
    </w:p>
    <w:p w:rsidR="009C32CA" w:rsidRDefault="009C32CA" w:rsidP="009C32CA">
      <w:pPr>
        <w:pStyle w:val="Zkladntextodsazen"/>
        <w:spacing w:before="120"/>
        <w:jc w:val="both"/>
      </w:pPr>
    </w:p>
    <w:p w:rsidR="009C32CA" w:rsidRDefault="009C32CA" w:rsidP="009C32CA">
      <w:pPr>
        <w:pStyle w:val="Zkladntextodsazen"/>
        <w:spacing w:before="120"/>
        <w:jc w:val="both"/>
      </w:pPr>
    </w:p>
    <w:p w:rsidR="006929A7" w:rsidRPr="00896831" w:rsidRDefault="006929A7" w:rsidP="00896831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896831">
        <w:rPr>
          <w:rFonts w:ascii="Arial" w:hAnsi="Arial" w:cs="Arial"/>
          <w:b/>
          <w:bCs/>
          <w:sz w:val="22"/>
        </w:rPr>
        <w:lastRenderedPageBreak/>
        <w:t>Článek XIV.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 xml:space="preserve">Smluvní pokuty </w:t>
      </w:r>
    </w:p>
    <w:p w:rsidR="006929A7" w:rsidRDefault="006929A7" w:rsidP="006929A7">
      <w:pPr>
        <w:pStyle w:val="Zkladntextodsazen"/>
        <w:numPr>
          <w:ilvl w:val="0"/>
          <w:numId w:val="9"/>
        </w:numPr>
        <w:spacing w:before="120"/>
        <w:jc w:val="both"/>
      </w:pPr>
      <w:r>
        <w:t xml:space="preserve">Za prodlení s provedením díla ve lhůtě uvedené v čl. III. odst. 1 této smlouvy uhradí zhotovitel objednateli smluvní pokutu ve výši </w:t>
      </w:r>
      <w:r w:rsidRPr="00932793">
        <w:t>0,</w:t>
      </w:r>
      <w:r w:rsidR="00467084">
        <w:t>1</w:t>
      </w:r>
      <w:r w:rsidRPr="00932793">
        <w:t xml:space="preserve"> %</w:t>
      </w:r>
      <w:r>
        <w:t xml:space="preserve"> z ceny díla uve</w:t>
      </w:r>
      <w:r w:rsidR="00A16A97">
        <w:t xml:space="preserve">dené v čl. IV. odst. 1 </w:t>
      </w:r>
      <w:r>
        <w:t xml:space="preserve">za každý započatý den prodlení. </w:t>
      </w:r>
    </w:p>
    <w:p w:rsidR="006929A7" w:rsidRDefault="006929A7" w:rsidP="006929A7">
      <w:pPr>
        <w:pStyle w:val="Zkladntextodsazen"/>
        <w:numPr>
          <w:ilvl w:val="0"/>
          <w:numId w:val="9"/>
        </w:numPr>
        <w:spacing w:before="120"/>
        <w:jc w:val="both"/>
      </w:pPr>
      <w:r>
        <w:t xml:space="preserve">Za prodlení s odstraněním vad nebo nedodělků díla ve lhůtě uvedené v čl. XIII. odst. </w:t>
      </w:r>
      <w:r w:rsidR="00C81054">
        <w:t>3</w:t>
      </w:r>
      <w:r>
        <w:t xml:space="preserve"> uhradí zhotovitel objednateli smluvní pokutu ve výši </w:t>
      </w:r>
      <w:r w:rsidR="00C81054">
        <w:t>5</w:t>
      </w:r>
      <w:r w:rsidRPr="00932793">
        <w:t>00</w:t>
      </w:r>
      <w:r w:rsidR="00571CB0">
        <w:t>,-</w:t>
      </w:r>
      <w:r w:rsidRPr="00932793">
        <w:t>CZK</w:t>
      </w:r>
      <w:r w:rsidR="0009718D">
        <w:t xml:space="preserve"> za každý den prodlení, a </w:t>
      </w:r>
      <w:r>
        <w:t>to za každou vadu nebo nedodělek zvlášť.</w:t>
      </w:r>
    </w:p>
    <w:p w:rsidR="006929A7" w:rsidRPr="00932793" w:rsidRDefault="006929A7" w:rsidP="006929A7">
      <w:pPr>
        <w:pStyle w:val="Zkladntextodsazen"/>
        <w:numPr>
          <w:ilvl w:val="0"/>
          <w:numId w:val="9"/>
        </w:numPr>
        <w:spacing w:before="120"/>
        <w:jc w:val="both"/>
      </w:pPr>
      <w:r w:rsidRPr="00932793">
        <w:t>Za prodlení s uvedením staveniště do původního stavu dle čl. XI.</w:t>
      </w:r>
      <w:r w:rsidR="00F76792" w:rsidRPr="00932793">
        <w:t xml:space="preserve"> odst. </w:t>
      </w:r>
      <w:r w:rsidR="008E02D1">
        <w:t>6</w:t>
      </w:r>
      <w:r w:rsidRPr="00932793">
        <w:t xml:space="preserve"> zaplatí zhotovitel obje</w:t>
      </w:r>
      <w:r w:rsidR="00571CB0">
        <w:t>dnateli smluvní pokutu ve výši</w:t>
      </w:r>
      <w:r w:rsidRPr="00932793">
        <w:t xml:space="preserve"> </w:t>
      </w:r>
      <w:r w:rsidR="00571CB0">
        <w:t>5</w:t>
      </w:r>
      <w:r w:rsidRPr="00932793">
        <w:t>00</w:t>
      </w:r>
      <w:r w:rsidR="00571CB0">
        <w:t>,-</w:t>
      </w:r>
      <w:r w:rsidRPr="00932793">
        <w:t>CZK za každý i započatý den prodlení.</w:t>
      </w:r>
    </w:p>
    <w:p w:rsidR="001C5260" w:rsidRDefault="001C5260" w:rsidP="006929A7">
      <w:pPr>
        <w:pStyle w:val="Zkladntextodsazen"/>
        <w:numPr>
          <w:ilvl w:val="0"/>
          <w:numId w:val="9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8E02D1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:rsidR="00222642" w:rsidRDefault="006929A7" w:rsidP="00896831">
      <w:pPr>
        <w:pStyle w:val="Zkladntextodsazen"/>
        <w:numPr>
          <w:ilvl w:val="0"/>
          <w:numId w:val="9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:rsidR="006929A7" w:rsidRPr="00896831" w:rsidRDefault="006929A7" w:rsidP="00896831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896831">
        <w:rPr>
          <w:rFonts w:ascii="Arial" w:hAnsi="Arial" w:cs="Arial"/>
          <w:b/>
          <w:bCs/>
          <w:sz w:val="22"/>
        </w:rPr>
        <w:t>Článek XV.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AC6AE9" w:rsidRDefault="006929A7" w:rsidP="008F34EB">
      <w:pPr>
        <w:pStyle w:val="Zkladntextodsazen"/>
        <w:numPr>
          <w:ilvl w:val="0"/>
          <w:numId w:val="10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 v případě podstatného porušení smluvních povinností zakotvených v této smlouvě nebo v případě porušení povinností stanovených kogentně obchodním zákoníkem. Odstoupení musí mít písemnou formu s tím, že je účinné od jeho doručení druhé smluvní straně. V případě pochybností se má za to, že je odstoupení doručeno třetí den od jeho odeslání. Za podstatné porušení smlouvy pokládají smluvní strany porušení těchto smluvních závazků:</w:t>
      </w:r>
    </w:p>
    <w:p w:rsidR="006929A7" w:rsidRPr="005766E1" w:rsidRDefault="006929A7" w:rsidP="00CB50EC">
      <w:pPr>
        <w:pStyle w:val="Zkladntextodsazen2"/>
        <w:numPr>
          <w:ilvl w:val="1"/>
          <w:numId w:val="23"/>
        </w:numPr>
        <w:tabs>
          <w:tab w:val="clear" w:pos="1440"/>
          <w:tab w:val="num" w:pos="1134"/>
        </w:tabs>
        <w:ind w:left="1134" w:hanging="425"/>
      </w:pPr>
      <w:r w:rsidRPr="00CB50EC">
        <w:t>prodlení zhotovitele s koneč</w:t>
      </w:r>
      <w:r w:rsidR="00A5759E" w:rsidRPr="00CB50EC">
        <w:t>ným termínem pro dokončení díla</w:t>
      </w:r>
    </w:p>
    <w:p w:rsidR="006929A7" w:rsidRPr="005766E1" w:rsidRDefault="006929A7" w:rsidP="00CB50EC">
      <w:pPr>
        <w:pStyle w:val="Zkladntextodsazen2"/>
        <w:numPr>
          <w:ilvl w:val="1"/>
          <w:numId w:val="23"/>
        </w:numPr>
        <w:tabs>
          <w:tab w:val="clear" w:pos="1440"/>
          <w:tab w:val="num" w:pos="1134"/>
        </w:tabs>
        <w:ind w:left="1134" w:hanging="425"/>
      </w:pPr>
      <w:r w:rsidRPr="00CB50EC">
        <w:t xml:space="preserve">prohlášení úpadku na zhotovitele, nebo </w:t>
      </w:r>
      <w:r w:rsidR="00A5759E" w:rsidRPr="00CB50EC">
        <w:t>jeho vstup do likvidace</w:t>
      </w:r>
    </w:p>
    <w:p w:rsidR="005766E1" w:rsidRDefault="006929A7" w:rsidP="00AC6AE9">
      <w:pPr>
        <w:pStyle w:val="Zkladntextodsazen"/>
        <w:spacing w:before="120"/>
        <w:ind w:left="360" w:firstLine="0"/>
        <w:jc w:val="both"/>
      </w:pPr>
      <w:r>
        <w:t xml:space="preserve">V případě odstoupení od smlouvy smluvní strany provedou inventuru a vyúčtování dosud provedených prací na díle. Zhotovitel zároveň do </w:t>
      </w:r>
      <w:r w:rsidR="005766E1" w:rsidRPr="005766E1">
        <w:t>5</w:t>
      </w:r>
      <w:r w:rsidRPr="005766E1">
        <w:t> dnů</w:t>
      </w:r>
      <w:r>
        <w:t xml:space="preserve"> od účinného odstoupení vyklidí </w:t>
      </w:r>
      <w:r w:rsidR="00712879">
        <w:t>pracov</w:t>
      </w:r>
      <w:r w:rsidRPr="005766E1">
        <w:t>iště.</w:t>
      </w:r>
      <w:r w:rsidR="0009718D">
        <w:t xml:space="preserve"> </w:t>
      </w:r>
      <w:r w:rsidR="0009718D" w:rsidRPr="002445B8">
        <w:t xml:space="preserve">Zánikem smlouvy </w:t>
      </w:r>
      <w:r w:rsidR="0009718D">
        <w:t xml:space="preserve">odstoupením </w:t>
      </w:r>
      <w:r w:rsidR="0009718D" w:rsidRPr="002445B8">
        <w:t>nejsou dotčeny nároky obou s</w:t>
      </w:r>
      <w:r w:rsidR="0009718D">
        <w:t>mluvních stran na náhradu škody, odpovědnost za vady a sankci</w:t>
      </w:r>
      <w:r w:rsidR="0009718D" w:rsidRPr="002445B8">
        <w:t>, které za trvání smlouvy vznikly.</w:t>
      </w:r>
    </w:p>
    <w:p w:rsidR="006929A7" w:rsidRPr="00896831" w:rsidRDefault="006929A7" w:rsidP="00896831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896831">
        <w:rPr>
          <w:rFonts w:ascii="Arial" w:hAnsi="Arial" w:cs="Arial"/>
          <w:b/>
          <w:bCs/>
          <w:sz w:val="22"/>
        </w:rPr>
        <w:lastRenderedPageBreak/>
        <w:t>Článek XVI.</w:t>
      </w:r>
    </w:p>
    <w:p w:rsidR="006929A7" w:rsidRDefault="006929A7" w:rsidP="00F50362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Na právní vztahy touto smlouvou založené a v ní výslovně neupravené se použijí příslušná ustanovení ob</w:t>
      </w:r>
      <w:r w:rsidR="00906AC4">
        <w:t>čanské</w:t>
      </w:r>
      <w:r>
        <w:t>ho zákoníku.</w:t>
      </w:r>
    </w:p>
    <w:p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Jsou-li v této smlouvě uvedeny přílohy, tvoří její nedílnou součást.</w:t>
      </w:r>
      <w:r w:rsidR="0009718D">
        <w:t xml:space="preserve"> Existuje-li mezi ujednáními v této smlouvě a jejími přílohami rozpor, platí to, co je uvedeno v této smlouvě.</w:t>
      </w:r>
    </w:p>
    <w:p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</w:t>
      </w:r>
      <w:r w:rsidR="0009718D">
        <w:t xml:space="preserve"> podle sídla objednatele</w:t>
      </w:r>
      <w:r w:rsidRPr="00CB0DD3">
        <w:t>.</w:t>
      </w:r>
    </w:p>
    <w:p w:rsidR="006929A7" w:rsidRPr="005766E1" w:rsidRDefault="0009718D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 xml:space="preserve">Veškeré změny a doplňky této smlouvy musí být učiněny písemně ve formě číslovaného dodatku k této smlouvě, podepsaného oprávněnými zástupci obou smluvních stran. Ujednání o možnosti změnit smlouvu písemně, lze změnit jen písemným dodatkem.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</w:t>
      </w:r>
      <w:r w:rsidR="006929A7" w:rsidRPr="005766E1">
        <w:t xml:space="preserve">. </w:t>
      </w:r>
    </w:p>
    <w:p w:rsidR="005B6E4C" w:rsidRDefault="005B6E4C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</w:t>
      </w:r>
    </w:p>
    <w:p w:rsidR="001072BE" w:rsidRDefault="006929A7" w:rsidP="005511DF">
      <w:pPr>
        <w:pStyle w:val="Zkladntextodsazen"/>
        <w:numPr>
          <w:ilvl w:val="0"/>
          <w:numId w:val="11"/>
        </w:numPr>
        <w:spacing w:before="120"/>
        <w:jc w:val="both"/>
      </w:pPr>
      <w:r w:rsidRPr="005766E1">
        <w:t>Tato smlouva vstupuje v platnost a účinnost dnem jejího podpisu oběma smluvními stranami.</w:t>
      </w:r>
    </w:p>
    <w:p w:rsidR="00C81054" w:rsidRDefault="00C81054" w:rsidP="0072227E">
      <w:pPr>
        <w:pStyle w:val="Zkladntextodsazen"/>
        <w:spacing w:before="120"/>
        <w:ind w:left="0" w:firstLine="0"/>
        <w:jc w:val="both"/>
      </w:pPr>
    </w:p>
    <w:p w:rsidR="0066385F" w:rsidRDefault="0066385F" w:rsidP="0072227E">
      <w:pPr>
        <w:pStyle w:val="Zkladntextodsazen"/>
        <w:spacing w:before="120"/>
        <w:ind w:left="0" w:firstLine="0"/>
        <w:jc w:val="both"/>
      </w:pPr>
    </w:p>
    <w:p w:rsidR="0066385F" w:rsidRDefault="0066385F" w:rsidP="0072227E">
      <w:pPr>
        <w:pStyle w:val="Zkladntextodsazen"/>
        <w:spacing w:before="120"/>
        <w:ind w:left="0" w:firstLine="0"/>
        <w:jc w:val="both"/>
      </w:pPr>
    </w:p>
    <w:p w:rsidR="00414573" w:rsidRPr="00C0141B" w:rsidRDefault="00414573" w:rsidP="002205D0">
      <w:pPr>
        <w:pStyle w:val="Zkladntextodsazen2"/>
        <w:tabs>
          <w:tab w:val="left" w:pos="1980"/>
          <w:tab w:val="left" w:pos="5103"/>
          <w:tab w:val="left" w:pos="7740"/>
        </w:tabs>
        <w:spacing w:before="720"/>
      </w:pPr>
      <w:r w:rsidRPr="00C0141B">
        <w:t>V Ostravě dne:</w:t>
      </w:r>
      <w:r w:rsidRPr="00C0141B">
        <w:tab/>
      </w:r>
      <w:r w:rsidR="007642C9">
        <w:tab/>
      </w:r>
      <w:r w:rsidR="00CB50EC">
        <w:t>V</w:t>
      </w:r>
      <w:r w:rsidR="00C278B2">
        <w:t xml:space="preserve"> Ostravě</w:t>
      </w:r>
      <w:r w:rsidR="0034624D">
        <w:t xml:space="preserve"> </w:t>
      </w:r>
      <w:r w:rsidR="004A4059">
        <w:t>dne:</w:t>
      </w:r>
    </w:p>
    <w:p w:rsidR="0066385F" w:rsidRDefault="0066385F" w:rsidP="002205D0">
      <w:pPr>
        <w:pStyle w:val="Zkladntextodsazen2"/>
        <w:tabs>
          <w:tab w:val="center" w:pos="1440"/>
        </w:tabs>
      </w:pPr>
    </w:p>
    <w:p w:rsidR="0066385F" w:rsidRDefault="0066385F" w:rsidP="00414573">
      <w:pPr>
        <w:pStyle w:val="Zkladntextodsazen2"/>
        <w:tabs>
          <w:tab w:val="center" w:pos="1440"/>
          <w:tab w:val="center" w:pos="5760"/>
        </w:tabs>
      </w:pPr>
    </w:p>
    <w:p w:rsidR="00414573" w:rsidRDefault="00414573" w:rsidP="00C343F7">
      <w:pPr>
        <w:pStyle w:val="Zkladntextodsazen2"/>
        <w:tabs>
          <w:tab w:val="left" w:pos="5103"/>
        </w:tabs>
      </w:pPr>
      <w:r w:rsidRPr="00C0141B">
        <w:t>Za objednatele:</w:t>
      </w:r>
      <w:r w:rsidRPr="00C0141B">
        <w:tab/>
        <w:t>Za zhotovitele:</w:t>
      </w:r>
    </w:p>
    <w:p w:rsidR="00414573" w:rsidRDefault="00414573" w:rsidP="00414573">
      <w:pPr>
        <w:pStyle w:val="Zkladntextodsazen2"/>
        <w:tabs>
          <w:tab w:val="center" w:pos="1440"/>
          <w:tab w:val="center" w:pos="5760"/>
        </w:tabs>
      </w:pPr>
    </w:p>
    <w:p w:rsidR="00414573" w:rsidRDefault="00414573" w:rsidP="00414573">
      <w:pPr>
        <w:pStyle w:val="Zkladntextodsazen2"/>
        <w:tabs>
          <w:tab w:val="center" w:pos="1440"/>
          <w:tab w:val="center" w:pos="5760"/>
        </w:tabs>
      </w:pPr>
    </w:p>
    <w:p w:rsidR="0066385F" w:rsidRDefault="0066385F" w:rsidP="00414573">
      <w:pPr>
        <w:pStyle w:val="Zkladntextodsazen2"/>
        <w:tabs>
          <w:tab w:val="center" w:pos="1440"/>
          <w:tab w:val="center" w:pos="5760"/>
        </w:tabs>
      </w:pPr>
    </w:p>
    <w:p w:rsidR="0066385F" w:rsidRDefault="0066385F" w:rsidP="00414573">
      <w:pPr>
        <w:pStyle w:val="Zkladntextodsazen2"/>
        <w:tabs>
          <w:tab w:val="center" w:pos="1440"/>
          <w:tab w:val="center" w:pos="5760"/>
        </w:tabs>
      </w:pPr>
    </w:p>
    <w:p w:rsidR="00414573" w:rsidRDefault="00414573" w:rsidP="00414573">
      <w:pPr>
        <w:pStyle w:val="Zkladntextodsazen2"/>
        <w:tabs>
          <w:tab w:val="center" w:pos="1440"/>
          <w:tab w:val="center" w:pos="5760"/>
        </w:tabs>
      </w:pPr>
    </w:p>
    <w:p w:rsidR="00414573" w:rsidRPr="00772D78" w:rsidRDefault="00414573" w:rsidP="003834CE">
      <w:pPr>
        <w:pStyle w:val="Zkladntextodsazen2"/>
        <w:tabs>
          <w:tab w:val="center" w:pos="1440"/>
          <w:tab w:val="center" w:pos="4820"/>
        </w:tabs>
      </w:pPr>
      <w:r w:rsidRPr="00C0141B">
        <w:t>………</w:t>
      </w:r>
      <w:r w:rsidR="004C6FC1">
        <w:t>……</w:t>
      </w:r>
      <w:r w:rsidRPr="00C0141B">
        <w:t>……………………….</w:t>
      </w:r>
      <w:r w:rsidRPr="00C0141B">
        <w:tab/>
      </w:r>
      <w:r w:rsidR="003834CE">
        <w:tab/>
      </w:r>
      <w:r w:rsidR="00CB50EC" w:rsidRPr="00C278B2">
        <w:t>……………………</w:t>
      </w:r>
      <w:r w:rsidR="003834CE" w:rsidRPr="00C278B2">
        <w:t>…………..</w:t>
      </w:r>
      <w:r w:rsidR="00CB50EC" w:rsidRPr="00C278B2">
        <w:t>……….</w:t>
      </w:r>
    </w:p>
    <w:p w:rsidR="00414573" w:rsidRPr="00772D78" w:rsidRDefault="004C6FC1" w:rsidP="00414573">
      <w:pPr>
        <w:pStyle w:val="Zkladntextodsazen2"/>
        <w:tabs>
          <w:tab w:val="center" w:pos="1440"/>
          <w:tab w:val="center" w:pos="6840"/>
        </w:tabs>
        <w:ind w:left="0" w:firstLine="0"/>
      </w:pPr>
      <w:r>
        <w:tab/>
        <w:t xml:space="preserve">       </w:t>
      </w:r>
      <w:r w:rsidR="00414573" w:rsidRPr="00772D78">
        <w:t>Ing. Josef Havelka</w:t>
      </w:r>
      <w:r w:rsidR="00414573" w:rsidRPr="00772D78">
        <w:tab/>
      </w:r>
      <w:r w:rsidR="00C278B2">
        <w:t>Ing. Petr Konečný, MBA</w:t>
      </w:r>
    </w:p>
    <w:p w:rsidR="00414573" w:rsidRDefault="00414573" w:rsidP="00414573">
      <w:pPr>
        <w:pStyle w:val="Zkladntextodsazen2"/>
        <w:tabs>
          <w:tab w:val="center" w:pos="1440"/>
          <w:tab w:val="center" w:pos="6840"/>
        </w:tabs>
        <w:ind w:left="0" w:firstLine="0"/>
      </w:pPr>
      <w:r w:rsidRPr="00772D78">
        <w:tab/>
        <w:t>vedoucí odštěpného závodu ODRA</w:t>
      </w:r>
      <w:r w:rsidRPr="00C0141B">
        <w:tab/>
      </w:r>
      <w:r w:rsidR="00C278B2">
        <w:t>generální ředitel</w:t>
      </w:r>
      <w:r w:rsidR="004C6FC1">
        <w:t xml:space="preserve"> a prokurista</w:t>
      </w:r>
    </w:p>
    <w:sectPr w:rsidR="00414573" w:rsidSect="00280850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B4" w:rsidRDefault="006D2EB4">
      <w:r>
        <w:separator/>
      </w:r>
    </w:p>
  </w:endnote>
  <w:endnote w:type="continuationSeparator" w:id="0">
    <w:p w:rsidR="006D2EB4" w:rsidRDefault="006D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B4" w:rsidRDefault="006D2EB4">
      <w:r>
        <w:separator/>
      </w:r>
    </w:p>
  </w:footnote>
  <w:footnote w:type="continuationSeparator" w:id="0">
    <w:p w:rsidR="006D2EB4" w:rsidRDefault="006D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57" w:rsidRPr="008D2472" w:rsidRDefault="00E50257" w:rsidP="00E50257">
    <w:pPr>
      <w:pStyle w:val="Zhlav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Smlouv</w:t>
    </w:r>
    <w:r w:rsidR="005F4A4E">
      <w:rPr>
        <w:rFonts w:ascii="Arial" w:hAnsi="Arial"/>
        <w:sz w:val="18"/>
      </w:rPr>
      <w:t>a</w:t>
    </w:r>
    <w:r>
      <w:rPr>
        <w:rFonts w:ascii="Arial" w:hAnsi="Arial"/>
        <w:sz w:val="18"/>
      </w:rPr>
      <w:t xml:space="preserve"> o dílo                          </w:t>
    </w:r>
    <w:r>
      <w:rPr>
        <w:rFonts w:ascii="Arial" w:hAnsi="Arial"/>
        <w:sz w:val="18"/>
      </w:rPr>
      <w:tab/>
    </w:r>
    <w:r w:rsidRPr="008D2472">
      <w:rPr>
        <w:rFonts w:ascii="Arial" w:hAnsi="Arial" w:cs="Arial"/>
        <w:sz w:val="18"/>
      </w:rPr>
      <w:t xml:space="preserve">                             </w:t>
    </w:r>
    <w:r>
      <w:rPr>
        <w:rFonts w:ascii="Arial" w:hAnsi="Arial" w:cs="Arial"/>
        <w:sz w:val="18"/>
      </w:rPr>
      <w:t xml:space="preserve"> </w:t>
    </w:r>
    <w:r w:rsidRPr="008D2472">
      <w:rPr>
        <w:rFonts w:ascii="Arial" w:hAnsi="Arial" w:cs="Arial"/>
        <w:sz w:val="18"/>
      </w:rPr>
      <w:t xml:space="preserve">                                                 </w:t>
    </w:r>
    <w:r>
      <w:rPr>
        <w:rFonts w:ascii="Arial" w:hAnsi="Arial" w:cs="Arial"/>
        <w:sz w:val="18"/>
      </w:rPr>
      <w:t xml:space="preserve"> </w:t>
    </w:r>
    <w:r w:rsidRPr="008D2472">
      <w:rPr>
        <w:rFonts w:ascii="Arial" w:hAnsi="Arial" w:cs="Arial"/>
        <w:sz w:val="18"/>
      </w:rPr>
      <w:t xml:space="preserve">         Strana </w:t>
    </w:r>
    <w:r w:rsidR="004375EE" w:rsidRPr="008D2472">
      <w:rPr>
        <w:rStyle w:val="slostrnky"/>
        <w:rFonts w:ascii="Arial" w:hAnsi="Arial" w:cs="Arial"/>
        <w:sz w:val="18"/>
        <w:szCs w:val="18"/>
      </w:rPr>
      <w:fldChar w:fldCharType="begin"/>
    </w:r>
    <w:r w:rsidRPr="008D247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4375EE" w:rsidRPr="008D2472">
      <w:rPr>
        <w:rStyle w:val="slostrnky"/>
        <w:rFonts w:ascii="Arial" w:hAnsi="Arial" w:cs="Arial"/>
        <w:sz w:val="18"/>
        <w:szCs w:val="18"/>
      </w:rPr>
      <w:fldChar w:fldCharType="separate"/>
    </w:r>
    <w:r w:rsidR="00A527DA">
      <w:rPr>
        <w:rStyle w:val="slostrnky"/>
        <w:rFonts w:ascii="Arial" w:hAnsi="Arial" w:cs="Arial"/>
        <w:noProof/>
        <w:sz w:val="18"/>
        <w:szCs w:val="18"/>
      </w:rPr>
      <w:t>1</w:t>
    </w:r>
    <w:r w:rsidR="004375EE" w:rsidRPr="008D2472">
      <w:rPr>
        <w:rStyle w:val="slostrnky"/>
        <w:rFonts w:ascii="Arial" w:hAnsi="Arial" w:cs="Arial"/>
        <w:sz w:val="18"/>
        <w:szCs w:val="18"/>
      </w:rPr>
      <w:fldChar w:fldCharType="end"/>
    </w:r>
    <w:r w:rsidRPr="008D2472">
      <w:rPr>
        <w:rStyle w:val="slostrnky"/>
        <w:rFonts w:ascii="Arial" w:hAnsi="Arial" w:cs="Arial"/>
        <w:sz w:val="18"/>
        <w:szCs w:val="18"/>
      </w:rPr>
      <w:t xml:space="preserve"> </w:t>
    </w:r>
    <w:r w:rsidRPr="008D2472">
      <w:rPr>
        <w:rFonts w:ascii="Arial" w:hAnsi="Arial" w:cs="Arial"/>
        <w:sz w:val="18"/>
        <w:szCs w:val="18"/>
      </w:rPr>
      <w:t>(celkem</w:t>
    </w:r>
    <w:r>
      <w:rPr>
        <w:rFonts w:ascii="Arial" w:hAnsi="Arial" w:cs="Arial"/>
        <w:sz w:val="18"/>
        <w:szCs w:val="18"/>
      </w:rPr>
      <w:t xml:space="preserve"> </w:t>
    </w:r>
    <w:r w:rsidR="00262D09">
      <w:rPr>
        <w:rFonts w:ascii="Arial" w:hAnsi="Arial" w:cs="Arial"/>
        <w:sz w:val="18"/>
        <w:szCs w:val="18"/>
      </w:rPr>
      <w:t>9</w:t>
    </w:r>
    <w:r w:rsidRPr="008D2472">
      <w:rPr>
        <w:rFonts w:ascii="Arial" w:hAnsi="Arial" w:cs="Arial"/>
        <w:sz w:val="18"/>
        <w:szCs w:val="18"/>
      </w:rPr>
      <w:t>)</w:t>
    </w:r>
  </w:p>
  <w:p w:rsidR="00E50257" w:rsidRDefault="00E50257" w:rsidP="00E50257">
    <w:pPr>
      <w:pStyle w:val="Zhlav"/>
      <w:tabs>
        <w:tab w:val="clear" w:pos="4536"/>
        <w:tab w:val="clear" w:pos="9072"/>
        <w:tab w:val="left" w:pos="5954"/>
      </w:tabs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DIAMO, s. </w:t>
    </w:r>
    <w:proofErr w:type="gramStart"/>
    <w:r>
      <w:rPr>
        <w:rFonts w:ascii="Arial" w:hAnsi="Arial" w:cs="Arial"/>
        <w:sz w:val="18"/>
      </w:rPr>
      <w:t xml:space="preserve">p.  – </w:t>
    </w:r>
    <w:r w:rsidR="005F4A4E">
      <w:rPr>
        <w:rFonts w:ascii="Arial" w:hAnsi="Arial" w:cs="Arial"/>
        <w:sz w:val="18"/>
      </w:rPr>
      <w:t>OVAK</w:t>
    </w:r>
    <w:proofErr w:type="gramEnd"/>
    <w:r w:rsidR="005F4A4E">
      <w:rPr>
        <w:rFonts w:ascii="Arial" w:hAnsi="Arial" w:cs="Arial"/>
        <w:sz w:val="18"/>
      </w:rPr>
      <w:t xml:space="preserve"> a.s.</w:t>
    </w:r>
    <w:r w:rsidR="00A47DA1">
      <w:rPr>
        <w:rFonts w:ascii="Arial" w:hAnsi="Arial" w:cs="Arial"/>
        <w:sz w:val="18"/>
      </w:rPr>
      <w:t xml:space="preserve">                                                                                   </w:t>
    </w:r>
    <w:proofErr w:type="spellStart"/>
    <w:proofErr w:type="gramStart"/>
    <w:r w:rsidRPr="008D2472">
      <w:rPr>
        <w:rFonts w:ascii="Arial" w:hAnsi="Arial" w:cs="Arial"/>
        <w:sz w:val="18"/>
      </w:rPr>
      <w:t>Reg</w:t>
    </w:r>
    <w:proofErr w:type="gramEnd"/>
    <w:r w:rsidRPr="008D2472">
      <w:rPr>
        <w:rFonts w:ascii="Arial" w:hAnsi="Arial" w:cs="Arial"/>
        <w:sz w:val="18"/>
      </w:rPr>
      <w:t>.</w:t>
    </w:r>
    <w:proofErr w:type="gramStart"/>
    <w:r w:rsidRPr="008D2472">
      <w:rPr>
        <w:rFonts w:ascii="Arial" w:hAnsi="Arial" w:cs="Arial"/>
        <w:sz w:val="18"/>
      </w:rPr>
      <w:t>č</w:t>
    </w:r>
    <w:proofErr w:type="spellEnd"/>
    <w:r w:rsidRPr="008D2472">
      <w:rPr>
        <w:rFonts w:ascii="Arial" w:hAnsi="Arial" w:cs="Arial"/>
        <w:sz w:val="18"/>
      </w:rPr>
      <w:t>.</w:t>
    </w:r>
    <w:proofErr w:type="gramEnd"/>
    <w:r>
      <w:rPr>
        <w:rFonts w:ascii="Arial" w:hAnsi="Arial" w:cs="Arial"/>
        <w:sz w:val="18"/>
      </w:rPr>
      <w:t xml:space="preserve"> D500/26000/00</w:t>
    </w:r>
    <w:r w:rsidR="00A47DA1">
      <w:rPr>
        <w:rFonts w:ascii="Arial" w:hAnsi="Arial" w:cs="Arial"/>
        <w:sz w:val="18"/>
      </w:rPr>
      <w:t>188</w:t>
    </w:r>
    <w:r>
      <w:rPr>
        <w:rFonts w:ascii="Arial" w:hAnsi="Arial" w:cs="Arial"/>
        <w:sz w:val="18"/>
      </w:rPr>
      <w:t xml:space="preserve"> /16/00</w:t>
    </w:r>
  </w:p>
  <w:p w:rsidR="005172E6" w:rsidRPr="00E50257" w:rsidRDefault="00E50257" w:rsidP="00764184">
    <w:pPr>
      <w:pStyle w:val="Zhlav"/>
      <w:tabs>
        <w:tab w:val="clear" w:pos="4536"/>
        <w:tab w:val="clear" w:pos="9072"/>
      </w:tabs>
      <w:ind w:left="4956" w:firstLine="708"/>
      <w:jc w:val="both"/>
    </w:pPr>
    <w:r w:rsidRPr="008D2472">
      <w:rPr>
        <w:rFonts w:ascii="Arial" w:hAnsi="Arial" w:cs="Arial"/>
        <w:sz w:val="18"/>
      </w:rPr>
      <w:t xml:space="preserve">č. sml. pro daň. </w:t>
    </w:r>
    <w:proofErr w:type="spellStart"/>
    <w:r w:rsidRPr="008D2472">
      <w:rPr>
        <w:rFonts w:ascii="Arial" w:hAnsi="Arial" w:cs="Arial"/>
        <w:sz w:val="18"/>
      </w:rPr>
      <w:t>dokl</w:t>
    </w:r>
    <w:proofErr w:type="spellEnd"/>
    <w:r w:rsidRPr="008D2472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 xml:space="preserve"> </w:t>
    </w:r>
    <w:proofErr w:type="spellStart"/>
    <w:proofErr w:type="gramStart"/>
    <w:r>
      <w:rPr>
        <w:rFonts w:ascii="Arial" w:hAnsi="Arial" w:cs="Arial"/>
        <w:sz w:val="18"/>
      </w:rPr>
      <w:t>č.SAP</w:t>
    </w:r>
    <w:proofErr w:type="spellEnd"/>
    <w:proofErr w:type="gramEnd"/>
    <w:r>
      <w:rPr>
        <w:rFonts w:ascii="Arial" w:hAnsi="Arial" w:cs="Arial"/>
        <w:sz w:val="18"/>
      </w:rPr>
      <w:t xml:space="preserve"> 45200</w:t>
    </w:r>
    <w:r w:rsidR="00764184">
      <w:rPr>
        <w:rFonts w:ascii="Arial" w:hAnsi="Arial" w:cs="Arial"/>
        <w:sz w:val="18"/>
      </w:rPr>
      <w:t>22847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31" w:rsidRPr="008D2472" w:rsidRDefault="00372E31" w:rsidP="00372E31">
    <w:pPr>
      <w:pStyle w:val="Zhlav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Smlouv</w:t>
    </w:r>
    <w:r w:rsidR="002D6992">
      <w:rPr>
        <w:rFonts w:ascii="Arial" w:hAnsi="Arial"/>
        <w:sz w:val="18"/>
      </w:rPr>
      <w:t>a</w:t>
    </w:r>
    <w:r>
      <w:rPr>
        <w:rFonts w:ascii="Arial" w:hAnsi="Arial"/>
        <w:sz w:val="18"/>
      </w:rPr>
      <w:t xml:space="preserve"> o dílo                          </w:t>
    </w:r>
    <w:r>
      <w:rPr>
        <w:rFonts w:ascii="Arial" w:hAnsi="Arial"/>
        <w:sz w:val="18"/>
      </w:rPr>
      <w:tab/>
    </w:r>
    <w:r w:rsidRPr="008D2472">
      <w:rPr>
        <w:rFonts w:ascii="Arial" w:hAnsi="Arial" w:cs="Arial"/>
        <w:sz w:val="18"/>
      </w:rPr>
      <w:t xml:space="preserve">                             </w:t>
    </w:r>
    <w:r>
      <w:rPr>
        <w:rFonts w:ascii="Arial" w:hAnsi="Arial" w:cs="Arial"/>
        <w:sz w:val="18"/>
      </w:rPr>
      <w:t xml:space="preserve"> </w:t>
    </w:r>
    <w:r w:rsidRPr="008D2472">
      <w:rPr>
        <w:rFonts w:ascii="Arial" w:hAnsi="Arial" w:cs="Arial"/>
        <w:sz w:val="18"/>
      </w:rPr>
      <w:t xml:space="preserve">                                             </w:t>
    </w:r>
    <w:r>
      <w:rPr>
        <w:rFonts w:ascii="Arial" w:hAnsi="Arial" w:cs="Arial"/>
        <w:sz w:val="18"/>
      </w:rPr>
      <w:t xml:space="preserve"> </w:t>
    </w:r>
    <w:r w:rsidRPr="008D2472">
      <w:rPr>
        <w:rFonts w:ascii="Arial" w:hAnsi="Arial" w:cs="Arial"/>
        <w:sz w:val="18"/>
      </w:rPr>
      <w:t xml:space="preserve">         Strana </w:t>
    </w:r>
    <w:r w:rsidR="004375EE" w:rsidRPr="008D2472">
      <w:rPr>
        <w:rStyle w:val="slostrnky"/>
        <w:rFonts w:ascii="Arial" w:hAnsi="Arial" w:cs="Arial"/>
        <w:sz w:val="18"/>
        <w:szCs w:val="18"/>
      </w:rPr>
      <w:fldChar w:fldCharType="begin"/>
    </w:r>
    <w:r w:rsidRPr="008D247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4375EE" w:rsidRPr="008D2472">
      <w:rPr>
        <w:rStyle w:val="slostrnky"/>
        <w:rFonts w:ascii="Arial" w:hAnsi="Arial" w:cs="Arial"/>
        <w:sz w:val="18"/>
        <w:szCs w:val="18"/>
      </w:rPr>
      <w:fldChar w:fldCharType="separate"/>
    </w:r>
    <w:r w:rsidR="002D6992">
      <w:rPr>
        <w:rStyle w:val="slostrnky"/>
        <w:rFonts w:ascii="Arial" w:hAnsi="Arial" w:cs="Arial"/>
        <w:noProof/>
        <w:sz w:val="18"/>
        <w:szCs w:val="18"/>
      </w:rPr>
      <w:t>2</w:t>
    </w:r>
    <w:r w:rsidR="004375EE" w:rsidRPr="008D2472">
      <w:rPr>
        <w:rStyle w:val="slostrnky"/>
        <w:rFonts w:ascii="Arial" w:hAnsi="Arial" w:cs="Arial"/>
        <w:sz w:val="18"/>
        <w:szCs w:val="18"/>
      </w:rPr>
      <w:fldChar w:fldCharType="end"/>
    </w:r>
    <w:r w:rsidRPr="008D2472">
      <w:rPr>
        <w:rStyle w:val="slostrnky"/>
        <w:rFonts w:ascii="Arial" w:hAnsi="Arial" w:cs="Arial"/>
        <w:sz w:val="18"/>
        <w:szCs w:val="18"/>
      </w:rPr>
      <w:t xml:space="preserve"> </w:t>
    </w:r>
    <w:r w:rsidRPr="008D2472">
      <w:rPr>
        <w:rFonts w:ascii="Arial" w:hAnsi="Arial" w:cs="Arial"/>
        <w:sz w:val="18"/>
        <w:szCs w:val="18"/>
      </w:rPr>
      <w:t>(celkem</w:t>
    </w:r>
    <w:r>
      <w:rPr>
        <w:rFonts w:ascii="Arial" w:hAnsi="Arial" w:cs="Arial"/>
        <w:sz w:val="18"/>
        <w:szCs w:val="18"/>
      </w:rPr>
      <w:t xml:space="preserve"> </w:t>
    </w:r>
    <w:r w:rsidR="0072227E">
      <w:rPr>
        <w:rFonts w:ascii="Arial" w:hAnsi="Arial" w:cs="Arial"/>
        <w:sz w:val="18"/>
        <w:szCs w:val="18"/>
      </w:rPr>
      <w:t>9</w:t>
    </w:r>
    <w:r w:rsidRPr="008D2472">
      <w:rPr>
        <w:rFonts w:ascii="Arial" w:hAnsi="Arial" w:cs="Arial"/>
        <w:sz w:val="18"/>
        <w:szCs w:val="18"/>
      </w:rPr>
      <w:t>)</w:t>
    </w:r>
  </w:p>
  <w:p w:rsidR="00372E31" w:rsidRDefault="00442CE9" w:rsidP="00372E31">
    <w:pPr>
      <w:pStyle w:val="Zhlav"/>
      <w:tabs>
        <w:tab w:val="clear" w:pos="4536"/>
        <w:tab w:val="clear" w:pos="9072"/>
        <w:tab w:val="left" w:pos="5954"/>
      </w:tabs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DIAMO, </w:t>
    </w:r>
    <w:proofErr w:type="gramStart"/>
    <w:r>
      <w:rPr>
        <w:rFonts w:ascii="Arial" w:hAnsi="Arial" w:cs="Arial"/>
        <w:sz w:val="18"/>
      </w:rPr>
      <w:t>s.</w:t>
    </w:r>
    <w:r w:rsidR="00372E31">
      <w:rPr>
        <w:rFonts w:ascii="Arial" w:hAnsi="Arial" w:cs="Arial"/>
        <w:sz w:val="18"/>
      </w:rPr>
      <w:t>p</w:t>
    </w:r>
    <w:r>
      <w:rPr>
        <w:rFonts w:ascii="Arial" w:hAnsi="Arial" w:cs="Arial"/>
        <w:sz w:val="18"/>
      </w:rPr>
      <w:t>.</w:t>
    </w:r>
    <w:proofErr w:type="gramEnd"/>
    <w:r>
      <w:rPr>
        <w:rFonts w:ascii="Arial" w:hAnsi="Arial" w:cs="Arial"/>
        <w:sz w:val="18"/>
      </w:rPr>
      <w:t>, o.z. ODRA</w:t>
    </w:r>
    <w:r w:rsidR="00372E31">
      <w:rPr>
        <w:rFonts w:ascii="Arial" w:hAnsi="Arial" w:cs="Arial"/>
        <w:sz w:val="18"/>
      </w:rPr>
      <w:t xml:space="preserve"> – </w:t>
    </w:r>
    <w:r w:rsidR="002D6992">
      <w:rPr>
        <w:rFonts w:ascii="Arial" w:hAnsi="Arial" w:cs="Arial"/>
        <w:sz w:val="18"/>
      </w:rPr>
      <w:t>OVAK a.s.</w:t>
    </w:r>
    <w:r w:rsidR="00372E31">
      <w:rPr>
        <w:rFonts w:ascii="Arial" w:hAnsi="Arial" w:cs="Arial"/>
        <w:sz w:val="18"/>
      </w:rPr>
      <w:tab/>
    </w:r>
    <w:proofErr w:type="spellStart"/>
    <w:proofErr w:type="gramStart"/>
    <w:r w:rsidR="00372E31" w:rsidRPr="008D2472">
      <w:rPr>
        <w:rFonts w:ascii="Arial" w:hAnsi="Arial" w:cs="Arial"/>
        <w:sz w:val="18"/>
      </w:rPr>
      <w:t>Reg</w:t>
    </w:r>
    <w:proofErr w:type="gramEnd"/>
    <w:r w:rsidR="00372E31" w:rsidRPr="008D2472">
      <w:rPr>
        <w:rFonts w:ascii="Arial" w:hAnsi="Arial" w:cs="Arial"/>
        <w:sz w:val="18"/>
      </w:rPr>
      <w:t>.</w:t>
    </w:r>
    <w:proofErr w:type="gramStart"/>
    <w:r w:rsidR="00372E31" w:rsidRPr="008D2472">
      <w:rPr>
        <w:rFonts w:ascii="Arial" w:hAnsi="Arial" w:cs="Arial"/>
        <w:sz w:val="18"/>
      </w:rPr>
      <w:t>č</w:t>
    </w:r>
    <w:proofErr w:type="spellEnd"/>
    <w:r w:rsidR="00372E31" w:rsidRPr="008D2472">
      <w:rPr>
        <w:rFonts w:ascii="Arial" w:hAnsi="Arial" w:cs="Arial"/>
        <w:sz w:val="18"/>
      </w:rPr>
      <w:t>.</w:t>
    </w:r>
    <w:proofErr w:type="gramEnd"/>
    <w:r w:rsidR="00372E31">
      <w:rPr>
        <w:rFonts w:ascii="Arial" w:hAnsi="Arial" w:cs="Arial"/>
        <w:sz w:val="18"/>
      </w:rPr>
      <w:t xml:space="preserve"> D500/26000/00                /16/00</w:t>
    </w:r>
  </w:p>
  <w:p w:rsidR="007445F4" w:rsidRDefault="00372E31" w:rsidP="00372E31">
    <w:pPr>
      <w:pStyle w:val="Zhlav"/>
      <w:tabs>
        <w:tab w:val="clear" w:pos="4536"/>
        <w:tab w:val="clear" w:pos="9072"/>
      </w:tabs>
      <w:ind w:left="4956" w:firstLine="708"/>
      <w:jc w:val="both"/>
      <w:rPr>
        <w:rFonts w:ascii="Arial" w:hAnsi="Arial" w:cs="Arial"/>
        <w:sz w:val="18"/>
      </w:rPr>
    </w:pPr>
    <w:r w:rsidRPr="008D2472">
      <w:rPr>
        <w:rFonts w:ascii="Arial" w:hAnsi="Arial" w:cs="Arial"/>
        <w:sz w:val="18"/>
      </w:rPr>
      <w:t xml:space="preserve">č. sml. pro daň. </w:t>
    </w:r>
    <w:proofErr w:type="spellStart"/>
    <w:r w:rsidRPr="008D2472">
      <w:rPr>
        <w:rFonts w:ascii="Arial" w:hAnsi="Arial" w:cs="Arial"/>
        <w:sz w:val="18"/>
      </w:rPr>
      <w:t>dokl</w:t>
    </w:r>
    <w:proofErr w:type="spellEnd"/>
    <w:r w:rsidRPr="008D2472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 xml:space="preserve"> </w:t>
    </w:r>
    <w:proofErr w:type="spellStart"/>
    <w:proofErr w:type="gramStart"/>
    <w:r>
      <w:rPr>
        <w:rFonts w:ascii="Arial" w:hAnsi="Arial" w:cs="Arial"/>
        <w:sz w:val="18"/>
      </w:rPr>
      <w:t>č.SAP</w:t>
    </w:r>
    <w:proofErr w:type="spellEnd"/>
    <w:proofErr w:type="gramEnd"/>
    <w:r>
      <w:rPr>
        <w:rFonts w:ascii="Arial" w:hAnsi="Arial" w:cs="Arial"/>
        <w:sz w:val="18"/>
      </w:rPr>
      <w:t xml:space="preserve"> 45200</w:t>
    </w:r>
    <w:r w:rsidR="00764184">
      <w:rPr>
        <w:rFonts w:ascii="Arial" w:hAnsi="Arial" w:cs="Arial"/>
        <w:sz w:val="18"/>
      </w:rPr>
      <w:t>22847</w:t>
    </w:r>
  </w:p>
  <w:p w:rsidR="00690466" w:rsidRDefault="00690466" w:rsidP="00372E31">
    <w:pPr>
      <w:pStyle w:val="Zhlav"/>
      <w:tabs>
        <w:tab w:val="clear" w:pos="4536"/>
        <w:tab w:val="clear" w:pos="9072"/>
      </w:tabs>
      <w:ind w:left="4956" w:firstLine="708"/>
      <w:jc w:val="both"/>
      <w:rPr>
        <w:rFonts w:ascii="Arial" w:hAnsi="Arial" w:cs="Arial"/>
        <w:sz w:val="18"/>
      </w:rPr>
    </w:pPr>
  </w:p>
  <w:p w:rsidR="00690466" w:rsidRDefault="00690466" w:rsidP="00372E31">
    <w:pPr>
      <w:pStyle w:val="Zhlav"/>
      <w:tabs>
        <w:tab w:val="clear" w:pos="4536"/>
        <w:tab w:val="clear" w:pos="9072"/>
      </w:tabs>
      <w:ind w:left="4956" w:firstLine="708"/>
      <w:jc w:val="both"/>
      <w:rPr>
        <w:rFonts w:ascii="Arial" w:hAnsi="Arial" w:cs="Arial"/>
        <w:sz w:val="18"/>
      </w:rPr>
    </w:pPr>
  </w:p>
  <w:p w:rsidR="00690466" w:rsidRPr="00372E31" w:rsidRDefault="00690466" w:rsidP="00372E31">
    <w:pPr>
      <w:pStyle w:val="Zhlav"/>
      <w:tabs>
        <w:tab w:val="clear" w:pos="4536"/>
        <w:tab w:val="clear" w:pos="9072"/>
      </w:tabs>
      <w:ind w:left="4956" w:firstLine="708"/>
      <w:jc w:val="both"/>
      <w:rPr>
        <w:rFonts w:ascii="Arial" w:hAnsi="Arial" w:cs="Arial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92" w:rsidRPr="008D2472" w:rsidRDefault="002D6992" w:rsidP="00372E31">
    <w:pPr>
      <w:pStyle w:val="Zhlav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Smlouva o dílo                          </w:t>
    </w:r>
    <w:r>
      <w:rPr>
        <w:rFonts w:ascii="Arial" w:hAnsi="Arial"/>
        <w:sz w:val="18"/>
      </w:rPr>
      <w:tab/>
    </w:r>
    <w:r w:rsidRPr="008D2472">
      <w:rPr>
        <w:rFonts w:ascii="Arial" w:hAnsi="Arial" w:cs="Arial"/>
        <w:sz w:val="18"/>
      </w:rPr>
      <w:t xml:space="preserve">                             </w:t>
    </w:r>
    <w:r>
      <w:rPr>
        <w:rFonts w:ascii="Arial" w:hAnsi="Arial" w:cs="Arial"/>
        <w:sz w:val="18"/>
      </w:rPr>
      <w:t xml:space="preserve"> </w:t>
    </w:r>
    <w:r w:rsidRPr="008D2472">
      <w:rPr>
        <w:rFonts w:ascii="Arial" w:hAnsi="Arial" w:cs="Arial"/>
        <w:sz w:val="18"/>
      </w:rPr>
      <w:t xml:space="preserve">                                             </w:t>
    </w:r>
    <w:r>
      <w:rPr>
        <w:rFonts w:ascii="Arial" w:hAnsi="Arial" w:cs="Arial"/>
        <w:sz w:val="18"/>
      </w:rPr>
      <w:t xml:space="preserve"> </w:t>
    </w:r>
    <w:r w:rsidRPr="008D2472">
      <w:rPr>
        <w:rFonts w:ascii="Arial" w:hAnsi="Arial" w:cs="Arial"/>
        <w:sz w:val="18"/>
      </w:rPr>
      <w:t xml:space="preserve">         Strana </w:t>
    </w:r>
    <w:r w:rsidR="004375EE" w:rsidRPr="008D2472">
      <w:rPr>
        <w:rStyle w:val="slostrnky"/>
        <w:rFonts w:ascii="Arial" w:hAnsi="Arial" w:cs="Arial"/>
        <w:sz w:val="18"/>
        <w:szCs w:val="18"/>
      </w:rPr>
      <w:fldChar w:fldCharType="begin"/>
    </w:r>
    <w:r w:rsidRPr="008D247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4375EE" w:rsidRPr="008D2472">
      <w:rPr>
        <w:rStyle w:val="slostrnky"/>
        <w:rFonts w:ascii="Arial" w:hAnsi="Arial" w:cs="Arial"/>
        <w:sz w:val="18"/>
        <w:szCs w:val="18"/>
      </w:rPr>
      <w:fldChar w:fldCharType="separate"/>
    </w:r>
    <w:r w:rsidR="00A527DA">
      <w:rPr>
        <w:rStyle w:val="slostrnky"/>
        <w:rFonts w:ascii="Arial" w:hAnsi="Arial" w:cs="Arial"/>
        <w:noProof/>
        <w:sz w:val="18"/>
        <w:szCs w:val="18"/>
      </w:rPr>
      <w:t>2</w:t>
    </w:r>
    <w:r w:rsidR="004375EE" w:rsidRPr="008D2472">
      <w:rPr>
        <w:rStyle w:val="slostrnky"/>
        <w:rFonts w:ascii="Arial" w:hAnsi="Arial" w:cs="Arial"/>
        <w:sz w:val="18"/>
        <w:szCs w:val="18"/>
      </w:rPr>
      <w:fldChar w:fldCharType="end"/>
    </w:r>
    <w:r w:rsidRPr="008D2472">
      <w:rPr>
        <w:rStyle w:val="slostrnky"/>
        <w:rFonts w:ascii="Arial" w:hAnsi="Arial" w:cs="Arial"/>
        <w:sz w:val="18"/>
        <w:szCs w:val="18"/>
      </w:rPr>
      <w:t xml:space="preserve"> </w:t>
    </w:r>
    <w:r w:rsidRPr="008D2472">
      <w:rPr>
        <w:rFonts w:ascii="Arial" w:hAnsi="Arial" w:cs="Arial"/>
        <w:sz w:val="18"/>
        <w:szCs w:val="18"/>
      </w:rPr>
      <w:t>(celkem</w:t>
    </w:r>
    <w:r>
      <w:rPr>
        <w:rFonts w:ascii="Arial" w:hAnsi="Arial" w:cs="Arial"/>
        <w:sz w:val="18"/>
        <w:szCs w:val="18"/>
      </w:rPr>
      <w:t xml:space="preserve"> 9</w:t>
    </w:r>
    <w:r w:rsidRPr="008D2472">
      <w:rPr>
        <w:rFonts w:ascii="Arial" w:hAnsi="Arial" w:cs="Arial"/>
        <w:sz w:val="18"/>
        <w:szCs w:val="18"/>
      </w:rPr>
      <w:t>)</w:t>
    </w:r>
  </w:p>
  <w:p w:rsidR="002D6992" w:rsidRDefault="002D6992" w:rsidP="00372E31">
    <w:pPr>
      <w:pStyle w:val="Zhlav"/>
      <w:tabs>
        <w:tab w:val="clear" w:pos="4536"/>
        <w:tab w:val="clear" w:pos="9072"/>
        <w:tab w:val="left" w:pos="5954"/>
      </w:tabs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DIAMO, </w:t>
    </w:r>
    <w:proofErr w:type="gramStart"/>
    <w:r>
      <w:rPr>
        <w:rFonts w:ascii="Arial" w:hAnsi="Arial" w:cs="Arial"/>
        <w:sz w:val="18"/>
      </w:rPr>
      <w:t>s.p.</w:t>
    </w:r>
    <w:proofErr w:type="gramEnd"/>
    <w:r>
      <w:rPr>
        <w:rFonts w:ascii="Arial" w:hAnsi="Arial" w:cs="Arial"/>
        <w:sz w:val="18"/>
      </w:rPr>
      <w:t>, o.z. ODRA – OVAK a.s.</w:t>
    </w:r>
    <w:r>
      <w:rPr>
        <w:rFonts w:ascii="Arial" w:hAnsi="Arial" w:cs="Arial"/>
        <w:sz w:val="18"/>
      </w:rPr>
      <w:tab/>
    </w:r>
    <w:proofErr w:type="spellStart"/>
    <w:proofErr w:type="gramStart"/>
    <w:r w:rsidRPr="008D2472">
      <w:rPr>
        <w:rFonts w:ascii="Arial" w:hAnsi="Arial" w:cs="Arial"/>
        <w:sz w:val="18"/>
      </w:rPr>
      <w:t>Reg</w:t>
    </w:r>
    <w:proofErr w:type="gramEnd"/>
    <w:r w:rsidRPr="008D2472">
      <w:rPr>
        <w:rFonts w:ascii="Arial" w:hAnsi="Arial" w:cs="Arial"/>
        <w:sz w:val="18"/>
      </w:rPr>
      <w:t>.</w:t>
    </w:r>
    <w:proofErr w:type="gramStart"/>
    <w:r w:rsidRPr="008D2472">
      <w:rPr>
        <w:rFonts w:ascii="Arial" w:hAnsi="Arial" w:cs="Arial"/>
        <w:sz w:val="18"/>
      </w:rPr>
      <w:t>č</w:t>
    </w:r>
    <w:proofErr w:type="spellEnd"/>
    <w:r w:rsidRPr="008D2472">
      <w:rPr>
        <w:rFonts w:ascii="Arial" w:hAnsi="Arial" w:cs="Arial"/>
        <w:sz w:val="18"/>
      </w:rPr>
      <w:t>.</w:t>
    </w:r>
    <w:proofErr w:type="gramEnd"/>
    <w:r w:rsidR="003F6309">
      <w:rPr>
        <w:rFonts w:ascii="Arial" w:hAnsi="Arial" w:cs="Arial"/>
        <w:sz w:val="18"/>
      </w:rPr>
      <w:t xml:space="preserve"> D500/26000/00188 </w:t>
    </w:r>
    <w:r>
      <w:rPr>
        <w:rFonts w:ascii="Arial" w:hAnsi="Arial" w:cs="Arial"/>
        <w:sz w:val="18"/>
      </w:rPr>
      <w:t xml:space="preserve"> /16/00</w:t>
    </w:r>
  </w:p>
  <w:p w:rsidR="002D6992" w:rsidRDefault="002D6992" w:rsidP="00372E31">
    <w:pPr>
      <w:pStyle w:val="Zhlav"/>
      <w:tabs>
        <w:tab w:val="clear" w:pos="4536"/>
        <w:tab w:val="clear" w:pos="9072"/>
      </w:tabs>
      <w:ind w:left="4956" w:firstLine="708"/>
      <w:jc w:val="both"/>
      <w:rPr>
        <w:rFonts w:ascii="Arial" w:hAnsi="Arial" w:cs="Arial"/>
        <w:sz w:val="18"/>
      </w:rPr>
    </w:pPr>
    <w:r w:rsidRPr="008D2472">
      <w:rPr>
        <w:rFonts w:ascii="Arial" w:hAnsi="Arial" w:cs="Arial"/>
        <w:sz w:val="18"/>
      </w:rPr>
      <w:t xml:space="preserve">č. sml. pro daň. </w:t>
    </w:r>
    <w:proofErr w:type="spellStart"/>
    <w:r w:rsidRPr="008D2472">
      <w:rPr>
        <w:rFonts w:ascii="Arial" w:hAnsi="Arial" w:cs="Arial"/>
        <w:sz w:val="18"/>
      </w:rPr>
      <w:t>dokl</w:t>
    </w:r>
    <w:proofErr w:type="spellEnd"/>
    <w:r w:rsidRPr="008D2472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 xml:space="preserve"> </w:t>
    </w:r>
    <w:proofErr w:type="spellStart"/>
    <w:proofErr w:type="gramStart"/>
    <w:r>
      <w:rPr>
        <w:rFonts w:ascii="Arial" w:hAnsi="Arial" w:cs="Arial"/>
        <w:sz w:val="18"/>
      </w:rPr>
      <w:t>č.SAP</w:t>
    </w:r>
    <w:proofErr w:type="spellEnd"/>
    <w:proofErr w:type="gramEnd"/>
    <w:r>
      <w:rPr>
        <w:rFonts w:ascii="Arial" w:hAnsi="Arial" w:cs="Arial"/>
        <w:sz w:val="18"/>
      </w:rPr>
      <w:t xml:space="preserve"> 4520022847</w:t>
    </w:r>
  </w:p>
  <w:p w:rsidR="002D6992" w:rsidRDefault="002D6992" w:rsidP="00372E31">
    <w:pPr>
      <w:pStyle w:val="Zhlav"/>
      <w:tabs>
        <w:tab w:val="clear" w:pos="4536"/>
        <w:tab w:val="clear" w:pos="9072"/>
      </w:tabs>
      <w:ind w:left="4956" w:firstLine="708"/>
      <w:jc w:val="both"/>
      <w:rPr>
        <w:rFonts w:ascii="Arial" w:hAnsi="Arial" w:cs="Arial"/>
        <w:sz w:val="18"/>
      </w:rPr>
    </w:pPr>
  </w:p>
  <w:p w:rsidR="002D6992" w:rsidRDefault="002D6992" w:rsidP="00372E31">
    <w:pPr>
      <w:pStyle w:val="Zhlav"/>
      <w:tabs>
        <w:tab w:val="clear" w:pos="4536"/>
        <w:tab w:val="clear" w:pos="9072"/>
      </w:tabs>
      <w:ind w:left="4956" w:firstLine="708"/>
      <w:jc w:val="both"/>
      <w:rPr>
        <w:rFonts w:ascii="Arial" w:hAnsi="Arial" w:cs="Arial"/>
        <w:sz w:val="18"/>
      </w:rPr>
    </w:pPr>
  </w:p>
  <w:p w:rsidR="002D6992" w:rsidRPr="00372E31" w:rsidRDefault="002D6992" w:rsidP="00372E31">
    <w:pPr>
      <w:pStyle w:val="Zhlav"/>
      <w:tabs>
        <w:tab w:val="clear" w:pos="4536"/>
        <w:tab w:val="clear" w:pos="9072"/>
      </w:tabs>
      <w:ind w:left="4956" w:firstLine="708"/>
      <w:jc w:val="both"/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70D"/>
    <w:multiLevelType w:val="hybridMultilevel"/>
    <w:tmpl w:val="C2E699A2"/>
    <w:lvl w:ilvl="0" w:tplc="50DC5C22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86"/>
        </w:tabs>
        <w:ind w:left="-4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"/>
        </w:tabs>
        <w:ind w:left="2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54"/>
        </w:tabs>
        <w:ind w:left="9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74"/>
        </w:tabs>
        <w:ind w:left="16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94"/>
        </w:tabs>
        <w:ind w:left="23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14"/>
        </w:tabs>
        <w:ind w:left="31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34"/>
        </w:tabs>
        <w:ind w:left="38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54"/>
        </w:tabs>
        <w:ind w:left="4554" w:hanging="180"/>
      </w:pPr>
    </w:lvl>
  </w:abstractNum>
  <w:abstractNum w:abstractNumId="2">
    <w:nsid w:val="0E5C1D84"/>
    <w:multiLevelType w:val="hybridMultilevel"/>
    <w:tmpl w:val="2C3A1100"/>
    <w:lvl w:ilvl="0" w:tplc="821AB9AA">
      <w:start w:val="3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94A9A"/>
    <w:multiLevelType w:val="hybridMultilevel"/>
    <w:tmpl w:val="8098C9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B4C8E23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713FC"/>
    <w:multiLevelType w:val="hybridMultilevel"/>
    <w:tmpl w:val="50C87FD6"/>
    <w:lvl w:ilvl="0" w:tplc="0464D4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7A24FB1"/>
    <w:multiLevelType w:val="hybridMultilevel"/>
    <w:tmpl w:val="52EA5F1E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0DB2E886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7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53642E8"/>
    <w:multiLevelType w:val="hybridMultilevel"/>
    <w:tmpl w:val="18B8B362"/>
    <w:lvl w:ilvl="0" w:tplc="0405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4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4216F"/>
    <w:multiLevelType w:val="hybridMultilevel"/>
    <w:tmpl w:val="23528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7064F"/>
    <w:multiLevelType w:val="hybridMultilevel"/>
    <w:tmpl w:val="7226ACEE"/>
    <w:lvl w:ilvl="0" w:tplc="AF26E8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E922EE"/>
    <w:multiLevelType w:val="hybridMultilevel"/>
    <w:tmpl w:val="4FCA598C"/>
    <w:lvl w:ilvl="0" w:tplc="DF22CE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DAB557B"/>
    <w:multiLevelType w:val="hybridMultilevel"/>
    <w:tmpl w:val="47BC6F0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54028"/>
    <w:multiLevelType w:val="hybridMultilevel"/>
    <w:tmpl w:val="740C85F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05624"/>
    <w:multiLevelType w:val="hybridMultilevel"/>
    <w:tmpl w:val="6CB24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D1557C"/>
    <w:multiLevelType w:val="hybridMultilevel"/>
    <w:tmpl w:val="87E02B06"/>
    <w:lvl w:ilvl="0" w:tplc="A18AB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D0566"/>
    <w:multiLevelType w:val="hybridMultilevel"/>
    <w:tmpl w:val="8D38030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2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0273E"/>
    <w:multiLevelType w:val="hybridMultilevel"/>
    <w:tmpl w:val="4EF80C1A"/>
    <w:lvl w:ilvl="0" w:tplc="0405000B">
      <w:start w:val="1"/>
      <w:numFmt w:val="bullet"/>
      <w:lvlText w:val="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44">
    <w:nsid w:val="7EF3776E"/>
    <w:multiLevelType w:val="hybridMultilevel"/>
    <w:tmpl w:val="B23639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1"/>
  </w:num>
  <w:num w:numId="3">
    <w:abstractNumId w:val="10"/>
  </w:num>
  <w:num w:numId="4">
    <w:abstractNumId w:val="36"/>
  </w:num>
  <w:num w:numId="5">
    <w:abstractNumId w:val="33"/>
  </w:num>
  <w:num w:numId="6">
    <w:abstractNumId w:val="38"/>
  </w:num>
  <w:num w:numId="7">
    <w:abstractNumId w:val="39"/>
  </w:num>
  <w:num w:numId="8">
    <w:abstractNumId w:val="4"/>
  </w:num>
  <w:num w:numId="9">
    <w:abstractNumId w:val="14"/>
  </w:num>
  <w:num w:numId="10">
    <w:abstractNumId w:val="8"/>
  </w:num>
  <w:num w:numId="11">
    <w:abstractNumId w:val="24"/>
  </w:num>
  <w:num w:numId="12">
    <w:abstractNumId w:val="34"/>
  </w:num>
  <w:num w:numId="13">
    <w:abstractNumId w:val="28"/>
  </w:num>
  <w:num w:numId="14">
    <w:abstractNumId w:val="18"/>
  </w:num>
  <w:num w:numId="15">
    <w:abstractNumId w:val="20"/>
  </w:num>
  <w:num w:numId="16">
    <w:abstractNumId w:val="2"/>
  </w:num>
  <w:num w:numId="17">
    <w:abstractNumId w:val="27"/>
  </w:num>
  <w:num w:numId="18">
    <w:abstractNumId w:val="15"/>
  </w:num>
  <w:num w:numId="19">
    <w:abstractNumId w:val="23"/>
  </w:num>
  <w:num w:numId="20">
    <w:abstractNumId w:val="12"/>
  </w:num>
  <w:num w:numId="21">
    <w:abstractNumId w:val="42"/>
  </w:num>
  <w:num w:numId="22">
    <w:abstractNumId w:val="37"/>
  </w:num>
  <w:num w:numId="23">
    <w:abstractNumId w:val="40"/>
  </w:num>
  <w:num w:numId="24">
    <w:abstractNumId w:val="16"/>
  </w:num>
  <w:num w:numId="25">
    <w:abstractNumId w:val="7"/>
  </w:num>
  <w:num w:numId="26">
    <w:abstractNumId w:val="32"/>
  </w:num>
  <w:num w:numId="27">
    <w:abstractNumId w:val="5"/>
  </w:num>
  <w:num w:numId="28">
    <w:abstractNumId w:val="0"/>
  </w:num>
  <w:num w:numId="29">
    <w:abstractNumId w:val="22"/>
  </w:num>
  <w:num w:numId="30">
    <w:abstractNumId w:val="21"/>
  </w:num>
  <w:num w:numId="31">
    <w:abstractNumId w:val="43"/>
  </w:num>
  <w:num w:numId="32">
    <w:abstractNumId w:val="29"/>
  </w:num>
  <w:num w:numId="33">
    <w:abstractNumId w:val="11"/>
  </w:num>
  <w:num w:numId="34">
    <w:abstractNumId w:val="25"/>
  </w:num>
  <w:num w:numId="35">
    <w:abstractNumId w:val="19"/>
  </w:num>
  <w:num w:numId="36">
    <w:abstractNumId w:val="44"/>
  </w:num>
  <w:num w:numId="37">
    <w:abstractNumId w:val="1"/>
  </w:num>
  <w:num w:numId="38">
    <w:abstractNumId w:val="13"/>
  </w:num>
  <w:num w:numId="39">
    <w:abstractNumId w:val="17"/>
  </w:num>
  <w:num w:numId="40">
    <w:abstractNumId w:val="9"/>
  </w:num>
  <w:num w:numId="41">
    <w:abstractNumId w:val="3"/>
  </w:num>
  <w:num w:numId="42">
    <w:abstractNumId w:val="31"/>
  </w:num>
  <w:num w:numId="43">
    <w:abstractNumId w:val="35"/>
  </w:num>
  <w:num w:numId="44">
    <w:abstractNumId w:val="3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6929A7"/>
    <w:rsid w:val="00000341"/>
    <w:rsid w:val="00011BB8"/>
    <w:rsid w:val="00015A8C"/>
    <w:rsid w:val="00040715"/>
    <w:rsid w:val="000433A9"/>
    <w:rsid w:val="00043BCC"/>
    <w:rsid w:val="00046BC3"/>
    <w:rsid w:val="0004779E"/>
    <w:rsid w:val="00050D6C"/>
    <w:rsid w:val="000628F4"/>
    <w:rsid w:val="000642D2"/>
    <w:rsid w:val="00065337"/>
    <w:rsid w:val="00067259"/>
    <w:rsid w:val="00075A18"/>
    <w:rsid w:val="00084D68"/>
    <w:rsid w:val="00086E00"/>
    <w:rsid w:val="00090EBE"/>
    <w:rsid w:val="00094E5D"/>
    <w:rsid w:val="00095FAE"/>
    <w:rsid w:val="0009718D"/>
    <w:rsid w:val="00097D86"/>
    <w:rsid w:val="000A0FD7"/>
    <w:rsid w:val="000A121C"/>
    <w:rsid w:val="000A1A4D"/>
    <w:rsid w:val="000B4536"/>
    <w:rsid w:val="000C0497"/>
    <w:rsid w:val="000C0E53"/>
    <w:rsid w:val="000C275D"/>
    <w:rsid w:val="000C3087"/>
    <w:rsid w:val="000C39E3"/>
    <w:rsid w:val="000D13F6"/>
    <w:rsid w:val="000D691B"/>
    <w:rsid w:val="000E59B7"/>
    <w:rsid w:val="000F7984"/>
    <w:rsid w:val="00100933"/>
    <w:rsid w:val="00101453"/>
    <w:rsid w:val="001038AD"/>
    <w:rsid w:val="001072BE"/>
    <w:rsid w:val="00113F7B"/>
    <w:rsid w:val="00123A47"/>
    <w:rsid w:val="00126569"/>
    <w:rsid w:val="00137549"/>
    <w:rsid w:val="001411A1"/>
    <w:rsid w:val="00154FD2"/>
    <w:rsid w:val="00157542"/>
    <w:rsid w:val="00167048"/>
    <w:rsid w:val="001715E6"/>
    <w:rsid w:val="00177C46"/>
    <w:rsid w:val="001902B7"/>
    <w:rsid w:val="00194020"/>
    <w:rsid w:val="001952BA"/>
    <w:rsid w:val="00195B87"/>
    <w:rsid w:val="00197E45"/>
    <w:rsid w:val="001A359D"/>
    <w:rsid w:val="001A63AA"/>
    <w:rsid w:val="001B341D"/>
    <w:rsid w:val="001B5DE2"/>
    <w:rsid w:val="001B6CD2"/>
    <w:rsid w:val="001B71C4"/>
    <w:rsid w:val="001C5260"/>
    <w:rsid w:val="001C79FB"/>
    <w:rsid w:val="001D7F1B"/>
    <w:rsid w:val="001E4330"/>
    <w:rsid w:val="001E4F1E"/>
    <w:rsid w:val="001F0410"/>
    <w:rsid w:val="001F1586"/>
    <w:rsid w:val="001F5826"/>
    <w:rsid w:val="001F67BE"/>
    <w:rsid w:val="00202FCD"/>
    <w:rsid w:val="00204409"/>
    <w:rsid w:val="00205BEE"/>
    <w:rsid w:val="0021726A"/>
    <w:rsid w:val="002205D0"/>
    <w:rsid w:val="002213CE"/>
    <w:rsid w:val="00222642"/>
    <w:rsid w:val="002306D5"/>
    <w:rsid w:val="002335F4"/>
    <w:rsid w:val="00242F0F"/>
    <w:rsid w:val="00243C74"/>
    <w:rsid w:val="002465F0"/>
    <w:rsid w:val="00251D8A"/>
    <w:rsid w:val="00255C8D"/>
    <w:rsid w:val="00260832"/>
    <w:rsid w:val="0026284B"/>
    <w:rsid w:val="00262D09"/>
    <w:rsid w:val="00264F76"/>
    <w:rsid w:val="002673EF"/>
    <w:rsid w:val="00267A9D"/>
    <w:rsid w:val="00270068"/>
    <w:rsid w:val="002709A6"/>
    <w:rsid w:val="00275439"/>
    <w:rsid w:val="002762D4"/>
    <w:rsid w:val="00276466"/>
    <w:rsid w:val="00280850"/>
    <w:rsid w:val="002823D4"/>
    <w:rsid w:val="0029370C"/>
    <w:rsid w:val="002A67B4"/>
    <w:rsid w:val="002C0B1D"/>
    <w:rsid w:val="002C4E73"/>
    <w:rsid w:val="002C6AB9"/>
    <w:rsid w:val="002D298D"/>
    <w:rsid w:val="002D2DF2"/>
    <w:rsid w:val="002D37C3"/>
    <w:rsid w:val="002D3A65"/>
    <w:rsid w:val="002D5BE6"/>
    <w:rsid w:val="002D6992"/>
    <w:rsid w:val="002E2AE2"/>
    <w:rsid w:val="002E2BCB"/>
    <w:rsid w:val="002F554F"/>
    <w:rsid w:val="002F64CB"/>
    <w:rsid w:val="0030094B"/>
    <w:rsid w:val="003030A0"/>
    <w:rsid w:val="003228B5"/>
    <w:rsid w:val="00326A89"/>
    <w:rsid w:val="00332D3B"/>
    <w:rsid w:val="00332D6F"/>
    <w:rsid w:val="00334C2F"/>
    <w:rsid w:val="00342721"/>
    <w:rsid w:val="0034624D"/>
    <w:rsid w:val="0034758B"/>
    <w:rsid w:val="00350B94"/>
    <w:rsid w:val="00360673"/>
    <w:rsid w:val="00364FBE"/>
    <w:rsid w:val="0037249F"/>
    <w:rsid w:val="00372E31"/>
    <w:rsid w:val="00372EB2"/>
    <w:rsid w:val="00373663"/>
    <w:rsid w:val="003740E5"/>
    <w:rsid w:val="00381494"/>
    <w:rsid w:val="003834CE"/>
    <w:rsid w:val="00384E51"/>
    <w:rsid w:val="00386521"/>
    <w:rsid w:val="0039189D"/>
    <w:rsid w:val="003A723A"/>
    <w:rsid w:val="003A7C4B"/>
    <w:rsid w:val="003B37DC"/>
    <w:rsid w:val="003C0BE8"/>
    <w:rsid w:val="003C15A4"/>
    <w:rsid w:val="003C438A"/>
    <w:rsid w:val="003C5B34"/>
    <w:rsid w:val="003D00BD"/>
    <w:rsid w:val="003D0ACD"/>
    <w:rsid w:val="003D3C42"/>
    <w:rsid w:val="003E6F88"/>
    <w:rsid w:val="003F15FE"/>
    <w:rsid w:val="003F6045"/>
    <w:rsid w:val="003F6309"/>
    <w:rsid w:val="003F7E1B"/>
    <w:rsid w:val="00414573"/>
    <w:rsid w:val="004157A3"/>
    <w:rsid w:val="00431113"/>
    <w:rsid w:val="0043155F"/>
    <w:rsid w:val="004375EE"/>
    <w:rsid w:val="004425C5"/>
    <w:rsid w:val="00442CE9"/>
    <w:rsid w:val="0044565C"/>
    <w:rsid w:val="00445A65"/>
    <w:rsid w:val="004530FF"/>
    <w:rsid w:val="00462766"/>
    <w:rsid w:val="00465516"/>
    <w:rsid w:val="00467084"/>
    <w:rsid w:val="00474090"/>
    <w:rsid w:val="00485504"/>
    <w:rsid w:val="00487B03"/>
    <w:rsid w:val="00487DBF"/>
    <w:rsid w:val="0049288A"/>
    <w:rsid w:val="0049709A"/>
    <w:rsid w:val="004A4059"/>
    <w:rsid w:val="004A70A1"/>
    <w:rsid w:val="004B3726"/>
    <w:rsid w:val="004B47C0"/>
    <w:rsid w:val="004B6CD1"/>
    <w:rsid w:val="004C2D3C"/>
    <w:rsid w:val="004C4F17"/>
    <w:rsid w:val="004C6D40"/>
    <w:rsid w:val="004C6F95"/>
    <w:rsid w:val="004C6FC1"/>
    <w:rsid w:val="004D08D9"/>
    <w:rsid w:val="004D68B1"/>
    <w:rsid w:val="004E41A3"/>
    <w:rsid w:val="004E42D7"/>
    <w:rsid w:val="004E454C"/>
    <w:rsid w:val="004E4F17"/>
    <w:rsid w:val="004E4F33"/>
    <w:rsid w:val="004F247A"/>
    <w:rsid w:val="004F45A7"/>
    <w:rsid w:val="00500F8C"/>
    <w:rsid w:val="00511130"/>
    <w:rsid w:val="005128C6"/>
    <w:rsid w:val="005141C8"/>
    <w:rsid w:val="00516FAB"/>
    <w:rsid w:val="005172E6"/>
    <w:rsid w:val="00527427"/>
    <w:rsid w:val="00541FC1"/>
    <w:rsid w:val="00546CE3"/>
    <w:rsid w:val="005511DF"/>
    <w:rsid w:val="00557B17"/>
    <w:rsid w:val="00564FA0"/>
    <w:rsid w:val="00571CB0"/>
    <w:rsid w:val="005748C9"/>
    <w:rsid w:val="005766E1"/>
    <w:rsid w:val="00581DB5"/>
    <w:rsid w:val="00585021"/>
    <w:rsid w:val="0059074C"/>
    <w:rsid w:val="00595BF2"/>
    <w:rsid w:val="005970AE"/>
    <w:rsid w:val="005B07AB"/>
    <w:rsid w:val="005B0D54"/>
    <w:rsid w:val="005B281C"/>
    <w:rsid w:val="005B3867"/>
    <w:rsid w:val="005B6863"/>
    <w:rsid w:val="005B6E4C"/>
    <w:rsid w:val="005B7AF9"/>
    <w:rsid w:val="005C08A4"/>
    <w:rsid w:val="005C6D19"/>
    <w:rsid w:val="005D532A"/>
    <w:rsid w:val="005D7CE8"/>
    <w:rsid w:val="005E17FB"/>
    <w:rsid w:val="005E1A0E"/>
    <w:rsid w:val="005E4FA3"/>
    <w:rsid w:val="005F0CDD"/>
    <w:rsid w:val="005F3F3F"/>
    <w:rsid w:val="005F4A4E"/>
    <w:rsid w:val="005F6759"/>
    <w:rsid w:val="0060132C"/>
    <w:rsid w:val="006078C1"/>
    <w:rsid w:val="00607DD3"/>
    <w:rsid w:val="00611EC9"/>
    <w:rsid w:val="0061568F"/>
    <w:rsid w:val="006219F6"/>
    <w:rsid w:val="00624986"/>
    <w:rsid w:val="00630A1D"/>
    <w:rsid w:val="00637C0A"/>
    <w:rsid w:val="006479A4"/>
    <w:rsid w:val="00651094"/>
    <w:rsid w:val="00651798"/>
    <w:rsid w:val="006543FC"/>
    <w:rsid w:val="00654E18"/>
    <w:rsid w:val="0066385F"/>
    <w:rsid w:val="00680CD1"/>
    <w:rsid w:val="00682E3F"/>
    <w:rsid w:val="00683975"/>
    <w:rsid w:val="00690466"/>
    <w:rsid w:val="006929A7"/>
    <w:rsid w:val="006A4D2A"/>
    <w:rsid w:val="006B718F"/>
    <w:rsid w:val="006C1F2C"/>
    <w:rsid w:val="006D2EB4"/>
    <w:rsid w:val="006D3842"/>
    <w:rsid w:val="006D38F8"/>
    <w:rsid w:val="006D5506"/>
    <w:rsid w:val="006D6048"/>
    <w:rsid w:val="006D7A28"/>
    <w:rsid w:val="006E3E8C"/>
    <w:rsid w:val="006E4EBB"/>
    <w:rsid w:val="007027C5"/>
    <w:rsid w:val="00704118"/>
    <w:rsid w:val="00704BEB"/>
    <w:rsid w:val="0070778B"/>
    <w:rsid w:val="00707CA7"/>
    <w:rsid w:val="00712879"/>
    <w:rsid w:val="0071294A"/>
    <w:rsid w:val="00715E2F"/>
    <w:rsid w:val="0072227E"/>
    <w:rsid w:val="00737D7E"/>
    <w:rsid w:val="00740048"/>
    <w:rsid w:val="0074086D"/>
    <w:rsid w:val="0074177A"/>
    <w:rsid w:val="00741F72"/>
    <w:rsid w:val="007445F4"/>
    <w:rsid w:val="00752C3D"/>
    <w:rsid w:val="00756BAE"/>
    <w:rsid w:val="00757D0E"/>
    <w:rsid w:val="0076408C"/>
    <w:rsid w:val="00764184"/>
    <w:rsid w:val="007642C9"/>
    <w:rsid w:val="00772D78"/>
    <w:rsid w:val="007738FE"/>
    <w:rsid w:val="00776933"/>
    <w:rsid w:val="00776DCB"/>
    <w:rsid w:val="00777BED"/>
    <w:rsid w:val="0078047E"/>
    <w:rsid w:val="00790BAE"/>
    <w:rsid w:val="00792A2C"/>
    <w:rsid w:val="007A2E74"/>
    <w:rsid w:val="007A40F2"/>
    <w:rsid w:val="007A4D93"/>
    <w:rsid w:val="007A6395"/>
    <w:rsid w:val="007B345B"/>
    <w:rsid w:val="007B6702"/>
    <w:rsid w:val="007C1601"/>
    <w:rsid w:val="007C262F"/>
    <w:rsid w:val="007D386B"/>
    <w:rsid w:val="007D7730"/>
    <w:rsid w:val="007E082D"/>
    <w:rsid w:val="007E541F"/>
    <w:rsid w:val="007F1963"/>
    <w:rsid w:val="007F4294"/>
    <w:rsid w:val="007F613A"/>
    <w:rsid w:val="007F633C"/>
    <w:rsid w:val="0080757E"/>
    <w:rsid w:val="008077EE"/>
    <w:rsid w:val="00832749"/>
    <w:rsid w:val="00840BF8"/>
    <w:rsid w:val="00853C38"/>
    <w:rsid w:val="00860515"/>
    <w:rsid w:val="0087105F"/>
    <w:rsid w:val="00886F1F"/>
    <w:rsid w:val="00896831"/>
    <w:rsid w:val="008A1E1B"/>
    <w:rsid w:val="008A203A"/>
    <w:rsid w:val="008B15DC"/>
    <w:rsid w:val="008B21A7"/>
    <w:rsid w:val="008B42FC"/>
    <w:rsid w:val="008B75CB"/>
    <w:rsid w:val="008C0BA8"/>
    <w:rsid w:val="008D1B3B"/>
    <w:rsid w:val="008D4429"/>
    <w:rsid w:val="008D5179"/>
    <w:rsid w:val="008D581A"/>
    <w:rsid w:val="008D7481"/>
    <w:rsid w:val="008E02D1"/>
    <w:rsid w:val="008E16D0"/>
    <w:rsid w:val="008E170E"/>
    <w:rsid w:val="008F14AA"/>
    <w:rsid w:val="008F34EB"/>
    <w:rsid w:val="00906AC4"/>
    <w:rsid w:val="00907668"/>
    <w:rsid w:val="0091033E"/>
    <w:rsid w:val="009119C7"/>
    <w:rsid w:val="00914B34"/>
    <w:rsid w:val="00915099"/>
    <w:rsid w:val="00917FE4"/>
    <w:rsid w:val="00921D3D"/>
    <w:rsid w:val="009262EA"/>
    <w:rsid w:val="00927E1E"/>
    <w:rsid w:val="009317C3"/>
    <w:rsid w:val="00931F6E"/>
    <w:rsid w:val="00932793"/>
    <w:rsid w:val="00934CAD"/>
    <w:rsid w:val="0094045E"/>
    <w:rsid w:val="00941CE6"/>
    <w:rsid w:val="009437AE"/>
    <w:rsid w:val="00944777"/>
    <w:rsid w:val="00947045"/>
    <w:rsid w:val="00963753"/>
    <w:rsid w:val="00975346"/>
    <w:rsid w:val="00975855"/>
    <w:rsid w:val="0097755C"/>
    <w:rsid w:val="00982494"/>
    <w:rsid w:val="00983760"/>
    <w:rsid w:val="00990075"/>
    <w:rsid w:val="009942C1"/>
    <w:rsid w:val="009958CF"/>
    <w:rsid w:val="009A1F28"/>
    <w:rsid w:val="009A62E3"/>
    <w:rsid w:val="009A6E7F"/>
    <w:rsid w:val="009C2C5E"/>
    <w:rsid w:val="009C32CA"/>
    <w:rsid w:val="009C3448"/>
    <w:rsid w:val="009D12C5"/>
    <w:rsid w:val="009D31CD"/>
    <w:rsid w:val="009D50A6"/>
    <w:rsid w:val="009E1FF6"/>
    <w:rsid w:val="009E2519"/>
    <w:rsid w:val="009E270D"/>
    <w:rsid w:val="009F5190"/>
    <w:rsid w:val="009F679C"/>
    <w:rsid w:val="00A026C3"/>
    <w:rsid w:val="00A02EE9"/>
    <w:rsid w:val="00A036FE"/>
    <w:rsid w:val="00A12A8B"/>
    <w:rsid w:val="00A16A97"/>
    <w:rsid w:val="00A2602A"/>
    <w:rsid w:val="00A376E6"/>
    <w:rsid w:val="00A47DA1"/>
    <w:rsid w:val="00A517C6"/>
    <w:rsid w:val="00A527DA"/>
    <w:rsid w:val="00A52ACD"/>
    <w:rsid w:val="00A5668C"/>
    <w:rsid w:val="00A5759E"/>
    <w:rsid w:val="00A70D3F"/>
    <w:rsid w:val="00A73C43"/>
    <w:rsid w:val="00A7568B"/>
    <w:rsid w:val="00A8393F"/>
    <w:rsid w:val="00A84BD3"/>
    <w:rsid w:val="00A86835"/>
    <w:rsid w:val="00AA0EA1"/>
    <w:rsid w:val="00AC3248"/>
    <w:rsid w:val="00AC6AE9"/>
    <w:rsid w:val="00AE1C28"/>
    <w:rsid w:val="00AE3821"/>
    <w:rsid w:val="00AE4FD6"/>
    <w:rsid w:val="00B0759A"/>
    <w:rsid w:val="00B330B2"/>
    <w:rsid w:val="00B36C86"/>
    <w:rsid w:val="00B42311"/>
    <w:rsid w:val="00B47F8E"/>
    <w:rsid w:val="00B5736B"/>
    <w:rsid w:val="00B62820"/>
    <w:rsid w:val="00B67A28"/>
    <w:rsid w:val="00B71A30"/>
    <w:rsid w:val="00B72F94"/>
    <w:rsid w:val="00B73068"/>
    <w:rsid w:val="00B75E0E"/>
    <w:rsid w:val="00B830D4"/>
    <w:rsid w:val="00B8577E"/>
    <w:rsid w:val="00B917DF"/>
    <w:rsid w:val="00BA3CAF"/>
    <w:rsid w:val="00BB16CE"/>
    <w:rsid w:val="00BB6F04"/>
    <w:rsid w:val="00BC252D"/>
    <w:rsid w:val="00BD6BCE"/>
    <w:rsid w:val="00BE32EA"/>
    <w:rsid w:val="00BE33F2"/>
    <w:rsid w:val="00BE7B54"/>
    <w:rsid w:val="00BF1ACD"/>
    <w:rsid w:val="00C025D1"/>
    <w:rsid w:val="00C11A5D"/>
    <w:rsid w:val="00C20647"/>
    <w:rsid w:val="00C25AEF"/>
    <w:rsid w:val="00C278B2"/>
    <w:rsid w:val="00C32C31"/>
    <w:rsid w:val="00C343F7"/>
    <w:rsid w:val="00C357B2"/>
    <w:rsid w:val="00C432B3"/>
    <w:rsid w:val="00C45E3E"/>
    <w:rsid w:val="00C46EEF"/>
    <w:rsid w:val="00C5014E"/>
    <w:rsid w:val="00C51D01"/>
    <w:rsid w:val="00C56FFC"/>
    <w:rsid w:val="00C60F80"/>
    <w:rsid w:val="00C62B5A"/>
    <w:rsid w:val="00C666C7"/>
    <w:rsid w:val="00C66B23"/>
    <w:rsid w:val="00C70DF3"/>
    <w:rsid w:val="00C75658"/>
    <w:rsid w:val="00C80CE2"/>
    <w:rsid w:val="00C81054"/>
    <w:rsid w:val="00C8605F"/>
    <w:rsid w:val="00C91351"/>
    <w:rsid w:val="00C96232"/>
    <w:rsid w:val="00CA1D24"/>
    <w:rsid w:val="00CA4CCC"/>
    <w:rsid w:val="00CA7F42"/>
    <w:rsid w:val="00CB057A"/>
    <w:rsid w:val="00CB0F4E"/>
    <w:rsid w:val="00CB50EC"/>
    <w:rsid w:val="00CB5BD1"/>
    <w:rsid w:val="00CB7F6D"/>
    <w:rsid w:val="00CC0D86"/>
    <w:rsid w:val="00CC0FA1"/>
    <w:rsid w:val="00CC3AD1"/>
    <w:rsid w:val="00CC4CE8"/>
    <w:rsid w:val="00CD354D"/>
    <w:rsid w:val="00CE65A3"/>
    <w:rsid w:val="00D00DC0"/>
    <w:rsid w:val="00D01AED"/>
    <w:rsid w:val="00D024A6"/>
    <w:rsid w:val="00D05F72"/>
    <w:rsid w:val="00D05FDD"/>
    <w:rsid w:val="00D11056"/>
    <w:rsid w:val="00D23101"/>
    <w:rsid w:val="00D23889"/>
    <w:rsid w:val="00D25148"/>
    <w:rsid w:val="00D26453"/>
    <w:rsid w:val="00D27A4F"/>
    <w:rsid w:val="00D33EC2"/>
    <w:rsid w:val="00D42565"/>
    <w:rsid w:val="00D42770"/>
    <w:rsid w:val="00D526EC"/>
    <w:rsid w:val="00D62FCB"/>
    <w:rsid w:val="00D6652A"/>
    <w:rsid w:val="00D70254"/>
    <w:rsid w:val="00D728C4"/>
    <w:rsid w:val="00D72DCD"/>
    <w:rsid w:val="00D741EA"/>
    <w:rsid w:val="00D75EDA"/>
    <w:rsid w:val="00D76711"/>
    <w:rsid w:val="00D831A0"/>
    <w:rsid w:val="00D91F0D"/>
    <w:rsid w:val="00D92EA4"/>
    <w:rsid w:val="00D96447"/>
    <w:rsid w:val="00DA46F7"/>
    <w:rsid w:val="00DA5FF1"/>
    <w:rsid w:val="00DB4F3B"/>
    <w:rsid w:val="00DB7520"/>
    <w:rsid w:val="00DB7D56"/>
    <w:rsid w:val="00DC4F0B"/>
    <w:rsid w:val="00DC59B5"/>
    <w:rsid w:val="00DD3381"/>
    <w:rsid w:val="00DE54BE"/>
    <w:rsid w:val="00DF62EC"/>
    <w:rsid w:val="00DF72F2"/>
    <w:rsid w:val="00DF7776"/>
    <w:rsid w:val="00DF78D8"/>
    <w:rsid w:val="00E016B5"/>
    <w:rsid w:val="00E05B0F"/>
    <w:rsid w:val="00E11D05"/>
    <w:rsid w:val="00E33A87"/>
    <w:rsid w:val="00E37093"/>
    <w:rsid w:val="00E47C72"/>
    <w:rsid w:val="00E50257"/>
    <w:rsid w:val="00E516F6"/>
    <w:rsid w:val="00E60FF8"/>
    <w:rsid w:val="00E62EC3"/>
    <w:rsid w:val="00E710BF"/>
    <w:rsid w:val="00E711A8"/>
    <w:rsid w:val="00E81FCE"/>
    <w:rsid w:val="00E82430"/>
    <w:rsid w:val="00E82778"/>
    <w:rsid w:val="00E8397E"/>
    <w:rsid w:val="00E8717C"/>
    <w:rsid w:val="00E93C59"/>
    <w:rsid w:val="00EA4BD2"/>
    <w:rsid w:val="00EA65AB"/>
    <w:rsid w:val="00EC0B3F"/>
    <w:rsid w:val="00ED181C"/>
    <w:rsid w:val="00ED5C8E"/>
    <w:rsid w:val="00EE213A"/>
    <w:rsid w:val="00F0264D"/>
    <w:rsid w:val="00F05FFD"/>
    <w:rsid w:val="00F07EC9"/>
    <w:rsid w:val="00F11879"/>
    <w:rsid w:val="00F1480B"/>
    <w:rsid w:val="00F1720A"/>
    <w:rsid w:val="00F20729"/>
    <w:rsid w:val="00F2757B"/>
    <w:rsid w:val="00F30F36"/>
    <w:rsid w:val="00F35C26"/>
    <w:rsid w:val="00F36AC0"/>
    <w:rsid w:val="00F50362"/>
    <w:rsid w:val="00F52BA0"/>
    <w:rsid w:val="00F534A6"/>
    <w:rsid w:val="00F634E3"/>
    <w:rsid w:val="00F76792"/>
    <w:rsid w:val="00F76D66"/>
    <w:rsid w:val="00F81DB6"/>
    <w:rsid w:val="00F901E0"/>
    <w:rsid w:val="00F93004"/>
    <w:rsid w:val="00F93729"/>
    <w:rsid w:val="00F96EF5"/>
    <w:rsid w:val="00FA157E"/>
    <w:rsid w:val="00FA1589"/>
    <w:rsid w:val="00FB6592"/>
    <w:rsid w:val="00FB77CE"/>
    <w:rsid w:val="00FC2DB5"/>
    <w:rsid w:val="00FC3331"/>
    <w:rsid w:val="00FC5D6F"/>
    <w:rsid w:val="00FC721E"/>
    <w:rsid w:val="00FD0E08"/>
    <w:rsid w:val="00FD6BC2"/>
    <w:rsid w:val="00FE3325"/>
    <w:rsid w:val="00FF40BE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customStyle="1" w:styleId="NormlnKurzva">
    <w:name w:val="Normální + Kurzíva"/>
    <w:aliases w:val="Červená,Není všechna velká"/>
    <w:basedOn w:val="Normln"/>
    <w:rsid w:val="006219F6"/>
    <w:pPr>
      <w:tabs>
        <w:tab w:val="num" w:pos="1440"/>
      </w:tabs>
      <w:ind w:left="360" w:hanging="360"/>
      <w:jc w:val="both"/>
    </w:pPr>
    <w:rPr>
      <w:rFonts w:ascii="Arial" w:hAnsi="Arial" w:cs="Arial"/>
      <w:bCs/>
      <w:i/>
      <w:caps/>
      <w:color w:val="FF0000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70068"/>
    <w:pPr>
      <w:spacing w:after="120"/>
    </w:pPr>
  </w:style>
  <w:style w:type="character" w:customStyle="1" w:styleId="ZkladntextChar">
    <w:name w:val="Základní text Char"/>
    <w:link w:val="Zkladntext"/>
    <w:rsid w:val="00270068"/>
    <w:rPr>
      <w:sz w:val="24"/>
      <w:szCs w:val="24"/>
    </w:rPr>
  </w:style>
  <w:style w:type="paragraph" w:customStyle="1" w:styleId="AHText">
    <w:name w:val="AHŘ Text"/>
    <w:basedOn w:val="Normln"/>
    <w:rsid w:val="00270068"/>
    <w:pPr>
      <w:spacing w:before="220"/>
      <w:jc w:val="both"/>
    </w:pPr>
    <w:rPr>
      <w:rFonts w:ascii="Arial" w:hAnsi="Arial"/>
      <w:sz w:val="22"/>
      <w:szCs w:val="20"/>
    </w:rPr>
  </w:style>
  <w:style w:type="paragraph" w:styleId="Revize">
    <w:name w:val="Revision"/>
    <w:hidden/>
    <w:uiPriority w:val="99"/>
    <w:semiHidden/>
    <w:rsid w:val="00467084"/>
    <w:rPr>
      <w:sz w:val="24"/>
      <w:szCs w:val="24"/>
    </w:rPr>
  </w:style>
  <w:style w:type="paragraph" w:styleId="Obsah5">
    <w:name w:val="toc 5"/>
    <w:basedOn w:val="Normln"/>
    <w:next w:val="Normln"/>
    <w:autoRedefine/>
    <w:rsid w:val="00E50257"/>
    <w:pPr>
      <w:tabs>
        <w:tab w:val="left" w:pos="2127"/>
        <w:tab w:val="left" w:pos="2410"/>
        <w:tab w:val="right" w:pos="9638"/>
      </w:tabs>
    </w:pPr>
    <w:rPr>
      <w:rFonts w:ascii="Arial" w:hAnsi="Arial" w:cs="Arial"/>
      <w:noProof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D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customStyle="1" w:styleId="NormlnKurzva">
    <w:name w:val="Normální + Kurzíva"/>
    <w:aliases w:val="Červená,Není všechna velká"/>
    <w:basedOn w:val="Normln"/>
    <w:rsid w:val="006219F6"/>
    <w:pPr>
      <w:tabs>
        <w:tab w:val="num" w:pos="1440"/>
      </w:tabs>
      <w:ind w:left="360" w:hanging="360"/>
      <w:jc w:val="both"/>
    </w:pPr>
    <w:rPr>
      <w:rFonts w:ascii="Arial" w:hAnsi="Arial" w:cs="Arial"/>
      <w:bCs/>
      <w:i/>
      <w:caps/>
      <w:color w:val="FF0000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70068"/>
    <w:pPr>
      <w:spacing w:after="120"/>
    </w:pPr>
  </w:style>
  <w:style w:type="character" w:customStyle="1" w:styleId="ZkladntextChar">
    <w:name w:val="Základní text Char"/>
    <w:link w:val="Zkladntext"/>
    <w:rsid w:val="00270068"/>
    <w:rPr>
      <w:sz w:val="24"/>
      <w:szCs w:val="24"/>
    </w:rPr>
  </w:style>
  <w:style w:type="paragraph" w:customStyle="1" w:styleId="AHText">
    <w:name w:val="AHŘ Text"/>
    <w:basedOn w:val="Normln"/>
    <w:rsid w:val="00270068"/>
    <w:pPr>
      <w:spacing w:before="220"/>
      <w:jc w:val="both"/>
    </w:pPr>
    <w:rPr>
      <w:rFonts w:ascii="Arial" w:hAnsi="Arial"/>
      <w:sz w:val="22"/>
      <w:szCs w:val="20"/>
    </w:rPr>
  </w:style>
  <w:style w:type="paragraph" w:styleId="Revize">
    <w:name w:val="Revision"/>
    <w:hidden/>
    <w:uiPriority w:val="99"/>
    <w:semiHidden/>
    <w:rsid w:val="004670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yodra@diamo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2927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20159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PC505600022</dc:creator>
  <cp:lastModifiedBy>odra</cp:lastModifiedBy>
  <cp:revision>2</cp:revision>
  <cp:lastPrinted>2016-06-08T05:02:00Z</cp:lastPrinted>
  <dcterms:created xsi:type="dcterms:W3CDTF">2016-07-27T09:09:00Z</dcterms:created>
  <dcterms:modified xsi:type="dcterms:W3CDTF">2016-07-27T09:09:00Z</dcterms:modified>
</cp:coreProperties>
</file>