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BE" w:rsidRDefault="005F25BE" w:rsidP="005F25BE">
      <w:pPr>
        <w:spacing w:after="120" w:line="240" w:lineRule="auto"/>
        <w:jc w:val="center"/>
        <w:rPr>
          <w:rFonts w:ascii="Times New Roman" w:eastAsia="Times New Roman" w:hAnsi="Times New Roman" w:cs="Times New Roman"/>
          <w:b/>
          <w:caps/>
          <w:color w:val="000000"/>
          <w:sz w:val="28"/>
          <w:szCs w:val="20"/>
          <w:lang w:eastAsia="cs-CZ"/>
        </w:rPr>
      </w:pPr>
      <w:r>
        <w:rPr>
          <w:rFonts w:ascii="Times New Roman" w:eastAsia="Times New Roman" w:hAnsi="Times New Roman" w:cs="Times New Roman"/>
          <w:b/>
          <w:caps/>
          <w:color w:val="000000"/>
          <w:sz w:val="28"/>
          <w:szCs w:val="20"/>
          <w:lang w:eastAsia="cs-CZ"/>
        </w:rPr>
        <w:t xml:space="preserve">Smlouva o dílo č.  </w:t>
      </w:r>
      <w:r w:rsidR="00C233DA">
        <w:rPr>
          <w:rFonts w:ascii="Times New Roman" w:eastAsia="Times New Roman" w:hAnsi="Times New Roman" w:cs="Times New Roman"/>
          <w:b/>
          <w:caps/>
          <w:color w:val="000000"/>
          <w:sz w:val="28"/>
          <w:szCs w:val="20"/>
          <w:lang w:eastAsia="cs-CZ"/>
        </w:rPr>
        <w:t>2</w:t>
      </w:r>
      <w:r w:rsidR="00EF2E24">
        <w:rPr>
          <w:rFonts w:ascii="Times New Roman" w:eastAsia="Times New Roman" w:hAnsi="Times New Roman" w:cs="Times New Roman"/>
          <w:b/>
          <w:caps/>
          <w:color w:val="000000"/>
          <w:sz w:val="28"/>
          <w:szCs w:val="20"/>
          <w:lang w:eastAsia="cs-CZ"/>
        </w:rPr>
        <w:t>/</w:t>
      </w:r>
      <w:r w:rsidR="00C233DA">
        <w:rPr>
          <w:rFonts w:ascii="Times New Roman" w:eastAsia="Times New Roman" w:hAnsi="Times New Roman" w:cs="Times New Roman"/>
          <w:b/>
          <w:caps/>
          <w:color w:val="000000"/>
          <w:sz w:val="28"/>
          <w:szCs w:val="20"/>
          <w:lang w:eastAsia="cs-CZ"/>
        </w:rPr>
        <w:t>11</w:t>
      </w:r>
      <w:r w:rsidR="00EF2E24">
        <w:rPr>
          <w:rFonts w:ascii="Times New Roman" w:eastAsia="Times New Roman" w:hAnsi="Times New Roman" w:cs="Times New Roman"/>
          <w:b/>
          <w:caps/>
          <w:color w:val="000000"/>
          <w:sz w:val="28"/>
          <w:szCs w:val="20"/>
          <w:lang w:eastAsia="cs-CZ"/>
        </w:rPr>
        <w:t>/</w:t>
      </w:r>
      <w:r>
        <w:rPr>
          <w:rFonts w:ascii="Times New Roman" w:eastAsia="Times New Roman" w:hAnsi="Times New Roman" w:cs="Times New Roman"/>
          <w:b/>
          <w:caps/>
          <w:color w:val="000000"/>
          <w:sz w:val="28"/>
          <w:szCs w:val="20"/>
          <w:lang w:eastAsia="cs-CZ"/>
        </w:rPr>
        <w:t>201</w:t>
      </w:r>
      <w:r w:rsidR="00613A87">
        <w:rPr>
          <w:rFonts w:ascii="Times New Roman" w:eastAsia="Times New Roman" w:hAnsi="Times New Roman" w:cs="Times New Roman"/>
          <w:b/>
          <w:caps/>
          <w:color w:val="000000"/>
          <w:sz w:val="28"/>
          <w:szCs w:val="20"/>
          <w:lang w:eastAsia="cs-CZ"/>
        </w:rPr>
        <w:t>7</w:t>
      </w:r>
    </w:p>
    <w:p w:rsidR="005F25BE" w:rsidRDefault="005F25BE" w:rsidP="005F25BE">
      <w:pPr>
        <w:spacing w:after="120" w:line="240" w:lineRule="auto"/>
        <w:jc w:val="center"/>
        <w:rPr>
          <w:rFonts w:ascii="Times New Roman" w:eastAsia="Times New Roman" w:hAnsi="Times New Roman" w:cs="Times New Roman"/>
          <w:b/>
          <w:caps/>
          <w:color w:val="000000"/>
          <w:sz w:val="28"/>
          <w:szCs w:val="20"/>
          <w:lang w:eastAsia="cs-CZ"/>
        </w:rPr>
      </w:pPr>
    </w:p>
    <w:p w:rsidR="005F25BE" w:rsidRDefault="005F25BE" w:rsidP="005F25BE">
      <w:pPr>
        <w:spacing w:after="0" w:line="240" w:lineRule="auto"/>
        <w:jc w:val="center"/>
        <w:rPr>
          <w:rFonts w:ascii="Times New Roman" w:eastAsia="Times New Roman" w:hAnsi="Times New Roman" w:cs="Times New Roman"/>
          <w:sz w:val="24"/>
          <w:szCs w:val="24"/>
          <w:lang w:eastAsia="cs-CZ"/>
        </w:rPr>
      </w:pPr>
      <w:r>
        <w:rPr>
          <w:rFonts w:ascii="Times New Roman" w:hAnsi="Times New Roman" w:cs="Times New Roman"/>
          <w:b/>
          <w:sz w:val="24"/>
          <w:szCs w:val="24"/>
        </w:rPr>
        <w:t xml:space="preserve">Střední škola a Základní škola, Havířov – </w:t>
      </w:r>
      <w:proofErr w:type="spellStart"/>
      <w:r>
        <w:rPr>
          <w:rFonts w:ascii="Times New Roman" w:hAnsi="Times New Roman" w:cs="Times New Roman"/>
          <w:b/>
          <w:sz w:val="24"/>
          <w:szCs w:val="24"/>
        </w:rPr>
        <w:t>Šumbark</w:t>
      </w:r>
      <w:proofErr w:type="spellEnd"/>
      <w:r>
        <w:rPr>
          <w:rFonts w:ascii="Times New Roman" w:hAnsi="Times New Roman" w:cs="Times New Roman"/>
          <w:b/>
          <w:sz w:val="24"/>
          <w:szCs w:val="24"/>
        </w:rPr>
        <w:t xml:space="preserve">, příspěvková organizace – </w:t>
      </w:r>
      <w:r w:rsidR="00C233DA" w:rsidRPr="00C233DA">
        <w:rPr>
          <w:rFonts w:ascii="Times New Roman" w:hAnsi="Times New Roman" w:cs="Times New Roman"/>
          <w:b/>
          <w:sz w:val="24"/>
          <w:szCs w:val="24"/>
        </w:rPr>
        <w:t>Částečná oprava hydroizolace budovy B1</w:t>
      </w:r>
      <w:r w:rsidR="00F511AE" w:rsidRPr="00F511AE">
        <w:rPr>
          <w:rFonts w:ascii="Times New Roman" w:hAnsi="Times New Roman" w:cs="Times New Roman"/>
          <w:b/>
          <w:sz w:val="24"/>
          <w:szCs w:val="24"/>
        </w:rPr>
        <w:t xml:space="preserve">    </w:t>
      </w:r>
      <w:r w:rsidR="00613A87" w:rsidRPr="00613A87">
        <w:rPr>
          <w:rFonts w:ascii="Times New Roman" w:hAnsi="Times New Roman" w:cs="Times New Roman"/>
          <w:b/>
          <w:sz w:val="24"/>
          <w:szCs w:val="24"/>
        </w:rPr>
        <w:t xml:space="preserve"> </w:t>
      </w:r>
      <w:r w:rsidRPr="005F25BE">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5F25BE" w:rsidRDefault="005F25BE" w:rsidP="005F25BE">
      <w:pPr>
        <w:spacing w:after="0" w:line="240" w:lineRule="auto"/>
        <w:jc w:val="center"/>
        <w:rPr>
          <w:rFonts w:ascii="Times New Roman" w:eastAsia="Times New Roman" w:hAnsi="Times New Roman" w:cs="Times New Roman"/>
          <w:b/>
          <w:sz w:val="24"/>
          <w:szCs w:val="24"/>
          <w:lang w:eastAsia="cs-CZ"/>
        </w:rPr>
      </w:pPr>
    </w:p>
    <w:p w:rsidR="005F25BE" w:rsidRDefault="005F25BE" w:rsidP="005F25BE">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w:t>
      </w:r>
    </w:p>
    <w:p w:rsidR="005F25BE" w:rsidRDefault="005F25BE" w:rsidP="005F25BE">
      <w:pPr>
        <w:keepNext/>
        <w:spacing w:after="0" w:line="240" w:lineRule="auto"/>
        <w:jc w:val="center"/>
        <w:outlineLvl w:val="2"/>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Smluvní strany</w:t>
      </w:r>
    </w:p>
    <w:p w:rsidR="005F25BE" w:rsidRDefault="005F25BE" w:rsidP="005F25BE">
      <w:pPr>
        <w:spacing w:after="0" w:line="240" w:lineRule="auto"/>
        <w:jc w:val="center"/>
        <w:rPr>
          <w:rFonts w:ascii="Times New Roman" w:eastAsia="Times New Roman" w:hAnsi="Times New Roman" w:cs="Times New Roman"/>
          <w:b/>
          <w:sz w:val="24"/>
          <w:szCs w:val="24"/>
          <w:lang w:eastAsia="cs-CZ"/>
        </w:rPr>
      </w:pPr>
    </w:p>
    <w:p w:rsidR="005F25BE" w:rsidRDefault="005F25BE" w:rsidP="005F25BE">
      <w:pPr>
        <w:spacing w:after="60" w:line="240" w:lineRule="auto"/>
        <w:contextualSpacing/>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Střední škola a Základní škola, </w:t>
      </w:r>
      <w:proofErr w:type="gramStart"/>
      <w:r>
        <w:rPr>
          <w:rFonts w:ascii="Times New Roman" w:eastAsia="Times New Roman" w:hAnsi="Times New Roman" w:cs="Times New Roman"/>
          <w:b/>
          <w:sz w:val="24"/>
          <w:szCs w:val="24"/>
          <w:lang w:eastAsia="cs-CZ"/>
        </w:rPr>
        <w:t>Havířov</w:t>
      </w:r>
      <w:proofErr w:type="gramEnd"/>
      <w:r>
        <w:rPr>
          <w:rFonts w:ascii="Times New Roman" w:eastAsia="Times New Roman" w:hAnsi="Times New Roman" w:cs="Times New Roman"/>
          <w:b/>
          <w:sz w:val="24"/>
          <w:szCs w:val="24"/>
          <w:lang w:eastAsia="cs-CZ"/>
        </w:rPr>
        <w:t>–</w:t>
      </w:r>
      <w:proofErr w:type="spellStart"/>
      <w:proofErr w:type="gramStart"/>
      <w:r>
        <w:rPr>
          <w:rFonts w:ascii="Times New Roman" w:eastAsia="Times New Roman" w:hAnsi="Times New Roman" w:cs="Times New Roman"/>
          <w:b/>
          <w:sz w:val="24"/>
          <w:szCs w:val="24"/>
          <w:lang w:eastAsia="cs-CZ"/>
        </w:rPr>
        <w:t>Šumbark</w:t>
      </w:r>
      <w:proofErr w:type="spellEnd"/>
      <w:proofErr w:type="gramEnd"/>
      <w:r>
        <w:rPr>
          <w:rFonts w:ascii="Times New Roman" w:eastAsia="Times New Roman" w:hAnsi="Times New Roman" w:cs="Times New Roman"/>
          <w:b/>
          <w:sz w:val="24"/>
          <w:szCs w:val="24"/>
          <w:lang w:eastAsia="cs-CZ"/>
        </w:rPr>
        <w:t>, příspěvková organizace</w:t>
      </w:r>
    </w:p>
    <w:p w:rsidR="005F25BE" w:rsidRDefault="005F25BE" w:rsidP="005F25BE">
      <w:pPr>
        <w:tabs>
          <w:tab w:val="num" w:pos="180"/>
          <w:tab w:val="left" w:pos="2977"/>
        </w:tabs>
        <w:spacing w:after="0" w:line="240"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Se sídlem: </w:t>
      </w:r>
      <w:r>
        <w:rPr>
          <w:rFonts w:ascii="Times New Roman" w:eastAsia="Times New Roman" w:hAnsi="Times New Roman" w:cs="Times New Roman"/>
          <w:sz w:val="24"/>
          <w:szCs w:val="24"/>
          <w:lang w:eastAsia="cs-CZ"/>
        </w:rPr>
        <w:tab/>
        <w:t>Školní 2, 736 01 Havířov-</w:t>
      </w:r>
      <w:proofErr w:type="spellStart"/>
      <w:r>
        <w:rPr>
          <w:rFonts w:ascii="Times New Roman" w:eastAsia="Times New Roman" w:hAnsi="Times New Roman" w:cs="Times New Roman"/>
          <w:sz w:val="24"/>
          <w:szCs w:val="24"/>
          <w:lang w:eastAsia="cs-CZ"/>
        </w:rPr>
        <w:t>Šumbark</w:t>
      </w:r>
      <w:proofErr w:type="spellEnd"/>
    </w:p>
    <w:p w:rsidR="005F25BE" w:rsidRDefault="005F25BE" w:rsidP="005F25BE">
      <w:pPr>
        <w:tabs>
          <w:tab w:val="left" w:pos="2977"/>
        </w:tabs>
        <w:spacing w:after="0" w:line="240"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Zastoupena:</w:t>
      </w:r>
      <w:r>
        <w:rPr>
          <w:rFonts w:ascii="Times New Roman" w:eastAsia="Times New Roman" w:hAnsi="Times New Roman" w:cs="Times New Roman"/>
          <w:sz w:val="24"/>
          <w:szCs w:val="24"/>
          <w:lang w:eastAsia="cs-CZ"/>
        </w:rPr>
        <w:tab/>
        <w:t xml:space="preserve">Mgr. Vojtěchem Kolaříkem, ředitelem </w:t>
      </w:r>
    </w:p>
    <w:p w:rsidR="005F25BE" w:rsidRDefault="005F25BE" w:rsidP="005F25BE">
      <w:pPr>
        <w:tabs>
          <w:tab w:val="left" w:pos="2977"/>
        </w:tabs>
        <w:spacing w:after="0" w:line="240"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IČ:</w:t>
      </w:r>
      <w:r>
        <w:rPr>
          <w:rFonts w:ascii="Times New Roman" w:eastAsia="Times New Roman" w:hAnsi="Times New Roman" w:cs="Times New Roman"/>
          <w:sz w:val="24"/>
          <w:szCs w:val="24"/>
          <w:lang w:eastAsia="cs-CZ"/>
        </w:rPr>
        <w:tab/>
        <w:t xml:space="preserve">13644297 </w:t>
      </w:r>
    </w:p>
    <w:p w:rsidR="005F25BE" w:rsidRDefault="005F25BE" w:rsidP="005F25BE">
      <w:pPr>
        <w:tabs>
          <w:tab w:val="left" w:pos="2977"/>
        </w:tabs>
        <w:spacing w:after="0" w:line="240"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DIČ:</w:t>
      </w:r>
      <w:r>
        <w:rPr>
          <w:rFonts w:ascii="Times New Roman" w:eastAsia="Times New Roman" w:hAnsi="Times New Roman" w:cs="Times New Roman"/>
          <w:sz w:val="24"/>
          <w:szCs w:val="24"/>
          <w:lang w:eastAsia="cs-CZ"/>
        </w:rPr>
        <w:tab/>
        <w:t>CZ13644297</w:t>
      </w:r>
    </w:p>
    <w:p w:rsidR="005F25BE" w:rsidRDefault="005F25BE" w:rsidP="005F25BE">
      <w:pPr>
        <w:tabs>
          <w:tab w:val="left" w:pos="2977"/>
        </w:tabs>
        <w:spacing w:after="0" w:line="240"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Bankovní spojení: </w:t>
      </w:r>
      <w:r>
        <w:rPr>
          <w:rFonts w:ascii="Times New Roman" w:eastAsia="Times New Roman" w:hAnsi="Times New Roman" w:cs="Times New Roman"/>
          <w:sz w:val="24"/>
          <w:szCs w:val="24"/>
          <w:lang w:eastAsia="cs-CZ"/>
        </w:rPr>
        <w:tab/>
      </w:r>
      <w:proofErr w:type="gramStart"/>
      <w:r>
        <w:rPr>
          <w:rFonts w:ascii="Times New Roman" w:eastAsia="Times New Roman" w:hAnsi="Times New Roman" w:cs="Times New Roman"/>
          <w:sz w:val="24"/>
          <w:szCs w:val="24"/>
          <w:lang w:eastAsia="cs-CZ"/>
        </w:rPr>
        <w:t>ČSOB    a.</w:t>
      </w:r>
      <w:proofErr w:type="gramEnd"/>
      <w:r>
        <w:rPr>
          <w:rFonts w:ascii="Times New Roman" w:eastAsia="Times New Roman" w:hAnsi="Times New Roman" w:cs="Times New Roman"/>
          <w:sz w:val="24"/>
          <w:szCs w:val="24"/>
          <w:lang w:eastAsia="cs-CZ"/>
        </w:rPr>
        <w:t>s.</w:t>
      </w:r>
    </w:p>
    <w:p w:rsidR="005F25BE" w:rsidRDefault="005F25BE" w:rsidP="005F25BE">
      <w:pPr>
        <w:tabs>
          <w:tab w:val="left" w:pos="2977"/>
        </w:tabs>
        <w:spacing w:after="6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Číslo účtu: </w:t>
      </w:r>
      <w:r>
        <w:rPr>
          <w:rFonts w:ascii="Times New Roman" w:eastAsia="Times New Roman" w:hAnsi="Times New Roman" w:cs="Times New Roman"/>
          <w:sz w:val="24"/>
          <w:szCs w:val="24"/>
          <w:lang w:eastAsia="cs-CZ"/>
        </w:rPr>
        <w:tab/>
        <w:t xml:space="preserve">3723263/0300                                                                      </w:t>
      </w:r>
    </w:p>
    <w:p w:rsidR="005F25BE" w:rsidRDefault="005F25BE" w:rsidP="005F25BE">
      <w:pPr>
        <w:tabs>
          <w:tab w:val="left" w:pos="2977"/>
        </w:tabs>
        <w:spacing w:after="60" w:line="240" w:lineRule="auto"/>
        <w:contextualSpacing/>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Osoba oprávněná jednat ve věcech technických a realizace zakázky:                         </w:t>
      </w:r>
    </w:p>
    <w:p w:rsidR="005F25BE" w:rsidRDefault="005F25BE" w:rsidP="005F25BE">
      <w:pPr>
        <w:tabs>
          <w:tab w:val="left" w:pos="2977"/>
        </w:tabs>
        <w:spacing w:after="60" w:line="240" w:lineRule="auto"/>
        <w:ind w:left="2977"/>
        <w:contextualSpacing/>
        <w:rPr>
          <w:rFonts w:ascii="Times New Roman" w:eastAsia="Times New Roman" w:hAnsi="Times New Roman" w:cs="Times New Roman"/>
          <w:sz w:val="24"/>
          <w:szCs w:val="24"/>
          <w:lang w:eastAsia="cs-CZ"/>
        </w:rPr>
      </w:pPr>
      <w:proofErr w:type="spellStart"/>
      <w:proofErr w:type="gramStart"/>
      <w:r>
        <w:rPr>
          <w:rFonts w:ascii="Times New Roman" w:eastAsia="Times New Roman" w:hAnsi="Times New Roman" w:cs="Times New Roman"/>
          <w:sz w:val="24"/>
          <w:szCs w:val="24"/>
          <w:lang w:eastAsia="cs-CZ"/>
        </w:rPr>
        <w:t>Ing.Milan</w:t>
      </w:r>
      <w:proofErr w:type="spellEnd"/>
      <w:proofErr w:type="gramEnd"/>
      <w:r>
        <w:rPr>
          <w:rFonts w:ascii="Times New Roman" w:eastAsia="Times New Roman" w:hAnsi="Times New Roman" w:cs="Times New Roman"/>
          <w:sz w:val="24"/>
          <w:szCs w:val="24"/>
          <w:lang w:eastAsia="cs-CZ"/>
        </w:rPr>
        <w:t xml:space="preserve"> Kovalčík , zástupce ředitele pro ekonomiku a provoz,tel.596 809 103 </w:t>
      </w:r>
    </w:p>
    <w:p w:rsidR="005F25BE" w:rsidRDefault="005F25BE" w:rsidP="005F25BE">
      <w:pPr>
        <w:tabs>
          <w:tab w:val="left" w:pos="2268"/>
        </w:tabs>
        <w:spacing w:before="240" w:after="0" w:line="240" w:lineRule="auto"/>
        <w:contextualSpacing/>
        <w:jc w:val="both"/>
        <w:rPr>
          <w:rFonts w:ascii="Times New Roman" w:eastAsia="Times New Roman" w:hAnsi="Times New Roman" w:cs="Times New Roman"/>
          <w:iCs/>
          <w:sz w:val="24"/>
          <w:szCs w:val="24"/>
          <w:lang w:eastAsia="cs-CZ"/>
        </w:rPr>
      </w:pP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iCs/>
          <w:sz w:val="24"/>
          <w:szCs w:val="24"/>
          <w:lang w:eastAsia="cs-CZ"/>
        </w:rPr>
        <w:t>(dále jen „objednatel“)</w:t>
      </w:r>
    </w:p>
    <w:p w:rsidR="005F25BE" w:rsidRDefault="005F25BE" w:rsidP="005F25BE">
      <w:pPr>
        <w:tabs>
          <w:tab w:val="left" w:pos="2268"/>
        </w:tabs>
        <w:spacing w:before="240" w:after="0" w:line="240" w:lineRule="auto"/>
        <w:contextualSpacing/>
        <w:jc w:val="both"/>
        <w:rPr>
          <w:rFonts w:ascii="Times New Roman" w:eastAsia="Times New Roman" w:hAnsi="Times New Roman" w:cs="Times New Roman"/>
          <w:iCs/>
          <w:sz w:val="24"/>
          <w:szCs w:val="24"/>
          <w:lang w:eastAsia="cs-CZ"/>
        </w:rPr>
      </w:pPr>
    </w:p>
    <w:p w:rsidR="005F25BE" w:rsidRDefault="005F25BE" w:rsidP="005F25BE">
      <w:pPr>
        <w:tabs>
          <w:tab w:val="left" w:pos="2268"/>
        </w:tabs>
        <w:spacing w:before="240" w:after="0" w:line="240" w:lineRule="auto"/>
        <w:contextualSpacing/>
        <w:jc w:val="center"/>
        <w:rPr>
          <w:rFonts w:ascii="Times New Roman" w:eastAsia="Times New Roman" w:hAnsi="Times New Roman" w:cs="Times New Roman"/>
          <w:iCs/>
          <w:sz w:val="24"/>
          <w:szCs w:val="24"/>
          <w:lang w:eastAsia="cs-CZ"/>
        </w:rPr>
      </w:pPr>
      <w:r>
        <w:rPr>
          <w:rFonts w:ascii="Times New Roman" w:eastAsia="Times New Roman" w:hAnsi="Times New Roman" w:cs="Times New Roman"/>
          <w:iCs/>
          <w:sz w:val="24"/>
          <w:szCs w:val="24"/>
          <w:lang w:eastAsia="cs-CZ"/>
        </w:rPr>
        <w:t>a</w:t>
      </w:r>
    </w:p>
    <w:p w:rsidR="005F25BE" w:rsidRDefault="005F25BE" w:rsidP="005F25BE">
      <w:pPr>
        <w:tabs>
          <w:tab w:val="left" w:pos="2977"/>
        </w:tabs>
        <w:spacing w:before="120" w:after="0" w:line="240" w:lineRule="auto"/>
        <w:ind w:left="357"/>
        <w:jc w:val="both"/>
        <w:rPr>
          <w:rFonts w:ascii="Times New Roman" w:eastAsia="Times New Roman" w:hAnsi="Times New Roman" w:cs="Times New Roman"/>
          <w:i/>
          <w:sz w:val="24"/>
          <w:szCs w:val="24"/>
          <w:lang w:eastAsia="cs-CZ"/>
        </w:rPr>
      </w:pPr>
    </w:p>
    <w:p w:rsidR="005F25BE" w:rsidRDefault="00A645F1" w:rsidP="005F25BE">
      <w:pPr>
        <w:spacing w:after="6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Ing. Roman Mamica</w:t>
      </w:r>
    </w:p>
    <w:p w:rsidR="005F25BE" w:rsidRDefault="005F25BE" w:rsidP="005F25BE">
      <w:pPr>
        <w:tabs>
          <w:tab w:val="num" w:pos="993"/>
          <w:tab w:val="left" w:pos="2977"/>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Se sídlem:                    </w:t>
      </w:r>
      <w:r>
        <w:rPr>
          <w:rFonts w:ascii="Times New Roman" w:eastAsia="Times New Roman" w:hAnsi="Times New Roman" w:cs="Times New Roman"/>
          <w:sz w:val="24"/>
          <w:szCs w:val="24"/>
          <w:lang w:eastAsia="cs-CZ"/>
        </w:rPr>
        <w:tab/>
      </w:r>
      <w:r w:rsidR="00A645F1">
        <w:rPr>
          <w:rFonts w:ascii="Times New Roman" w:eastAsia="Times New Roman" w:hAnsi="Times New Roman" w:cs="Times New Roman"/>
          <w:sz w:val="24"/>
          <w:szCs w:val="24"/>
          <w:lang w:eastAsia="cs-CZ"/>
        </w:rPr>
        <w:t>Bohumínská 1878/6, 73301, Karviná Nové Město</w:t>
      </w:r>
      <w:r w:rsidR="00A645F1">
        <w:rPr>
          <w:rFonts w:ascii="Times New Roman" w:eastAsia="Times New Roman" w:hAnsi="Times New Roman" w:cs="Times New Roman"/>
          <w:sz w:val="24"/>
          <w:szCs w:val="24"/>
          <w:lang w:eastAsia="cs-CZ"/>
        </w:rPr>
        <w:t xml:space="preserve">                                                                                               </w:t>
      </w:r>
    </w:p>
    <w:p w:rsidR="00A645F1" w:rsidRDefault="005F25BE" w:rsidP="005F25BE">
      <w:pPr>
        <w:numPr>
          <w:ilvl w:val="12"/>
          <w:numId w:val="0"/>
        </w:numPr>
        <w:tabs>
          <w:tab w:val="num" w:pos="993"/>
          <w:tab w:val="left" w:pos="2977"/>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Zastoupena:                  </w:t>
      </w:r>
      <w:r>
        <w:rPr>
          <w:rFonts w:ascii="Times New Roman" w:eastAsia="Times New Roman" w:hAnsi="Times New Roman" w:cs="Times New Roman"/>
          <w:sz w:val="24"/>
          <w:szCs w:val="24"/>
          <w:lang w:eastAsia="cs-CZ"/>
        </w:rPr>
        <w:tab/>
      </w:r>
      <w:r w:rsidR="00A645F1">
        <w:rPr>
          <w:rFonts w:ascii="Times New Roman" w:eastAsia="Times New Roman" w:hAnsi="Times New Roman" w:cs="Times New Roman"/>
          <w:sz w:val="24"/>
          <w:szCs w:val="24"/>
          <w:lang w:eastAsia="cs-CZ"/>
        </w:rPr>
        <w:t xml:space="preserve">Ing. Romanem </w:t>
      </w:r>
      <w:proofErr w:type="spellStart"/>
      <w:r w:rsidR="00A645F1">
        <w:rPr>
          <w:rFonts w:ascii="Times New Roman" w:eastAsia="Times New Roman" w:hAnsi="Times New Roman" w:cs="Times New Roman"/>
          <w:sz w:val="24"/>
          <w:szCs w:val="24"/>
          <w:lang w:eastAsia="cs-CZ"/>
        </w:rPr>
        <w:t>Mamicou</w:t>
      </w:r>
      <w:proofErr w:type="spellEnd"/>
    </w:p>
    <w:p w:rsidR="005F25BE" w:rsidRDefault="005F25BE" w:rsidP="005F25BE">
      <w:pPr>
        <w:numPr>
          <w:ilvl w:val="12"/>
          <w:numId w:val="0"/>
        </w:numPr>
        <w:tabs>
          <w:tab w:val="num" w:pos="993"/>
          <w:tab w:val="left" w:pos="2977"/>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IČ:            </w:t>
      </w:r>
      <w:r w:rsidR="00CE628D">
        <w:rPr>
          <w:rFonts w:ascii="Times New Roman" w:eastAsia="Times New Roman" w:hAnsi="Times New Roman" w:cs="Times New Roman"/>
          <w:sz w:val="24"/>
          <w:szCs w:val="24"/>
          <w:lang w:eastAsia="cs-CZ"/>
        </w:rPr>
        <w:t xml:space="preserve">                       </w:t>
      </w:r>
      <w:r w:rsidR="00CE628D">
        <w:rPr>
          <w:rFonts w:ascii="Times New Roman" w:eastAsia="Times New Roman" w:hAnsi="Times New Roman" w:cs="Times New Roman"/>
          <w:sz w:val="24"/>
          <w:szCs w:val="24"/>
          <w:lang w:eastAsia="cs-CZ"/>
        </w:rPr>
        <w:tab/>
      </w:r>
      <w:r w:rsidR="00A645F1">
        <w:rPr>
          <w:rFonts w:ascii="Times New Roman" w:eastAsia="Times New Roman" w:hAnsi="Times New Roman" w:cs="Times New Roman"/>
          <w:sz w:val="24"/>
          <w:szCs w:val="24"/>
          <w:lang w:eastAsia="cs-CZ"/>
        </w:rPr>
        <w:t>61932809</w:t>
      </w:r>
    </w:p>
    <w:p w:rsidR="005F25BE" w:rsidRDefault="005F25BE" w:rsidP="005F25BE">
      <w:pPr>
        <w:numPr>
          <w:ilvl w:val="12"/>
          <w:numId w:val="0"/>
        </w:numPr>
        <w:tabs>
          <w:tab w:val="num" w:pos="993"/>
          <w:tab w:val="left" w:pos="2977"/>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DIČ:         </w:t>
      </w:r>
      <w:r w:rsidR="00CE628D">
        <w:rPr>
          <w:rFonts w:ascii="Times New Roman" w:eastAsia="Times New Roman" w:hAnsi="Times New Roman" w:cs="Times New Roman"/>
          <w:sz w:val="24"/>
          <w:szCs w:val="24"/>
          <w:lang w:eastAsia="cs-CZ"/>
        </w:rPr>
        <w:t xml:space="preserve">                    </w:t>
      </w:r>
      <w:r w:rsidR="00CE628D">
        <w:rPr>
          <w:rFonts w:ascii="Times New Roman" w:eastAsia="Times New Roman" w:hAnsi="Times New Roman" w:cs="Times New Roman"/>
          <w:sz w:val="24"/>
          <w:szCs w:val="24"/>
          <w:lang w:eastAsia="cs-CZ"/>
        </w:rPr>
        <w:tab/>
      </w:r>
      <w:r w:rsidR="00A645F1">
        <w:rPr>
          <w:rFonts w:ascii="Times New Roman" w:eastAsia="Times New Roman" w:hAnsi="Times New Roman" w:cs="Times New Roman"/>
          <w:sz w:val="24"/>
          <w:szCs w:val="24"/>
          <w:lang w:eastAsia="cs-CZ"/>
        </w:rPr>
        <w:t>CZ6611151701</w:t>
      </w:r>
    </w:p>
    <w:p w:rsidR="005F25BE" w:rsidRDefault="005F25BE" w:rsidP="005F25BE">
      <w:pPr>
        <w:numPr>
          <w:ilvl w:val="12"/>
          <w:numId w:val="0"/>
        </w:numPr>
        <w:tabs>
          <w:tab w:val="num" w:pos="993"/>
          <w:tab w:val="left" w:pos="2977"/>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Bankovní spoje</w:t>
      </w:r>
      <w:r w:rsidR="00CE628D">
        <w:rPr>
          <w:rFonts w:ascii="Times New Roman" w:eastAsia="Times New Roman" w:hAnsi="Times New Roman" w:cs="Times New Roman"/>
          <w:sz w:val="24"/>
          <w:szCs w:val="24"/>
          <w:lang w:eastAsia="cs-CZ"/>
        </w:rPr>
        <w:t xml:space="preserve">ní:                    </w:t>
      </w:r>
      <w:proofErr w:type="spellStart"/>
      <w:r w:rsidR="00A645F1">
        <w:rPr>
          <w:rFonts w:ascii="Times New Roman" w:eastAsia="Times New Roman" w:hAnsi="Times New Roman" w:cs="Times New Roman"/>
          <w:sz w:val="24"/>
          <w:szCs w:val="24"/>
          <w:lang w:eastAsia="cs-CZ"/>
        </w:rPr>
        <w:t>Raiffeisenbank</w:t>
      </w:r>
      <w:proofErr w:type="spellEnd"/>
    </w:p>
    <w:p w:rsidR="005F25BE" w:rsidRDefault="005F25BE" w:rsidP="005F25BE">
      <w:pPr>
        <w:numPr>
          <w:ilvl w:val="12"/>
          <w:numId w:val="0"/>
        </w:numPr>
        <w:tabs>
          <w:tab w:val="num" w:pos="993"/>
          <w:tab w:val="left" w:pos="2977"/>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Číslo účtu:         </w:t>
      </w:r>
      <w:r w:rsidR="00CE628D">
        <w:rPr>
          <w:rFonts w:ascii="Times New Roman" w:eastAsia="Times New Roman" w:hAnsi="Times New Roman" w:cs="Times New Roman"/>
          <w:sz w:val="24"/>
          <w:szCs w:val="24"/>
          <w:lang w:eastAsia="cs-CZ"/>
        </w:rPr>
        <w:t xml:space="preserve">                </w:t>
      </w:r>
      <w:r w:rsidR="00CE628D">
        <w:rPr>
          <w:rFonts w:ascii="Times New Roman" w:eastAsia="Times New Roman" w:hAnsi="Times New Roman" w:cs="Times New Roman"/>
          <w:sz w:val="24"/>
          <w:szCs w:val="24"/>
          <w:lang w:eastAsia="cs-CZ"/>
        </w:rPr>
        <w:tab/>
      </w:r>
      <w:r w:rsidR="00A645F1">
        <w:rPr>
          <w:rFonts w:ascii="Times New Roman" w:eastAsia="Times New Roman" w:hAnsi="Times New Roman" w:cs="Times New Roman"/>
          <w:sz w:val="24"/>
          <w:szCs w:val="24"/>
          <w:lang w:eastAsia="cs-CZ"/>
        </w:rPr>
        <w:t>6611661104/5500</w:t>
      </w:r>
    </w:p>
    <w:p w:rsidR="00CE628D" w:rsidRDefault="00CE628D" w:rsidP="005F25BE">
      <w:pPr>
        <w:tabs>
          <w:tab w:val="num" w:pos="993"/>
          <w:tab w:val="left" w:pos="2977"/>
        </w:tabs>
        <w:spacing w:before="60" w:after="0" w:line="240" w:lineRule="auto"/>
        <w:rPr>
          <w:rFonts w:ascii="Times New Roman" w:eastAsia="Times New Roman" w:hAnsi="Times New Roman" w:cs="Times New Roman"/>
          <w:sz w:val="24"/>
          <w:szCs w:val="24"/>
          <w:lang w:eastAsia="cs-CZ"/>
        </w:rPr>
      </w:pPr>
      <w:r w:rsidRPr="00CE628D">
        <w:rPr>
          <w:rFonts w:ascii="Times New Roman" w:eastAsia="Times New Roman" w:hAnsi="Times New Roman" w:cs="Times New Roman"/>
          <w:sz w:val="24"/>
          <w:szCs w:val="24"/>
          <w:lang w:eastAsia="cs-CZ"/>
        </w:rPr>
        <w:t>Zapsána v</w:t>
      </w:r>
      <w:r w:rsidR="00A645F1">
        <w:rPr>
          <w:rFonts w:ascii="Times New Roman" w:eastAsia="Times New Roman" w:hAnsi="Times New Roman" w:cs="Times New Roman"/>
          <w:sz w:val="24"/>
          <w:szCs w:val="24"/>
          <w:lang w:eastAsia="cs-CZ"/>
        </w:rPr>
        <w:t> živnostenském rejstříku</w:t>
      </w:r>
      <w:r>
        <w:rPr>
          <w:rFonts w:ascii="Times New Roman" w:eastAsia="Times New Roman" w:hAnsi="Times New Roman" w:cs="Times New Roman"/>
          <w:sz w:val="24"/>
          <w:szCs w:val="24"/>
          <w:lang w:eastAsia="cs-CZ"/>
        </w:rPr>
        <w:t>.</w:t>
      </w:r>
    </w:p>
    <w:p w:rsidR="005F25BE" w:rsidRDefault="005F25BE" w:rsidP="005F25BE">
      <w:pPr>
        <w:tabs>
          <w:tab w:val="num" w:pos="993"/>
          <w:tab w:val="left" w:pos="2977"/>
        </w:tabs>
        <w:spacing w:before="60"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Osoba oprávněná jednat ve věcech technických a realizace zakázky: </w:t>
      </w:r>
      <w:r w:rsidR="00A645F1">
        <w:rPr>
          <w:rFonts w:ascii="Times New Roman" w:eastAsia="Times New Roman" w:hAnsi="Times New Roman" w:cs="Times New Roman"/>
          <w:sz w:val="24"/>
          <w:szCs w:val="24"/>
          <w:lang w:eastAsia="cs-CZ"/>
        </w:rPr>
        <w:t>Ing. Roman Mamica</w:t>
      </w:r>
    </w:p>
    <w:p w:rsidR="005F25BE" w:rsidRDefault="005F25BE" w:rsidP="005F25BE">
      <w:pPr>
        <w:tabs>
          <w:tab w:val="num" w:pos="993"/>
          <w:tab w:val="left" w:pos="2268"/>
        </w:tabs>
        <w:spacing w:after="0" w:line="240" w:lineRule="auto"/>
        <w:rPr>
          <w:rFonts w:ascii="Times New Roman" w:eastAsia="Times New Roman" w:hAnsi="Times New Roman" w:cs="Times New Roman"/>
          <w:iCs/>
          <w:sz w:val="24"/>
          <w:szCs w:val="24"/>
          <w:lang w:eastAsia="cs-CZ"/>
        </w:rPr>
      </w:pP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iCs/>
          <w:sz w:val="24"/>
          <w:szCs w:val="24"/>
          <w:lang w:eastAsia="cs-CZ"/>
        </w:rPr>
        <w:t xml:space="preserve">(dále jen „zhotovitel“) </w:t>
      </w:r>
    </w:p>
    <w:p w:rsidR="005F25BE" w:rsidRDefault="005F25BE" w:rsidP="005F25BE">
      <w:pPr>
        <w:tabs>
          <w:tab w:val="left" w:pos="360"/>
          <w:tab w:val="left" w:pos="2268"/>
        </w:tabs>
        <w:spacing w:after="0" w:line="240" w:lineRule="auto"/>
        <w:ind w:left="357"/>
        <w:rPr>
          <w:rFonts w:ascii="Times New Roman" w:eastAsia="Times New Roman" w:hAnsi="Times New Roman" w:cs="Times New Roman"/>
          <w:iCs/>
          <w:sz w:val="24"/>
          <w:szCs w:val="24"/>
          <w:lang w:eastAsia="cs-CZ"/>
        </w:rPr>
      </w:pPr>
    </w:p>
    <w:p w:rsidR="005F25BE" w:rsidRDefault="005F25BE" w:rsidP="005F25BE">
      <w:pPr>
        <w:tabs>
          <w:tab w:val="left" w:pos="360"/>
          <w:tab w:val="left" w:pos="2268"/>
        </w:tabs>
        <w:spacing w:after="0" w:line="240" w:lineRule="auto"/>
        <w:ind w:left="357"/>
        <w:jc w:val="center"/>
        <w:rPr>
          <w:rFonts w:ascii="Times New Roman" w:eastAsia="Times New Roman" w:hAnsi="Times New Roman" w:cs="Times New Roman"/>
          <w:b/>
          <w:iCs/>
          <w:sz w:val="24"/>
          <w:szCs w:val="24"/>
          <w:lang w:eastAsia="cs-CZ"/>
        </w:rPr>
      </w:pPr>
      <w:r>
        <w:rPr>
          <w:rFonts w:ascii="Times New Roman" w:eastAsia="Times New Roman" w:hAnsi="Times New Roman" w:cs="Times New Roman"/>
          <w:b/>
          <w:iCs/>
          <w:sz w:val="24"/>
          <w:szCs w:val="24"/>
          <w:lang w:eastAsia="cs-CZ"/>
        </w:rPr>
        <w:t>II.</w:t>
      </w:r>
    </w:p>
    <w:p w:rsidR="005F25BE" w:rsidRDefault="005F25BE" w:rsidP="005F25BE">
      <w:pPr>
        <w:widowControl w:val="0"/>
        <w:spacing w:after="12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Základní ustanovení</w:t>
      </w:r>
    </w:p>
    <w:p w:rsidR="005F25BE" w:rsidRDefault="005F25BE" w:rsidP="005F25BE">
      <w:pPr>
        <w:keepLines/>
        <w:numPr>
          <w:ilvl w:val="0"/>
          <w:numId w:val="1"/>
        </w:numPr>
        <w:tabs>
          <w:tab w:val="left" w:pos="426"/>
          <w:tab w:val="left" w:pos="1701"/>
        </w:tabs>
        <w:spacing w:after="120" w:line="240" w:lineRule="auto"/>
        <w:jc w:val="both"/>
        <w:rPr>
          <w:rFonts w:ascii="Times New Roman" w:eastAsia="Times New Roman" w:hAnsi="Times New Roman" w:cs="Times New Roman"/>
          <w:b/>
          <w:caps/>
          <w:sz w:val="24"/>
          <w:szCs w:val="24"/>
          <w:lang w:eastAsia="cs-CZ"/>
        </w:rPr>
      </w:pPr>
      <w:r>
        <w:rPr>
          <w:rFonts w:ascii="Times New Roman" w:eastAsia="Times New Roman" w:hAnsi="Times New Roman" w:cs="Times New Roman"/>
          <w:sz w:val="24"/>
          <w:szCs w:val="20"/>
          <w:lang w:eastAsia="cs-CZ"/>
        </w:rPr>
        <w:t xml:space="preserve">Tato smlouva je uzavřena dle § </w:t>
      </w:r>
      <w:smartTag w:uri="urn:schemas-microsoft-com:office:smarttags" w:element="metricconverter">
        <w:smartTagPr>
          <w:attr w:name="ProductID" w:val="2586 a"/>
        </w:smartTagPr>
        <w:r>
          <w:rPr>
            <w:rFonts w:ascii="Times New Roman" w:eastAsia="Times New Roman" w:hAnsi="Times New Roman" w:cs="Times New Roman"/>
            <w:sz w:val="24"/>
            <w:szCs w:val="20"/>
            <w:lang w:eastAsia="cs-CZ"/>
          </w:rPr>
          <w:t>2586 a</w:t>
        </w:r>
      </w:smartTag>
      <w:r>
        <w:rPr>
          <w:rFonts w:ascii="Times New Roman" w:eastAsia="Times New Roman" w:hAnsi="Times New Roman" w:cs="Times New Roman"/>
          <w:sz w:val="24"/>
          <w:szCs w:val="20"/>
          <w:lang w:eastAsia="cs-CZ"/>
        </w:rPr>
        <w:t xml:space="preserve"> násl. zákona č. 89/2012, občanský zákoník (dále jen „občanský zákoník“); práva a povinnosti stran touto smlouvou neupravená se řídí příslušnými ustanoveními občanského zákoníku. </w:t>
      </w:r>
    </w:p>
    <w:p w:rsidR="005F25BE" w:rsidRDefault="005F25BE" w:rsidP="005F25BE">
      <w:pPr>
        <w:numPr>
          <w:ilvl w:val="0"/>
          <w:numId w:val="1"/>
        </w:numPr>
        <w:tabs>
          <w:tab w:val="left" w:pos="426"/>
          <w:tab w:val="left" w:pos="1701"/>
        </w:tabs>
        <w:spacing w:before="120"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Smluvní strany prohlašují, že osoby podepisující tuto smlouvu jsou k tomuto úkonu oprávněny.</w:t>
      </w:r>
    </w:p>
    <w:p w:rsidR="005F25BE" w:rsidRDefault="005F25BE" w:rsidP="005F25BE">
      <w:pPr>
        <w:numPr>
          <w:ilvl w:val="0"/>
          <w:numId w:val="1"/>
        </w:numPr>
        <w:tabs>
          <w:tab w:val="left" w:pos="426"/>
          <w:tab w:val="left" w:pos="1701"/>
        </w:tabs>
        <w:spacing w:before="120"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Zhotovitel prohlašuje, že je odborně způsobilý k zajištění předmětu plnění podle této smlouvy.</w:t>
      </w:r>
    </w:p>
    <w:p w:rsidR="005F25BE" w:rsidRDefault="005F25BE" w:rsidP="005F25BE">
      <w:pPr>
        <w:numPr>
          <w:ilvl w:val="0"/>
          <w:numId w:val="1"/>
        </w:numPr>
        <w:tabs>
          <w:tab w:val="left" w:pos="426"/>
          <w:tab w:val="left" w:pos="1701"/>
        </w:tabs>
        <w:spacing w:before="120"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Zhotovitel potvrzuje, že se detailně seznámil s rozsahem a povahou díla, že jsou mu známy veškeré technické, kvalitativní a jiné podmínky nezbytné k realizaci díla a že </w:t>
      </w:r>
      <w:r>
        <w:rPr>
          <w:rFonts w:ascii="Times New Roman" w:eastAsia="Times New Roman" w:hAnsi="Times New Roman" w:cs="Times New Roman"/>
          <w:sz w:val="24"/>
          <w:szCs w:val="20"/>
          <w:lang w:eastAsia="cs-CZ"/>
        </w:rPr>
        <w:lastRenderedPageBreak/>
        <w:t>disponuje takovými kapacitami a odbornými znalostmi, které jsou nezbytné pro realizaci díla za dohodnutou smluvní cenu uvedenou v článku V odst. 1 této smlouvy.</w:t>
      </w:r>
    </w:p>
    <w:p w:rsidR="005F25BE" w:rsidRDefault="005F25BE" w:rsidP="005F25BE">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Účelem smlouvy je „</w:t>
      </w:r>
      <w:r>
        <w:rPr>
          <w:rFonts w:ascii="Times New Roman" w:hAnsi="Times New Roman" w:cs="Times New Roman"/>
          <w:b/>
          <w:sz w:val="24"/>
          <w:szCs w:val="24"/>
        </w:rPr>
        <w:t xml:space="preserve">Střední škola a Základní škola, Havířov – </w:t>
      </w:r>
      <w:proofErr w:type="spellStart"/>
      <w:r>
        <w:rPr>
          <w:rFonts w:ascii="Times New Roman" w:hAnsi="Times New Roman" w:cs="Times New Roman"/>
          <w:b/>
          <w:sz w:val="24"/>
          <w:szCs w:val="24"/>
        </w:rPr>
        <w:t>Šumbark</w:t>
      </w:r>
      <w:proofErr w:type="spellEnd"/>
      <w:r>
        <w:rPr>
          <w:rFonts w:ascii="Times New Roman" w:hAnsi="Times New Roman" w:cs="Times New Roman"/>
          <w:b/>
          <w:sz w:val="24"/>
          <w:szCs w:val="24"/>
        </w:rPr>
        <w:t xml:space="preserve">, příspěvková organizace – </w:t>
      </w:r>
      <w:r w:rsidR="00C233DA" w:rsidRPr="00C233DA">
        <w:rPr>
          <w:rFonts w:ascii="Times New Roman" w:hAnsi="Times New Roman" w:cs="Times New Roman"/>
          <w:b/>
          <w:sz w:val="24"/>
          <w:szCs w:val="24"/>
        </w:rPr>
        <w:t>Částečná oprava hydroizolace budovy B1</w:t>
      </w:r>
      <w:r w:rsidR="00F511AE" w:rsidRPr="00F511AE">
        <w:rPr>
          <w:rFonts w:ascii="Times New Roman" w:hAnsi="Times New Roman" w:cs="Times New Roman"/>
          <w:b/>
          <w:sz w:val="24"/>
          <w:szCs w:val="24"/>
        </w:rPr>
        <w:t xml:space="preserve">    </w:t>
      </w:r>
      <w:r w:rsidR="00613A87" w:rsidRPr="00613A87">
        <w:rPr>
          <w:rFonts w:ascii="Times New Roman" w:hAnsi="Times New Roman" w:cs="Times New Roman"/>
          <w:b/>
          <w:sz w:val="24"/>
          <w:szCs w:val="24"/>
        </w:rPr>
        <w:t xml:space="preserve"> </w:t>
      </w:r>
      <w:r w:rsidRPr="005F25BE">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5F25BE" w:rsidRDefault="005F25BE" w:rsidP="005F25BE">
      <w:pPr>
        <w:tabs>
          <w:tab w:val="left" w:pos="426"/>
          <w:tab w:val="left" w:pos="1701"/>
        </w:tabs>
        <w:spacing w:before="120" w:after="0" w:line="240" w:lineRule="auto"/>
        <w:ind w:left="360"/>
        <w:jc w:val="both"/>
        <w:rPr>
          <w:rFonts w:ascii="Times New Roman" w:eastAsia="Times New Roman" w:hAnsi="Times New Roman" w:cs="Times New Roman"/>
          <w:sz w:val="24"/>
          <w:szCs w:val="20"/>
          <w:lang w:eastAsia="cs-CZ"/>
        </w:rPr>
      </w:pPr>
    </w:p>
    <w:p w:rsidR="005F25BE" w:rsidRDefault="005F25BE" w:rsidP="005F25BE">
      <w:pPr>
        <w:widowControl w:val="0"/>
        <w:spacing w:before="600"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III.</w:t>
      </w:r>
    </w:p>
    <w:p w:rsidR="005F25BE" w:rsidRDefault="005F25BE" w:rsidP="005F25BE">
      <w:pPr>
        <w:widowControl w:val="0"/>
        <w:spacing w:after="12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Předmět smlouvy</w:t>
      </w:r>
    </w:p>
    <w:p w:rsidR="00613A87" w:rsidRPr="00613A87" w:rsidRDefault="00613A87" w:rsidP="00C233DA">
      <w:pPr>
        <w:numPr>
          <w:ilvl w:val="0"/>
          <w:numId w:val="2"/>
        </w:numPr>
        <w:tabs>
          <w:tab w:val="left" w:pos="851"/>
        </w:tabs>
        <w:spacing w:before="120" w:after="60" w:line="240" w:lineRule="auto"/>
        <w:jc w:val="both"/>
        <w:rPr>
          <w:rFonts w:ascii="Times New Roman" w:eastAsia="Times New Roman" w:hAnsi="Times New Roman" w:cs="Times New Roman"/>
          <w:sz w:val="24"/>
          <w:szCs w:val="24"/>
          <w:lang w:eastAsia="cs-CZ"/>
        </w:rPr>
      </w:pPr>
      <w:r w:rsidRPr="00613A87">
        <w:rPr>
          <w:rFonts w:ascii="Times New Roman" w:eastAsia="Times New Roman" w:hAnsi="Times New Roman" w:cs="Times New Roman"/>
          <w:sz w:val="24"/>
          <w:szCs w:val="24"/>
          <w:lang w:eastAsia="cs-CZ"/>
        </w:rPr>
        <w:t>Zhotovitel se zavazuje provést pro objednatele na svůj náklad a nebezpečí stavbu „</w:t>
      </w:r>
      <w:r w:rsidR="00C233DA" w:rsidRPr="00C233DA">
        <w:rPr>
          <w:rFonts w:ascii="Times New Roman" w:eastAsia="Times New Roman" w:hAnsi="Times New Roman" w:cs="Times New Roman"/>
          <w:sz w:val="24"/>
          <w:szCs w:val="24"/>
          <w:lang w:eastAsia="cs-CZ"/>
        </w:rPr>
        <w:t xml:space="preserve">Částečná oprava hydroizolace budovy </w:t>
      </w:r>
      <w:proofErr w:type="gramStart"/>
      <w:r w:rsidR="00C233DA" w:rsidRPr="00C233DA">
        <w:rPr>
          <w:rFonts w:ascii="Times New Roman" w:eastAsia="Times New Roman" w:hAnsi="Times New Roman" w:cs="Times New Roman"/>
          <w:sz w:val="24"/>
          <w:szCs w:val="24"/>
          <w:lang w:eastAsia="cs-CZ"/>
        </w:rPr>
        <w:t>B1</w:t>
      </w:r>
      <w:r w:rsidR="00C233DA">
        <w:rPr>
          <w:rFonts w:ascii="Times New Roman" w:eastAsia="Times New Roman" w:hAnsi="Times New Roman" w:cs="Times New Roman"/>
          <w:sz w:val="24"/>
          <w:szCs w:val="24"/>
          <w:lang w:eastAsia="cs-CZ"/>
        </w:rPr>
        <w:t>“ .</w:t>
      </w:r>
      <w:proofErr w:type="gramEnd"/>
    </w:p>
    <w:p w:rsidR="005F25BE" w:rsidRDefault="005F25BE" w:rsidP="005F25BE">
      <w:pPr>
        <w:numPr>
          <w:ilvl w:val="0"/>
          <w:numId w:val="2"/>
        </w:numPr>
        <w:tabs>
          <w:tab w:val="left" w:pos="851"/>
        </w:tabs>
        <w:spacing w:before="120"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Zhotovitel se zavazuje provést dílo v souladu s technickými a právními předpisy platnými v České republice v době provádění díla. </w:t>
      </w:r>
      <w:r>
        <w:rPr>
          <w:rFonts w:ascii="Times New Roman" w:eastAsia="Times New Roman" w:hAnsi="Times New Roman" w:cs="Times New Roman"/>
          <w:sz w:val="24"/>
          <w:szCs w:val="20"/>
          <w:lang w:eastAsia="cs-CZ"/>
        </w:rPr>
        <w:t xml:space="preserve">Pro provedení díla jsou závazné všechny platné normy ČSN. </w:t>
      </w:r>
    </w:p>
    <w:p w:rsidR="005F25BE" w:rsidRDefault="005F25BE" w:rsidP="005F25BE">
      <w:pPr>
        <w:numPr>
          <w:ilvl w:val="0"/>
          <w:numId w:val="2"/>
        </w:numPr>
        <w:tabs>
          <w:tab w:val="left" w:pos="851"/>
        </w:tabs>
        <w:spacing w:before="120"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rsidR="005F25BE" w:rsidRDefault="005F25BE" w:rsidP="005F25BE">
      <w:pPr>
        <w:numPr>
          <w:ilvl w:val="0"/>
          <w:numId w:val="2"/>
        </w:numPr>
        <w:tabs>
          <w:tab w:val="left" w:pos="851"/>
        </w:tabs>
        <w:spacing w:before="120"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rsidR="005F25BE" w:rsidRDefault="005F25BE" w:rsidP="005F25BE">
      <w:pPr>
        <w:widowControl w:val="0"/>
        <w:spacing w:before="600" w:after="0" w:line="240" w:lineRule="auto"/>
        <w:jc w:val="center"/>
        <w:rPr>
          <w:rFonts w:ascii="Times New Roman" w:eastAsia="Times New Roman" w:hAnsi="Times New Roman" w:cs="Times New Roman"/>
          <w:b/>
          <w:sz w:val="24"/>
          <w:szCs w:val="20"/>
          <w:lang w:eastAsia="cs-CZ"/>
        </w:rPr>
      </w:pPr>
    </w:p>
    <w:p w:rsidR="005F25BE" w:rsidRDefault="005F25BE" w:rsidP="005F25BE">
      <w:pPr>
        <w:widowControl w:val="0"/>
        <w:spacing w:before="600"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IV.</w:t>
      </w:r>
    </w:p>
    <w:p w:rsidR="005F25BE" w:rsidRDefault="005F25BE" w:rsidP="005F25BE">
      <w:pPr>
        <w:widowControl w:val="0"/>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 xml:space="preserve">Doba a místo plnění </w:t>
      </w:r>
    </w:p>
    <w:p w:rsidR="005F25BE" w:rsidRDefault="005F25BE" w:rsidP="005F25BE">
      <w:pPr>
        <w:widowControl w:val="0"/>
        <w:spacing w:after="0" w:line="240" w:lineRule="auto"/>
        <w:jc w:val="center"/>
        <w:rPr>
          <w:rFonts w:ascii="Times New Roman" w:eastAsia="Times New Roman" w:hAnsi="Times New Roman" w:cs="Times New Roman"/>
          <w:b/>
          <w:sz w:val="24"/>
          <w:szCs w:val="20"/>
          <w:lang w:eastAsia="cs-CZ"/>
        </w:rPr>
      </w:pPr>
    </w:p>
    <w:p w:rsidR="005F25BE" w:rsidRDefault="005F25BE" w:rsidP="005F25BE">
      <w:pPr>
        <w:widowControl w:val="0"/>
        <w:numPr>
          <w:ilvl w:val="0"/>
          <w:numId w:val="3"/>
        </w:numPr>
        <w:spacing w:before="120" w:after="0" w:line="240"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bCs/>
          <w:sz w:val="24"/>
          <w:szCs w:val="24"/>
          <w:lang w:eastAsia="cs-CZ"/>
        </w:rPr>
        <w:t>Zhotov</w:t>
      </w:r>
      <w:r>
        <w:rPr>
          <w:rFonts w:ascii="Times New Roman" w:eastAsia="Times New Roman" w:hAnsi="Times New Roman" w:cs="Times New Roman"/>
          <w:sz w:val="24"/>
          <w:szCs w:val="24"/>
          <w:lang w:eastAsia="cs-CZ"/>
        </w:rPr>
        <w:t>itel</w:t>
      </w:r>
      <w:r>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 xml:space="preserve">se zavazuje provést dílo ve lhůtě do </w:t>
      </w:r>
      <w:proofErr w:type="gramStart"/>
      <w:r w:rsidR="00F511AE">
        <w:rPr>
          <w:rFonts w:ascii="Times New Roman" w:eastAsia="Times New Roman" w:hAnsi="Times New Roman" w:cs="Times New Roman"/>
          <w:sz w:val="24"/>
          <w:szCs w:val="24"/>
          <w:lang w:eastAsia="cs-CZ"/>
        </w:rPr>
        <w:t>3</w:t>
      </w:r>
      <w:r w:rsidR="00C233DA">
        <w:rPr>
          <w:rFonts w:ascii="Times New Roman" w:eastAsia="Times New Roman" w:hAnsi="Times New Roman" w:cs="Times New Roman"/>
          <w:sz w:val="24"/>
          <w:szCs w:val="24"/>
          <w:lang w:eastAsia="cs-CZ"/>
        </w:rPr>
        <w:t>1</w:t>
      </w:r>
      <w:r w:rsidR="00F511AE">
        <w:rPr>
          <w:rFonts w:ascii="Times New Roman" w:eastAsia="Times New Roman" w:hAnsi="Times New Roman" w:cs="Times New Roman"/>
          <w:sz w:val="24"/>
          <w:szCs w:val="24"/>
          <w:lang w:eastAsia="cs-CZ"/>
        </w:rPr>
        <w:t>.</w:t>
      </w:r>
      <w:r w:rsidR="00C233DA">
        <w:rPr>
          <w:rFonts w:ascii="Times New Roman" w:eastAsia="Times New Roman" w:hAnsi="Times New Roman" w:cs="Times New Roman"/>
          <w:sz w:val="24"/>
          <w:szCs w:val="24"/>
          <w:lang w:eastAsia="cs-CZ"/>
        </w:rPr>
        <w:t>12</w:t>
      </w:r>
      <w:r w:rsidR="00F511AE">
        <w:rPr>
          <w:rFonts w:ascii="Times New Roman" w:eastAsia="Times New Roman" w:hAnsi="Times New Roman" w:cs="Times New Roman"/>
          <w:sz w:val="24"/>
          <w:szCs w:val="24"/>
          <w:lang w:eastAsia="cs-CZ"/>
        </w:rPr>
        <w:t>.</w:t>
      </w:r>
      <w:r w:rsidR="00F721D4">
        <w:rPr>
          <w:rFonts w:ascii="Times New Roman" w:eastAsia="Times New Roman" w:hAnsi="Times New Roman" w:cs="Times New Roman"/>
          <w:sz w:val="24"/>
          <w:szCs w:val="24"/>
          <w:lang w:eastAsia="cs-CZ"/>
        </w:rPr>
        <w:t>2017</w:t>
      </w:r>
      <w:proofErr w:type="gramEnd"/>
      <w:r>
        <w:rPr>
          <w:rFonts w:ascii="Times New Roman" w:eastAsia="Times New Roman" w:hAnsi="Times New Roman" w:cs="Times New Roman"/>
          <w:sz w:val="24"/>
          <w:szCs w:val="24"/>
          <w:lang w:eastAsia="cs-CZ"/>
        </w:rPr>
        <w:t xml:space="preserve"> a nejpozději poslední den lhůty dokončené dílo předat objednateli. </w:t>
      </w:r>
    </w:p>
    <w:p w:rsidR="005F25BE" w:rsidRDefault="005F25BE" w:rsidP="005F25BE">
      <w:pPr>
        <w:widowControl w:val="0"/>
        <w:numPr>
          <w:ilvl w:val="0"/>
          <w:numId w:val="3"/>
        </w:numPr>
        <w:spacing w:before="120"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Místem plnění je </w:t>
      </w:r>
      <w:r>
        <w:rPr>
          <w:rFonts w:ascii="Times New Roman" w:hAnsi="Times New Roman" w:cs="Times New Roman"/>
          <w:sz w:val="24"/>
          <w:szCs w:val="24"/>
        </w:rPr>
        <w:t xml:space="preserve">Střední škola a Základní škola, Havířov – </w:t>
      </w:r>
      <w:proofErr w:type="spellStart"/>
      <w:r>
        <w:rPr>
          <w:rFonts w:ascii="Times New Roman" w:hAnsi="Times New Roman" w:cs="Times New Roman"/>
          <w:sz w:val="24"/>
          <w:szCs w:val="24"/>
        </w:rPr>
        <w:t>Šumbark</w:t>
      </w:r>
      <w:proofErr w:type="spellEnd"/>
      <w:r>
        <w:rPr>
          <w:rFonts w:ascii="Times New Roman" w:hAnsi="Times New Roman" w:cs="Times New Roman"/>
          <w:sz w:val="24"/>
          <w:szCs w:val="24"/>
        </w:rPr>
        <w:t xml:space="preserve">, příspěvková organizace, Školní </w:t>
      </w:r>
      <w:r>
        <w:rPr>
          <w:rFonts w:ascii="Times New Roman" w:hAnsi="Times New Roman" w:cs="Times New Roman"/>
          <w:bCs/>
          <w:sz w:val="24"/>
          <w:szCs w:val="24"/>
        </w:rPr>
        <w:t>2, Havířov-</w:t>
      </w:r>
      <w:proofErr w:type="spellStart"/>
      <w:r>
        <w:rPr>
          <w:rFonts w:ascii="Times New Roman" w:hAnsi="Times New Roman" w:cs="Times New Roman"/>
          <w:bCs/>
          <w:sz w:val="24"/>
          <w:szCs w:val="24"/>
        </w:rPr>
        <w:t>Šumbark</w:t>
      </w:r>
      <w:proofErr w:type="spellEnd"/>
    </w:p>
    <w:p w:rsidR="00CE628D" w:rsidRPr="00CE628D" w:rsidRDefault="00CE628D" w:rsidP="00CE628D">
      <w:pPr>
        <w:pStyle w:val="Odstavecseseznamem"/>
        <w:numPr>
          <w:ilvl w:val="0"/>
          <w:numId w:val="3"/>
        </w:numPr>
        <w:rPr>
          <w:rFonts w:ascii="Times New Roman" w:hAnsi="Times New Roman" w:cs="Times New Roman"/>
          <w:bCs/>
          <w:sz w:val="24"/>
          <w:szCs w:val="24"/>
        </w:rPr>
      </w:pPr>
      <w:r w:rsidRPr="00CE628D">
        <w:rPr>
          <w:rFonts w:ascii="Times New Roman" w:hAnsi="Times New Roman" w:cs="Times New Roman"/>
          <w:bCs/>
          <w:sz w:val="24"/>
          <w:szCs w:val="24"/>
        </w:rPr>
        <w:t>Objednatel je oprávněn kdykoliv v průběhu provádění díla rozhodnout z důvodu nedostatku finančních prostředků o přerušení provádění prací na díle. Zhotovitel v takovém případě bez zbytečného odkladu po doručení písemného rozhodnutí dle předchozí věty přeruší provádění prací na díle a provede nezbytné zabezpečovací práce tak, aby bylo zabráněno případným škodám na rozpracovaném díle. O dobu přerušení provádění prací na díle se prodlužuje lhůta pro splnění díla. Zhotovitel je povinen zahájit provádění prací na rozpracovaném díle neprodleně po obdržení písemného pokynu objednatele. Přerušením provádění prací na díle není dotčena povinnost zhotovitele zajistit hlídání staveniště.</w:t>
      </w:r>
    </w:p>
    <w:p w:rsidR="005F25BE" w:rsidRDefault="005F25BE" w:rsidP="005F25BE">
      <w:pPr>
        <w:widowControl w:val="0"/>
        <w:numPr>
          <w:ilvl w:val="0"/>
          <w:numId w:val="3"/>
        </w:numPr>
        <w:spacing w:before="120"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Pověřený zástupce objednatele je: </w:t>
      </w:r>
      <w:r>
        <w:rPr>
          <w:rFonts w:ascii="Times New Roman" w:hAnsi="Times New Roman" w:cs="Times New Roman"/>
          <w:bCs/>
          <w:sz w:val="24"/>
          <w:szCs w:val="24"/>
        </w:rPr>
        <w:tab/>
        <w:t>Ing. Milan Kovalčík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Jaroslav Mucek</w:t>
      </w:r>
    </w:p>
    <w:p w:rsidR="005F25BE" w:rsidRDefault="005F25BE" w:rsidP="005F25BE">
      <w:pPr>
        <w:keepNext/>
        <w:widowControl w:val="0"/>
        <w:spacing w:before="600"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V.</w:t>
      </w:r>
    </w:p>
    <w:p w:rsidR="005F25BE" w:rsidRDefault="005F25BE" w:rsidP="005F25BE">
      <w:pPr>
        <w:keepNext/>
        <w:tabs>
          <w:tab w:val="num" w:pos="284"/>
          <w:tab w:val="left" w:pos="540"/>
          <w:tab w:val="left" w:pos="1260"/>
          <w:tab w:val="left" w:pos="1980"/>
          <w:tab w:val="left" w:pos="3960"/>
        </w:tabs>
        <w:spacing w:after="0" w:line="240" w:lineRule="auto"/>
        <w:jc w:val="center"/>
        <w:outlineLvl w:val="1"/>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Cena za dílo</w:t>
      </w:r>
    </w:p>
    <w:p w:rsidR="005F25BE" w:rsidRDefault="005F25BE" w:rsidP="005F25BE">
      <w:pPr>
        <w:numPr>
          <w:ilvl w:val="0"/>
          <w:numId w:val="4"/>
        </w:numPr>
        <w:tabs>
          <w:tab w:val="left" w:pos="360"/>
          <w:tab w:val="left" w:pos="1980"/>
          <w:tab w:val="left" w:pos="7380"/>
        </w:tabs>
        <w:spacing w:before="120" w:after="0" w:line="240" w:lineRule="auto"/>
        <w:jc w:val="both"/>
        <w:rPr>
          <w:rFonts w:ascii="Times New Roman" w:hAnsi="Times New Roman" w:cs="Times New Roman"/>
          <w:sz w:val="24"/>
          <w:szCs w:val="24"/>
        </w:rPr>
      </w:pPr>
      <w:proofErr w:type="gramStart"/>
      <w:r>
        <w:rPr>
          <w:rFonts w:ascii="Times New Roman" w:eastAsia="Times New Roman" w:hAnsi="Times New Roman" w:cs="Times New Roman"/>
          <w:sz w:val="24"/>
          <w:szCs w:val="24"/>
          <w:lang w:eastAsia="cs-CZ"/>
        </w:rPr>
        <w:t xml:space="preserve">Cena </w:t>
      </w:r>
      <w:r>
        <w:rPr>
          <w:rFonts w:ascii="Times New Roman" w:hAnsi="Times New Roman" w:cs="Times New Roman"/>
          <w:sz w:val="24"/>
          <w:szCs w:val="24"/>
        </w:rPr>
        <w:t xml:space="preserve"> je</w:t>
      </w:r>
      <w:proofErr w:type="gramEnd"/>
      <w:r>
        <w:rPr>
          <w:rFonts w:ascii="Times New Roman" w:hAnsi="Times New Roman" w:cs="Times New Roman"/>
          <w:sz w:val="24"/>
          <w:szCs w:val="24"/>
        </w:rPr>
        <w:t xml:space="preserve"> stanovena dohodou smluvních stran a činí:</w:t>
      </w:r>
    </w:p>
    <w:p w:rsidR="00D96B8F" w:rsidRDefault="00D96B8F" w:rsidP="00D96B8F">
      <w:pPr>
        <w:tabs>
          <w:tab w:val="left" w:pos="360"/>
          <w:tab w:val="left" w:pos="1980"/>
          <w:tab w:val="left" w:pos="7380"/>
        </w:tabs>
        <w:spacing w:before="120" w:after="0" w:line="240" w:lineRule="auto"/>
        <w:ind w:left="397"/>
        <w:jc w:val="both"/>
        <w:rPr>
          <w:rFonts w:ascii="Times New Roman" w:hAnsi="Times New Roman" w:cs="Times New Roman"/>
          <w:sz w:val="24"/>
          <w:szCs w:val="24"/>
        </w:rPr>
      </w:pPr>
    </w:p>
    <w:p w:rsidR="005F25BE" w:rsidRDefault="00A645F1" w:rsidP="005F25BE">
      <w:pPr>
        <w:tabs>
          <w:tab w:val="left" w:pos="360"/>
          <w:tab w:val="left" w:pos="1980"/>
          <w:tab w:val="left" w:pos="7380"/>
        </w:tabs>
        <w:spacing w:before="120"/>
        <w:ind w:left="397"/>
        <w:jc w:val="both"/>
        <w:rPr>
          <w:rFonts w:ascii="Times New Roman" w:hAnsi="Times New Roman" w:cs="Times New Roman"/>
          <w:sz w:val="24"/>
          <w:szCs w:val="24"/>
        </w:rPr>
      </w:pPr>
      <w:r>
        <w:rPr>
          <w:rFonts w:ascii="Times New Roman" w:hAnsi="Times New Roman" w:cs="Times New Roman"/>
          <w:b/>
          <w:sz w:val="24"/>
          <w:szCs w:val="24"/>
        </w:rPr>
        <w:t xml:space="preserve">405.734 </w:t>
      </w:r>
      <w:r w:rsidR="005F25BE">
        <w:rPr>
          <w:rFonts w:ascii="Times New Roman" w:hAnsi="Times New Roman" w:cs="Times New Roman"/>
          <w:b/>
          <w:sz w:val="24"/>
          <w:szCs w:val="24"/>
        </w:rPr>
        <w:t>Kč bez DPH</w:t>
      </w:r>
      <w:r w:rsidR="005F25BE">
        <w:rPr>
          <w:rFonts w:ascii="Times New Roman" w:hAnsi="Times New Roman" w:cs="Times New Roman"/>
          <w:sz w:val="24"/>
          <w:szCs w:val="24"/>
        </w:rPr>
        <w:t xml:space="preserve">.( </w:t>
      </w:r>
      <w:proofErr w:type="spellStart"/>
      <w:r w:rsidR="005F25BE">
        <w:rPr>
          <w:rFonts w:ascii="Times New Roman" w:hAnsi="Times New Roman" w:cs="Times New Roman"/>
          <w:sz w:val="24"/>
          <w:szCs w:val="24"/>
        </w:rPr>
        <w:t>slovy:</w:t>
      </w:r>
      <w:r>
        <w:rPr>
          <w:rFonts w:ascii="Times New Roman" w:hAnsi="Times New Roman" w:cs="Times New Roman"/>
          <w:sz w:val="24"/>
          <w:szCs w:val="24"/>
        </w:rPr>
        <w:t>čtyřistapěttisícsedmset</w:t>
      </w:r>
      <w:r w:rsidR="00D96B8F">
        <w:rPr>
          <w:rFonts w:ascii="Times New Roman" w:hAnsi="Times New Roman" w:cs="Times New Roman"/>
          <w:sz w:val="24"/>
          <w:szCs w:val="24"/>
        </w:rPr>
        <w:t>třicetčtyři</w:t>
      </w:r>
      <w:proofErr w:type="spellEnd"/>
      <w:r w:rsidR="005F25BE">
        <w:rPr>
          <w:rFonts w:ascii="Times New Roman" w:hAnsi="Times New Roman" w:cs="Times New Roman"/>
          <w:sz w:val="24"/>
          <w:szCs w:val="24"/>
        </w:rPr>
        <w:t xml:space="preserve"> korun </w:t>
      </w:r>
      <w:proofErr w:type="gramStart"/>
      <w:r w:rsidR="005F25BE">
        <w:rPr>
          <w:rFonts w:ascii="Times New Roman" w:hAnsi="Times New Roman" w:cs="Times New Roman"/>
          <w:sz w:val="24"/>
          <w:szCs w:val="24"/>
        </w:rPr>
        <w:t>českých ).</w:t>
      </w:r>
      <w:proofErr w:type="gramEnd"/>
    </w:p>
    <w:p w:rsidR="005F25BE" w:rsidRDefault="005F25BE" w:rsidP="005F25BE">
      <w:pPr>
        <w:tabs>
          <w:tab w:val="left" w:pos="360"/>
          <w:tab w:val="left" w:pos="1980"/>
          <w:tab w:val="left" w:pos="7380"/>
        </w:tabs>
        <w:spacing w:before="120"/>
        <w:ind w:left="397"/>
        <w:jc w:val="both"/>
        <w:rPr>
          <w:rFonts w:ascii="Times New Roman" w:hAnsi="Times New Roman" w:cs="Times New Roman"/>
          <w:sz w:val="24"/>
          <w:szCs w:val="24"/>
        </w:rPr>
      </w:pPr>
      <w:r>
        <w:rPr>
          <w:rFonts w:ascii="Times New Roman" w:hAnsi="Times New Roman" w:cs="Times New Roman"/>
          <w:sz w:val="24"/>
          <w:szCs w:val="24"/>
        </w:rPr>
        <w:t>Na plnění dle této smlouvy se vztahuje režim přenesení daňové povinnosti dle zákona č. 235/2004 Sb., o dani z přidané hodnoty, ve znění pozdějších předpisů (dále jen „zákon o DPH“), a zhotovitelem proto budou za předmětné plnění vystaveny faktury bez uvedení daně z přidané hodnoty.</w:t>
      </w:r>
    </w:p>
    <w:p w:rsidR="005F25BE" w:rsidRDefault="005F25BE" w:rsidP="005F25BE">
      <w:pPr>
        <w:numPr>
          <w:ilvl w:val="0"/>
          <w:numId w:val="4"/>
        </w:numPr>
        <w:tabs>
          <w:tab w:val="left" w:pos="540"/>
          <w:tab w:val="left" w:pos="1980"/>
          <w:tab w:val="left" w:pos="7380"/>
        </w:tabs>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Cena za dílo bez DPH uvedená v odst. 1 tohoto článku je cenou nejvýše přípustnou </w:t>
      </w:r>
      <w:r>
        <w:rPr>
          <w:rFonts w:ascii="Times New Roman" w:eastAsia="Times New Roman" w:hAnsi="Times New Roman" w:cs="Times New Roman"/>
          <w:sz w:val="24"/>
          <w:szCs w:val="24"/>
          <w:lang w:eastAsia="cs-CZ"/>
        </w:rPr>
        <w:br/>
        <w:t xml:space="preserve">a nelze ji překročit. </w:t>
      </w:r>
    </w:p>
    <w:p w:rsidR="005F25BE" w:rsidRDefault="005F25BE" w:rsidP="005F25BE">
      <w:pPr>
        <w:keepNext/>
        <w:widowControl w:val="0"/>
        <w:spacing w:before="600"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VI.</w:t>
      </w:r>
    </w:p>
    <w:p w:rsidR="005F25BE" w:rsidRDefault="005F25BE" w:rsidP="005F25BE">
      <w:pPr>
        <w:widowControl w:val="0"/>
        <w:shd w:val="clear" w:color="auto" w:fill="FFFFFF"/>
        <w:snapToGrid w:val="0"/>
        <w:spacing w:after="0" w:line="240" w:lineRule="auto"/>
        <w:ind w:left="14"/>
        <w:jc w:val="center"/>
        <w:rPr>
          <w:rFonts w:ascii="Times New Roman" w:eastAsia="Times New Roman" w:hAnsi="Times New Roman" w:cs="Times New Roman"/>
          <w:b/>
          <w:bCs/>
          <w:sz w:val="24"/>
          <w:szCs w:val="31"/>
          <w:lang w:eastAsia="cs-CZ"/>
        </w:rPr>
      </w:pPr>
      <w:r>
        <w:rPr>
          <w:rFonts w:ascii="Times New Roman" w:eastAsia="Times New Roman" w:hAnsi="Times New Roman" w:cs="Times New Roman"/>
          <w:b/>
          <w:bCs/>
          <w:sz w:val="24"/>
          <w:szCs w:val="31"/>
          <w:lang w:eastAsia="cs-CZ"/>
        </w:rPr>
        <w:t>Platební podmínky</w:t>
      </w:r>
    </w:p>
    <w:p w:rsidR="005F25BE" w:rsidRDefault="005F25BE" w:rsidP="005F25BE">
      <w:pPr>
        <w:widowControl w:val="0"/>
        <w:shd w:val="clear" w:color="auto" w:fill="FFFFFF"/>
        <w:snapToGrid w:val="0"/>
        <w:spacing w:after="0" w:line="240" w:lineRule="auto"/>
        <w:ind w:left="14"/>
        <w:jc w:val="center"/>
        <w:rPr>
          <w:rFonts w:ascii="Times New Roman" w:eastAsia="Times New Roman" w:hAnsi="Times New Roman" w:cs="Times New Roman"/>
          <w:b/>
          <w:bCs/>
          <w:sz w:val="24"/>
          <w:szCs w:val="31"/>
          <w:lang w:eastAsia="cs-CZ"/>
        </w:rPr>
      </w:pPr>
    </w:p>
    <w:p w:rsidR="005F25BE" w:rsidRDefault="005F25BE" w:rsidP="005F25BE">
      <w:pPr>
        <w:widowControl w:val="0"/>
        <w:numPr>
          <w:ilvl w:val="1"/>
          <w:numId w:val="5"/>
        </w:numPr>
        <w:tabs>
          <w:tab w:val="left" w:pos="426"/>
          <w:tab w:val="left" w:pos="709"/>
        </w:tabs>
        <w:snapToGrid w:val="0"/>
        <w:spacing w:before="120"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4"/>
          <w:lang w:eastAsia="cs-CZ"/>
        </w:rPr>
        <w:t xml:space="preserve">Zálohy na platby nejsou sjednány. </w:t>
      </w:r>
    </w:p>
    <w:p w:rsidR="005F25BE" w:rsidRDefault="005F25BE" w:rsidP="005F25BE">
      <w:pPr>
        <w:widowControl w:val="0"/>
        <w:numPr>
          <w:ilvl w:val="1"/>
          <w:numId w:val="5"/>
        </w:numPr>
        <w:tabs>
          <w:tab w:val="left" w:pos="426"/>
          <w:tab w:val="left" w:pos="709"/>
        </w:tabs>
        <w:snapToGrid w:val="0"/>
        <w:spacing w:before="120" w:after="6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4"/>
          <w:lang w:eastAsia="cs-CZ"/>
        </w:rPr>
        <w:t>Podkladem pro úhradu ceny za dílo budou faktu</w:t>
      </w:r>
      <w:smartTag w:uri="urn:schemas-microsoft-com:office:smarttags" w:element="PersonName">
        <w:r>
          <w:rPr>
            <w:rFonts w:ascii="Times New Roman" w:eastAsia="Times New Roman" w:hAnsi="Times New Roman" w:cs="Times New Roman"/>
            <w:sz w:val="24"/>
            <w:szCs w:val="24"/>
            <w:lang w:eastAsia="cs-CZ"/>
          </w:rPr>
          <w:t>ry</w:t>
        </w:r>
      </w:smartTag>
      <w:r>
        <w:rPr>
          <w:rFonts w:ascii="Times New Roman" w:eastAsia="Times New Roman" w:hAnsi="Times New Roman" w:cs="Times New Roman"/>
          <w:sz w:val="24"/>
          <w:szCs w:val="24"/>
          <w:lang w:eastAsia="cs-CZ"/>
        </w:rPr>
        <w:t>, které budou mít náležitosti daňového dokladu dle zákona o DPH a náležitosti stanovené dalšími obecně závaznými právními předpisy (dále jen „faktura“). Kromě náležitostí stanovených platnými právními předpisy pro daňový doklad bude zhotovitel povinen ve faktuře uvést i tyto údaje:</w:t>
      </w:r>
    </w:p>
    <w:p w:rsidR="005F25BE" w:rsidRDefault="005F25BE" w:rsidP="005F25BE">
      <w:pPr>
        <w:widowControl w:val="0"/>
        <w:numPr>
          <w:ilvl w:val="2"/>
          <w:numId w:val="6"/>
        </w:numPr>
        <w:tabs>
          <w:tab w:val="left" w:pos="426"/>
          <w:tab w:val="left" w:pos="709"/>
        </w:tabs>
        <w:snapToGrid w:val="0"/>
        <w:spacing w:after="6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4"/>
          <w:lang w:eastAsia="cs-CZ"/>
        </w:rPr>
        <w:t>číslo smlouvy objednatele,  IČ objednatele,</w:t>
      </w:r>
    </w:p>
    <w:p w:rsidR="005F25BE" w:rsidRDefault="005F25BE" w:rsidP="005F25BE">
      <w:pPr>
        <w:widowControl w:val="0"/>
        <w:tabs>
          <w:tab w:val="left" w:pos="720"/>
        </w:tabs>
        <w:snapToGrid w:val="0"/>
        <w:spacing w:after="120" w:line="240" w:lineRule="auto"/>
        <w:ind w:left="357" w:firstLine="363"/>
        <w:jc w:val="both"/>
        <w:rPr>
          <w:rFonts w:ascii="Times New Roman" w:hAnsi="Times New Roman" w:cs="Times New Roman"/>
          <w:b/>
          <w:sz w:val="24"/>
          <w:szCs w:val="24"/>
        </w:rPr>
      </w:pPr>
      <w:r>
        <w:rPr>
          <w:rFonts w:ascii="Times New Roman" w:eastAsia="Times New Roman" w:hAnsi="Times New Roman" w:cs="Times New Roman"/>
          <w:sz w:val="24"/>
          <w:szCs w:val="24"/>
          <w:lang w:eastAsia="cs-CZ"/>
        </w:rPr>
        <w:t>předmět smlouvy, tj. text zakázka „</w:t>
      </w:r>
      <w:r>
        <w:rPr>
          <w:rFonts w:ascii="Times New Roman" w:hAnsi="Times New Roman" w:cs="Times New Roman"/>
          <w:b/>
          <w:sz w:val="24"/>
          <w:szCs w:val="24"/>
        </w:rPr>
        <w:t xml:space="preserve">Střední škola a Základní škola, Havířov –  </w:t>
      </w:r>
    </w:p>
    <w:p w:rsidR="005F25BE" w:rsidRDefault="005F25BE" w:rsidP="005F25BE">
      <w:pPr>
        <w:widowControl w:val="0"/>
        <w:tabs>
          <w:tab w:val="left" w:pos="720"/>
        </w:tabs>
        <w:snapToGrid w:val="0"/>
        <w:spacing w:after="120" w:line="240" w:lineRule="auto"/>
        <w:ind w:left="357" w:firstLine="363"/>
        <w:jc w:val="both"/>
        <w:rPr>
          <w:rFonts w:ascii="Times New Roman" w:eastAsia="Times New Roman" w:hAnsi="Times New Roman" w:cs="Times New Roman"/>
          <w:sz w:val="24"/>
          <w:szCs w:val="24"/>
          <w:lang w:eastAsia="cs-CZ"/>
        </w:rPr>
      </w:pPr>
      <w:proofErr w:type="spellStart"/>
      <w:r>
        <w:rPr>
          <w:rFonts w:ascii="Times New Roman" w:hAnsi="Times New Roman" w:cs="Times New Roman"/>
          <w:b/>
          <w:sz w:val="24"/>
          <w:szCs w:val="24"/>
        </w:rPr>
        <w:t>Šumbark</w:t>
      </w:r>
      <w:proofErr w:type="spellEnd"/>
      <w:r>
        <w:rPr>
          <w:rFonts w:ascii="Times New Roman" w:hAnsi="Times New Roman" w:cs="Times New Roman"/>
          <w:b/>
          <w:sz w:val="24"/>
          <w:szCs w:val="24"/>
        </w:rPr>
        <w:t>, příspěvková organizace –</w:t>
      </w:r>
      <w:r w:rsidRPr="005F25BE">
        <w:t xml:space="preserve"> </w:t>
      </w:r>
      <w:r w:rsidR="00C233DA" w:rsidRPr="00C233DA">
        <w:t>Částečná oprava hydroizolace budovy B1</w:t>
      </w:r>
      <w:r w:rsidR="00F511AE" w:rsidRPr="00F511AE">
        <w:t xml:space="preserve"> </w:t>
      </w:r>
      <w:r>
        <w:rPr>
          <w:rFonts w:ascii="Times New Roman" w:hAnsi="Times New Roman" w:cs="Times New Roman"/>
          <w:b/>
          <w:sz w:val="24"/>
          <w:szCs w:val="24"/>
        </w:rPr>
        <w:t>“</w:t>
      </w:r>
      <w:r>
        <w:rPr>
          <w:rFonts w:ascii="Times New Roman" w:eastAsia="Times New Roman" w:hAnsi="Times New Roman" w:cs="Times New Roman"/>
          <w:sz w:val="24"/>
          <w:szCs w:val="24"/>
          <w:lang w:eastAsia="cs-CZ"/>
        </w:rPr>
        <w:t>,</w:t>
      </w:r>
    </w:p>
    <w:p w:rsidR="005F25BE" w:rsidRDefault="005F25BE" w:rsidP="005F25BE">
      <w:pPr>
        <w:widowControl w:val="0"/>
        <w:numPr>
          <w:ilvl w:val="2"/>
          <w:numId w:val="6"/>
        </w:numPr>
        <w:tabs>
          <w:tab w:val="left" w:pos="426"/>
          <w:tab w:val="left" w:pos="709"/>
        </w:tabs>
        <w:snapToGrid w:val="0"/>
        <w:spacing w:after="6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4"/>
          <w:lang w:eastAsia="cs-CZ"/>
        </w:rPr>
        <w:t xml:space="preserve">označení banky a číslo účtu, na který musí být zaplaceno (pokud je číslo účtu odlišné od čísla uvedeného v čl. I odst. 2, je zhotovitel povinen o této skutečnosti v souladu s čl. II odst. </w:t>
      </w:r>
      <w:smartTag w:uri="urn:schemas-microsoft-com:office:smarttags" w:element="metricconverter">
        <w:smartTagPr>
          <w:attr w:name="ProductID" w:val="2 a"/>
        </w:smartTagPr>
        <w:r>
          <w:rPr>
            <w:rFonts w:ascii="Times New Roman" w:eastAsia="Times New Roman" w:hAnsi="Times New Roman" w:cs="Times New Roman"/>
            <w:sz w:val="24"/>
            <w:szCs w:val="24"/>
            <w:lang w:eastAsia="cs-CZ"/>
          </w:rPr>
          <w:t>2 a</w:t>
        </w:r>
      </w:smartTag>
      <w:r>
        <w:rPr>
          <w:rFonts w:ascii="Times New Roman" w:eastAsia="Times New Roman" w:hAnsi="Times New Roman" w:cs="Times New Roman"/>
          <w:sz w:val="24"/>
          <w:szCs w:val="24"/>
          <w:lang w:eastAsia="cs-CZ"/>
        </w:rPr>
        <w:t xml:space="preserve"> 3 této smlouvy informovat objednatele),</w:t>
      </w:r>
    </w:p>
    <w:p w:rsidR="005F25BE" w:rsidRDefault="005F25BE" w:rsidP="005F25BE">
      <w:pPr>
        <w:widowControl w:val="0"/>
        <w:numPr>
          <w:ilvl w:val="2"/>
          <w:numId w:val="6"/>
        </w:numPr>
        <w:tabs>
          <w:tab w:val="left" w:pos="426"/>
          <w:tab w:val="left" w:pos="709"/>
        </w:tabs>
        <w:snapToGrid w:val="0"/>
        <w:spacing w:after="6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4"/>
          <w:lang w:eastAsia="cs-CZ"/>
        </w:rPr>
        <w:t>lhůtu splatnosti faktury,</w:t>
      </w:r>
    </w:p>
    <w:p w:rsidR="005F25BE" w:rsidRDefault="005F25BE" w:rsidP="005F25BE">
      <w:pPr>
        <w:widowControl w:val="0"/>
        <w:numPr>
          <w:ilvl w:val="2"/>
          <w:numId w:val="6"/>
        </w:numPr>
        <w:tabs>
          <w:tab w:val="left" w:pos="426"/>
          <w:tab w:val="left" w:pos="709"/>
        </w:tabs>
        <w:snapToGrid w:val="0"/>
        <w:spacing w:after="6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4"/>
          <w:lang w:eastAsia="cs-CZ"/>
        </w:rPr>
        <w:t>označení osoby, která fakturu vyhotovila, včetně jejího podpisu,</w:t>
      </w:r>
    </w:p>
    <w:p w:rsidR="005F25BE" w:rsidRDefault="005F25BE" w:rsidP="005F25BE">
      <w:pPr>
        <w:widowControl w:val="0"/>
        <w:tabs>
          <w:tab w:val="left" w:pos="426"/>
          <w:tab w:val="left" w:pos="709"/>
        </w:tabs>
        <w:snapToGrid w:val="0"/>
        <w:spacing w:after="60" w:line="240" w:lineRule="auto"/>
        <w:ind w:left="357"/>
        <w:jc w:val="both"/>
        <w:rPr>
          <w:rFonts w:ascii="Times New Roman" w:eastAsia="Times New Roman" w:hAnsi="Times New Roman" w:cs="Times New Roman"/>
          <w:sz w:val="24"/>
          <w:szCs w:val="20"/>
          <w:lang w:eastAsia="cs-CZ"/>
        </w:rPr>
      </w:pPr>
    </w:p>
    <w:p w:rsidR="005F25BE" w:rsidRDefault="005F25BE" w:rsidP="005F25BE">
      <w:pPr>
        <w:widowControl w:val="0"/>
        <w:numPr>
          <w:ilvl w:val="1"/>
          <w:numId w:val="5"/>
        </w:numPr>
        <w:tabs>
          <w:tab w:val="left" w:pos="426"/>
          <w:tab w:val="left" w:pos="709"/>
        </w:tabs>
        <w:snapToGrid w:val="0"/>
        <w:spacing w:before="120" w:after="6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Lhůta splatnosti jednotlivých faktur je dohodou stanovena na </w:t>
      </w:r>
      <w:r>
        <w:rPr>
          <w:rFonts w:ascii="Times New Roman" w:eastAsia="Times New Roman" w:hAnsi="Times New Roman" w:cs="Times New Roman"/>
          <w:b/>
          <w:sz w:val="24"/>
          <w:szCs w:val="24"/>
          <w:lang w:eastAsia="cs-CZ"/>
        </w:rPr>
        <w:t>14</w:t>
      </w:r>
      <w:r>
        <w:rPr>
          <w:rFonts w:ascii="Times New Roman" w:eastAsia="Times New Roman" w:hAnsi="Times New Roman" w:cs="Times New Roman"/>
          <w:sz w:val="24"/>
          <w:szCs w:val="24"/>
          <w:lang w:eastAsia="cs-CZ"/>
        </w:rPr>
        <w:t xml:space="preserve"> kalendářních dnů </w:t>
      </w:r>
      <w:r>
        <w:rPr>
          <w:rFonts w:ascii="Times New Roman" w:eastAsia="Times New Roman" w:hAnsi="Times New Roman" w:cs="Times New Roman"/>
          <w:sz w:val="24"/>
          <w:szCs w:val="24"/>
          <w:lang w:eastAsia="cs-CZ"/>
        </w:rPr>
        <w:br/>
        <w:t>ode dne jejich doručení objednateli.</w:t>
      </w:r>
    </w:p>
    <w:p w:rsidR="005F25BE" w:rsidRDefault="005F25BE" w:rsidP="005F25BE">
      <w:pPr>
        <w:pStyle w:val="Smlouva-slo"/>
        <w:numPr>
          <w:ilvl w:val="1"/>
          <w:numId w:val="5"/>
        </w:numPr>
        <w:tabs>
          <w:tab w:val="left" w:pos="426"/>
          <w:tab w:val="left" w:pos="709"/>
        </w:tabs>
        <w:spacing w:line="240" w:lineRule="auto"/>
      </w:pPr>
      <w:r>
        <w:t xml:space="preserve">V případě, že zhotovitel bude fakturovat práce a dodávky, které </w:t>
      </w:r>
      <w:r>
        <w:rPr>
          <w:szCs w:val="24"/>
        </w:rPr>
        <w:t xml:space="preserve">nepodléhají </w:t>
      </w:r>
      <w:r>
        <w:t xml:space="preserve"> režimu přenesení daňové povinnosti a zároveň práce a dodávky, které </w:t>
      </w:r>
      <w:r>
        <w:rPr>
          <w:szCs w:val="24"/>
        </w:rPr>
        <w:t xml:space="preserve">podléhají </w:t>
      </w:r>
      <w:r>
        <w:t xml:space="preserve"> režimu přenesení daňové povinnosti, je povinen vystavit 2 samostatné faktury, přičemž jednou budou fakturovány pouze práce a dodávky </w:t>
      </w:r>
      <w:r>
        <w:rPr>
          <w:szCs w:val="24"/>
        </w:rPr>
        <w:t xml:space="preserve">nepodléhající </w:t>
      </w:r>
      <w:r>
        <w:t xml:space="preserve">režimu přenesení daňové povinnosti a druhou pouze práce a dodávky </w:t>
      </w:r>
      <w:r>
        <w:rPr>
          <w:szCs w:val="24"/>
        </w:rPr>
        <w:t xml:space="preserve">podléhající </w:t>
      </w:r>
      <w:r>
        <w:t>režimu přenesení daňové povinnosti.</w:t>
      </w:r>
    </w:p>
    <w:p w:rsidR="005F25BE" w:rsidRDefault="005F25BE" w:rsidP="005F25BE">
      <w:pPr>
        <w:widowControl w:val="0"/>
        <w:numPr>
          <w:ilvl w:val="1"/>
          <w:numId w:val="5"/>
        </w:numPr>
        <w:tabs>
          <w:tab w:val="left" w:pos="426"/>
          <w:tab w:val="left" w:pos="709"/>
        </w:tabs>
        <w:snapToGrid w:val="0"/>
        <w:spacing w:before="120"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lastRenderedPageBreak/>
        <w:t>Povinnost zaplatit cenu za dílo je splněna dnem odepsání příslušné částky z účtu objednatele.</w:t>
      </w:r>
    </w:p>
    <w:p w:rsidR="005F25BE" w:rsidRDefault="005F25BE" w:rsidP="005F25BE">
      <w:pPr>
        <w:widowControl w:val="0"/>
        <w:numPr>
          <w:ilvl w:val="1"/>
          <w:numId w:val="5"/>
        </w:numPr>
        <w:tabs>
          <w:tab w:val="left" w:pos="426"/>
          <w:tab w:val="left" w:pos="709"/>
        </w:tabs>
        <w:snapToGrid w:val="0"/>
        <w:spacing w:before="120"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Objednatel je oprávněn pozastavit financování v případě, že zhotovitel bezdůvodně přeruší práce nebo práce bude provádět v rozporu s projektovou dokumentací, smlouvou nebo pokyny objednatele.</w:t>
      </w:r>
    </w:p>
    <w:p w:rsidR="005F25BE" w:rsidRDefault="005F25BE" w:rsidP="005F25BE">
      <w:pPr>
        <w:keepNext/>
        <w:widowControl w:val="0"/>
        <w:spacing w:before="600"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VII.</w:t>
      </w:r>
    </w:p>
    <w:p w:rsidR="005F25BE" w:rsidRDefault="005F25BE" w:rsidP="005F25BE">
      <w:pPr>
        <w:spacing w:after="0" w:line="240" w:lineRule="auto"/>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Práva a povinnosti smluvních stran, splnění díla, vlastnické právo a nebezpečí škody</w:t>
      </w:r>
    </w:p>
    <w:p w:rsidR="005F25BE" w:rsidRDefault="005F25BE" w:rsidP="005F25BE">
      <w:pPr>
        <w:widowControl w:val="0"/>
        <w:numPr>
          <w:ilvl w:val="0"/>
          <w:numId w:val="7"/>
        </w:numPr>
        <w:snapToGrid w:val="0"/>
        <w:spacing w:before="120" w:after="0" w:line="240" w:lineRule="auto"/>
        <w:ind w:left="357" w:hanging="357"/>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Není-li stanoveno ve smlouvě výslovně jinak, řídí se vzájemná práva a povinnosti smluvních stran ustanoveními § </w:t>
      </w:r>
      <w:smartTag w:uri="urn:schemas-microsoft-com:office:smarttags" w:element="metricconverter">
        <w:smartTagPr>
          <w:attr w:name="ProductID" w:val="2586 a"/>
        </w:smartTagPr>
        <w:r>
          <w:rPr>
            <w:rFonts w:ascii="Times New Roman" w:eastAsia="Times New Roman" w:hAnsi="Times New Roman" w:cs="Times New Roman"/>
            <w:sz w:val="24"/>
            <w:szCs w:val="20"/>
            <w:lang w:eastAsia="cs-CZ"/>
          </w:rPr>
          <w:t>2586 a</w:t>
        </w:r>
      </w:smartTag>
      <w:r>
        <w:rPr>
          <w:rFonts w:ascii="Times New Roman" w:eastAsia="Times New Roman" w:hAnsi="Times New Roman" w:cs="Times New Roman"/>
          <w:sz w:val="24"/>
          <w:szCs w:val="20"/>
          <w:lang w:eastAsia="cs-CZ"/>
        </w:rPr>
        <w:t xml:space="preserve"> následujícími občanského zákoníku.</w:t>
      </w:r>
    </w:p>
    <w:p w:rsidR="00CE628D" w:rsidRPr="00CE628D" w:rsidRDefault="00CE628D" w:rsidP="00CE628D">
      <w:pPr>
        <w:widowControl w:val="0"/>
        <w:numPr>
          <w:ilvl w:val="0"/>
          <w:numId w:val="7"/>
        </w:numPr>
        <w:snapToGrid w:val="0"/>
        <w:spacing w:before="120" w:after="0" w:line="240" w:lineRule="auto"/>
        <w:jc w:val="both"/>
        <w:rPr>
          <w:rFonts w:ascii="Times New Roman" w:eastAsia="Times New Roman" w:hAnsi="Times New Roman" w:cs="Times New Roman"/>
          <w:sz w:val="24"/>
          <w:szCs w:val="20"/>
          <w:lang w:eastAsia="cs-CZ"/>
        </w:rPr>
      </w:pPr>
      <w:r w:rsidRPr="00CE628D">
        <w:rPr>
          <w:rFonts w:ascii="Times New Roman" w:eastAsia="Times New Roman" w:hAnsi="Times New Roman" w:cs="Times New Roman"/>
          <w:sz w:val="24"/>
          <w:szCs w:val="20"/>
          <w:lang w:eastAsia="cs-CZ"/>
        </w:rPr>
        <w:t xml:space="preserve">Osoby vykonávající </w:t>
      </w:r>
      <w:r w:rsidR="00F511AE">
        <w:rPr>
          <w:rFonts w:ascii="Times New Roman" w:eastAsia="Times New Roman" w:hAnsi="Times New Roman" w:cs="Times New Roman"/>
          <w:sz w:val="24"/>
          <w:szCs w:val="20"/>
          <w:lang w:eastAsia="cs-CZ"/>
        </w:rPr>
        <w:t>autorský</w:t>
      </w:r>
      <w:r w:rsidRPr="00CE628D">
        <w:rPr>
          <w:rFonts w:ascii="Times New Roman" w:eastAsia="Times New Roman" w:hAnsi="Times New Roman" w:cs="Times New Roman"/>
          <w:sz w:val="24"/>
          <w:szCs w:val="20"/>
          <w:lang w:eastAsia="cs-CZ"/>
        </w:rPr>
        <w:t xml:space="preserve"> dozor </w:t>
      </w:r>
      <w:proofErr w:type="gramStart"/>
      <w:r w:rsidRPr="00CE628D">
        <w:rPr>
          <w:rFonts w:ascii="Times New Roman" w:eastAsia="Times New Roman" w:hAnsi="Times New Roman" w:cs="Times New Roman"/>
          <w:sz w:val="24"/>
          <w:szCs w:val="20"/>
          <w:lang w:eastAsia="cs-CZ"/>
        </w:rPr>
        <w:t>stavebníka , kterou</w:t>
      </w:r>
      <w:proofErr w:type="gramEnd"/>
      <w:r w:rsidRPr="00CE628D">
        <w:rPr>
          <w:rFonts w:ascii="Times New Roman" w:eastAsia="Times New Roman" w:hAnsi="Times New Roman" w:cs="Times New Roman"/>
          <w:sz w:val="24"/>
          <w:szCs w:val="20"/>
          <w:lang w:eastAsia="cs-CZ"/>
        </w:rPr>
        <w:t xml:space="preserve"> jsou</w:t>
      </w:r>
      <w:r w:rsidR="00F721D4">
        <w:rPr>
          <w:rFonts w:ascii="Times New Roman" w:eastAsia="Times New Roman" w:hAnsi="Times New Roman" w:cs="Times New Roman"/>
          <w:sz w:val="24"/>
          <w:szCs w:val="20"/>
          <w:lang w:eastAsia="cs-CZ"/>
        </w:rPr>
        <w:t>:</w:t>
      </w:r>
      <w:r w:rsidRPr="00CE628D">
        <w:rPr>
          <w:rFonts w:ascii="Times New Roman" w:eastAsia="Times New Roman" w:hAnsi="Times New Roman" w:cs="Times New Roman"/>
          <w:sz w:val="24"/>
          <w:szCs w:val="20"/>
          <w:lang w:eastAsia="cs-CZ"/>
        </w:rPr>
        <w:t xml:space="preserve"> </w:t>
      </w:r>
      <w:r w:rsidR="00F721D4">
        <w:rPr>
          <w:rFonts w:ascii="Times New Roman" w:eastAsia="Times New Roman" w:hAnsi="Times New Roman" w:cs="Times New Roman"/>
          <w:sz w:val="24"/>
          <w:szCs w:val="20"/>
          <w:lang w:eastAsia="cs-CZ"/>
        </w:rPr>
        <w:t>Havířovská inženýrská kancelář, spol. s r.o., Svornosti 2, 736 01 Havířov-Město</w:t>
      </w:r>
      <w:r w:rsidRPr="00CE628D">
        <w:rPr>
          <w:rFonts w:ascii="Times New Roman" w:eastAsia="Times New Roman" w:hAnsi="Times New Roman" w:cs="Times New Roman"/>
          <w:sz w:val="24"/>
          <w:szCs w:val="20"/>
          <w:lang w:eastAsia="cs-CZ"/>
        </w:rPr>
        <w:t xml:space="preserve">, IČ: </w:t>
      </w:r>
      <w:r w:rsidR="00F721D4">
        <w:rPr>
          <w:rFonts w:ascii="Times New Roman" w:eastAsia="Times New Roman" w:hAnsi="Times New Roman" w:cs="Times New Roman"/>
          <w:sz w:val="24"/>
          <w:szCs w:val="20"/>
          <w:lang w:eastAsia="cs-CZ"/>
        </w:rPr>
        <w:t>64618633</w:t>
      </w:r>
      <w:r w:rsidRPr="00CE628D">
        <w:rPr>
          <w:rFonts w:ascii="Times New Roman" w:eastAsia="Times New Roman" w:hAnsi="Times New Roman" w:cs="Times New Roman"/>
          <w:sz w:val="24"/>
          <w:szCs w:val="20"/>
          <w:lang w:eastAsia="cs-CZ"/>
        </w:rPr>
        <w:t xml:space="preserve"> jsou kromě kontroly provádění díla oprávněna i ke kontrole dokumentace k realizaci </w:t>
      </w:r>
      <w:r w:rsidR="00F511AE">
        <w:rPr>
          <w:rFonts w:ascii="Times New Roman" w:eastAsia="Times New Roman" w:hAnsi="Times New Roman" w:cs="Times New Roman"/>
          <w:sz w:val="24"/>
          <w:szCs w:val="20"/>
          <w:lang w:eastAsia="cs-CZ"/>
        </w:rPr>
        <w:t>stavby vypracované zhotovitelem a</w:t>
      </w:r>
      <w:r w:rsidRPr="00CE628D">
        <w:rPr>
          <w:rFonts w:ascii="Times New Roman" w:eastAsia="Times New Roman" w:hAnsi="Times New Roman" w:cs="Times New Roman"/>
          <w:sz w:val="24"/>
          <w:szCs w:val="20"/>
          <w:lang w:eastAsia="cs-CZ"/>
        </w:rPr>
        <w:t xml:space="preserve"> kontrole deníků</w:t>
      </w:r>
      <w:r w:rsidR="00F511AE">
        <w:rPr>
          <w:rFonts w:ascii="Times New Roman" w:eastAsia="Times New Roman" w:hAnsi="Times New Roman" w:cs="Times New Roman"/>
          <w:sz w:val="24"/>
          <w:szCs w:val="20"/>
          <w:lang w:eastAsia="cs-CZ"/>
        </w:rPr>
        <w:t>.</w:t>
      </w:r>
    </w:p>
    <w:p w:rsidR="005F25BE" w:rsidRDefault="005F25BE" w:rsidP="005F25BE">
      <w:pPr>
        <w:widowControl w:val="0"/>
        <w:numPr>
          <w:ilvl w:val="0"/>
          <w:numId w:val="7"/>
        </w:numPr>
        <w:snapToGrid w:val="0"/>
        <w:spacing w:before="120"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Dílo je provedeno, je-li dokončeno (tj. objednateli je předvedena způsobilost díla sloužit svému účelu) a předáno objednateli. </w:t>
      </w:r>
    </w:p>
    <w:p w:rsidR="005F25BE" w:rsidRDefault="005F25BE" w:rsidP="005F25BE">
      <w:pPr>
        <w:widowControl w:val="0"/>
        <w:numPr>
          <w:ilvl w:val="0"/>
          <w:numId w:val="7"/>
        </w:numPr>
        <w:snapToGrid w:val="0"/>
        <w:spacing w:before="120"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Předání a převzetí díla bude provedeno v místě plnění dle čl. IV. odst. 2 </w:t>
      </w:r>
      <w:proofErr w:type="gramStart"/>
      <w:r>
        <w:rPr>
          <w:rFonts w:ascii="Times New Roman" w:eastAsia="Times New Roman" w:hAnsi="Times New Roman" w:cs="Times New Roman"/>
          <w:sz w:val="24"/>
          <w:szCs w:val="20"/>
          <w:lang w:eastAsia="cs-CZ"/>
        </w:rPr>
        <w:t>této</w:t>
      </w:r>
      <w:proofErr w:type="gramEnd"/>
      <w:r>
        <w:rPr>
          <w:rFonts w:ascii="Times New Roman" w:eastAsia="Times New Roman" w:hAnsi="Times New Roman" w:cs="Times New Roman"/>
          <w:sz w:val="24"/>
          <w:szCs w:val="20"/>
          <w:lang w:eastAsia="cs-CZ"/>
        </w:rPr>
        <w:t xml:space="preserve"> smlouvy, a to způsobem uvedeným v čl. X</w:t>
      </w:r>
      <w:r w:rsidR="00FE3724">
        <w:rPr>
          <w:rFonts w:ascii="Times New Roman" w:eastAsia="Times New Roman" w:hAnsi="Times New Roman" w:cs="Times New Roman"/>
          <w:sz w:val="24"/>
          <w:szCs w:val="20"/>
          <w:lang w:eastAsia="cs-CZ"/>
        </w:rPr>
        <w:t>I</w:t>
      </w:r>
      <w:r>
        <w:rPr>
          <w:rFonts w:ascii="Times New Roman" w:eastAsia="Times New Roman" w:hAnsi="Times New Roman" w:cs="Times New Roman"/>
          <w:sz w:val="24"/>
          <w:szCs w:val="20"/>
          <w:lang w:eastAsia="cs-CZ"/>
        </w:rPr>
        <w:t xml:space="preserve"> této smlouvy. </w:t>
      </w:r>
    </w:p>
    <w:p w:rsidR="005F25BE" w:rsidRDefault="005F25BE" w:rsidP="005F25BE">
      <w:pPr>
        <w:widowControl w:val="0"/>
        <w:snapToGrid w:val="0"/>
        <w:spacing w:before="120" w:after="0" w:line="240" w:lineRule="auto"/>
        <w:ind w:left="360"/>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Nebezpečí škody na věci, která je předmětem </w:t>
      </w:r>
      <w:r>
        <w:rPr>
          <w:rFonts w:ascii="Times New Roman" w:eastAsia="Times New Roman" w:hAnsi="Times New Roman" w:cs="Times New Roman"/>
          <w:iCs/>
          <w:sz w:val="24"/>
          <w:szCs w:val="20"/>
          <w:lang w:eastAsia="cs-CZ"/>
        </w:rPr>
        <w:t>údržby, opravy nebo úpravy</w:t>
      </w:r>
      <w:r>
        <w:rPr>
          <w:rFonts w:ascii="Times New Roman" w:eastAsia="Times New Roman" w:hAnsi="Times New Roman" w:cs="Times New Roman"/>
          <w:sz w:val="24"/>
          <w:szCs w:val="20"/>
          <w:lang w:eastAsia="cs-CZ"/>
        </w:rPr>
        <w:t>, nese zhotovitel. Nebezpečí škody přechází na objednatele dnem převzetí díla objednatelem.</w:t>
      </w:r>
    </w:p>
    <w:p w:rsidR="005F25BE" w:rsidRDefault="005F25BE" w:rsidP="005F25BE">
      <w:pPr>
        <w:widowControl w:val="0"/>
        <w:spacing w:before="600"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VIII.</w:t>
      </w:r>
    </w:p>
    <w:p w:rsidR="005F25BE" w:rsidRDefault="005F25BE" w:rsidP="005F25BE">
      <w:pPr>
        <w:widowControl w:val="0"/>
        <w:spacing w:after="12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Jakost díla</w:t>
      </w:r>
    </w:p>
    <w:p w:rsidR="005F25BE" w:rsidRDefault="005F25BE" w:rsidP="005F25BE">
      <w:pPr>
        <w:widowControl w:val="0"/>
        <w:numPr>
          <w:ilvl w:val="0"/>
          <w:numId w:val="8"/>
        </w:numPr>
        <w:tabs>
          <w:tab w:val="clear" w:pos="360"/>
          <w:tab w:val="left" w:pos="426"/>
        </w:tabs>
        <w:snapToGrid w:val="0"/>
        <w:spacing w:after="120" w:line="240" w:lineRule="atLeast"/>
        <w:ind w:left="425" w:hanging="425"/>
        <w:jc w:val="both"/>
        <w:rPr>
          <w:rFonts w:ascii="Times New Roman" w:eastAsia="Times New Roman" w:hAnsi="Times New Roman" w:cs="Times New Roman"/>
          <w:bCs/>
          <w:sz w:val="24"/>
          <w:szCs w:val="20"/>
          <w:lang w:eastAsia="cs-CZ"/>
        </w:rPr>
      </w:pPr>
      <w:r>
        <w:rPr>
          <w:rFonts w:ascii="Times New Roman" w:eastAsia="Times New Roman" w:hAnsi="Times New Roman" w:cs="Times New Roman"/>
          <w:bCs/>
          <w:sz w:val="24"/>
          <w:szCs w:val="20"/>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rsidR="007B7CF3" w:rsidRPr="007B7CF3" w:rsidRDefault="007B7CF3" w:rsidP="007B7CF3">
      <w:pPr>
        <w:pStyle w:val="Odstavecseseznamem"/>
        <w:numPr>
          <w:ilvl w:val="0"/>
          <w:numId w:val="8"/>
        </w:numPr>
        <w:rPr>
          <w:rFonts w:ascii="Times New Roman" w:eastAsia="Times New Roman" w:hAnsi="Times New Roman" w:cs="Times New Roman"/>
          <w:bCs/>
          <w:sz w:val="24"/>
          <w:szCs w:val="20"/>
          <w:lang w:eastAsia="cs-CZ"/>
        </w:rPr>
      </w:pPr>
      <w:r w:rsidRPr="007B7CF3">
        <w:rPr>
          <w:rFonts w:ascii="Times New Roman" w:eastAsia="Times New Roman" w:hAnsi="Times New Roman" w:cs="Times New Roman"/>
          <w:bCs/>
          <w:sz w:val="24"/>
          <w:szCs w:val="20"/>
          <w:lang w:eastAsia="cs-CZ"/>
        </w:rPr>
        <w:t>Jakost dodávaných materiálů a konstrukcí bude dokladována předepsaným způsobem při kontrolních prohlídkách a při předání a převzetí díla.</w:t>
      </w:r>
    </w:p>
    <w:p w:rsidR="005F25BE" w:rsidRDefault="005F25BE" w:rsidP="005F25BE">
      <w:pPr>
        <w:widowControl w:val="0"/>
        <w:spacing w:before="600"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IX.</w:t>
      </w:r>
    </w:p>
    <w:p w:rsidR="00FE3724" w:rsidRPr="00FE3724" w:rsidRDefault="00FE3724" w:rsidP="00FE3724">
      <w:pPr>
        <w:spacing w:before="360" w:after="0" w:line="240" w:lineRule="auto"/>
        <w:jc w:val="center"/>
        <w:rPr>
          <w:rFonts w:ascii="Times New Roman" w:eastAsia="Times New Roman" w:hAnsi="Times New Roman" w:cs="Times New Roman"/>
          <w:b/>
          <w:sz w:val="24"/>
          <w:szCs w:val="24"/>
          <w:lang w:eastAsia="cs-CZ"/>
        </w:rPr>
      </w:pPr>
      <w:r w:rsidRPr="00FE3724">
        <w:rPr>
          <w:rFonts w:ascii="Times New Roman" w:eastAsia="Times New Roman" w:hAnsi="Times New Roman" w:cs="Times New Roman"/>
          <w:b/>
          <w:sz w:val="24"/>
          <w:szCs w:val="24"/>
          <w:lang w:eastAsia="cs-CZ"/>
        </w:rPr>
        <w:t>Staveniště</w:t>
      </w:r>
    </w:p>
    <w:p w:rsidR="00FE3724" w:rsidRPr="00FE3724" w:rsidRDefault="00FE3724" w:rsidP="00FE3724">
      <w:pPr>
        <w:numPr>
          <w:ilvl w:val="3"/>
          <w:numId w:val="6"/>
        </w:numPr>
        <w:spacing w:before="120" w:after="0" w:line="240" w:lineRule="auto"/>
        <w:jc w:val="both"/>
        <w:rPr>
          <w:rFonts w:ascii="Times New Roman" w:eastAsia="Times New Roman" w:hAnsi="Times New Roman" w:cs="Times New Roman"/>
          <w:snapToGrid w:val="0"/>
          <w:sz w:val="24"/>
          <w:szCs w:val="24"/>
          <w:lang w:eastAsia="cs-CZ"/>
        </w:rPr>
      </w:pPr>
      <w:r w:rsidRPr="00FE3724">
        <w:rPr>
          <w:rFonts w:ascii="Times New Roman" w:eastAsia="Times New Roman" w:hAnsi="Times New Roman" w:cs="Times New Roman"/>
          <w:snapToGrid w:val="0"/>
          <w:sz w:val="24"/>
          <w:szCs w:val="24"/>
          <w:lang w:eastAsia="cs-CZ"/>
        </w:rPr>
        <w:t>Objednatel předá a zhotovitel převezme staveniště nejpozději do 10 kalendářních dnů po nabytí účinnosti smlouvy, nedohodnou</w:t>
      </w:r>
      <w:r w:rsidRPr="00FE3724">
        <w:rPr>
          <w:rFonts w:ascii="Times New Roman" w:eastAsia="Times New Roman" w:hAnsi="Times New Roman" w:cs="Times New Roman"/>
          <w:snapToGrid w:val="0"/>
          <w:sz w:val="24"/>
          <w:szCs w:val="24"/>
          <w:lang w:eastAsia="cs-CZ"/>
        </w:rPr>
        <w:noBreakHyphen/>
        <w:t xml:space="preserve">li se smluvní strany (zejména s ohledem na klimatické podmínky) písemně jinak. O jeho předání a převzetí vyhotoví smluvní </w:t>
      </w:r>
      <w:r w:rsidRPr="00FE3724">
        <w:rPr>
          <w:rFonts w:ascii="Times New Roman" w:eastAsia="Times New Roman" w:hAnsi="Times New Roman" w:cs="Times New Roman"/>
          <w:snapToGrid w:val="0"/>
          <w:sz w:val="24"/>
          <w:szCs w:val="24"/>
          <w:lang w:eastAsia="cs-CZ"/>
        </w:rPr>
        <w:lastRenderedPageBreak/>
        <w:t>strany zápis. Stavební práce budou zahájeny do jednoho týdne od převzetí staveniště zhotovitelem, nedohodnou</w:t>
      </w:r>
      <w:r w:rsidRPr="00FE3724">
        <w:rPr>
          <w:rFonts w:ascii="Times New Roman" w:eastAsia="Times New Roman" w:hAnsi="Times New Roman" w:cs="Times New Roman"/>
          <w:snapToGrid w:val="0"/>
          <w:sz w:val="24"/>
          <w:szCs w:val="24"/>
          <w:lang w:eastAsia="cs-CZ"/>
        </w:rPr>
        <w:noBreakHyphen/>
        <w:t>li se smluvní strany písemně jinak.</w:t>
      </w:r>
    </w:p>
    <w:p w:rsidR="00FE3724" w:rsidRPr="00FE3724" w:rsidRDefault="00FE3724" w:rsidP="00FE3724">
      <w:pPr>
        <w:numPr>
          <w:ilvl w:val="3"/>
          <w:numId w:val="6"/>
        </w:numPr>
        <w:spacing w:before="120" w:after="0" w:line="240" w:lineRule="auto"/>
        <w:jc w:val="both"/>
        <w:rPr>
          <w:rFonts w:ascii="Times New Roman" w:eastAsia="Times New Roman" w:hAnsi="Times New Roman" w:cs="Times New Roman"/>
          <w:snapToGrid w:val="0"/>
          <w:sz w:val="24"/>
          <w:szCs w:val="24"/>
          <w:lang w:eastAsia="cs-CZ"/>
        </w:rPr>
      </w:pPr>
      <w:r w:rsidRPr="00FE3724">
        <w:rPr>
          <w:rFonts w:ascii="Times New Roman" w:eastAsia="Times New Roman" w:hAnsi="Times New Roman" w:cs="Times New Roman"/>
          <w:snapToGrid w:val="0"/>
          <w:sz w:val="24"/>
          <w:szCs w:val="24"/>
          <w:lang w:eastAsia="cs-CZ"/>
        </w:rPr>
        <w:t xml:space="preserve">Při předání staveniště objednatel předá zhotoviteli 1 </w:t>
      </w:r>
      <w:proofErr w:type="spellStart"/>
      <w:r w:rsidRPr="00FE3724">
        <w:rPr>
          <w:rFonts w:ascii="Times New Roman" w:eastAsia="Times New Roman" w:hAnsi="Times New Roman" w:cs="Times New Roman"/>
          <w:snapToGrid w:val="0"/>
          <w:sz w:val="24"/>
          <w:szCs w:val="24"/>
          <w:lang w:eastAsia="cs-CZ"/>
        </w:rPr>
        <w:t>paré</w:t>
      </w:r>
      <w:proofErr w:type="spellEnd"/>
      <w:r w:rsidRPr="00FE3724">
        <w:rPr>
          <w:rFonts w:ascii="Times New Roman" w:eastAsia="Times New Roman" w:hAnsi="Times New Roman" w:cs="Times New Roman"/>
          <w:snapToGrid w:val="0"/>
          <w:sz w:val="24"/>
          <w:szCs w:val="24"/>
          <w:lang w:eastAsia="cs-CZ"/>
        </w:rPr>
        <w:t xml:space="preserve"> projektové dokumentace stavby.</w:t>
      </w:r>
    </w:p>
    <w:p w:rsidR="00FE3724" w:rsidRPr="00FE3724" w:rsidRDefault="00FE3724" w:rsidP="00FE3724">
      <w:pPr>
        <w:numPr>
          <w:ilvl w:val="3"/>
          <w:numId w:val="6"/>
        </w:numPr>
        <w:spacing w:before="120" w:after="0" w:line="240" w:lineRule="auto"/>
        <w:jc w:val="both"/>
        <w:rPr>
          <w:rFonts w:ascii="Times New Roman" w:eastAsia="Times New Roman" w:hAnsi="Times New Roman" w:cs="Times New Roman"/>
          <w:snapToGrid w:val="0"/>
          <w:sz w:val="24"/>
          <w:szCs w:val="24"/>
          <w:lang w:eastAsia="cs-CZ"/>
        </w:rPr>
      </w:pPr>
      <w:r w:rsidRPr="00FE3724">
        <w:rPr>
          <w:rFonts w:ascii="Times New Roman" w:eastAsia="Times New Roman" w:hAnsi="Times New Roman" w:cs="Times New Roman"/>
          <w:snapToGrid w:val="0"/>
          <w:sz w:val="24"/>
          <w:szCs w:val="24"/>
          <w:lang w:eastAsia="cs-CZ"/>
        </w:rPr>
        <w:t>Obvod staveniště je vymezen dokumentací. Pokud bude zhotovitel potřebovat pro realizaci díla prostor větší, zajistí si jej na vlastní náklady a vlastním jménem.</w:t>
      </w:r>
    </w:p>
    <w:p w:rsidR="00FE3724" w:rsidRPr="00FE3724" w:rsidRDefault="00FE3724" w:rsidP="00FE3724">
      <w:pPr>
        <w:numPr>
          <w:ilvl w:val="3"/>
          <w:numId w:val="6"/>
        </w:numPr>
        <w:spacing w:before="120" w:after="0" w:line="240" w:lineRule="auto"/>
        <w:jc w:val="both"/>
        <w:rPr>
          <w:rFonts w:ascii="Times New Roman" w:eastAsia="Times New Roman" w:hAnsi="Times New Roman" w:cs="Times New Roman"/>
          <w:snapToGrid w:val="0"/>
          <w:sz w:val="24"/>
          <w:szCs w:val="24"/>
          <w:lang w:eastAsia="cs-CZ"/>
        </w:rPr>
      </w:pPr>
      <w:r w:rsidRPr="00FE3724">
        <w:rPr>
          <w:rFonts w:ascii="Times New Roman" w:eastAsia="Times New Roman" w:hAnsi="Times New Roman" w:cs="Times New Roman"/>
          <w:snapToGrid w:val="0"/>
          <w:sz w:val="24"/>
          <w:szCs w:val="24"/>
          <w:lang w:eastAsia="cs-CZ"/>
        </w:rPr>
        <w:t>Zhotovitel se zavazuje zcela vyklidit a vyčistit staveniště do </w:t>
      </w:r>
      <w:r w:rsidRPr="00FE3724">
        <w:rPr>
          <w:rFonts w:ascii="Times New Roman" w:eastAsia="Times New Roman" w:hAnsi="Times New Roman" w:cs="Times New Roman"/>
          <w:b/>
          <w:snapToGrid w:val="0"/>
          <w:sz w:val="24"/>
          <w:szCs w:val="24"/>
          <w:lang w:eastAsia="cs-CZ"/>
        </w:rPr>
        <w:t>10</w:t>
      </w:r>
      <w:r w:rsidRPr="00FE3724">
        <w:rPr>
          <w:rFonts w:ascii="Times New Roman" w:eastAsia="Times New Roman" w:hAnsi="Times New Roman" w:cs="Times New Roman"/>
          <w:snapToGrid w:val="0"/>
          <w:sz w:val="24"/>
          <w:szCs w:val="24"/>
          <w:lang w:eastAsia="cs-CZ"/>
        </w:rPr>
        <w:t xml:space="preserve"> dnů od provedení díla (viz čl. VII odst. 5 této smlouvy). Při nedodržení tohoto termínu se zhotovitel zavazuje uhradit objednateli veškeré náklady a škody, které mu tím vznikly.</w:t>
      </w:r>
    </w:p>
    <w:p w:rsidR="00FE3724" w:rsidRPr="00FE3724" w:rsidRDefault="00FE3724" w:rsidP="00FE3724">
      <w:pPr>
        <w:numPr>
          <w:ilvl w:val="3"/>
          <w:numId w:val="6"/>
        </w:numPr>
        <w:spacing w:before="120" w:after="0" w:line="240" w:lineRule="auto"/>
        <w:jc w:val="both"/>
        <w:rPr>
          <w:rFonts w:ascii="Times New Roman" w:eastAsia="Times New Roman" w:hAnsi="Times New Roman" w:cs="Times New Roman"/>
          <w:snapToGrid w:val="0"/>
          <w:sz w:val="24"/>
          <w:szCs w:val="24"/>
          <w:lang w:eastAsia="cs-CZ"/>
        </w:rPr>
      </w:pPr>
      <w:r w:rsidRPr="00FE3724">
        <w:rPr>
          <w:rFonts w:ascii="Times New Roman" w:eastAsia="Times New Roman" w:hAnsi="Times New Roman" w:cs="Times New Roman"/>
          <w:snapToGrid w:val="0"/>
          <w:sz w:val="24"/>
          <w:szCs w:val="24"/>
          <w:lang w:eastAsia="cs-CZ"/>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rsidR="00FE3724" w:rsidRDefault="00FE3724" w:rsidP="00FE3724">
      <w:pPr>
        <w:widowControl w:val="0"/>
        <w:spacing w:after="0" w:line="240" w:lineRule="auto"/>
        <w:jc w:val="center"/>
        <w:rPr>
          <w:rFonts w:ascii="Tahoma" w:eastAsia="Times New Roman" w:hAnsi="Tahoma" w:cs="Tahoma"/>
          <w:snapToGrid w:val="0"/>
          <w:lang w:eastAsia="cs-CZ"/>
        </w:rPr>
      </w:pPr>
      <w:r w:rsidRPr="00FE3724">
        <w:rPr>
          <w:rFonts w:ascii="Times New Roman" w:eastAsia="Times New Roman" w:hAnsi="Times New Roman" w:cs="Times New Roman"/>
          <w:snapToGrid w:val="0"/>
          <w:sz w:val="24"/>
          <w:szCs w:val="24"/>
          <w:lang w:eastAsia="cs-CZ"/>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Pr>
          <w:rFonts w:ascii="Tahoma" w:eastAsia="Times New Roman" w:hAnsi="Tahoma" w:cs="Tahoma"/>
          <w:snapToGrid w:val="0"/>
          <w:lang w:eastAsia="cs-CZ"/>
        </w:rPr>
        <w:t>.</w:t>
      </w:r>
    </w:p>
    <w:p w:rsidR="00FE3724" w:rsidRDefault="00FE3724" w:rsidP="00FE3724">
      <w:pPr>
        <w:widowControl w:val="0"/>
        <w:spacing w:after="0" w:line="240" w:lineRule="auto"/>
        <w:jc w:val="center"/>
        <w:rPr>
          <w:rFonts w:ascii="Tahoma" w:eastAsia="Times New Roman" w:hAnsi="Tahoma" w:cs="Tahoma"/>
          <w:snapToGrid w:val="0"/>
          <w:lang w:eastAsia="cs-CZ"/>
        </w:rPr>
      </w:pPr>
    </w:p>
    <w:p w:rsidR="00FE3724" w:rsidRDefault="00FE3724" w:rsidP="00FE3724">
      <w:pPr>
        <w:widowControl w:val="0"/>
        <w:spacing w:after="0" w:line="240" w:lineRule="auto"/>
        <w:jc w:val="center"/>
        <w:rPr>
          <w:rFonts w:ascii="Tahoma" w:eastAsia="Times New Roman" w:hAnsi="Tahoma" w:cs="Tahoma"/>
          <w:snapToGrid w:val="0"/>
          <w:lang w:eastAsia="cs-CZ"/>
        </w:rPr>
      </w:pPr>
    </w:p>
    <w:p w:rsidR="00FE3724" w:rsidRPr="00FE3724" w:rsidRDefault="00FE3724" w:rsidP="00FE3724">
      <w:pPr>
        <w:widowControl w:val="0"/>
        <w:spacing w:after="0" w:line="240" w:lineRule="auto"/>
        <w:jc w:val="center"/>
        <w:rPr>
          <w:rFonts w:ascii="Tahoma" w:eastAsia="Times New Roman" w:hAnsi="Tahoma" w:cs="Tahoma"/>
          <w:b/>
          <w:snapToGrid w:val="0"/>
          <w:lang w:eastAsia="cs-CZ"/>
        </w:rPr>
      </w:pPr>
      <w:r w:rsidRPr="00FE3724">
        <w:rPr>
          <w:rFonts w:ascii="Tahoma" w:eastAsia="Times New Roman" w:hAnsi="Tahoma" w:cs="Tahoma"/>
          <w:b/>
          <w:snapToGrid w:val="0"/>
          <w:lang w:eastAsia="cs-CZ"/>
        </w:rPr>
        <w:t>X.</w:t>
      </w:r>
    </w:p>
    <w:p w:rsidR="005F25BE" w:rsidRDefault="005F25BE" w:rsidP="00FE3724">
      <w:pPr>
        <w:widowControl w:val="0"/>
        <w:spacing w:after="0" w:line="240" w:lineRule="auto"/>
        <w:jc w:val="center"/>
        <w:rPr>
          <w:rFonts w:ascii="Times New Roman" w:eastAsia="Times New Roman" w:hAnsi="Times New Roman" w:cs="Times New Roman"/>
          <w:b/>
          <w:bCs/>
          <w:sz w:val="24"/>
          <w:szCs w:val="20"/>
          <w:lang w:eastAsia="cs-CZ"/>
        </w:rPr>
      </w:pPr>
      <w:r>
        <w:rPr>
          <w:rFonts w:ascii="Times New Roman" w:eastAsia="Times New Roman" w:hAnsi="Times New Roman" w:cs="Times New Roman"/>
          <w:b/>
          <w:bCs/>
          <w:sz w:val="24"/>
          <w:szCs w:val="20"/>
          <w:lang w:eastAsia="cs-CZ"/>
        </w:rPr>
        <w:t xml:space="preserve">Provádění díla </w:t>
      </w:r>
    </w:p>
    <w:p w:rsidR="005F25BE" w:rsidRDefault="005F25BE" w:rsidP="005F25BE">
      <w:pPr>
        <w:widowControl w:val="0"/>
        <w:numPr>
          <w:ilvl w:val="0"/>
          <w:numId w:val="9"/>
        </w:numPr>
        <w:tabs>
          <w:tab w:val="left" w:pos="426"/>
        </w:tabs>
        <w:snapToGrid w:val="0"/>
        <w:spacing w:before="120" w:after="120" w:line="240" w:lineRule="atLeast"/>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Zhotovitel je povinen:</w:t>
      </w:r>
    </w:p>
    <w:p w:rsidR="005F25BE" w:rsidRDefault="005F25BE" w:rsidP="005F25BE">
      <w:pPr>
        <w:widowControl w:val="0"/>
        <w:numPr>
          <w:ilvl w:val="1"/>
          <w:numId w:val="9"/>
        </w:numPr>
        <w:tabs>
          <w:tab w:val="left" w:pos="426"/>
        </w:tabs>
        <w:snapToGrid w:val="0"/>
        <w:spacing w:after="60" w:line="240" w:lineRule="atLeast"/>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rsidR="005F25BE" w:rsidRDefault="005F25BE" w:rsidP="005F25BE">
      <w:pPr>
        <w:widowControl w:val="0"/>
        <w:numPr>
          <w:ilvl w:val="1"/>
          <w:numId w:val="9"/>
        </w:numPr>
        <w:tabs>
          <w:tab w:val="left" w:pos="426"/>
        </w:tabs>
        <w:snapToGrid w:val="0"/>
        <w:spacing w:after="60" w:line="240" w:lineRule="atLeast"/>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dodržovat při provádění díla ujednání této smlouvy, řídit se podklady a pokyny objednatele a poskytnout mu požadovanou dokumentaci a informace,</w:t>
      </w:r>
    </w:p>
    <w:p w:rsidR="005F25BE" w:rsidRDefault="005F25BE" w:rsidP="005F25BE">
      <w:pPr>
        <w:widowControl w:val="0"/>
        <w:numPr>
          <w:ilvl w:val="1"/>
          <w:numId w:val="9"/>
        </w:numPr>
        <w:tabs>
          <w:tab w:val="left" w:pos="426"/>
        </w:tabs>
        <w:snapToGrid w:val="0"/>
        <w:spacing w:after="60" w:line="240" w:lineRule="atLeast"/>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účastnit se na základě pozvánky objednatele všech jednání týkajících se předmětného dí</w:t>
      </w:r>
      <w:r w:rsidR="002C711C">
        <w:rPr>
          <w:rFonts w:ascii="Times New Roman" w:eastAsia="Times New Roman" w:hAnsi="Times New Roman" w:cs="Times New Roman"/>
          <w:sz w:val="24"/>
          <w:szCs w:val="20"/>
          <w:lang w:eastAsia="cs-CZ"/>
        </w:rPr>
        <w:t>la.</w:t>
      </w:r>
    </w:p>
    <w:p w:rsidR="002C711C" w:rsidRPr="002C711C" w:rsidRDefault="002C711C" w:rsidP="002C711C">
      <w:pPr>
        <w:widowControl w:val="0"/>
        <w:numPr>
          <w:ilvl w:val="0"/>
          <w:numId w:val="9"/>
        </w:numPr>
        <w:spacing w:before="120" w:after="0" w:line="240" w:lineRule="auto"/>
        <w:ind w:left="357" w:hanging="357"/>
        <w:jc w:val="both"/>
        <w:rPr>
          <w:rFonts w:ascii="Times New Roman" w:eastAsia="Times New Roman" w:hAnsi="Times New Roman" w:cs="Times New Roman"/>
          <w:snapToGrid w:val="0"/>
          <w:sz w:val="24"/>
          <w:szCs w:val="24"/>
          <w:lang w:eastAsia="cs-CZ"/>
        </w:rPr>
      </w:pPr>
      <w:r w:rsidRPr="002C711C">
        <w:rPr>
          <w:rFonts w:ascii="Times New Roman" w:eastAsia="Times New Roman" w:hAnsi="Times New Roman" w:cs="Times New Roman"/>
          <w:snapToGrid w:val="0"/>
          <w:sz w:val="24"/>
          <w:szCs w:val="24"/>
          <w:lang w:eastAsia="cs-CZ"/>
        </w:rPr>
        <w:t>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kovalcikʘssazs-havirov.cz) nebo faxem (na číslo:596809113) a následně písemně. Zhotovitel je povinen informovat objednatele zejména:</w:t>
      </w:r>
    </w:p>
    <w:p w:rsidR="002C711C" w:rsidRPr="002C711C" w:rsidRDefault="002C711C" w:rsidP="002C711C">
      <w:pPr>
        <w:widowControl w:val="0"/>
        <w:numPr>
          <w:ilvl w:val="0"/>
          <w:numId w:val="21"/>
        </w:numPr>
        <w:tabs>
          <w:tab w:val="left" w:pos="714"/>
        </w:tabs>
        <w:spacing w:before="60" w:after="0" w:line="240" w:lineRule="auto"/>
        <w:ind w:left="714"/>
        <w:jc w:val="both"/>
        <w:rPr>
          <w:rFonts w:ascii="Times New Roman" w:eastAsia="Times New Roman" w:hAnsi="Times New Roman" w:cs="Times New Roman"/>
          <w:snapToGrid w:val="0"/>
          <w:sz w:val="24"/>
          <w:szCs w:val="24"/>
          <w:lang w:eastAsia="cs-CZ"/>
        </w:rPr>
      </w:pPr>
      <w:r w:rsidRPr="002C711C">
        <w:rPr>
          <w:rFonts w:ascii="Times New Roman" w:eastAsia="Times New Roman" w:hAnsi="Times New Roman" w:cs="Times New Roman"/>
          <w:snapToGrid w:val="0"/>
          <w:sz w:val="24"/>
          <w:szCs w:val="24"/>
          <w:lang w:eastAsia="cs-CZ"/>
        </w:rPr>
        <w:t>zjistí</w:t>
      </w:r>
      <w:r w:rsidRPr="002C711C">
        <w:rPr>
          <w:rFonts w:ascii="Times New Roman" w:eastAsia="Times New Roman" w:hAnsi="Times New Roman" w:cs="Times New Roman"/>
          <w:snapToGrid w:val="0"/>
          <w:sz w:val="24"/>
          <w:szCs w:val="24"/>
          <w:lang w:eastAsia="cs-CZ"/>
        </w:rPr>
        <w:noBreakHyphen/>
        <w:t>li při provádění díla skryté překážky bránící řádnému provedení díla. Zhotovitel je povinen navrhnout objednateli další postup,</w:t>
      </w:r>
    </w:p>
    <w:p w:rsidR="002C711C" w:rsidRPr="002C711C" w:rsidRDefault="002C711C" w:rsidP="002C711C">
      <w:pPr>
        <w:widowControl w:val="0"/>
        <w:numPr>
          <w:ilvl w:val="0"/>
          <w:numId w:val="21"/>
        </w:numPr>
        <w:tabs>
          <w:tab w:val="left" w:pos="720"/>
        </w:tabs>
        <w:spacing w:before="60" w:after="0" w:line="240" w:lineRule="auto"/>
        <w:ind w:left="714"/>
        <w:jc w:val="both"/>
        <w:rPr>
          <w:rFonts w:ascii="Times New Roman" w:eastAsia="Times New Roman" w:hAnsi="Times New Roman" w:cs="Times New Roman"/>
          <w:snapToGrid w:val="0"/>
          <w:sz w:val="24"/>
          <w:szCs w:val="24"/>
          <w:lang w:eastAsia="cs-CZ"/>
        </w:rPr>
      </w:pPr>
      <w:r w:rsidRPr="002C711C">
        <w:rPr>
          <w:rFonts w:ascii="Times New Roman" w:eastAsia="Times New Roman" w:hAnsi="Times New Roman" w:cs="Times New Roman"/>
          <w:snapToGrid w:val="0"/>
          <w:sz w:val="24"/>
          <w:szCs w:val="24"/>
          <w:lang w:eastAsia="cs-CZ"/>
        </w:rPr>
        <w:t>o případné nevhodnosti realizace vyžadovaných prací,</w:t>
      </w:r>
    </w:p>
    <w:p w:rsidR="002C711C" w:rsidRPr="002C711C" w:rsidRDefault="002C711C" w:rsidP="002C711C">
      <w:pPr>
        <w:widowControl w:val="0"/>
        <w:numPr>
          <w:ilvl w:val="0"/>
          <w:numId w:val="21"/>
        </w:numPr>
        <w:tabs>
          <w:tab w:val="left" w:pos="720"/>
        </w:tabs>
        <w:spacing w:before="60" w:after="0" w:line="240" w:lineRule="auto"/>
        <w:ind w:left="714"/>
        <w:jc w:val="both"/>
        <w:rPr>
          <w:rFonts w:ascii="Times New Roman" w:eastAsia="Times New Roman" w:hAnsi="Times New Roman" w:cs="Times New Roman"/>
          <w:snapToGrid w:val="0"/>
          <w:sz w:val="24"/>
          <w:szCs w:val="24"/>
          <w:lang w:eastAsia="cs-CZ"/>
        </w:rPr>
      </w:pPr>
      <w:r w:rsidRPr="002C711C">
        <w:rPr>
          <w:rFonts w:ascii="Times New Roman" w:eastAsia="Times New Roman" w:hAnsi="Times New Roman" w:cs="Times New Roman"/>
          <w:snapToGrid w:val="0"/>
          <w:sz w:val="24"/>
          <w:szCs w:val="24"/>
          <w:lang w:eastAsia="cs-CZ"/>
        </w:rPr>
        <w:t>zjistí</w:t>
      </w:r>
      <w:r w:rsidRPr="002C711C">
        <w:rPr>
          <w:rFonts w:ascii="Times New Roman" w:eastAsia="Times New Roman" w:hAnsi="Times New Roman" w:cs="Times New Roman"/>
          <w:snapToGrid w:val="0"/>
          <w:sz w:val="24"/>
          <w:szCs w:val="24"/>
          <w:lang w:eastAsia="cs-CZ"/>
        </w:rPr>
        <w:noBreakHyphen/>
        <w:t>li v  dokumentaci stavby dle čl. III. odst. 1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rsidR="002C711C" w:rsidRDefault="002C711C" w:rsidP="002C711C">
      <w:pPr>
        <w:widowControl w:val="0"/>
        <w:tabs>
          <w:tab w:val="left" w:pos="426"/>
        </w:tabs>
        <w:snapToGrid w:val="0"/>
        <w:spacing w:after="60" w:line="240" w:lineRule="atLeast"/>
        <w:ind w:left="737"/>
        <w:jc w:val="both"/>
        <w:rPr>
          <w:rFonts w:ascii="Times New Roman" w:eastAsia="Times New Roman" w:hAnsi="Times New Roman" w:cs="Times New Roman"/>
          <w:sz w:val="24"/>
          <w:szCs w:val="20"/>
          <w:lang w:eastAsia="cs-CZ"/>
        </w:rPr>
      </w:pPr>
    </w:p>
    <w:p w:rsidR="002C711C" w:rsidRPr="002C711C" w:rsidRDefault="002C711C" w:rsidP="002C711C">
      <w:pPr>
        <w:widowControl w:val="0"/>
        <w:numPr>
          <w:ilvl w:val="0"/>
          <w:numId w:val="9"/>
        </w:numPr>
        <w:spacing w:before="120" w:after="0" w:line="240" w:lineRule="auto"/>
        <w:jc w:val="both"/>
        <w:rPr>
          <w:rFonts w:ascii="Times New Roman" w:eastAsia="Times New Roman" w:hAnsi="Times New Roman" w:cs="Times New Roman"/>
          <w:snapToGrid w:val="0"/>
          <w:sz w:val="24"/>
          <w:szCs w:val="24"/>
          <w:lang w:eastAsia="cs-CZ"/>
        </w:rPr>
      </w:pPr>
      <w:r w:rsidRPr="002C711C">
        <w:rPr>
          <w:rFonts w:ascii="Times New Roman" w:eastAsia="Times New Roman" w:hAnsi="Times New Roman" w:cs="Times New Roman"/>
          <w:snapToGrid w:val="0"/>
          <w:sz w:val="24"/>
          <w:szCs w:val="24"/>
          <w:lang w:eastAsia="cs-CZ"/>
        </w:rPr>
        <w:t xml:space="preserve">Zhotovitel odpovídá za zajištění odborného vedení stavby a odborného provádění prací </w:t>
      </w:r>
      <w:r w:rsidRPr="002C711C">
        <w:rPr>
          <w:rFonts w:ascii="Times New Roman" w:eastAsia="Times New Roman" w:hAnsi="Times New Roman" w:cs="Times New Roman"/>
          <w:snapToGrid w:val="0"/>
          <w:sz w:val="24"/>
          <w:szCs w:val="24"/>
          <w:lang w:eastAsia="cs-CZ"/>
        </w:rPr>
        <w:lastRenderedPageBreak/>
        <w:t>oprávněnými osobami, za dodržení obecných technických požadavků na výstavbu a jiných technických předpisů, za vypracování další prováděcí dokumentace (technologický postup, plán kontrolní a zkušební činnosti apod.).</w:t>
      </w:r>
    </w:p>
    <w:p w:rsidR="002C711C" w:rsidRPr="002C711C" w:rsidRDefault="002C711C" w:rsidP="002C711C">
      <w:pPr>
        <w:widowControl w:val="0"/>
        <w:numPr>
          <w:ilvl w:val="0"/>
          <w:numId w:val="9"/>
        </w:numPr>
        <w:spacing w:before="120" w:after="0" w:line="240" w:lineRule="auto"/>
        <w:jc w:val="both"/>
        <w:rPr>
          <w:rFonts w:ascii="Times New Roman" w:eastAsia="Times New Roman" w:hAnsi="Times New Roman" w:cs="Times New Roman"/>
          <w:snapToGrid w:val="0"/>
          <w:sz w:val="24"/>
          <w:szCs w:val="24"/>
          <w:lang w:eastAsia="cs-CZ"/>
        </w:rPr>
      </w:pPr>
      <w:r w:rsidRPr="002C711C">
        <w:rPr>
          <w:rFonts w:ascii="Times New Roman" w:eastAsia="Times New Roman" w:hAnsi="Times New Roman" w:cs="Times New Roman"/>
          <w:snapToGrid w:val="0"/>
          <w:sz w:val="24"/>
          <w:szCs w:val="24"/>
          <w:lang w:eastAsia="cs-CZ"/>
        </w:rPr>
        <w:t>Zhotovitel je povinen dbát při provádění díla pokynů pracovníků Střední školy a Základní školy, Školní 2, Havířov-</w:t>
      </w:r>
      <w:proofErr w:type="spellStart"/>
      <w:r w:rsidRPr="002C711C">
        <w:rPr>
          <w:rFonts w:ascii="Times New Roman" w:eastAsia="Times New Roman" w:hAnsi="Times New Roman" w:cs="Times New Roman"/>
          <w:snapToGrid w:val="0"/>
          <w:sz w:val="24"/>
          <w:szCs w:val="24"/>
          <w:lang w:eastAsia="cs-CZ"/>
        </w:rPr>
        <w:t>Šumbark</w:t>
      </w:r>
      <w:proofErr w:type="spellEnd"/>
      <w:r w:rsidRPr="002C711C">
        <w:rPr>
          <w:rFonts w:ascii="Times New Roman" w:eastAsia="Times New Roman" w:hAnsi="Times New Roman" w:cs="Times New Roman"/>
          <w:snapToGrid w:val="0"/>
          <w:sz w:val="24"/>
          <w:szCs w:val="24"/>
          <w:lang w:eastAsia="cs-CZ"/>
        </w:rPr>
        <w:t xml:space="preserve"> </w:t>
      </w:r>
      <w:r w:rsidRPr="002C711C">
        <w:rPr>
          <w:rFonts w:ascii="Times New Roman" w:eastAsia="Times New Roman" w:hAnsi="Times New Roman" w:cs="Times New Roman"/>
          <w:i/>
          <w:iCs/>
          <w:snapToGrid w:val="0"/>
          <w:sz w:val="24"/>
          <w:szCs w:val="24"/>
          <w:lang w:eastAsia="cs-CZ"/>
        </w:rPr>
        <w:t>.</w:t>
      </w:r>
      <w:r w:rsidRPr="002C711C">
        <w:rPr>
          <w:rFonts w:ascii="Times New Roman" w:eastAsia="Times New Roman" w:hAnsi="Times New Roman" w:cs="Times New Roman"/>
          <w:snapToGrid w:val="0"/>
          <w:sz w:val="24"/>
          <w:szCs w:val="24"/>
          <w:lang w:eastAsia="cs-CZ"/>
        </w:rPr>
        <w:t xml:space="preserve"> Před započetím práce zhotovitel dodá vedení Střední školy a Základní školy, Školní 2, Havířov-</w:t>
      </w:r>
      <w:proofErr w:type="spellStart"/>
      <w:r w:rsidRPr="002C711C">
        <w:rPr>
          <w:rFonts w:ascii="Times New Roman" w:eastAsia="Times New Roman" w:hAnsi="Times New Roman" w:cs="Times New Roman"/>
          <w:snapToGrid w:val="0"/>
          <w:sz w:val="24"/>
          <w:szCs w:val="24"/>
          <w:lang w:eastAsia="cs-CZ"/>
        </w:rPr>
        <w:t>Šumbark</w:t>
      </w:r>
      <w:proofErr w:type="spellEnd"/>
      <w:r w:rsidRPr="002C711C">
        <w:rPr>
          <w:rFonts w:ascii="Times New Roman" w:eastAsia="Times New Roman" w:hAnsi="Times New Roman" w:cs="Times New Roman"/>
          <w:snapToGrid w:val="0"/>
          <w:sz w:val="24"/>
          <w:szCs w:val="24"/>
          <w:lang w:eastAsia="cs-CZ"/>
        </w:rPr>
        <w:t xml:space="preserve">  seznam pracovníků, kteří budou práce provádět, a to s uvedením jejich jména a příjmení</w:t>
      </w:r>
      <w:r>
        <w:rPr>
          <w:rFonts w:ascii="Times New Roman" w:eastAsia="Times New Roman" w:hAnsi="Times New Roman" w:cs="Times New Roman"/>
          <w:snapToGrid w:val="0"/>
          <w:sz w:val="24"/>
          <w:szCs w:val="24"/>
          <w:lang w:eastAsia="cs-CZ"/>
        </w:rPr>
        <w:t>.</w:t>
      </w:r>
    </w:p>
    <w:p w:rsidR="002C711C" w:rsidRDefault="002C711C" w:rsidP="002C711C">
      <w:pPr>
        <w:widowControl w:val="0"/>
        <w:tabs>
          <w:tab w:val="left" w:pos="426"/>
        </w:tabs>
        <w:snapToGrid w:val="0"/>
        <w:spacing w:after="60" w:line="240" w:lineRule="atLeast"/>
        <w:ind w:left="737"/>
        <w:jc w:val="both"/>
        <w:rPr>
          <w:rFonts w:ascii="Times New Roman" w:eastAsia="Times New Roman" w:hAnsi="Times New Roman" w:cs="Times New Roman"/>
          <w:sz w:val="24"/>
          <w:szCs w:val="20"/>
          <w:lang w:eastAsia="cs-CZ"/>
        </w:rPr>
      </w:pPr>
    </w:p>
    <w:p w:rsidR="005F25BE" w:rsidRDefault="005F25BE" w:rsidP="005F25BE">
      <w:pPr>
        <w:keepNext/>
        <w:tabs>
          <w:tab w:val="left" w:pos="426"/>
        </w:tabs>
        <w:spacing w:before="600" w:after="60" w:line="240" w:lineRule="auto"/>
        <w:ind w:left="357"/>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X</w:t>
      </w:r>
      <w:r w:rsidR="00FE3724" w:rsidRPr="00FE3724">
        <w:rPr>
          <w:rFonts w:ascii="Times New Roman" w:eastAsia="Times New Roman" w:hAnsi="Times New Roman" w:cs="Times New Roman"/>
          <w:b/>
          <w:bCs/>
          <w:sz w:val="24"/>
          <w:szCs w:val="24"/>
          <w:lang w:eastAsia="cs-CZ"/>
        </w:rPr>
        <w:t>I</w:t>
      </w:r>
      <w:r>
        <w:rPr>
          <w:rFonts w:ascii="Times New Roman" w:eastAsia="Times New Roman" w:hAnsi="Times New Roman" w:cs="Times New Roman"/>
          <w:b/>
          <w:bCs/>
          <w:sz w:val="24"/>
          <w:szCs w:val="24"/>
          <w:lang w:eastAsia="cs-CZ"/>
        </w:rPr>
        <w:t>.</w:t>
      </w:r>
    </w:p>
    <w:p w:rsidR="002C711C" w:rsidRPr="002C711C" w:rsidRDefault="002C711C" w:rsidP="002C711C">
      <w:pPr>
        <w:spacing w:before="360" w:after="0" w:line="240" w:lineRule="auto"/>
        <w:jc w:val="center"/>
        <w:rPr>
          <w:rFonts w:ascii="Tahoma" w:eastAsia="Times New Roman" w:hAnsi="Tahoma" w:cs="Tahoma"/>
          <w:b/>
          <w:lang w:eastAsia="cs-CZ"/>
        </w:rPr>
      </w:pPr>
      <w:r w:rsidRPr="002C711C">
        <w:rPr>
          <w:rFonts w:ascii="Times New Roman" w:eastAsia="Times New Roman" w:hAnsi="Times New Roman" w:cs="Times New Roman"/>
          <w:b/>
          <w:sz w:val="24"/>
          <w:szCs w:val="24"/>
          <w:lang w:eastAsia="cs-CZ"/>
        </w:rPr>
        <w:t>Stavební deník,</w:t>
      </w:r>
      <w:r w:rsidRPr="002C711C">
        <w:rPr>
          <w:rFonts w:ascii="Tahoma" w:eastAsia="Times New Roman" w:hAnsi="Tahoma" w:cs="Tahoma"/>
          <w:b/>
          <w:lang w:eastAsia="cs-CZ"/>
        </w:rPr>
        <w:t xml:space="preserve"> </w:t>
      </w:r>
      <w:r w:rsidRPr="002C711C">
        <w:rPr>
          <w:rFonts w:ascii="Times New Roman" w:eastAsia="Times New Roman" w:hAnsi="Times New Roman" w:cs="Times New Roman"/>
          <w:b/>
          <w:sz w:val="24"/>
          <w:szCs w:val="24"/>
          <w:lang w:eastAsia="cs-CZ"/>
        </w:rPr>
        <w:t xml:space="preserve">deník víceprací a </w:t>
      </w:r>
      <w:proofErr w:type="spellStart"/>
      <w:r w:rsidRPr="002C711C">
        <w:rPr>
          <w:rFonts w:ascii="Times New Roman" w:eastAsia="Times New Roman" w:hAnsi="Times New Roman" w:cs="Times New Roman"/>
          <w:b/>
          <w:sz w:val="24"/>
          <w:szCs w:val="24"/>
          <w:lang w:eastAsia="cs-CZ"/>
        </w:rPr>
        <w:t>méněprací</w:t>
      </w:r>
      <w:proofErr w:type="spellEnd"/>
    </w:p>
    <w:p w:rsidR="002C711C" w:rsidRPr="002C711C" w:rsidRDefault="002C711C" w:rsidP="002C711C">
      <w:pPr>
        <w:widowControl w:val="0"/>
        <w:spacing w:before="240" w:after="0" w:line="240" w:lineRule="auto"/>
        <w:rPr>
          <w:rFonts w:ascii="Times New Roman" w:eastAsia="Times New Roman" w:hAnsi="Times New Roman" w:cs="Times New Roman"/>
          <w:bCs/>
          <w:sz w:val="24"/>
          <w:szCs w:val="24"/>
          <w:lang w:eastAsia="cs-CZ"/>
        </w:rPr>
      </w:pPr>
      <w:r w:rsidRPr="002C711C">
        <w:rPr>
          <w:rFonts w:ascii="Times New Roman" w:eastAsia="Times New Roman" w:hAnsi="Times New Roman" w:cs="Times New Roman"/>
          <w:bCs/>
          <w:caps/>
          <w:sz w:val="24"/>
          <w:szCs w:val="24"/>
          <w:lang w:eastAsia="cs-CZ"/>
        </w:rPr>
        <w:t>stavební deník</w:t>
      </w:r>
    </w:p>
    <w:p w:rsidR="002C711C" w:rsidRPr="002C711C" w:rsidRDefault="002C711C" w:rsidP="002C711C">
      <w:pPr>
        <w:widowControl w:val="0"/>
        <w:numPr>
          <w:ilvl w:val="2"/>
          <w:numId w:val="17"/>
        </w:numPr>
        <w:spacing w:before="120" w:after="0" w:line="240" w:lineRule="auto"/>
        <w:ind w:left="357" w:hanging="357"/>
        <w:jc w:val="both"/>
        <w:rPr>
          <w:rFonts w:ascii="Times New Roman" w:eastAsia="Times New Roman" w:hAnsi="Times New Roman" w:cs="Times New Roman"/>
          <w:snapToGrid w:val="0"/>
          <w:sz w:val="24"/>
          <w:szCs w:val="24"/>
          <w:lang w:eastAsia="cs-CZ"/>
        </w:rPr>
      </w:pPr>
      <w:r w:rsidRPr="002C711C">
        <w:rPr>
          <w:rFonts w:ascii="Times New Roman" w:eastAsia="Times New Roman" w:hAnsi="Times New Roman" w:cs="Times New Roman"/>
          <w:snapToGrid w:val="0"/>
          <w:sz w:val="24"/>
          <w:szCs w:val="24"/>
          <w:lang w:eastAsia="cs-CZ"/>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p>
    <w:p w:rsidR="002C711C" w:rsidRPr="002C711C" w:rsidRDefault="002C711C" w:rsidP="002C711C">
      <w:pPr>
        <w:widowControl w:val="0"/>
        <w:numPr>
          <w:ilvl w:val="2"/>
          <w:numId w:val="17"/>
        </w:numPr>
        <w:spacing w:before="120" w:after="0" w:line="240" w:lineRule="auto"/>
        <w:ind w:left="357" w:hanging="357"/>
        <w:jc w:val="both"/>
        <w:rPr>
          <w:rFonts w:ascii="Times New Roman" w:eastAsia="Times New Roman" w:hAnsi="Times New Roman" w:cs="Times New Roman"/>
          <w:snapToGrid w:val="0"/>
          <w:sz w:val="24"/>
          <w:szCs w:val="24"/>
          <w:lang w:eastAsia="cs-CZ"/>
        </w:rPr>
      </w:pPr>
      <w:r w:rsidRPr="002C711C">
        <w:rPr>
          <w:rFonts w:ascii="Times New Roman" w:eastAsia="Times New Roman" w:hAnsi="Times New Roman" w:cs="Times New Roman"/>
          <w:snapToGrid w:val="0"/>
          <w:sz w:val="24"/>
          <w:szCs w:val="24"/>
          <w:lang w:eastAsia="cs-CZ"/>
        </w:rP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rsidR="002C711C" w:rsidRPr="002C711C" w:rsidRDefault="002C711C" w:rsidP="002C711C">
      <w:pPr>
        <w:widowControl w:val="0"/>
        <w:numPr>
          <w:ilvl w:val="2"/>
          <w:numId w:val="17"/>
        </w:numPr>
        <w:spacing w:before="120" w:after="0" w:line="240" w:lineRule="auto"/>
        <w:ind w:left="357" w:hanging="357"/>
        <w:jc w:val="both"/>
        <w:rPr>
          <w:rFonts w:ascii="Times New Roman" w:eastAsia="Times New Roman" w:hAnsi="Times New Roman" w:cs="Times New Roman"/>
          <w:snapToGrid w:val="0"/>
          <w:sz w:val="24"/>
          <w:szCs w:val="24"/>
          <w:lang w:eastAsia="cs-CZ"/>
        </w:rPr>
      </w:pPr>
      <w:r w:rsidRPr="002C711C">
        <w:rPr>
          <w:rFonts w:ascii="Times New Roman" w:eastAsia="Times New Roman" w:hAnsi="Times New Roman" w:cs="Times New Roman"/>
          <w:snapToGrid w:val="0"/>
          <w:sz w:val="24"/>
          <w:szCs w:val="24"/>
          <w:lang w:eastAsia="cs-CZ"/>
        </w:rPr>
        <w:t>Do stavebního deníku budou zapsány všechny skutečnosti související s plněním smlouvy. Jedná se zejména o:</w:t>
      </w:r>
    </w:p>
    <w:p w:rsidR="002C711C" w:rsidRPr="002C711C" w:rsidRDefault="002C711C" w:rsidP="002C711C">
      <w:pPr>
        <w:numPr>
          <w:ilvl w:val="2"/>
          <w:numId w:val="22"/>
        </w:numPr>
        <w:tabs>
          <w:tab w:val="clear" w:pos="737"/>
          <w:tab w:val="left" w:pos="714"/>
        </w:tabs>
        <w:spacing w:before="120" w:after="0" w:line="240" w:lineRule="auto"/>
        <w:ind w:left="714" w:hanging="357"/>
        <w:jc w:val="both"/>
        <w:rPr>
          <w:rFonts w:ascii="Times New Roman" w:eastAsia="Times New Roman" w:hAnsi="Times New Roman" w:cs="Times New Roman"/>
          <w:sz w:val="24"/>
          <w:szCs w:val="24"/>
          <w:lang w:eastAsia="cs-CZ"/>
        </w:rPr>
      </w:pPr>
      <w:r w:rsidRPr="002C711C">
        <w:rPr>
          <w:rFonts w:ascii="Times New Roman" w:eastAsia="Times New Roman" w:hAnsi="Times New Roman" w:cs="Times New Roman"/>
          <w:sz w:val="24"/>
          <w:szCs w:val="24"/>
          <w:lang w:eastAsia="cs-CZ"/>
        </w:rPr>
        <w:t>časový postup prací a jejich kvalitu,</w:t>
      </w:r>
    </w:p>
    <w:p w:rsidR="002C711C" w:rsidRPr="002C711C" w:rsidRDefault="002C711C" w:rsidP="002C711C">
      <w:pPr>
        <w:numPr>
          <w:ilvl w:val="2"/>
          <w:numId w:val="22"/>
        </w:numPr>
        <w:tabs>
          <w:tab w:val="clear" w:pos="737"/>
          <w:tab w:val="left" w:pos="714"/>
        </w:tabs>
        <w:spacing w:before="120" w:after="0" w:line="240" w:lineRule="auto"/>
        <w:ind w:left="714" w:hanging="357"/>
        <w:jc w:val="both"/>
        <w:rPr>
          <w:rFonts w:ascii="Times New Roman" w:eastAsia="Times New Roman" w:hAnsi="Times New Roman" w:cs="Times New Roman"/>
          <w:sz w:val="24"/>
          <w:szCs w:val="24"/>
          <w:lang w:eastAsia="cs-CZ"/>
        </w:rPr>
      </w:pPr>
      <w:r w:rsidRPr="002C711C">
        <w:rPr>
          <w:rFonts w:ascii="Times New Roman" w:eastAsia="Times New Roman" w:hAnsi="Times New Roman" w:cs="Times New Roman"/>
          <w:sz w:val="24"/>
          <w:szCs w:val="24"/>
          <w:lang w:eastAsia="cs-CZ"/>
        </w:rPr>
        <w:t>druh použitých materiálů a technologií,</w:t>
      </w:r>
    </w:p>
    <w:p w:rsidR="002C711C" w:rsidRPr="002C711C" w:rsidRDefault="002C711C" w:rsidP="002C711C">
      <w:pPr>
        <w:numPr>
          <w:ilvl w:val="2"/>
          <w:numId w:val="22"/>
        </w:numPr>
        <w:tabs>
          <w:tab w:val="clear" w:pos="737"/>
          <w:tab w:val="left" w:pos="714"/>
        </w:tabs>
        <w:spacing w:before="120" w:after="0" w:line="240" w:lineRule="auto"/>
        <w:ind w:left="714" w:hanging="357"/>
        <w:jc w:val="both"/>
        <w:rPr>
          <w:rFonts w:ascii="Times New Roman" w:eastAsia="Times New Roman" w:hAnsi="Times New Roman" w:cs="Times New Roman"/>
          <w:sz w:val="24"/>
          <w:szCs w:val="24"/>
          <w:lang w:eastAsia="cs-CZ"/>
        </w:rPr>
      </w:pPr>
      <w:r w:rsidRPr="002C711C">
        <w:rPr>
          <w:rFonts w:ascii="Times New Roman" w:eastAsia="Times New Roman" w:hAnsi="Times New Roman" w:cs="Times New Roman"/>
          <w:sz w:val="24"/>
          <w:szCs w:val="24"/>
          <w:lang w:eastAsia="cs-CZ"/>
        </w:rPr>
        <w:t>zdůvodnění odchylek v postupech prací a v použitých materiálech oproti projektové dokumentaci pro výběr zhotovitele a pro provádění stavby, další údaje, které souvisí s hospodárností a bezpečností práce,</w:t>
      </w:r>
    </w:p>
    <w:p w:rsidR="002C711C" w:rsidRPr="002C711C" w:rsidRDefault="002C711C" w:rsidP="002C711C">
      <w:pPr>
        <w:numPr>
          <w:ilvl w:val="2"/>
          <w:numId w:val="22"/>
        </w:numPr>
        <w:tabs>
          <w:tab w:val="clear" w:pos="737"/>
          <w:tab w:val="left" w:pos="714"/>
        </w:tabs>
        <w:spacing w:before="120" w:after="0" w:line="240" w:lineRule="auto"/>
        <w:ind w:left="714" w:hanging="357"/>
        <w:jc w:val="both"/>
        <w:rPr>
          <w:rFonts w:ascii="Times New Roman" w:eastAsia="Times New Roman" w:hAnsi="Times New Roman" w:cs="Times New Roman"/>
          <w:sz w:val="24"/>
          <w:szCs w:val="24"/>
          <w:lang w:eastAsia="cs-CZ"/>
        </w:rPr>
      </w:pPr>
      <w:r w:rsidRPr="002C711C">
        <w:rPr>
          <w:rFonts w:ascii="Times New Roman" w:eastAsia="Times New Roman" w:hAnsi="Times New Roman" w:cs="Times New Roman"/>
          <w:sz w:val="24"/>
          <w:szCs w:val="24"/>
          <w:lang w:eastAsia="cs-CZ"/>
        </w:rPr>
        <w:t>stanovení termínů k odstranění zjištěných vad a nedodělků.</w:t>
      </w:r>
    </w:p>
    <w:p w:rsidR="002C711C" w:rsidRPr="002C711C" w:rsidRDefault="002C711C" w:rsidP="002C711C">
      <w:pPr>
        <w:widowControl w:val="0"/>
        <w:numPr>
          <w:ilvl w:val="2"/>
          <w:numId w:val="17"/>
        </w:numPr>
        <w:spacing w:before="120" w:after="0" w:line="240" w:lineRule="auto"/>
        <w:ind w:left="357" w:hanging="357"/>
        <w:jc w:val="both"/>
        <w:rPr>
          <w:rFonts w:ascii="Times New Roman" w:eastAsia="Times New Roman" w:hAnsi="Times New Roman" w:cs="Times New Roman"/>
          <w:snapToGrid w:val="0"/>
          <w:sz w:val="24"/>
          <w:szCs w:val="24"/>
          <w:lang w:eastAsia="cs-CZ"/>
        </w:rPr>
      </w:pPr>
      <w:r w:rsidRPr="002C711C">
        <w:rPr>
          <w:rFonts w:ascii="Times New Roman" w:eastAsia="Times New Roman" w:hAnsi="Times New Roman" w:cs="Times New Roman"/>
          <w:snapToGrid w:val="0"/>
          <w:sz w:val="24"/>
          <w:szCs w:val="24"/>
          <w:lang w:eastAsia="cs-CZ"/>
        </w:rPr>
        <w:t>Objednatel a jím pověřené osoby jsou oprávněny stavební deník kontrolovat a k zápisům připojovat své stanovisko. Do deníku je oprávněna provádět záznamy také osoba vykonávající</w:t>
      </w:r>
      <w:r w:rsidR="009E6584">
        <w:rPr>
          <w:rFonts w:ascii="Times New Roman" w:eastAsia="Times New Roman" w:hAnsi="Times New Roman" w:cs="Times New Roman"/>
          <w:snapToGrid w:val="0"/>
          <w:sz w:val="24"/>
          <w:szCs w:val="24"/>
          <w:lang w:eastAsia="cs-CZ"/>
        </w:rPr>
        <w:t xml:space="preserve"> technický dozor stavebníka.</w:t>
      </w:r>
    </w:p>
    <w:p w:rsidR="002C711C" w:rsidRPr="002C711C" w:rsidRDefault="002C711C" w:rsidP="002C711C">
      <w:pPr>
        <w:widowControl w:val="0"/>
        <w:numPr>
          <w:ilvl w:val="2"/>
          <w:numId w:val="17"/>
        </w:numPr>
        <w:spacing w:before="120" w:after="0" w:line="240" w:lineRule="auto"/>
        <w:ind w:left="357" w:hanging="357"/>
        <w:jc w:val="both"/>
        <w:rPr>
          <w:rFonts w:ascii="Times New Roman" w:eastAsia="Times New Roman" w:hAnsi="Times New Roman" w:cs="Times New Roman"/>
          <w:snapToGrid w:val="0"/>
          <w:sz w:val="24"/>
          <w:szCs w:val="24"/>
          <w:lang w:eastAsia="cs-CZ"/>
        </w:rPr>
      </w:pPr>
      <w:r w:rsidRPr="002C711C">
        <w:rPr>
          <w:rFonts w:ascii="Times New Roman" w:eastAsia="Times New Roman" w:hAnsi="Times New Roman" w:cs="Times New Roman"/>
          <w:snapToGrid w:val="0"/>
          <w:sz w:val="24"/>
          <w:szCs w:val="24"/>
          <w:lang w:eastAsia="cs-CZ"/>
        </w:rPr>
        <w:t>Zhotovitel umožní vyjmout zmocněnému zástupci objednatele prvý průpis denních záznamů ze stavebního deníku při prováděné kontrolní činnosti.</w:t>
      </w:r>
    </w:p>
    <w:p w:rsidR="002C711C" w:rsidRPr="002C711C" w:rsidRDefault="002C711C" w:rsidP="002C711C">
      <w:pPr>
        <w:widowControl w:val="0"/>
        <w:numPr>
          <w:ilvl w:val="2"/>
          <w:numId w:val="17"/>
        </w:numPr>
        <w:spacing w:before="120" w:after="0" w:line="240" w:lineRule="auto"/>
        <w:ind w:left="357" w:hanging="357"/>
        <w:jc w:val="both"/>
        <w:rPr>
          <w:rFonts w:ascii="Times New Roman" w:eastAsia="Times New Roman" w:hAnsi="Times New Roman" w:cs="Times New Roman"/>
          <w:snapToGrid w:val="0"/>
          <w:sz w:val="24"/>
          <w:szCs w:val="24"/>
          <w:lang w:eastAsia="cs-CZ"/>
        </w:rPr>
      </w:pPr>
      <w:r w:rsidRPr="002C711C">
        <w:rPr>
          <w:rFonts w:ascii="Times New Roman" w:eastAsia="Times New Roman" w:hAnsi="Times New Roman" w:cs="Times New Roman"/>
          <w:snapToGrid w:val="0"/>
          <w:sz w:val="24"/>
          <w:szCs w:val="24"/>
          <w:lang w:eastAsia="cs-CZ"/>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rsidR="002C711C" w:rsidRPr="002C711C" w:rsidRDefault="002C711C" w:rsidP="002C711C">
      <w:pPr>
        <w:widowControl w:val="0"/>
        <w:numPr>
          <w:ilvl w:val="2"/>
          <w:numId w:val="17"/>
        </w:numPr>
        <w:spacing w:before="120" w:after="0" w:line="240" w:lineRule="auto"/>
        <w:ind w:left="357" w:hanging="357"/>
        <w:jc w:val="both"/>
        <w:rPr>
          <w:rFonts w:ascii="Times New Roman" w:eastAsia="Times New Roman" w:hAnsi="Times New Roman" w:cs="Times New Roman"/>
          <w:snapToGrid w:val="0"/>
          <w:sz w:val="24"/>
          <w:szCs w:val="24"/>
          <w:lang w:eastAsia="cs-CZ"/>
        </w:rPr>
      </w:pPr>
      <w:r w:rsidRPr="002C711C">
        <w:rPr>
          <w:rFonts w:ascii="Times New Roman" w:eastAsia="Times New Roman" w:hAnsi="Times New Roman" w:cs="Times New Roman"/>
          <w:snapToGrid w:val="0"/>
          <w:sz w:val="24"/>
          <w:szCs w:val="24"/>
          <w:lang w:eastAsia="cs-CZ"/>
        </w:rPr>
        <w:t>Nebude</w:t>
      </w:r>
      <w:r w:rsidRPr="002C711C">
        <w:rPr>
          <w:rFonts w:ascii="Times New Roman" w:eastAsia="Times New Roman" w:hAnsi="Times New Roman" w:cs="Times New Roman"/>
          <w:snapToGrid w:val="0"/>
          <w:sz w:val="24"/>
          <w:szCs w:val="24"/>
          <w:lang w:eastAsia="cs-CZ"/>
        </w:rPr>
        <w:noBreakHyphen/>
        <w:t xml:space="preserve">li objednatel souhlasit s obsahem záznamu ve stavebním deníku, vyznačí námitky svým zápisem do stavebního deníku. K zápisům zhotovitele je povinen objednatel </w:t>
      </w:r>
      <w:r w:rsidRPr="002C711C">
        <w:rPr>
          <w:rFonts w:ascii="Times New Roman" w:eastAsia="Times New Roman" w:hAnsi="Times New Roman" w:cs="Times New Roman"/>
          <w:snapToGrid w:val="0"/>
          <w:sz w:val="24"/>
          <w:szCs w:val="24"/>
          <w:lang w:eastAsia="cs-CZ"/>
        </w:rPr>
        <w:lastRenderedPageBreak/>
        <w:t>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týdne od doručení záznamu. V případě, že tak neučiní, má se za to, že s obsahem záznamu souhlasí.</w:t>
      </w:r>
    </w:p>
    <w:p w:rsidR="002C711C" w:rsidRPr="002C711C" w:rsidRDefault="002C711C" w:rsidP="002C711C">
      <w:pPr>
        <w:widowControl w:val="0"/>
        <w:spacing w:before="240" w:after="0" w:line="240" w:lineRule="auto"/>
        <w:rPr>
          <w:rFonts w:ascii="Times New Roman" w:eastAsia="Times New Roman" w:hAnsi="Times New Roman" w:cs="Times New Roman"/>
          <w:bCs/>
          <w:caps/>
          <w:sz w:val="24"/>
          <w:szCs w:val="24"/>
          <w:lang w:eastAsia="cs-CZ"/>
        </w:rPr>
      </w:pPr>
      <w:r w:rsidRPr="002C711C">
        <w:rPr>
          <w:rFonts w:ascii="Times New Roman" w:eastAsia="Times New Roman" w:hAnsi="Times New Roman" w:cs="Times New Roman"/>
          <w:bCs/>
          <w:caps/>
          <w:sz w:val="24"/>
          <w:szCs w:val="24"/>
          <w:lang w:eastAsia="cs-CZ"/>
        </w:rPr>
        <w:t>deník víceprací a méněprací</w:t>
      </w:r>
    </w:p>
    <w:p w:rsidR="002C711C" w:rsidRPr="002C711C" w:rsidRDefault="002C711C" w:rsidP="002C711C">
      <w:pPr>
        <w:widowControl w:val="0"/>
        <w:numPr>
          <w:ilvl w:val="2"/>
          <w:numId w:val="17"/>
        </w:numPr>
        <w:spacing w:before="120" w:after="0" w:line="240" w:lineRule="auto"/>
        <w:ind w:left="357" w:hanging="357"/>
        <w:jc w:val="both"/>
        <w:rPr>
          <w:rFonts w:ascii="Times New Roman" w:eastAsia="Times New Roman" w:hAnsi="Times New Roman" w:cs="Times New Roman"/>
          <w:snapToGrid w:val="0"/>
          <w:sz w:val="24"/>
          <w:szCs w:val="24"/>
          <w:lang w:eastAsia="cs-CZ"/>
        </w:rPr>
      </w:pPr>
      <w:r w:rsidRPr="002C711C">
        <w:rPr>
          <w:rFonts w:ascii="Times New Roman" w:eastAsia="Times New Roman" w:hAnsi="Times New Roman" w:cs="Times New Roman"/>
          <w:snapToGrid w:val="0"/>
          <w:sz w:val="24"/>
          <w:szCs w:val="24"/>
          <w:lang w:eastAsia="cs-CZ"/>
        </w:rPr>
        <w:t>Zhotovitel povede mimo vlastního stavebního deníku i deník víceprací a </w:t>
      </w:r>
      <w:proofErr w:type="spellStart"/>
      <w:r w:rsidRPr="002C711C">
        <w:rPr>
          <w:rFonts w:ascii="Times New Roman" w:eastAsia="Times New Roman" w:hAnsi="Times New Roman" w:cs="Times New Roman"/>
          <w:snapToGrid w:val="0"/>
          <w:sz w:val="24"/>
          <w:szCs w:val="24"/>
          <w:lang w:eastAsia="cs-CZ"/>
        </w:rPr>
        <w:t>méněprací</w:t>
      </w:r>
      <w:proofErr w:type="spellEnd"/>
      <w:r w:rsidRPr="002C711C">
        <w:rPr>
          <w:rFonts w:ascii="Times New Roman" w:eastAsia="Times New Roman" w:hAnsi="Times New Roman" w:cs="Times New Roman"/>
          <w:snapToGrid w:val="0"/>
          <w:sz w:val="24"/>
          <w:szCs w:val="24"/>
          <w:lang w:eastAsia="cs-CZ"/>
        </w:rPr>
        <w:t xml:space="preserve">. Odsouhlasení návrhu i vlastního provedení víceprací a neprovedení </w:t>
      </w:r>
      <w:proofErr w:type="spellStart"/>
      <w:r w:rsidRPr="002C711C">
        <w:rPr>
          <w:rFonts w:ascii="Times New Roman" w:eastAsia="Times New Roman" w:hAnsi="Times New Roman" w:cs="Times New Roman"/>
          <w:snapToGrid w:val="0"/>
          <w:sz w:val="24"/>
          <w:szCs w:val="24"/>
          <w:lang w:eastAsia="cs-CZ"/>
        </w:rPr>
        <w:t>méněprací</w:t>
      </w:r>
      <w:proofErr w:type="spellEnd"/>
      <w:r w:rsidRPr="002C711C">
        <w:rPr>
          <w:rFonts w:ascii="Times New Roman" w:eastAsia="Times New Roman" w:hAnsi="Times New Roman" w:cs="Times New Roman"/>
          <w:snapToGrid w:val="0"/>
          <w:sz w:val="24"/>
          <w:szCs w:val="24"/>
          <w:lang w:eastAsia="cs-CZ"/>
        </w:rPr>
        <w:t xml:space="preserve"> v tomto deníku musí být potvrzeno zhotovitelem, objednatelem a generálním projektantem.</w:t>
      </w:r>
    </w:p>
    <w:p w:rsidR="002C711C" w:rsidRPr="002C711C" w:rsidRDefault="002C711C" w:rsidP="002C711C">
      <w:pPr>
        <w:widowControl w:val="0"/>
        <w:numPr>
          <w:ilvl w:val="2"/>
          <w:numId w:val="17"/>
        </w:numPr>
        <w:spacing w:before="120" w:after="0" w:line="240" w:lineRule="auto"/>
        <w:ind w:left="357" w:hanging="357"/>
        <w:jc w:val="both"/>
        <w:rPr>
          <w:rFonts w:ascii="Times New Roman" w:eastAsia="Times New Roman" w:hAnsi="Times New Roman" w:cs="Times New Roman"/>
          <w:snapToGrid w:val="0"/>
          <w:sz w:val="24"/>
          <w:szCs w:val="24"/>
          <w:lang w:eastAsia="cs-CZ"/>
        </w:rPr>
      </w:pPr>
      <w:r w:rsidRPr="002C711C">
        <w:rPr>
          <w:rFonts w:ascii="Times New Roman" w:eastAsia="Times New Roman" w:hAnsi="Times New Roman" w:cs="Times New Roman"/>
          <w:snapToGrid w:val="0"/>
          <w:sz w:val="24"/>
          <w:szCs w:val="24"/>
          <w:lang w:eastAsia="cs-CZ"/>
        </w:rPr>
        <w:t>Režim tohoto deníku se přiměřeně řídí předchozími ustanoveními o stavebním deníku.</w:t>
      </w:r>
    </w:p>
    <w:p w:rsidR="002C711C" w:rsidRPr="002C711C" w:rsidRDefault="002C711C" w:rsidP="005F25BE">
      <w:pPr>
        <w:keepNext/>
        <w:tabs>
          <w:tab w:val="left" w:pos="708"/>
          <w:tab w:val="left" w:pos="1260"/>
          <w:tab w:val="left" w:pos="1980"/>
          <w:tab w:val="left" w:pos="3960"/>
        </w:tabs>
        <w:spacing w:after="120" w:line="240" w:lineRule="auto"/>
        <w:jc w:val="center"/>
        <w:outlineLvl w:val="1"/>
        <w:rPr>
          <w:rFonts w:ascii="Times New Roman" w:eastAsia="Times New Roman" w:hAnsi="Times New Roman" w:cs="Times New Roman"/>
          <w:b/>
          <w:bCs/>
          <w:sz w:val="24"/>
          <w:szCs w:val="24"/>
          <w:lang w:eastAsia="cs-CZ"/>
        </w:rPr>
      </w:pPr>
    </w:p>
    <w:p w:rsidR="002C711C" w:rsidRDefault="002C711C" w:rsidP="005F25BE">
      <w:pPr>
        <w:keepNext/>
        <w:tabs>
          <w:tab w:val="left" w:pos="708"/>
          <w:tab w:val="left" w:pos="1260"/>
          <w:tab w:val="left" w:pos="1980"/>
          <w:tab w:val="left" w:pos="3960"/>
        </w:tabs>
        <w:spacing w:after="120" w:line="240" w:lineRule="auto"/>
        <w:jc w:val="center"/>
        <w:outlineLvl w:val="1"/>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XII.</w:t>
      </w:r>
    </w:p>
    <w:p w:rsidR="005F25BE" w:rsidRDefault="005F25BE" w:rsidP="005F25BE">
      <w:pPr>
        <w:keepNext/>
        <w:tabs>
          <w:tab w:val="left" w:pos="708"/>
          <w:tab w:val="left" w:pos="1260"/>
          <w:tab w:val="left" w:pos="1980"/>
          <w:tab w:val="left" w:pos="3960"/>
        </w:tabs>
        <w:spacing w:after="120" w:line="240" w:lineRule="auto"/>
        <w:jc w:val="center"/>
        <w:outlineLvl w:val="1"/>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Předání díla</w:t>
      </w:r>
    </w:p>
    <w:p w:rsidR="005F25BE" w:rsidRDefault="005F25BE" w:rsidP="005F25BE">
      <w:pPr>
        <w:pStyle w:val="Odstavecseseznamem"/>
        <w:widowControl w:val="0"/>
        <w:numPr>
          <w:ilvl w:val="0"/>
          <w:numId w:val="10"/>
        </w:numPr>
        <w:snapToGrid w:val="0"/>
        <w:spacing w:before="120" w:after="6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Objednatel se zavazuje dílo převzít v případě, že dílo bude předáno bez vad a nedodělků bránících jeho řádnému užívání. </w:t>
      </w:r>
    </w:p>
    <w:p w:rsidR="005F25BE" w:rsidRDefault="005F25BE" w:rsidP="005F25BE">
      <w:pPr>
        <w:widowControl w:val="0"/>
        <w:numPr>
          <w:ilvl w:val="0"/>
          <w:numId w:val="10"/>
        </w:numPr>
        <w:snapToGrid w:val="0"/>
        <w:spacing w:before="120" w:after="0" w:line="240" w:lineRule="auto"/>
        <w:ind w:left="357" w:hanging="357"/>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Pokud objednatel dílo nepřevezme, protože dílo obsahuje vady nebo nedodělky bránící jeho řádnému užívání, je povinen tyto vady a nedodělky specifikovat v předávacím protokolu.</w:t>
      </w:r>
    </w:p>
    <w:p w:rsidR="005F25BE" w:rsidRDefault="005F25BE" w:rsidP="005F25BE">
      <w:pPr>
        <w:widowControl w:val="0"/>
        <w:numPr>
          <w:ilvl w:val="0"/>
          <w:numId w:val="10"/>
        </w:numPr>
        <w:snapToGrid w:val="0"/>
        <w:spacing w:before="120" w:after="0" w:line="240" w:lineRule="auto"/>
        <w:ind w:left="357" w:hanging="357"/>
        <w:jc w:val="both"/>
        <w:rPr>
          <w:rFonts w:ascii="Times New Roman" w:eastAsia="Times New Roman" w:hAnsi="Times New Roman" w:cs="Times New Roman"/>
          <w:sz w:val="24"/>
          <w:szCs w:val="20"/>
          <w:lang w:eastAsia="cs-CZ"/>
        </w:rPr>
      </w:pPr>
      <w:proofErr w:type="gramStart"/>
      <w:r>
        <w:rPr>
          <w:rFonts w:ascii="Times New Roman" w:eastAsia="Times New Roman" w:hAnsi="Times New Roman" w:cs="Times New Roman"/>
          <w:sz w:val="24"/>
          <w:szCs w:val="20"/>
          <w:lang w:eastAsia="cs-CZ"/>
        </w:rPr>
        <w:t>Bylo</w:t>
      </w:r>
      <w:proofErr w:type="gramEnd"/>
      <w:r>
        <w:rPr>
          <w:rFonts w:ascii="Times New Roman" w:eastAsia="Times New Roman" w:hAnsi="Times New Roman" w:cs="Times New Roman"/>
          <w:sz w:val="24"/>
          <w:szCs w:val="20"/>
          <w:lang w:eastAsia="cs-CZ"/>
        </w:rPr>
        <w:t>–</w:t>
      </w:r>
      <w:proofErr w:type="spellStart"/>
      <w:proofErr w:type="gramStart"/>
      <w:r>
        <w:rPr>
          <w:rFonts w:ascii="Times New Roman" w:eastAsia="Times New Roman" w:hAnsi="Times New Roman" w:cs="Times New Roman"/>
          <w:sz w:val="24"/>
          <w:szCs w:val="20"/>
          <w:lang w:eastAsia="cs-CZ"/>
        </w:rPr>
        <w:t>li</w:t>
      </w:r>
      <w:proofErr w:type="spellEnd"/>
      <w:proofErr w:type="gramEnd"/>
      <w:r>
        <w:rPr>
          <w:rFonts w:ascii="Times New Roman" w:eastAsia="Times New Roman" w:hAnsi="Times New Roman" w:cs="Times New Roman"/>
          <w:sz w:val="24"/>
          <w:szCs w:val="20"/>
          <w:lang w:eastAsia="cs-CZ"/>
        </w:rPr>
        <w:t xml:space="preserve"> dílo převzato s vadami a nedodělky nebránícími řádnému užívání díla, bude o odstranění těchto vad a nedodělků smluvními stranami sepsán zápis, který podepíší oprávnění zástupci smluvních stran.</w:t>
      </w:r>
    </w:p>
    <w:p w:rsidR="005F25BE" w:rsidRDefault="005F25BE" w:rsidP="005F25BE">
      <w:pPr>
        <w:widowControl w:val="0"/>
        <w:numPr>
          <w:ilvl w:val="0"/>
          <w:numId w:val="10"/>
        </w:numPr>
        <w:snapToGrid w:val="0"/>
        <w:spacing w:before="120"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Zhotovitel je povinen provést předepsané zkoušky dle platných právních předpisů a technických norem. Úspěšné provedení těchto zkoušek je podmínkou  převzetí díla.</w:t>
      </w:r>
    </w:p>
    <w:p w:rsidR="005F25BE" w:rsidRDefault="005F25BE" w:rsidP="005F25BE">
      <w:pPr>
        <w:keepNext/>
        <w:widowControl w:val="0"/>
        <w:spacing w:before="600"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X</w:t>
      </w:r>
      <w:r w:rsidR="00FE3724">
        <w:rPr>
          <w:rFonts w:ascii="Times New Roman" w:eastAsia="Times New Roman" w:hAnsi="Times New Roman" w:cs="Times New Roman"/>
          <w:b/>
          <w:sz w:val="24"/>
          <w:szCs w:val="20"/>
          <w:lang w:eastAsia="cs-CZ"/>
        </w:rPr>
        <w:t>I</w:t>
      </w:r>
      <w:r w:rsidR="002C711C">
        <w:rPr>
          <w:rFonts w:ascii="Times New Roman" w:eastAsia="Times New Roman" w:hAnsi="Times New Roman" w:cs="Times New Roman"/>
          <w:b/>
          <w:sz w:val="24"/>
          <w:szCs w:val="20"/>
          <w:lang w:eastAsia="cs-CZ"/>
        </w:rPr>
        <w:t>I</w:t>
      </w:r>
      <w:r>
        <w:rPr>
          <w:rFonts w:ascii="Times New Roman" w:eastAsia="Times New Roman" w:hAnsi="Times New Roman" w:cs="Times New Roman"/>
          <w:b/>
          <w:sz w:val="24"/>
          <w:szCs w:val="20"/>
          <w:lang w:eastAsia="cs-CZ"/>
        </w:rPr>
        <w:t>I.</w:t>
      </w:r>
    </w:p>
    <w:p w:rsidR="005F25BE" w:rsidRDefault="005F25BE" w:rsidP="005F25BE">
      <w:pPr>
        <w:widowControl w:val="0"/>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Práva z vadného plnění, záruka za jakost</w:t>
      </w:r>
    </w:p>
    <w:p w:rsidR="005F25BE" w:rsidRDefault="005F25BE" w:rsidP="005F25BE">
      <w:pPr>
        <w:widowControl w:val="0"/>
        <w:spacing w:after="0" w:line="240" w:lineRule="auto"/>
        <w:jc w:val="center"/>
        <w:rPr>
          <w:rFonts w:ascii="Times New Roman" w:eastAsia="Times New Roman" w:hAnsi="Times New Roman" w:cs="Times New Roman"/>
          <w:b/>
          <w:sz w:val="24"/>
          <w:szCs w:val="20"/>
          <w:lang w:eastAsia="cs-CZ"/>
        </w:rPr>
      </w:pPr>
    </w:p>
    <w:p w:rsidR="005F25BE" w:rsidRDefault="005F25BE" w:rsidP="005F25BE">
      <w:pPr>
        <w:numPr>
          <w:ilvl w:val="0"/>
          <w:numId w:val="11"/>
        </w:numPr>
        <w:tabs>
          <w:tab w:val="left" w:pos="-1418"/>
        </w:tabs>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Dílo má vadu, jestliže neodpovídá požadavkům uvedeným v  této smlouvě.</w:t>
      </w:r>
    </w:p>
    <w:p w:rsidR="005F25BE" w:rsidRDefault="005F25BE" w:rsidP="005F25BE">
      <w:pPr>
        <w:numPr>
          <w:ilvl w:val="0"/>
          <w:numId w:val="11"/>
        </w:numPr>
        <w:spacing w:before="120"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Objednatel má právo z vadného plnění z vad, které má dílo při převzetí objednatelem, byť se vada projeví až později. Objednatel má právo z vadného plnění také z vad vzniklých </w:t>
      </w:r>
      <w:r>
        <w:rPr>
          <w:rFonts w:ascii="Times New Roman" w:eastAsia="Times New Roman" w:hAnsi="Times New Roman" w:cs="Times New Roman"/>
          <w:sz w:val="24"/>
          <w:szCs w:val="24"/>
          <w:lang w:eastAsia="cs-CZ"/>
        </w:rPr>
        <w:br/>
        <w:t>po převzetí díla objednatelem, pokud je zhotovitel způsobil porušením své povinnosti.  Projeví-li se vada v průběhu 6 měsíců od převzetí díla objednatelem, má se zato, že dílo bylo vadné již při převzetí.</w:t>
      </w:r>
    </w:p>
    <w:p w:rsidR="005F25BE" w:rsidRDefault="005F25BE" w:rsidP="005F25BE">
      <w:pPr>
        <w:numPr>
          <w:ilvl w:val="0"/>
          <w:numId w:val="11"/>
        </w:numPr>
        <w:tabs>
          <w:tab w:val="left" w:pos="-1418"/>
        </w:tabs>
        <w:spacing w:before="120"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Zhotovitel poskytuje objednateli na provedené dílo záruku za jakost (dále jen „záruka“) ve smyslu § </w:t>
      </w:r>
      <w:smartTag w:uri="urn:schemas-microsoft-com:office:smarttags" w:element="metricconverter">
        <w:smartTagPr>
          <w:attr w:name="ProductID" w:val="2619 a"/>
        </w:smartTagPr>
        <w:r>
          <w:rPr>
            <w:rFonts w:ascii="Times New Roman" w:eastAsia="Times New Roman" w:hAnsi="Times New Roman" w:cs="Times New Roman"/>
            <w:sz w:val="24"/>
            <w:szCs w:val="24"/>
            <w:lang w:eastAsia="cs-CZ"/>
          </w:rPr>
          <w:t>2619 a</w:t>
        </w:r>
      </w:smartTag>
      <w:r>
        <w:rPr>
          <w:rFonts w:ascii="Times New Roman" w:eastAsia="Times New Roman" w:hAnsi="Times New Roman" w:cs="Times New Roman"/>
          <w:sz w:val="24"/>
          <w:szCs w:val="24"/>
          <w:lang w:eastAsia="cs-CZ"/>
        </w:rPr>
        <w:t xml:space="preserve"> § </w:t>
      </w:r>
      <w:smartTag w:uri="urn:schemas-microsoft-com:office:smarttags" w:element="metricconverter">
        <w:smartTagPr>
          <w:attr w:name="ProductID" w:val="2113 a"/>
        </w:smartTagPr>
        <w:r>
          <w:rPr>
            <w:rFonts w:ascii="Times New Roman" w:eastAsia="Times New Roman" w:hAnsi="Times New Roman" w:cs="Times New Roman"/>
            <w:sz w:val="24"/>
            <w:szCs w:val="24"/>
            <w:lang w:eastAsia="cs-CZ"/>
          </w:rPr>
          <w:t>2113 a</w:t>
        </w:r>
      </w:smartTag>
      <w:r>
        <w:rPr>
          <w:rFonts w:ascii="Times New Roman" w:eastAsia="Times New Roman" w:hAnsi="Times New Roman" w:cs="Times New Roman"/>
          <w:sz w:val="24"/>
          <w:szCs w:val="24"/>
          <w:lang w:eastAsia="cs-CZ"/>
        </w:rPr>
        <w:t xml:space="preserve"> násl. občanského zákoníku, a to v délce:</w:t>
      </w:r>
    </w:p>
    <w:p w:rsidR="005F25BE" w:rsidRDefault="00D96B8F" w:rsidP="005F25BE">
      <w:pPr>
        <w:numPr>
          <w:ilvl w:val="0"/>
          <w:numId w:val="12"/>
        </w:numPr>
        <w:tabs>
          <w:tab w:val="left" w:pos="-1418"/>
          <w:tab w:val="num" w:pos="720"/>
        </w:tabs>
        <w:spacing w:before="120" w:after="0" w:line="240" w:lineRule="auto"/>
        <w:ind w:left="720"/>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36</w:t>
      </w:r>
      <w:r w:rsidR="005F25BE">
        <w:rPr>
          <w:rFonts w:ascii="Times New Roman" w:eastAsia="Times New Roman" w:hAnsi="Times New Roman" w:cs="Times New Roman"/>
          <w:sz w:val="24"/>
          <w:szCs w:val="24"/>
          <w:lang w:eastAsia="cs-CZ"/>
        </w:rPr>
        <w:t xml:space="preserve"> měsíců na provedené práce a dodávky, pokud nejsou uvedeny v písm. (dále též „záruční doba“). </w:t>
      </w:r>
    </w:p>
    <w:p w:rsidR="005F25BE" w:rsidRDefault="005F25BE" w:rsidP="005F25BE">
      <w:pPr>
        <w:tabs>
          <w:tab w:val="left" w:pos="-1418"/>
        </w:tabs>
        <w:spacing w:before="120" w:after="0" w:line="240" w:lineRule="auto"/>
        <w:ind w:left="36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w:t>
      </w:r>
      <w:smartTag w:uri="urn:schemas-microsoft-com:office:smarttags" w:element="metricconverter">
        <w:smartTagPr>
          <w:attr w:name="ProductID" w:val="4 a"/>
        </w:smartTagPr>
        <w:r>
          <w:rPr>
            <w:rFonts w:ascii="Times New Roman" w:eastAsia="Times New Roman" w:hAnsi="Times New Roman" w:cs="Times New Roman"/>
            <w:sz w:val="24"/>
            <w:szCs w:val="24"/>
            <w:lang w:eastAsia="cs-CZ"/>
          </w:rPr>
          <w:t>4 a</w:t>
        </w:r>
      </w:smartTag>
      <w:r>
        <w:rPr>
          <w:rFonts w:ascii="Times New Roman" w:eastAsia="Times New Roman" w:hAnsi="Times New Roman" w:cs="Times New Roman"/>
          <w:sz w:val="24"/>
          <w:szCs w:val="24"/>
          <w:lang w:eastAsia="cs-CZ"/>
        </w:rPr>
        <w:t xml:space="preserve"> násl. tohoto článku smlouvy.</w:t>
      </w:r>
    </w:p>
    <w:p w:rsidR="005F25BE" w:rsidRDefault="005F25BE" w:rsidP="005F25BE">
      <w:pPr>
        <w:numPr>
          <w:ilvl w:val="0"/>
          <w:numId w:val="11"/>
        </w:numPr>
        <w:spacing w:before="120"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Vady díla dle odst. 2 tohoto článku a vady, které se projeví po záruční dobu, budou zhotovitelem odstraněny bezplatně. </w:t>
      </w:r>
    </w:p>
    <w:p w:rsidR="005F25BE" w:rsidRDefault="005F25BE" w:rsidP="005F25BE">
      <w:pPr>
        <w:widowControl w:val="0"/>
        <w:numPr>
          <w:ilvl w:val="0"/>
          <w:numId w:val="11"/>
        </w:numPr>
        <w:snapToGrid w:val="0"/>
        <w:spacing w:before="120" w:after="0" w:line="240" w:lineRule="atLeast"/>
        <w:ind w:left="426" w:hanging="426"/>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Veškeré vady díla bude objednatel povinen uplatnit u zhotovitele bez zbytečného odkladu poté, kdy vadu zjistil, a to formou písemného oznámení (za písemné oznámení se považuje i oznámení faxem nebo e-mailem), obsahujícího specifikaci zjištěné vady. Objednatel bude vady díla oznamovat </w:t>
      </w:r>
      <w:proofErr w:type="gramStart"/>
      <w:r>
        <w:rPr>
          <w:rFonts w:ascii="Times New Roman" w:eastAsia="Times New Roman" w:hAnsi="Times New Roman" w:cs="Times New Roman"/>
          <w:sz w:val="24"/>
          <w:szCs w:val="20"/>
          <w:lang w:eastAsia="cs-CZ"/>
        </w:rPr>
        <w:t>na</w:t>
      </w:r>
      <w:proofErr w:type="gramEnd"/>
      <w:r>
        <w:rPr>
          <w:rFonts w:ascii="Times New Roman" w:eastAsia="Times New Roman" w:hAnsi="Times New Roman" w:cs="Times New Roman"/>
          <w:sz w:val="24"/>
          <w:szCs w:val="20"/>
          <w:lang w:eastAsia="cs-CZ"/>
        </w:rPr>
        <w:t>:</w:t>
      </w:r>
    </w:p>
    <w:p w:rsidR="005F25BE" w:rsidRDefault="005F25BE" w:rsidP="005F25BE">
      <w:pPr>
        <w:widowControl w:val="0"/>
        <w:numPr>
          <w:ilvl w:val="1"/>
          <w:numId w:val="11"/>
        </w:numPr>
        <w:tabs>
          <w:tab w:val="num" w:pos="720"/>
          <w:tab w:val="num" w:pos="1440"/>
        </w:tabs>
        <w:snapToGrid w:val="0"/>
        <w:spacing w:before="60" w:after="0" w:line="240" w:lineRule="atLeast"/>
        <w:ind w:left="1434" w:hanging="1077"/>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e-mail: </w:t>
      </w:r>
      <w:r w:rsidR="00D96B8F">
        <w:rPr>
          <w:rFonts w:ascii="Times New Roman" w:eastAsia="Times New Roman" w:hAnsi="Times New Roman" w:cs="Times New Roman"/>
          <w:sz w:val="24"/>
          <w:szCs w:val="20"/>
          <w:lang w:eastAsia="cs-CZ"/>
        </w:rPr>
        <w:t>mamicaroman@seznam.cz</w:t>
      </w:r>
      <w:r>
        <w:rPr>
          <w:rFonts w:ascii="Times New Roman" w:eastAsia="Times New Roman" w:hAnsi="Times New Roman" w:cs="Times New Roman"/>
          <w:sz w:val="24"/>
          <w:szCs w:val="20"/>
          <w:lang w:eastAsia="cs-CZ"/>
        </w:rPr>
        <w:t xml:space="preserve"> </w:t>
      </w:r>
    </w:p>
    <w:p w:rsidR="005F25BE" w:rsidRDefault="005F25BE" w:rsidP="005F25BE">
      <w:pPr>
        <w:widowControl w:val="0"/>
        <w:numPr>
          <w:ilvl w:val="1"/>
          <w:numId w:val="11"/>
        </w:numPr>
        <w:tabs>
          <w:tab w:val="num" w:pos="720"/>
          <w:tab w:val="num" w:pos="1440"/>
        </w:tabs>
        <w:snapToGrid w:val="0"/>
        <w:spacing w:before="60" w:after="0" w:line="240" w:lineRule="atLeast"/>
        <w:ind w:left="1434" w:hanging="1077"/>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adresu: </w:t>
      </w:r>
      <w:r w:rsidR="00D96B8F">
        <w:rPr>
          <w:rFonts w:ascii="Times New Roman" w:eastAsia="Times New Roman" w:hAnsi="Times New Roman" w:cs="Times New Roman"/>
          <w:sz w:val="24"/>
          <w:szCs w:val="20"/>
          <w:lang w:eastAsia="cs-CZ"/>
        </w:rPr>
        <w:t>Bohumínská 1878/6, 733 01 Karviná Nové Město</w:t>
      </w:r>
      <w:r>
        <w:rPr>
          <w:rFonts w:ascii="Times New Roman" w:eastAsia="Times New Roman" w:hAnsi="Times New Roman" w:cs="Times New Roman"/>
          <w:sz w:val="24"/>
          <w:szCs w:val="20"/>
          <w:lang w:eastAsia="cs-CZ"/>
        </w:rPr>
        <w:t xml:space="preserve"> </w:t>
      </w:r>
    </w:p>
    <w:p w:rsidR="005F25BE" w:rsidRPr="005135C1" w:rsidRDefault="005F25BE" w:rsidP="005F25BE">
      <w:pPr>
        <w:numPr>
          <w:ilvl w:val="0"/>
          <w:numId w:val="11"/>
        </w:numPr>
        <w:spacing w:before="120" w:after="60" w:line="240" w:lineRule="auto"/>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sz w:val="24"/>
          <w:szCs w:val="24"/>
          <w:lang w:eastAsia="cs-CZ"/>
        </w:rPr>
        <w:t xml:space="preserve">Objednatel má právo na odstranění vady opravou; je-li vadné plnění podstatným porušením smlouvy, má také právo od smlouvy odstoupit. Právo </w:t>
      </w:r>
      <w:proofErr w:type="gramStart"/>
      <w:r>
        <w:rPr>
          <w:rFonts w:ascii="Times New Roman" w:eastAsia="Times New Roman" w:hAnsi="Times New Roman" w:cs="Times New Roman"/>
          <w:sz w:val="24"/>
          <w:szCs w:val="24"/>
          <w:lang w:eastAsia="cs-CZ"/>
        </w:rPr>
        <w:t>volby  plnění</w:t>
      </w:r>
      <w:proofErr w:type="gramEnd"/>
      <w:r>
        <w:rPr>
          <w:rFonts w:ascii="Times New Roman" w:eastAsia="Times New Roman" w:hAnsi="Times New Roman" w:cs="Times New Roman"/>
          <w:sz w:val="24"/>
          <w:szCs w:val="24"/>
          <w:lang w:eastAsia="cs-CZ"/>
        </w:rPr>
        <w:t xml:space="preserve"> má objednatel. </w:t>
      </w:r>
    </w:p>
    <w:p w:rsidR="005135C1" w:rsidRPr="005135C1" w:rsidRDefault="005135C1" w:rsidP="005135C1">
      <w:pPr>
        <w:numPr>
          <w:ilvl w:val="0"/>
          <w:numId w:val="11"/>
        </w:numPr>
        <w:spacing w:before="120" w:after="0" w:line="240" w:lineRule="auto"/>
        <w:ind w:left="357" w:hanging="357"/>
        <w:jc w:val="both"/>
        <w:rPr>
          <w:rFonts w:ascii="Times New Roman" w:eastAsia="Times New Roman" w:hAnsi="Times New Roman" w:cs="Times New Roman"/>
          <w:sz w:val="24"/>
          <w:szCs w:val="24"/>
          <w:lang w:eastAsia="cs-CZ"/>
        </w:rPr>
      </w:pPr>
      <w:r w:rsidRPr="005135C1">
        <w:rPr>
          <w:rFonts w:ascii="Times New Roman" w:eastAsia="Times New Roman" w:hAnsi="Times New Roman" w:cs="Times New Roman"/>
          <w:sz w:val="24"/>
          <w:szCs w:val="24"/>
          <w:lang w:eastAsia="cs-CZ"/>
        </w:rPr>
        <w:t>Zhotovitel započne s odstraněním vady nejpozději do </w:t>
      </w:r>
      <w:r w:rsidR="00D96B8F">
        <w:rPr>
          <w:rFonts w:ascii="Times New Roman" w:eastAsia="Times New Roman" w:hAnsi="Times New Roman" w:cs="Times New Roman"/>
          <w:sz w:val="24"/>
          <w:szCs w:val="24"/>
          <w:lang w:eastAsia="cs-CZ"/>
        </w:rPr>
        <w:t>dvou</w:t>
      </w:r>
      <w:r w:rsidRPr="005135C1">
        <w:rPr>
          <w:rFonts w:ascii="Times New Roman" w:eastAsia="Times New Roman" w:hAnsi="Times New Roman" w:cs="Times New Roman"/>
          <w:sz w:val="24"/>
          <w:szCs w:val="24"/>
          <w:lang w:eastAsia="cs-CZ"/>
        </w:rPr>
        <w:t> </w:t>
      </w:r>
      <w:proofErr w:type="gramStart"/>
      <w:r w:rsidRPr="005135C1">
        <w:rPr>
          <w:rFonts w:ascii="Times New Roman" w:eastAsia="Times New Roman" w:hAnsi="Times New Roman" w:cs="Times New Roman"/>
          <w:bCs/>
          <w:sz w:val="24"/>
          <w:szCs w:val="24"/>
          <w:lang w:eastAsia="cs-CZ"/>
        </w:rPr>
        <w:t>dnů</w:t>
      </w:r>
      <w:r w:rsidRPr="005135C1">
        <w:rPr>
          <w:rFonts w:ascii="Times New Roman" w:eastAsia="Times New Roman" w:hAnsi="Times New Roman" w:cs="Times New Roman"/>
          <w:sz w:val="24"/>
          <w:szCs w:val="24"/>
          <w:lang w:eastAsia="cs-CZ"/>
        </w:rPr>
        <w:t xml:space="preserve"> </w:t>
      </w:r>
      <w:r w:rsidRPr="005135C1">
        <w:rPr>
          <w:rFonts w:ascii="Times New Roman" w:eastAsia="Times New Roman" w:hAnsi="Times New Roman" w:cs="Times New Roman"/>
          <w:i/>
          <w:iCs/>
          <w:color w:val="0000FF"/>
          <w:sz w:val="24"/>
          <w:szCs w:val="24"/>
          <w:lang w:eastAsia="cs-CZ"/>
        </w:rPr>
        <w:t xml:space="preserve"> </w:t>
      </w:r>
      <w:r w:rsidRPr="005135C1">
        <w:rPr>
          <w:rFonts w:ascii="Times New Roman" w:eastAsia="Times New Roman" w:hAnsi="Times New Roman" w:cs="Times New Roman"/>
          <w:sz w:val="24"/>
          <w:szCs w:val="24"/>
          <w:lang w:eastAsia="cs-CZ"/>
        </w:rPr>
        <w:t>od</w:t>
      </w:r>
      <w:proofErr w:type="gramEnd"/>
      <w:r w:rsidRPr="005135C1">
        <w:rPr>
          <w:rFonts w:ascii="Times New Roman" w:eastAsia="Times New Roman" w:hAnsi="Times New Roman" w:cs="Times New Roman"/>
          <w:sz w:val="24"/>
          <w:szCs w:val="24"/>
          <w:lang w:eastAsia="cs-CZ"/>
        </w:rPr>
        <w:t> doručení oznámení o vadě, pokud se smluvní strany nedohodnou písemně jinak. V případě havárie započne s odstraněním vady neodkladně, nejpozději do </w:t>
      </w:r>
      <w:r w:rsidR="00D96B8F">
        <w:rPr>
          <w:rFonts w:ascii="Times New Roman" w:eastAsia="Times New Roman" w:hAnsi="Times New Roman" w:cs="Times New Roman"/>
          <w:sz w:val="24"/>
          <w:szCs w:val="24"/>
          <w:lang w:eastAsia="cs-CZ"/>
        </w:rPr>
        <w:t>24</w:t>
      </w:r>
      <w:r w:rsidRPr="005135C1">
        <w:rPr>
          <w:rFonts w:ascii="Times New Roman" w:eastAsia="Times New Roman" w:hAnsi="Times New Roman" w:cs="Times New Roman"/>
          <w:bCs/>
          <w:sz w:val="24"/>
          <w:szCs w:val="24"/>
          <w:lang w:eastAsia="cs-CZ"/>
        </w:rPr>
        <w:t> </w:t>
      </w:r>
      <w:proofErr w:type="gramStart"/>
      <w:r w:rsidRPr="005135C1">
        <w:rPr>
          <w:rFonts w:ascii="Times New Roman" w:eastAsia="Times New Roman" w:hAnsi="Times New Roman" w:cs="Times New Roman"/>
          <w:bCs/>
          <w:sz w:val="24"/>
          <w:szCs w:val="24"/>
          <w:lang w:eastAsia="cs-CZ"/>
        </w:rPr>
        <w:t xml:space="preserve">hodin </w:t>
      </w:r>
      <w:r w:rsidRPr="005135C1">
        <w:rPr>
          <w:rFonts w:ascii="Times New Roman" w:eastAsia="Times New Roman" w:hAnsi="Times New Roman" w:cs="Times New Roman"/>
          <w:sz w:val="24"/>
          <w:szCs w:val="24"/>
          <w:lang w:eastAsia="cs-CZ"/>
        </w:rPr>
        <w:t xml:space="preserve"> od</w:t>
      </w:r>
      <w:proofErr w:type="gramEnd"/>
      <w:r w:rsidRPr="005135C1">
        <w:rPr>
          <w:rFonts w:ascii="Times New Roman" w:eastAsia="Times New Roman" w:hAnsi="Times New Roman" w:cs="Times New Roman"/>
          <w:sz w:val="24"/>
          <w:szCs w:val="24"/>
          <w:lang w:eastAsia="cs-CZ"/>
        </w:rPr>
        <w:t> doručení oznámení o vadě. Nezapočne</w:t>
      </w:r>
      <w:r w:rsidRPr="005135C1">
        <w:rPr>
          <w:rFonts w:ascii="Times New Roman" w:eastAsia="Times New Roman" w:hAnsi="Times New Roman" w:cs="Times New Roman"/>
          <w:sz w:val="24"/>
          <w:szCs w:val="24"/>
          <w:lang w:eastAsia="cs-CZ"/>
        </w:rPr>
        <w:noBreakHyphen/>
        <w:t>li zhotovitel s odstraněním vady ve stanovené lhůtě, je objednatel oprávněn zajistit odstranění vady na náklady zhotovitele u jiné odborné osoby. Vada bude odstraněna nejpozději do 20</w:t>
      </w:r>
      <w:r w:rsidRPr="005135C1">
        <w:rPr>
          <w:rFonts w:ascii="Times New Roman" w:eastAsia="Times New Roman" w:hAnsi="Times New Roman" w:cs="Times New Roman"/>
          <w:bCs/>
          <w:sz w:val="24"/>
          <w:szCs w:val="24"/>
          <w:lang w:eastAsia="cs-CZ"/>
        </w:rPr>
        <w:t xml:space="preserve"> dnů </w:t>
      </w:r>
      <w:r w:rsidRPr="005135C1">
        <w:rPr>
          <w:rFonts w:ascii="Times New Roman" w:eastAsia="Times New Roman" w:hAnsi="Times New Roman" w:cs="Times New Roman"/>
          <w:sz w:val="24"/>
          <w:szCs w:val="24"/>
          <w:lang w:eastAsia="cs-CZ"/>
        </w:rPr>
        <w:t>ode dne doručení oznámení o vadě</w:t>
      </w:r>
      <w:r w:rsidRPr="005135C1">
        <w:rPr>
          <w:rFonts w:ascii="Times New Roman" w:eastAsia="Times New Roman" w:hAnsi="Times New Roman" w:cs="Times New Roman"/>
          <w:i/>
          <w:iCs/>
          <w:sz w:val="24"/>
          <w:szCs w:val="24"/>
          <w:lang w:eastAsia="cs-CZ"/>
        </w:rPr>
        <w:t>,</w:t>
      </w:r>
      <w:r w:rsidRPr="005135C1">
        <w:rPr>
          <w:rFonts w:ascii="Times New Roman" w:eastAsia="Times New Roman" w:hAnsi="Times New Roman" w:cs="Times New Roman"/>
          <w:sz w:val="24"/>
          <w:szCs w:val="24"/>
          <w:lang w:eastAsia="cs-CZ"/>
        </w:rPr>
        <w:t xml:space="preserve"> v případě havárie nejpozději do 48</w:t>
      </w:r>
      <w:r w:rsidRPr="005135C1">
        <w:rPr>
          <w:rFonts w:ascii="Times New Roman" w:eastAsia="Times New Roman" w:hAnsi="Times New Roman" w:cs="Times New Roman"/>
          <w:b/>
          <w:sz w:val="24"/>
          <w:szCs w:val="24"/>
          <w:lang w:eastAsia="cs-CZ"/>
        </w:rPr>
        <w:t xml:space="preserve"> </w:t>
      </w:r>
      <w:r w:rsidRPr="005135C1">
        <w:rPr>
          <w:rFonts w:ascii="Times New Roman" w:eastAsia="Times New Roman" w:hAnsi="Times New Roman" w:cs="Times New Roman"/>
          <w:bCs/>
          <w:sz w:val="24"/>
          <w:szCs w:val="24"/>
          <w:lang w:eastAsia="cs-CZ"/>
        </w:rPr>
        <w:t xml:space="preserve">hodin </w:t>
      </w:r>
      <w:r w:rsidRPr="005135C1">
        <w:rPr>
          <w:rFonts w:ascii="Times New Roman" w:eastAsia="Times New Roman" w:hAnsi="Times New Roman" w:cs="Times New Roman"/>
          <w:sz w:val="24"/>
          <w:szCs w:val="24"/>
          <w:lang w:eastAsia="cs-CZ"/>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rsidR="005135C1" w:rsidRPr="005135C1" w:rsidRDefault="005135C1" w:rsidP="005135C1">
      <w:pPr>
        <w:numPr>
          <w:ilvl w:val="0"/>
          <w:numId w:val="11"/>
        </w:numPr>
        <w:spacing w:before="120" w:after="0" w:line="240" w:lineRule="auto"/>
        <w:ind w:left="357" w:hanging="357"/>
        <w:jc w:val="both"/>
        <w:rPr>
          <w:rFonts w:ascii="Times New Roman" w:eastAsia="Times New Roman" w:hAnsi="Times New Roman" w:cs="Times New Roman"/>
          <w:b/>
          <w:sz w:val="24"/>
          <w:szCs w:val="24"/>
          <w:lang w:eastAsia="cs-CZ"/>
        </w:rPr>
      </w:pPr>
      <w:r w:rsidRPr="005135C1">
        <w:rPr>
          <w:rFonts w:ascii="Times New Roman" w:eastAsia="Times New Roman" w:hAnsi="Times New Roman" w:cs="Times New Roman"/>
          <w:sz w:val="24"/>
          <w:szCs w:val="24"/>
          <w:lang w:eastAsia="cs-CZ"/>
        </w:rPr>
        <w:t>Provedenou opravu vady zhotovitel objednateli předá písemně. Na provedenou opravu poskytne zhotovitel záruku za jakost v délce 24 měsíců</w:t>
      </w:r>
    </w:p>
    <w:p w:rsidR="005135C1" w:rsidRDefault="005135C1" w:rsidP="005135C1">
      <w:pPr>
        <w:spacing w:before="120" w:after="60" w:line="240" w:lineRule="auto"/>
        <w:ind w:left="360"/>
        <w:jc w:val="both"/>
        <w:rPr>
          <w:rFonts w:ascii="Times New Roman" w:eastAsia="Times New Roman" w:hAnsi="Times New Roman" w:cs="Times New Roman"/>
          <w:i/>
          <w:iCs/>
          <w:sz w:val="24"/>
          <w:szCs w:val="24"/>
          <w:lang w:eastAsia="cs-CZ"/>
        </w:rPr>
      </w:pPr>
    </w:p>
    <w:p w:rsidR="005F25BE" w:rsidRDefault="005F25BE" w:rsidP="005F25BE">
      <w:pPr>
        <w:widowControl w:val="0"/>
        <w:spacing w:before="600"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XI</w:t>
      </w:r>
      <w:r w:rsidR="002C711C">
        <w:rPr>
          <w:rFonts w:ascii="Times New Roman" w:eastAsia="Times New Roman" w:hAnsi="Times New Roman" w:cs="Times New Roman"/>
          <w:b/>
          <w:sz w:val="24"/>
          <w:szCs w:val="20"/>
          <w:lang w:eastAsia="cs-CZ"/>
        </w:rPr>
        <w:t>V</w:t>
      </w:r>
      <w:r>
        <w:rPr>
          <w:rFonts w:ascii="Times New Roman" w:eastAsia="Times New Roman" w:hAnsi="Times New Roman" w:cs="Times New Roman"/>
          <w:b/>
          <w:sz w:val="24"/>
          <w:szCs w:val="20"/>
          <w:lang w:eastAsia="cs-CZ"/>
        </w:rPr>
        <w:t>.</w:t>
      </w:r>
    </w:p>
    <w:p w:rsidR="005F25BE" w:rsidRDefault="005F25BE" w:rsidP="005F25BE">
      <w:pPr>
        <w:keepNext/>
        <w:widowControl w:val="0"/>
        <w:spacing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Nebezpečí škody</w:t>
      </w:r>
    </w:p>
    <w:p w:rsidR="005F25BE" w:rsidRDefault="005F25BE" w:rsidP="005F25BE">
      <w:pPr>
        <w:widowControl w:val="0"/>
        <w:numPr>
          <w:ilvl w:val="0"/>
          <w:numId w:val="13"/>
        </w:numPr>
        <w:snapToGrid w:val="0"/>
        <w:spacing w:before="120" w:after="0" w:line="240" w:lineRule="atLeast"/>
        <w:ind w:left="357" w:hanging="357"/>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Nebezpečí škody na zhotovovaném díle nese zhotovitel v plném rozsahu až do </w:t>
      </w:r>
      <w:proofErr w:type="gramStart"/>
      <w:r>
        <w:rPr>
          <w:rFonts w:ascii="Times New Roman" w:eastAsia="Times New Roman" w:hAnsi="Times New Roman" w:cs="Times New Roman"/>
          <w:sz w:val="24"/>
          <w:szCs w:val="20"/>
          <w:lang w:eastAsia="cs-CZ"/>
        </w:rPr>
        <w:t>dne  převzetí</w:t>
      </w:r>
      <w:proofErr w:type="gramEnd"/>
      <w:r>
        <w:rPr>
          <w:rFonts w:ascii="Times New Roman" w:eastAsia="Times New Roman" w:hAnsi="Times New Roman" w:cs="Times New Roman"/>
          <w:sz w:val="24"/>
          <w:szCs w:val="20"/>
          <w:lang w:eastAsia="cs-CZ"/>
        </w:rPr>
        <w:t xml:space="preserve"> díla objednatelem.</w:t>
      </w:r>
    </w:p>
    <w:p w:rsidR="005F25BE" w:rsidRDefault="005F25BE" w:rsidP="005F25BE">
      <w:pPr>
        <w:widowControl w:val="0"/>
        <w:numPr>
          <w:ilvl w:val="0"/>
          <w:numId w:val="13"/>
        </w:numPr>
        <w:snapToGrid w:val="0"/>
        <w:spacing w:before="120" w:after="0" w:line="240" w:lineRule="atLeast"/>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Zhotovitel je povinen učinit veškerá opatření potřebná k odvrácení škody nebo k jejímu zmírnění.</w:t>
      </w:r>
      <w:r>
        <w:rPr>
          <w:rFonts w:ascii="Times New Roman" w:eastAsia="Times New Roman" w:hAnsi="Times New Roman" w:cs="Times New Roman"/>
          <w:sz w:val="23"/>
          <w:szCs w:val="23"/>
          <w:lang w:eastAsia="cs-CZ"/>
        </w:rPr>
        <w:t xml:space="preserve"> </w:t>
      </w:r>
    </w:p>
    <w:p w:rsidR="005F25BE" w:rsidRDefault="005F25BE" w:rsidP="005F25BE">
      <w:pPr>
        <w:widowControl w:val="0"/>
        <w:numPr>
          <w:ilvl w:val="0"/>
          <w:numId w:val="13"/>
        </w:numPr>
        <w:snapToGrid w:val="0"/>
        <w:spacing w:before="120" w:after="0" w:line="240" w:lineRule="atLeast"/>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Zhotovitel je povinen nahradit objednateli v plné výši škodu, která vznikla při realizaci a užívání díla v souvislosti nebo jako důsledek porušení povinností a závazků zhotovitele dle této smlouvy.</w:t>
      </w:r>
    </w:p>
    <w:p w:rsidR="005F25BE" w:rsidRDefault="005F25BE" w:rsidP="005F25BE">
      <w:pPr>
        <w:pStyle w:val="Smlouva-slo"/>
        <w:numPr>
          <w:ilvl w:val="0"/>
          <w:numId w:val="13"/>
        </w:numPr>
      </w:pPr>
      <w:r>
        <w:t xml:space="preserve">Zhotovitel se zavazuje, že po celou dobu plnění svého </w:t>
      </w:r>
      <w:proofErr w:type="gramStart"/>
      <w:r>
        <w:t>závazku z  této</w:t>
      </w:r>
      <w:proofErr w:type="gramEnd"/>
      <w:r>
        <w:t xml:space="preserve"> smlouvy bude mít na vlastní náklady sjednáno pojištění odpovědnosti za škodu způsobenou třetím osobám vyplývající z dodávaného předmětu plnění s limitem </w:t>
      </w:r>
      <w:r w:rsidRPr="00DA4A5D">
        <w:rPr>
          <w:b/>
        </w:rPr>
        <w:t>min. 0,5 mil. Kč</w:t>
      </w:r>
      <w:r>
        <w:rPr>
          <w:b/>
        </w:rPr>
        <w:t>,</w:t>
      </w:r>
      <w:r>
        <w:t xml:space="preserve"> </w:t>
      </w:r>
      <w:r w:rsidRPr="00DA4A5D">
        <w:rPr>
          <w:b/>
        </w:rPr>
        <w:t xml:space="preserve">s maximální spoluúčastí 20 000,- </w:t>
      </w:r>
      <w:r>
        <w:rPr>
          <w:b/>
        </w:rPr>
        <w:t>Kč.</w:t>
      </w:r>
      <w:r>
        <w:t xml:space="preserve"> Pojištění musí obsahovat krytí škod způsobené na majetku, zdraví třetích osob včetně krytí odpovědnosti za finanční škody. </w:t>
      </w:r>
    </w:p>
    <w:p w:rsidR="005F25BE" w:rsidRDefault="005F25BE" w:rsidP="00A77BD8">
      <w:pPr>
        <w:pStyle w:val="Smlouva-slo"/>
        <w:numPr>
          <w:ilvl w:val="0"/>
          <w:numId w:val="13"/>
        </w:numPr>
      </w:pPr>
      <w:r>
        <w:t xml:space="preserve">Zhotovitel je povinen předat objednateli při podpisu této smlouvy kopie pojistných smluv na požadovaná pojištění dle odst. </w:t>
      </w:r>
      <w:r w:rsidR="005135C1">
        <w:t>4</w:t>
      </w:r>
      <w:r>
        <w:t xml:space="preserve"> tohoto článku včetně všech dodatků.</w:t>
      </w:r>
    </w:p>
    <w:p w:rsidR="005F25BE" w:rsidRDefault="002C711C" w:rsidP="005F25BE">
      <w:pPr>
        <w:widowControl w:val="0"/>
        <w:spacing w:before="600"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lastRenderedPageBreak/>
        <w:t>X</w:t>
      </w:r>
      <w:r w:rsidR="00FE3724">
        <w:rPr>
          <w:rFonts w:ascii="Times New Roman" w:eastAsia="Times New Roman" w:hAnsi="Times New Roman" w:cs="Times New Roman"/>
          <w:b/>
          <w:sz w:val="24"/>
          <w:szCs w:val="20"/>
          <w:lang w:eastAsia="cs-CZ"/>
        </w:rPr>
        <w:t>V</w:t>
      </w:r>
      <w:r w:rsidR="005F25BE">
        <w:rPr>
          <w:rFonts w:ascii="Times New Roman" w:eastAsia="Times New Roman" w:hAnsi="Times New Roman" w:cs="Times New Roman"/>
          <w:b/>
          <w:sz w:val="24"/>
          <w:szCs w:val="20"/>
          <w:lang w:eastAsia="cs-CZ"/>
        </w:rPr>
        <w:t>.</w:t>
      </w:r>
    </w:p>
    <w:p w:rsidR="005F25BE" w:rsidRDefault="005F25BE" w:rsidP="005F25BE">
      <w:pPr>
        <w:widowControl w:val="0"/>
        <w:spacing w:after="0" w:line="240" w:lineRule="auto"/>
        <w:jc w:val="center"/>
        <w:rPr>
          <w:rFonts w:ascii="Times New Roman" w:eastAsia="Times New Roman" w:hAnsi="Times New Roman" w:cs="Times New Roman"/>
          <w:b/>
          <w:bCs/>
          <w:sz w:val="24"/>
          <w:szCs w:val="20"/>
          <w:lang w:eastAsia="cs-CZ"/>
        </w:rPr>
      </w:pPr>
      <w:r>
        <w:rPr>
          <w:rFonts w:ascii="Times New Roman" w:eastAsia="Times New Roman" w:hAnsi="Times New Roman" w:cs="Times New Roman"/>
          <w:b/>
          <w:bCs/>
          <w:sz w:val="24"/>
          <w:szCs w:val="20"/>
          <w:lang w:eastAsia="cs-CZ"/>
        </w:rPr>
        <w:t xml:space="preserve">Sankční ujednání </w:t>
      </w:r>
    </w:p>
    <w:p w:rsidR="005F25BE" w:rsidRDefault="005F25BE" w:rsidP="005F25BE">
      <w:pPr>
        <w:numPr>
          <w:ilvl w:val="0"/>
          <w:numId w:val="15"/>
        </w:numPr>
        <w:tabs>
          <w:tab w:val="left" w:pos="426"/>
        </w:tabs>
        <w:spacing w:before="120"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případě, že zhotovitel neprovede dílo včas, je povinen zaplatit objednateli smluvní pokutu ve výši 0,</w:t>
      </w:r>
      <w:r w:rsidR="005135C1">
        <w:rPr>
          <w:rFonts w:ascii="Times New Roman" w:eastAsia="Times New Roman" w:hAnsi="Times New Roman" w:cs="Times New Roman"/>
          <w:sz w:val="24"/>
          <w:szCs w:val="24"/>
          <w:lang w:eastAsia="cs-CZ"/>
        </w:rPr>
        <w:t>05</w:t>
      </w:r>
      <w:r>
        <w:rPr>
          <w:rFonts w:ascii="Times New Roman" w:eastAsia="Times New Roman" w:hAnsi="Times New Roman" w:cs="Times New Roman"/>
          <w:sz w:val="24"/>
          <w:szCs w:val="24"/>
          <w:lang w:eastAsia="cs-CZ"/>
        </w:rPr>
        <w:t xml:space="preserve"> % z ceny za dílo bez DPH za každý i započatý den prodlení.</w:t>
      </w:r>
    </w:p>
    <w:p w:rsidR="005F25BE" w:rsidRDefault="005F25BE" w:rsidP="005F25BE">
      <w:pPr>
        <w:numPr>
          <w:ilvl w:val="0"/>
          <w:numId w:val="15"/>
        </w:numPr>
        <w:tabs>
          <w:tab w:val="left" w:pos="426"/>
        </w:tabs>
        <w:spacing w:before="120"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 případ prodlení se zaplacením ceny za dílo sjednávají smluvní strany úrok z prodlení ve výši stanovené občanskoprávními předpisy.</w:t>
      </w:r>
    </w:p>
    <w:p w:rsidR="005F25BE" w:rsidRDefault="005F25BE" w:rsidP="005F25BE">
      <w:pPr>
        <w:numPr>
          <w:ilvl w:val="0"/>
          <w:numId w:val="15"/>
        </w:numPr>
        <w:tabs>
          <w:tab w:val="left" w:pos="426"/>
        </w:tabs>
        <w:spacing w:before="120"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případě prodlení s vyklizením a vyčištěním staveniště se zhotovitel zavazuje uhradit objednateli smluvní pokutu ve výši 0,</w:t>
      </w:r>
      <w:r w:rsidR="005135C1">
        <w:rPr>
          <w:rFonts w:ascii="Times New Roman" w:eastAsia="Times New Roman" w:hAnsi="Times New Roman" w:cs="Times New Roman"/>
          <w:sz w:val="24"/>
          <w:szCs w:val="24"/>
          <w:lang w:eastAsia="cs-CZ"/>
        </w:rPr>
        <w:t>05</w:t>
      </w:r>
      <w:r>
        <w:rPr>
          <w:rFonts w:ascii="Times New Roman" w:eastAsia="Times New Roman" w:hAnsi="Times New Roman" w:cs="Times New Roman"/>
          <w:sz w:val="24"/>
          <w:szCs w:val="24"/>
          <w:lang w:eastAsia="cs-CZ"/>
        </w:rPr>
        <w:t xml:space="preserve"> % z ceny za dílo bez DPH za každý i započatý den prodlení.</w:t>
      </w:r>
    </w:p>
    <w:p w:rsidR="005F25BE" w:rsidRDefault="005F25BE" w:rsidP="005F25BE">
      <w:pPr>
        <w:numPr>
          <w:ilvl w:val="0"/>
          <w:numId w:val="15"/>
        </w:numPr>
        <w:tabs>
          <w:tab w:val="left" w:pos="426"/>
        </w:tabs>
        <w:spacing w:before="120"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w:t>
      </w:r>
      <w:proofErr w:type="gramStart"/>
      <w:r>
        <w:rPr>
          <w:rFonts w:ascii="Times New Roman" w:eastAsia="Times New Roman" w:hAnsi="Times New Roman" w:cs="Times New Roman"/>
          <w:sz w:val="24"/>
          <w:szCs w:val="24"/>
          <w:lang w:eastAsia="cs-CZ"/>
        </w:rPr>
        <w:t>je  zhotovitel</w:t>
      </w:r>
      <w:proofErr w:type="gramEnd"/>
      <w:r>
        <w:rPr>
          <w:rFonts w:ascii="Times New Roman" w:eastAsia="Times New Roman" w:hAnsi="Times New Roman" w:cs="Times New Roman"/>
          <w:sz w:val="24"/>
          <w:szCs w:val="24"/>
          <w:lang w:eastAsia="cs-CZ"/>
        </w:rPr>
        <w:t xml:space="preserve"> je povinen zaplatit objednateli smluvní pokutu ve výši 1.000,-- Kč za každý opakovaný případ.</w:t>
      </w:r>
    </w:p>
    <w:p w:rsidR="005F25BE" w:rsidRDefault="005F25BE" w:rsidP="005F25BE">
      <w:pPr>
        <w:widowControl w:val="0"/>
        <w:numPr>
          <w:ilvl w:val="0"/>
          <w:numId w:val="15"/>
        </w:numPr>
        <w:snapToGrid w:val="0"/>
        <w:spacing w:before="120" w:after="0" w:line="240" w:lineRule="atLeast"/>
        <w:jc w:val="both"/>
        <w:rPr>
          <w:rFonts w:ascii="Times New Roman" w:eastAsia="Times New Roman" w:hAnsi="Times New Roman" w:cs="Times New Roman"/>
          <w:i/>
          <w:iCs/>
          <w:color w:val="FF0000"/>
          <w:sz w:val="24"/>
          <w:szCs w:val="20"/>
          <w:lang w:eastAsia="cs-CZ"/>
        </w:rPr>
      </w:pPr>
      <w:r>
        <w:rPr>
          <w:rFonts w:ascii="Times New Roman" w:eastAsia="Times New Roman" w:hAnsi="Times New Roman" w:cs="Times New Roman"/>
          <w:sz w:val="24"/>
          <w:szCs w:val="20"/>
          <w:lang w:eastAsia="cs-CZ"/>
        </w:rPr>
        <w:t xml:space="preserve">V případě nedodržení stanoveného termínu k odstranění vady </w:t>
      </w:r>
      <w:proofErr w:type="gramStart"/>
      <w:r>
        <w:rPr>
          <w:rFonts w:ascii="Times New Roman" w:eastAsia="Times New Roman" w:hAnsi="Times New Roman" w:cs="Times New Roman"/>
          <w:sz w:val="24"/>
          <w:szCs w:val="20"/>
          <w:lang w:eastAsia="cs-CZ"/>
        </w:rPr>
        <w:t>je  zhotovitel</w:t>
      </w:r>
      <w:proofErr w:type="gramEnd"/>
      <w:r>
        <w:rPr>
          <w:rFonts w:ascii="Times New Roman" w:eastAsia="Times New Roman" w:hAnsi="Times New Roman" w:cs="Times New Roman"/>
          <w:sz w:val="24"/>
          <w:szCs w:val="20"/>
          <w:lang w:eastAsia="cs-CZ"/>
        </w:rPr>
        <w:t xml:space="preserve"> povinen zaplatit objednateli smluvní pokutu ve výši 1.000,-- Kč za každý i započatý den prodlení. </w:t>
      </w:r>
    </w:p>
    <w:p w:rsidR="005F25BE" w:rsidRDefault="005F25BE" w:rsidP="005F25BE">
      <w:pPr>
        <w:widowControl w:val="0"/>
        <w:numPr>
          <w:ilvl w:val="0"/>
          <w:numId w:val="15"/>
        </w:numPr>
        <w:snapToGrid w:val="0"/>
        <w:spacing w:before="120" w:after="0" w:line="240" w:lineRule="atLeast"/>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bude objednatelem zhotoviteli účtována smluvní pokuta ve výši 1.000,-- Kč za každý zjištěný případ.</w:t>
      </w:r>
    </w:p>
    <w:p w:rsidR="005F25BE" w:rsidRDefault="005F25BE" w:rsidP="005F25BE">
      <w:pPr>
        <w:widowControl w:val="0"/>
        <w:numPr>
          <w:ilvl w:val="0"/>
          <w:numId w:val="15"/>
        </w:numPr>
        <w:snapToGrid w:val="0"/>
        <w:spacing w:before="120" w:after="0" w:line="240" w:lineRule="atLeast"/>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rsidR="005F25BE" w:rsidRDefault="005F25BE" w:rsidP="005F25BE">
      <w:pPr>
        <w:widowControl w:val="0"/>
        <w:numPr>
          <w:ilvl w:val="0"/>
          <w:numId w:val="15"/>
        </w:numPr>
        <w:snapToGrid w:val="0"/>
        <w:spacing w:before="120" w:after="0" w:line="240" w:lineRule="atLeast"/>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Sjednané smluvní pokuty zaplatí povinná strana nezávisle na zavinění a na tom, zda a v jaké výši vznikne druhé straně škoda. </w:t>
      </w:r>
    </w:p>
    <w:p w:rsidR="005F25BE" w:rsidRDefault="005F25BE" w:rsidP="005F25BE">
      <w:pPr>
        <w:widowControl w:val="0"/>
        <w:numPr>
          <w:ilvl w:val="0"/>
          <w:numId w:val="15"/>
        </w:numPr>
        <w:snapToGrid w:val="0"/>
        <w:spacing w:before="120" w:after="0" w:line="240" w:lineRule="atLeast"/>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Smluvní pokuty se nezapočítávají na náhradu případně vzniklé škody. Náhradu škody lze vymáhat samostatně vedle smluvní pokuty v plné výši.</w:t>
      </w:r>
    </w:p>
    <w:p w:rsidR="005F25BE" w:rsidRDefault="005F25BE" w:rsidP="005F25BE">
      <w:pPr>
        <w:keepNext/>
        <w:tabs>
          <w:tab w:val="left" w:pos="0"/>
        </w:tabs>
        <w:spacing w:after="0" w:line="240" w:lineRule="auto"/>
        <w:ind w:left="340"/>
        <w:jc w:val="center"/>
        <w:rPr>
          <w:rFonts w:ascii="Times New Roman" w:eastAsia="Times New Roman" w:hAnsi="Times New Roman" w:cs="Times New Roman"/>
          <w:b/>
          <w:color w:val="FF00FF"/>
          <w:sz w:val="24"/>
          <w:szCs w:val="24"/>
          <w:lang w:eastAsia="cs-CZ"/>
        </w:rPr>
      </w:pPr>
    </w:p>
    <w:p w:rsidR="005F25BE" w:rsidRDefault="00FE3724" w:rsidP="005F25BE">
      <w:pPr>
        <w:widowControl w:val="0"/>
        <w:spacing w:before="600"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X</w:t>
      </w:r>
      <w:r w:rsidR="005F25BE">
        <w:rPr>
          <w:rFonts w:ascii="Times New Roman" w:eastAsia="Times New Roman" w:hAnsi="Times New Roman" w:cs="Times New Roman"/>
          <w:b/>
          <w:sz w:val="24"/>
          <w:szCs w:val="20"/>
          <w:lang w:eastAsia="cs-CZ"/>
        </w:rPr>
        <w:t>V</w:t>
      </w:r>
      <w:r w:rsidR="002C711C">
        <w:rPr>
          <w:rFonts w:ascii="Times New Roman" w:eastAsia="Times New Roman" w:hAnsi="Times New Roman" w:cs="Times New Roman"/>
          <w:b/>
          <w:sz w:val="24"/>
          <w:szCs w:val="20"/>
          <w:lang w:eastAsia="cs-CZ"/>
        </w:rPr>
        <w:t>I</w:t>
      </w:r>
      <w:r w:rsidR="005F25BE">
        <w:rPr>
          <w:rFonts w:ascii="Times New Roman" w:eastAsia="Times New Roman" w:hAnsi="Times New Roman" w:cs="Times New Roman"/>
          <w:b/>
          <w:sz w:val="24"/>
          <w:szCs w:val="20"/>
          <w:lang w:eastAsia="cs-CZ"/>
        </w:rPr>
        <w:t>.</w:t>
      </w:r>
    </w:p>
    <w:p w:rsidR="005F25BE" w:rsidRDefault="005F25BE" w:rsidP="005F25BE">
      <w:pPr>
        <w:widowControl w:val="0"/>
        <w:spacing w:after="0" w:line="240" w:lineRule="auto"/>
        <w:jc w:val="center"/>
        <w:rPr>
          <w:rFonts w:ascii="Times New Roman" w:eastAsia="Times New Roman" w:hAnsi="Times New Roman" w:cs="Times New Roman"/>
          <w:b/>
          <w:bCs/>
          <w:sz w:val="24"/>
          <w:szCs w:val="20"/>
          <w:lang w:eastAsia="cs-CZ"/>
        </w:rPr>
      </w:pPr>
      <w:r>
        <w:rPr>
          <w:rFonts w:ascii="Times New Roman" w:eastAsia="Times New Roman" w:hAnsi="Times New Roman" w:cs="Times New Roman"/>
          <w:b/>
          <w:bCs/>
          <w:sz w:val="24"/>
          <w:szCs w:val="20"/>
          <w:lang w:eastAsia="cs-CZ"/>
        </w:rPr>
        <w:t>Zánik smlouvy</w:t>
      </w:r>
    </w:p>
    <w:p w:rsidR="005F25BE" w:rsidRDefault="005F25BE" w:rsidP="005F25BE">
      <w:pPr>
        <w:widowControl w:val="0"/>
        <w:numPr>
          <w:ilvl w:val="0"/>
          <w:numId w:val="16"/>
        </w:numPr>
        <w:tabs>
          <w:tab w:val="left" w:pos="426"/>
        </w:tabs>
        <w:snapToGrid w:val="0"/>
        <w:spacing w:before="120" w:after="120" w:line="240" w:lineRule="atLeast"/>
        <w:ind w:left="357" w:hanging="357"/>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Smluvní strany mohou ukončit smluvní vztah písemnou dohodou. </w:t>
      </w:r>
    </w:p>
    <w:p w:rsidR="005F25BE" w:rsidRDefault="005F25BE" w:rsidP="005F25BE">
      <w:pPr>
        <w:widowControl w:val="0"/>
        <w:numPr>
          <w:ilvl w:val="0"/>
          <w:numId w:val="17"/>
        </w:numPr>
        <w:tabs>
          <w:tab w:val="left" w:pos="426"/>
        </w:tabs>
        <w:snapToGrid w:val="0"/>
        <w:spacing w:after="60" w:line="240" w:lineRule="atLeast"/>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Smluvní strany jsou oprávněny odstoupit od smlouvy v případě jejího podstatného porušení druhou smluvní stranou, přičemž podstatným porušením smlouvy se rozumí zejména:</w:t>
      </w:r>
    </w:p>
    <w:p w:rsidR="005F25BE" w:rsidRDefault="005F25BE" w:rsidP="005F25BE">
      <w:pPr>
        <w:widowControl w:val="0"/>
        <w:numPr>
          <w:ilvl w:val="0"/>
          <w:numId w:val="18"/>
        </w:numPr>
        <w:tabs>
          <w:tab w:val="left" w:pos="426"/>
        </w:tabs>
        <w:snapToGrid w:val="0"/>
        <w:spacing w:after="60" w:line="240" w:lineRule="atLeast"/>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nedodržení smluvních ujednání o záruce za jakost,</w:t>
      </w:r>
    </w:p>
    <w:p w:rsidR="005F25BE" w:rsidRDefault="005F25BE" w:rsidP="005F25BE">
      <w:pPr>
        <w:widowControl w:val="0"/>
        <w:numPr>
          <w:ilvl w:val="0"/>
          <w:numId w:val="18"/>
        </w:numPr>
        <w:tabs>
          <w:tab w:val="left" w:pos="426"/>
        </w:tabs>
        <w:snapToGrid w:val="0"/>
        <w:spacing w:before="120" w:after="60" w:line="240" w:lineRule="atLeast"/>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neuhrazení ceny za dílo objednatelem po druhé výzvě zhotovitele k uhrazení dlužné částky, přičemž druhá výzva nesmí následovat dříve než 30 dnů po doručení první výzvy,</w:t>
      </w:r>
    </w:p>
    <w:p w:rsidR="005F25BE" w:rsidRDefault="005F25BE" w:rsidP="005F25BE">
      <w:pPr>
        <w:widowControl w:val="0"/>
        <w:numPr>
          <w:ilvl w:val="0"/>
          <w:numId w:val="17"/>
        </w:numPr>
        <w:tabs>
          <w:tab w:val="left" w:pos="426"/>
        </w:tabs>
        <w:snapToGrid w:val="0"/>
        <w:spacing w:after="60" w:line="24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Objednatel je dále oprávněn od této smlouvy odstoupit v těchto případech:</w:t>
      </w:r>
    </w:p>
    <w:p w:rsidR="005F25BE" w:rsidRDefault="005F25BE" w:rsidP="005F25BE">
      <w:pPr>
        <w:numPr>
          <w:ilvl w:val="0"/>
          <w:numId w:val="19"/>
        </w:numPr>
        <w:tabs>
          <w:tab w:val="num" w:pos="720"/>
        </w:tabs>
        <w:spacing w:after="0" w:line="240" w:lineRule="auto"/>
        <w:ind w:left="720" w:hanging="360"/>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lastRenderedPageBreak/>
        <w:t xml:space="preserve">dojde – </w:t>
      </w:r>
      <w:proofErr w:type="spellStart"/>
      <w:r>
        <w:rPr>
          <w:rFonts w:ascii="Times New Roman" w:eastAsia="Times New Roman" w:hAnsi="Times New Roman" w:cs="Times New Roman"/>
          <w:color w:val="000000"/>
          <w:sz w:val="24"/>
          <w:szCs w:val="24"/>
          <w:lang w:eastAsia="cs-CZ"/>
        </w:rPr>
        <w:t>li</w:t>
      </w:r>
      <w:proofErr w:type="spellEnd"/>
      <w:r>
        <w:rPr>
          <w:rFonts w:ascii="Times New Roman" w:eastAsia="Times New Roman" w:hAnsi="Times New Roman" w:cs="Times New Roman"/>
          <w:color w:val="000000"/>
          <w:sz w:val="24"/>
          <w:szCs w:val="24"/>
          <w:lang w:eastAsia="cs-CZ"/>
        </w:rPr>
        <w:t xml:space="preserve"> k neoprávněnému zastavení prací z rozhodnutí zhotovitele nebo zhotovitel postupuje při provádění díla způsobem, který zjevně neodpovídá dohodnutému rozsahu díla a sjednanému termínu předání díla, či jeho části objednateli;</w:t>
      </w:r>
    </w:p>
    <w:p w:rsidR="005F25BE" w:rsidRDefault="005F25BE" w:rsidP="005F25BE">
      <w:pPr>
        <w:numPr>
          <w:ilvl w:val="0"/>
          <w:numId w:val="19"/>
        </w:numPr>
        <w:tabs>
          <w:tab w:val="num" w:pos="720"/>
        </w:tabs>
        <w:spacing w:after="0" w:line="240" w:lineRule="auto"/>
        <w:ind w:left="720" w:hanging="360"/>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bylo-li příslušným soudem rozhodnuto o tom, že zhotovitel je v úpadku ve smyslu zákona č. 182/2006 Sb., o úpadku a způsobech jeho řešení (insolvenční zákon), </w:t>
      </w:r>
      <w:r>
        <w:rPr>
          <w:rFonts w:ascii="Times New Roman" w:eastAsia="Times New Roman" w:hAnsi="Times New Roman" w:cs="Times New Roman"/>
          <w:color w:val="000000"/>
          <w:sz w:val="24"/>
          <w:szCs w:val="24"/>
          <w:lang w:eastAsia="cs-CZ"/>
        </w:rPr>
        <w:br/>
        <w:t xml:space="preserve">ve znění pozdějších předpisů (a to bez ohledu na právní moc tohoto rozhodnutí); </w:t>
      </w:r>
    </w:p>
    <w:p w:rsidR="005F25BE" w:rsidRDefault="005F25BE" w:rsidP="005F25BE">
      <w:pPr>
        <w:numPr>
          <w:ilvl w:val="0"/>
          <w:numId w:val="19"/>
        </w:numPr>
        <w:tabs>
          <w:tab w:val="num" w:pos="720"/>
        </w:tabs>
        <w:spacing w:after="0" w:line="240" w:lineRule="auto"/>
        <w:ind w:left="720" w:hanging="360"/>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podá-li zhotovitel sám na sebe insolvenční návrh.</w:t>
      </w:r>
    </w:p>
    <w:p w:rsidR="005F25BE" w:rsidRDefault="005F25BE" w:rsidP="005F25BE">
      <w:pPr>
        <w:widowControl w:val="0"/>
        <w:numPr>
          <w:ilvl w:val="0"/>
          <w:numId w:val="17"/>
        </w:numPr>
        <w:tabs>
          <w:tab w:val="left" w:pos="426"/>
        </w:tabs>
        <w:snapToGrid w:val="0"/>
        <w:spacing w:after="120" w:line="240" w:lineRule="atLeast"/>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sz w:val="24"/>
          <w:szCs w:val="24"/>
          <w:lang w:eastAsia="cs-CZ"/>
        </w:rPr>
        <w:t>Odstoupením</w:t>
      </w:r>
      <w:r>
        <w:rPr>
          <w:rFonts w:ascii="Times New Roman" w:eastAsia="Times New Roman" w:hAnsi="Times New Roman" w:cs="Times New Roman"/>
          <w:color w:val="000000"/>
          <w:sz w:val="24"/>
          <w:szCs w:val="24"/>
          <w:lang w:eastAsia="cs-CZ"/>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rsidR="005F25BE" w:rsidRDefault="005F25BE" w:rsidP="005F25BE">
      <w:pPr>
        <w:widowControl w:val="0"/>
        <w:numPr>
          <w:ilvl w:val="0"/>
          <w:numId w:val="17"/>
        </w:numPr>
        <w:tabs>
          <w:tab w:val="left" w:pos="426"/>
        </w:tabs>
        <w:snapToGrid w:val="0"/>
        <w:spacing w:after="120" w:line="240" w:lineRule="atLeast"/>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Pro účely této smlouvy se pod pojmem „bez zbytečného odkladu“ rozumí „nejpozději do </w:t>
      </w:r>
      <w:proofErr w:type="gramStart"/>
      <w:r>
        <w:rPr>
          <w:rFonts w:ascii="Times New Roman" w:eastAsia="Times New Roman" w:hAnsi="Times New Roman" w:cs="Times New Roman"/>
          <w:sz w:val="24"/>
          <w:szCs w:val="20"/>
          <w:lang w:eastAsia="cs-CZ"/>
        </w:rPr>
        <w:t>14-ti</w:t>
      </w:r>
      <w:proofErr w:type="gramEnd"/>
      <w:r>
        <w:rPr>
          <w:rFonts w:ascii="Times New Roman" w:eastAsia="Times New Roman" w:hAnsi="Times New Roman" w:cs="Times New Roman"/>
          <w:sz w:val="24"/>
          <w:szCs w:val="20"/>
          <w:lang w:eastAsia="cs-CZ"/>
        </w:rPr>
        <w:t xml:space="preserve"> dnů“.</w:t>
      </w:r>
    </w:p>
    <w:p w:rsidR="005F25BE" w:rsidRDefault="005F25BE" w:rsidP="005F25BE">
      <w:pPr>
        <w:widowControl w:val="0"/>
        <w:spacing w:before="600" w:after="0" w:line="240" w:lineRule="auto"/>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XV</w:t>
      </w:r>
      <w:r w:rsidR="002C711C">
        <w:rPr>
          <w:rFonts w:ascii="Times New Roman" w:eastAsia="Times New Roman" w:hAnsi="Times New Roman" w:cs="Times New Roman"/>
          <w:b/>
          <w:sz w:val="24"/>
          <w:szCs w:val="20"/>
          <w:lang w:eastAsia="cs-CZ"/>
        </w:rPr>
        <w:t>I</w:t>
      </w:r>
      <w:r w:rsidR="00FE3724">
        <w:rPr>
          <w:rFonts w:ascii="Times New Roman" w:eastAsia="Times New Roman" w:hAnsi="Times New Roman" w:cs="Times New Roman"/>
          <w:b/>
          <w:sz w:val="24"/>
          <w:szCs w:val="20"/>
          <w:lang w:eastAsia="cs-CZ"/>
        </w:rPr>
        <w:t>I</w:t>
      </w:r>
      <w:r>
        <w:rPr>
          <w:rFonts w:ascii="Times New Roman" w:eastAsia="Times New Roman" w:hAnsi="Times New Roman" w:cs="Times New Roman"/>
          <w:b/>
          <w:sz w:val="24"/>
          <w:szCs w:val="20"/>
          <w:lang w:eastAsia="cs-CZ"/>
        </w:rPr>
        <w:t>.</w:t>
      </w:r>
    </w:p>
    <w:p w:rsidR="005F25BE" w:rsidRDefault="005F25BE" w:rsidP="005F25BE">
      <w:pPr>
        <w:widowControl w:val="0"/>
        <w:tabs>
          <w:tab w:val="left" w:pos="7371"/>
        </w:tabs>
        <w:spacing w:after="0" w:line="240" w:lineRule="auto"/>
        <w:jc w:val="center"/>
        <w:outlineLvl w:val="0"/>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Závěrečná ujednání</w:t>
      </w:r>
    </w:p>
    <w:p w:rsidR="005F25BE" w:rsidRDefault="005F25BE" w:rsidP="005F25BE">
      <w:pPr>
        <w:widowControl w:val="0"/>
        <w:numPr>
          <w:ilvl w:val="0"/>
          <w:numId w:val="20"/>
        </w:numPr>
        <w:snapToGrid w:val="0"/>
        <w:spacing w:before="120" w:after="0" w:line="240" w:lineRule="atLeast"/>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Změnit nebo doplnit smlouvu mohou smluvní strany pouze formou písemných dodatků, které budou vzestupně číslovány, výslovně prohlášeny za dodatek této smlouvy a podepsány oprávněnými zástupci smluvních stran.</w:t>
      </w:r>
    </w:p>
    <w:p w:rsidR="005F25BE" w:rsidRDefault="005F25BE" w:rsidP="005F25BE">
      <w:pPr>
        <w:widowControl w:val="0"/>
        <w:numPr>
          <w:ilvl w:val="0"/>
          <w:numId w:val="20"/>
        </w:numPr>
        <w:snapToGrid w:val="0"/>
        <w:spacing w:before="120" w:after="0" w:line="240" w:lineRule="atLeast"/>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Smlouva nabývá platnosti podpisem obou smluvních stran a účinnosti dnem, kdy vyjádření souhlasu s obsahem návrhu smlouvy dojde druhé smluvní straně.</w:t>
      </w:r>
    </w:p>
    <w:p w:rsidR="005F25BE" w:rsidRDefault="005F25BE" w:rsidP="005F25BE">
      <w:pPr>
        <w:widowControl w:val="0"/>
        <w:numPr>
          <w:ilvl w:val="0"/>
          <w:numId w:val="20"/>
        </w:numPr>
        <w:snapToGrid w:val="0"/>
        <w:spacing w:before="120" w:after="0" w:line="240" w:lineRule="atLeast"/>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Smlouva je vyhotovena ve dvou stejnopisech s platností originálu podepsaných oprávněnými zástupci smluvních stran, přičemž objednatel obdrží jedno a zhotovitel jedno vyhotovení.</w:t>
      </w:r>
    </w:p>
    <w:p w:rsidR="005F25BE" w:rsidRDefault="005F25BE" w:rsidP="005F25BE">
      <w:pPr>
        <w:widowControl w:val="0"/>
        <w:numPr>
          <w:ilvl w:val="0"/>
          <w:numId w:val="20"/>
        </w:numPr>
        <w:snapToGrid w:val="0"/>
        <w:spacing w:before="120" w:after="0" w:line="240" w:lineRule="atLeast"/>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Zhotovitel nemůže bez souhlasu objednatele postoupit svá práva a povinnosti plynoucí ze smlouvy třetí osobě.</w:t>
      </w:r>
    </w:p>
    <w:p w:rsidR="005F25BE" w:rsidRDefault="005F25BE" w:rsidP="005F25BE">
      <w:pPr>
        <w:widowControl w:val="0"/>
        <w:numPr>
          <w:ilvl w:val="0"/>
          <w:numId w:val="20"/>
        </w:numPr>
        <w:snapToGrid w:val="0"/>
        <w:spacing w:before="120" w:after="0" w:line="240" w:lineRule="atLeast"/>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5F25BE" w:rsidRDefault="005F25BE" w:rsidP="005F25BE">
      <w:pPr>
        <w:widowControl w:val="0"/>
        <w:snapToGrid w:val="0"/>
        <w:spacing w:before="120" w:after="0" w:line="240" w:lineRule="atLeast"/>
        <w:jc w:val="both"/>
        <w:rPr>
          <w:rFonts w:ascii="Times New Roman" w:eastAsia="Times New Roman" w:hAnsi="Times New Roman" w:cs="Times New Roman"/>
          <w:sz w:val="24"/>
          <w:szCs w:val="20"/>
          <w:lang w:eastAsia="cs-CZ"/>
        </w:rPr>
      </w:pPr>
    </w:p>
    <w:tbl>
      <w:tblPr>
        <w:tblW w:w="0" w:type="auto"/>
        <w:tblInd w:w="70" w:type="dxa"/>
        <w:tblCellMar>
          <w:left w:w="70" w:type="dxa"/>
          <w:right w:w="70" w:type="dxa"/>
        </w:tblCellMar>
        <w:tblLook w:val="04A0" w:firstRow="1" w:lastRow="0" w:firstColumn="1" w:lastColumn="0" w:noHBand="0" w:noVBand="1"/>
      </w:tblPr>
      <w:tblGrid>
        <w:gridCol w:w="3544"/>
        <w:gridCol w:w="1316"/>
        <w:gridCol w:w="4212"/>
      </w:tblGrid>
      <w:tr w:rsidR="005F25BE" w:rsidTr="005F25BE">
        <w:tc>
          <w:tcPr>
            <w:tcW w:w="3544" w:type="dxa"/>
          </w:tcPr>
          <w:p w:rsidR="005F25BE" w:rsidRDefault="005F25BE">
            <w:pPr>
              <w:spacing w:after="0" w:line="240" w:lineRule="auto"/>
              <w:rPr>
                <w:rFonts w:ascii="Times New Roman" w:eastAsia="Times New Roman" w:hAnsi="Times New Roman" w:cs="Times New Roman"/>
                <w:sz w:val="24"/>
                <w:szCs w:val="24"/>
                <w:lang w:eastAsia="cs-CZ"/>
              </w:rPr>
            </w:pPr>
          </w:p>
          <w:p w:rsidR="005F25BE" w:rsidRDefault="005F25BE" w:rsidP="00A77BD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Havířově dne</w:t>
            </w:r>
            <w:r w:rsidR="00A77BD8">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proofErr w:type="gramStart"/>
            <w:r w:rsidR="00A77BD8">
              <w:rPr>
                <w:rFonts w:ascii="Times New Roman" w:eastAsia="Times New Roman" w:hAnsi="Times New Roman" w:cs="Times New Roman"/>
                <w:sz w:val="24"/>
                <w:szCs w:val="24"/>
                <w:lang w:eastAsia="cs-CZ"/>
              </w:rPr>
              <w:t>28.11.2017</w:t>
            </w:r>
            <w:proofErr w:type="gramEnd"/>
            <w:r>
              <w:rPr>
                <w:rFonts w:ascii="Times New Roman" w:eastAsia="Times New Roman" w:hAnsi="Times New Roman" w:cs="Times New Roman"/>
                <w:sz w:val="24"/>
                <w:szCs w:val="24"/>
                <w:lang w:eastAsia="cs-CZ"/>
              </w:rPr>
              <w:t xml:space="preserve">                      </w:t>
            </w:r>
          </w:p>
        </w:tc>
        <w:tc>
          <w:tcPr>
            <w:tcW w:w="1316" w:type="dxa"/>
          </w:tcPr>
          <w:p w:rsidR="005F25BE" w:rsidRDefault="005F25BE">
            <w:pPr>
              <w:spacing w:after="0" w:line="240" w:lineRule="auto"/>
              <w:rPr>
                <w:rFonts w:ascii="Times New Roman" w:eastAsia="Times New Roman" w:hAnsi="Times New Roman" w:cs="Times New Roman"/>
                <w:sz w:val="24"/>
                <w:szCs w:val="24"/>
                <w:lang w:eastAsia="cs-CZ"/>
              </w:rPr>
            </w:pPr>
          </w:p>
        </w:tc>
        <w:tc>
          <w:tcPr>
            <w:tcW w:w="4212" w:type="dxa"/>
            <w:hideMark/>
          </w:tcPr>
          <w:p w:rsidR="005F25BE" w:rsidRDefault="005F25B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rsidR="005F25BE" w:rsidRDefault="005F25BE" w:rsidP="00A77BD8">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w:t>
            </w:r>
            <w:r w:rsidR="00A77BD8">
              <w:rPr>
                <w:rFonts w:ascii="Times New Roman" w:eastAsia="Times New Roman" w:hAnsi="Times New Roman" w:cs="Times New Roman"/>
                <w:sz w:val="24"/>
                <w:szCs w:val="24"/>
                <w:lang w:eastAsia="cs-CZ"/>
              </w:rPr>
              <w:t xml:space="preserve"> Karviné dne   </w:t>
            </w:r>
            <w:proofErr w:type="gramStart"/>
            <w:r w:rsidR="00A77BD8">
              <w:rPr>
                <w:rFonts w:ascii="Times New Roman" w:eastAsia="Times New Roman" w:hAnsi="Times New Roman" w:cs="Times New Roman"/>
                <w:sz w:val="24"/>
                <w:szCs w:val="24"/>
                <w:lang w:eastAsia="cs-CZ"/>
              </w:rPr>
              <w:t>28.11.</w:t>
            </w:r>
            <w:r>
              <w:rPr>
                <w:rFonts w:ascii="Times New Roman" w:eastAsia="Times New Roman" w:hAnsi="Times New Roman" w:cs="Times New Roman"/>
                <w:sz w:val="24"/>
                <w:szCs w:val="24"/>
                <w:lang w:eastAsia="cs-CZ"/>
              </w:rPr>
              <w:t>201</w:t>
            </w:r>
            <w:r w:rsidR="00640718">
              <w:rPr>
                <w:rFonts w:ascii="Times New Roman" w:eastAsia="Times New Roman" w:hAnsi="Times New Roman" w:cs="Times New Roman"/>
                <w:sz w:val="24"/>
                <w:szCs w:val="24"/>
                <w:lang w:eastAsia="cs-CZ"/>
              </w:rPr>
              <w:t>7</w:t>
            </w:r>
            <w:proofErr w:type="gramEnd"/>
          </w:p>
        </w:tc>
      </w:tr>
      <w:tr w:rsidR="005F25BE" w:rsidTr="005F25BE">
        <w:trPr>
          <w:trHeight w:val="1404"/>
        </w:trPr>
        <w:tc>
          <w:tcPr>
            <w:tcW w:w="3544" w:type="dxa"/>
            <w:tcBorders>
              <w:top w:val="nil"/>
              <w:left w:val="nil"/>
              <w:bottom w:val="single" w:sz="4" w:space="0" w:color="auto"/>
              <w:right w:val="nil"/>
            </w:tcBorders>
            <w:vAlign w:val="center"/>
          </w:tcPr>
          <w:p w:rsidR="005F25BE" w:rsidRDefault="005F25BE">
            <w:pPr>
              <w:spacing w:after="0" w:line="240" w:lineRule="auto"/>
              <w:rPr>
                <w:rFonts w:ascii="Times New Roman" w:eastAsia="Times New Roman" w:hAnsi="Times New Roman" w:cs="Times New Roman"/>
                <w:sz w:val="24"/>
                <w:szCs w:val="24"/>
                <w:lang w:eastAsia="cs-CZ"/>
              </w:rPr>
            </w:pPr>
          </w:p>
        </w:tc>
        <w:tc>
          <w:tcPr>
            <w:tcW w:w="1316" w:type="dxa"/>
            <w:vAlign w:val="center"/>
          </w:tcPr>
          <w:p w:rsidR="005F25BE" w:rsidRDefault="005F25BE">
            <w:pPr>
              <w:spacing w:after="0" w:line="240" w:lineRule="auto"/>
              <w:jc w:val="center"/>
              <w:rPr>
                <w:rFonts w:ascii="Times New Roman" w:eastAsia="Times New Roman" w:hAnsi="Times New Roman" w:cs="Times New Roman"/>
                <w:sz w:val="24"/>
                <w:szCs w:val="24"/>
                <w:lang w:eastAsia="cs-CZ"/>
              </w:rPr>
            </w:pPr>
          </w:p>
        </w:tc>
        <w:tc>
          <w:tcPr>
            <w:tcW w:w="4212" w:type="dxa"/>
            <w:tcBorders>
              <w:top w:val="nil"/>
              <w:left w:val="nil"/>
              <w:bottom w:val="single" w:sz="4" w:space="0" w:color="auto"/>
              <w:right w:val="nil"/>
            </w:tcBorders>
            <w:vAlign w:val="center"/>
          </w:tcPr>
          <w:p w:rsidR="005F25BE" w:rsidRDefault="005F25BE">
            <w:pPr>
              <w:spacing w:after="0" w:line="240" w:lineRule="auto"/>
              <w:rPr>
                <w:rFonts w:ascii="Times New Roman" w:eastAsia="Times New Roman" w:hAnsi="Times New Roman" w:cs="Times New Roman"/>
                <w:sz w:val="24"/>
                <w:szCs w:val="24"/>
                <w:lang w:eastAsia="cs-CZ"/>
              </w:rPr>
            </w:pPr>
          </w:p>
        </w:tc>
        <w:bookmarkStart w:id="0" w:name="_GoBack"/>
        <w:bookmarkEnd w:id="0"/>
      </w:tr>
      <w:tr w:rsidR="005F25BE" w:rsidTr="005F25BE">
        <w:tc>
          <w:tcPr>
            <w:tcW w:w="3544" w:type="dxa"/>
            <w:tcBorders>
              <w:top w:val="single" w:sz="4" w:space="0" w:color="auto"/>
              <w:left w:val="nil"/>
              <w:bottom w:val="nil"/>
              <w:right w:val="nil"/>
            </w:tcBorders>
          </w:tcPr>
          <w:p w:rsidR="005F25BE" w:rsidRDefault="005F25BE">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objednatele</w:t>
            </w:r>
          </w:p>
          <w:p w:rsidR="005F25BE" w:rsidRDefault="005F25BE">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Mgr. Vojtěch Kolařík</w:t>
            </w:r>
          </w:p>
          <w:p w:rsidR="005F25BE" w:rsidRDefault="005F25BE">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ředitel                                                                             </w:t>
            </w:r>
          </w:p>
          <w:p w:rsidR="005F25BE" w:rsidRDefault="005F25BE">
            <w:pPr>
              <w:keepNext/>
              <w:spacing w:after="0" w:line="240" w:lineRule="auto"/>
              <w:outlineLvl w:val="5"/>
              <w:rPr>
                <w:rFonts w:ascii="Times New Roman" w:eastAsia="Times New Roman" w:hAnsi="Times New Roman" w:cs="Times New Roman"/>
                <w:i/>
                <w:iCs/>
                <w:color w:val="FF0000"/>
                <w:sz w:val="24"/>
                <w:szCs w:val="24"/>
                <w:lang w:eastAsia="cs-CZ"/>
              </w:rPr>
            </w:pPr>
          </w:p>
        </w:tc>
        <w:tc>
          <w:tcPr>
            <w:tcW w:w="1316" w:type="dxa"/>
            <w:vAlign w:val="center"/>
          </w:tcPr>
          <w:p w:rsidR="005F25BE" w:rsidRDefault="005F25BE">
            <w:pPr>
              <w:spacing w:after="0" w:line="240" w:lineRule="auto"/>
              <w:jc w:val="center"/>
              <w:rPr>
                <w:rFonts w:ascii="Times New Roman" w:eastAsia="Times New Roman" w:hAnsi="Times New Roman" w:cs="Times New Roman"/>
                <w:sz w:val="24"/>
                <w:szCs w:val="24"/>
                <w:lang w:eastAsia="cs-CZ"/>
              </w:rPr>
            </w:pPr>
          </w:p>
        </w:tc>
        <w:tc>
          <w:tcPr>
            <w:tcW w:w="4212" w:type="dxa"/>
            <w:tcBorders>
              <w:top w:val="single" w:sz="4" w:space="0" w:color="auto"/>
              <w:left w:val="nil"/>
              <w:bottom w:val="nil"/>
              <w:right w:val="nil"/>
            </w:tcBorders>
            <w:hideMark/>
          </w:tcPr>
          <w:p w:rsidR="005F25BE" w:rsidRDefault="005F25BE">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zhotovitele</w:t>
            </w:r>
          </w:p>
          <w:p w:rsidR="005F25BE" w:rsidRDefault="00A77BD8" w:rsidP="00A77BD8">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Ing. Roman Mamica</w:t>
            </w:r>
          </w:p>
          <w:p w:rsidR="00A77BD8" w:rsidRDefault="00A77BD8" w:rsidP="00A77BD8">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majitel</w:t>
            </w:r>
          </w:p>
        </w:tc>
      </w:tr>
    </w:tbl>
    <w:p w:rsidR="005F25BE" w:rsidRDefault="005F25BE" w:rsidP="005F25BE"/>
    <w:p w:rsidR="005F25BE" w:rsidRDefault="005F25BE" w:rsidP="005F25BE"/>
    <w:p w:rsidR="005F25BE" w:rsidRDefault="005F25BE" w:rsidP="005F25BE"/>
    <w:p w:rsidR="00F76C6D" w:rsidRDefault="00F76C6D"/>
    <w:sectPr w:rsidR="00F76C6D" w:rsidSect="009C67FE">
      <w:headerReference w:type="default" r:id="rId8"/>
      <w:footerReference w:type="default" r:id="rId9"/>
      <w:headerReference w:type="first" r:id="rId10"/>
      <w:footerReference w:type="first" r:id="rId11"/>
      <w:pgSz w:w="11906" w:h="16838"/>
      <w:pgMar w:top="567" w:right="1418" w:bottom="1418" w:left="1418" w:header="340"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6FC" w:rsidRDefault="001026FC" w:rsidP="00E04C1E">
      <w:pPr>
        <w:spacing w:after="0" w:line="240" w:lineRule="auto"/>
      </w:pPr>
      <w:r>
        <w:separator/>
      </w:r>
    </w:p>
  </w:endnote>
  <w:endnote w:type="continuationSeparator" w:id="0">
    <w:p w:rsidR="001026FC" w:rsidRDefault="001026FC" w:rsidP="00E04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66" w:rsidRDefault="00332266">
    <w:pPr>
      <w:pStyle w:val="Zpat"/>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Stránka </w:t>
    </w:r>
    <w:r>
      <w:rPr>
        <w:rFonts w:eastAsiaTheme="minorEastAsia"/>
      </w:rPr>
      <w:fldChar w:fldCharType="begin"/>
    </w:r>
    <w:r>
      <w:instrText>PAGE   \* MERGEFORMAT</w:instrText>
    </w:r>
    <w:r>
      <w:rPr>
        <w:rFonts w:eastAsiaTheme="minorEastAsia"/>
      </w:rPr>
      <w:fldChar w:fldCharType="separate"/>
    </w:r>
    <w:r w:rsidR="00A77BD8" w:rsidRPr="00A77BD8">
      <w:rPr>
        <w:rFonts w:asciiTheme="majorHAnsi" w:eastAsiaTheme="majorEastAsia" w:hAnsiTheme="majorHAnsi" w:cstheme="majorBidi"/>
        <w:noProof/>
      </w:rPr>
      <w:t>9</w:t>
    </w:r>
    <w:r>
      <w:rPr>
        <w:rFonts w:asciiTheme="majorHAnsi" w:eastAsiaTheme="majorEastAsia" w:hAnsiTheme="majorHAnsi" w:cstheme="majorBidi"/>
      </w:rPr>
      <w:fldChar w:fldCharType="end"/>
    </w:r>
  </w:p>
  <w:p w:rsidR="00332266" w:rsidRPr="007F44AA" w:rsidRDefault="00332266" w:rsidP="00332266">
    <w:pPr>
      <w:pStyle w:val="Zpat"/>
      <w:rPr>
        <w:i/>
        <w:sz w:val="18"/>
        <w:szCs w:val="18"/>
      </w:rPr>
    </w:pPr>
    <w:r w:rsidRPr="007F44AA">
      <w:rPr>
        <w:i/>
        <w:sz w:val="18"/>
        <w:szCs w:val="18"/>
      </w:rPr>
      <w:t xml:space="preserve">IČO: </w:t>
    </w:r>
    <w:proofErr w:type="gramStart"/>
    <w:r w:rsidRPr="007F44AA">
      <w:rPr>
        <w:i/>
        <w:sz w:val="18"/>
        <w:szCs w:val="18"/>
      </w:rPr>
      <w:t>13644297</w:t>
    </w:r>
    <w:r>
      <w:rPr>
        <w:i/>
        <w:sz w:val="18"/>
        <w:szCs w:val="18"/>
      </w:rPr>
      <w:t xml:space="preserve">                                                    </w:t>
    </w:r>
    <w:r w:rsidRPr="007F44AA">
      <w:rPr>
        <w:i/>
        <w:sz w:val="18"/>
        <w:szCs w:val="18"/>
      </w:rPr>
      <w:t>Tel</w:t>
    </w:r>
    <w:proofErr w:type="gramEnd"/>
    <w:r w:rsidRPr="007F44AA">
      <w:rPr>
        <w:i/>
        <w:sz w:val="18"/>
        <w:szCs w:val="18"/>
      </w:rPr>
      <w:t>: 596809111</w:t>
    </w:r>
    <w:r>
      <w:rPr>
        <w:i/>
        <w:sz w:val="18"/>
        <w:szCs w:val="18"/>
      </w:rPr>
      <w:t xml:space="preserve">                                                         </w:t>
    </w:r>
    <w:r w:rsidRPr="007F44AA">
      <w:rPr>
        <w:i/>
        <w:sz w:val="18"/>
        <w:szCs w:val="18"/>
      </w:rPr>
      <w:tab/>
      <w:t>E-mail: skolni@ssazs-havirov.cz</w:t>
    </w:r>
  </w:p>
  <w:p w:rsidR="00332266" w:rsidRPr="007F44AA" w:rsidRDefault="00332266" w:rsidP="00332266">
    <w:pPr>
      <w:pStyle w:val="Zpat"/>
      <w:rPr>
        <w:i/>
        <w:sz w:val="18"/>
        <w:szCs w:val="18"/>
      </w:rPr>
    </w:pPr>
    <w:r w:rsidRPr="007F44AA">
      <w:rPr>
        <w:i/>
        <w:sz w:val="18"/>
        <w:szCs w:val="18"/>
      </w:rPr>
      <w:t>DIČ: CZ13644297</w:t>
    </w:r>
    <w:r w:rsidRPr="007F44AA">
      <w:rPr>
        <w:i/>
        <w:sz w:val="18"/>
        <w:szCs w:val="18"/>
      </w:rPr>
      <w:tab/>
    </w:r>
    <w:r>
      <w:rPr>
        <w:i/>
        <w:sz w:val="18"/>
        <w:szCs w:val="18"/>
      </w:rPr>
      <w:t xml:space="preserve">                                                </w:t>
    </w:r>
    <w:r w:rsidRPr="007F44AA">
      <w:rPr>
        <w:i/>
        <w:sz w:val="18"/>
        <w:szCs w:val="18"/>
      </w:rPr>
      <w:t xml:space="preserve">Bank. </w:t>
    </w:r>
    <w:proofErr w:type="gramStart"/>
    <w:r w:rsidRPr="007F44AA">
      <w:rPr>
        <w:i/>
        <w:sz w:val="18"/>
        <w:szCs w:val="18"/>
      </w:rPr>
      <w:t>spojení</w:t>
    </w:r>
    <w:proofErr w:type="gramEnd"/>
    <w:r w:rsidRPr="007F44AA">
      <w:rPr>
        <w:i/>
        <w:sz w:val="18"/>
        <w:szCs w:val="18"/>
      </w:rPr>
      <w:t>: 3723263/0300</w:t>
    </w:r>
    <w:r>
      <w:rPr>
        <w:i/>
        <w:sz w:val="18"/>
        <w:szCs w:val="18"/>
      </w:rPr>
      <w:t xml:space="preserve">                                 </w:t>
    </w:r>
    <w:r w:rsidRPr="007F44AA">
      <w:rPr>
        <w:i/>
        <w:sz w:val="18"/>
        <w:szCs w:val="18"/>
      </w:rPr>
      <w:t>ID datové schránky: cixfc5y</w:t>
    </w:r>
  </w:p>
  <w:p w:rsidR="00332266" w:rsidRPr="007F44AA" w:rsidRDefault="00332266" w:rsidP="00332266">
    <w:pPr>
      <w:pStyle w:val="Zpat"/>
    </w:pPr>
    <w:r w:rsidRPr="007F44AA">
      <w:rPr>
        <w:noProof/>
        <w:lang w:eastAsia="cs-CZ"/>
      </w:rPr>
      <w:drawing>
        <wp:inline distT="0" distB="0" distL="0" distR="0" wp14:anchorId="467CDBCA" wp14:editId="3F08BE42">
          <wp:extent cx="1298575" cy="410845"/>
          <wp:effectExtent l="0" t="0" r="0" b="8255"/>
          <wp:docPr id="7" name="obrázek 2" descr="C:\Users\Admin\Pictures\znak_MSK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znak_MSK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41084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386" w:rsidRPr="007F44AA" w:rsidRDefault="00DF2386" w:rsidP="00DF2386">
    <w:pPr>
      <w:pStyle w:val="Zpat"/>
      <w:rPr>
        <w:i/>
        <w:sz w:val="18"/>
        <w:szCs w:val="18"/>
      </w:rPr>
    </w:pPr>
    <w:r w:rsidRPr="007F44AA">
      <w:rPr>
        <w:i/>
        <w:sz w:val="18"/>
        <w:szCs w:val="18"/>
      </w:rPr>
      <w:t xml:space="preserve">IČO: </w:t>
    </w:r>
    <w:proofErr w:type="gramStart"/>
    <w:r w:rsidRPr="007F44AA">
      <w:rPr>
        <w:i/>
        <w:sz w:val="18"/>
        <w:szCs w:val="18"/>
      </w:rPr>
      <w:t>13644297</w:t>
    </w:r>
    <w:r>
      <w:rPr>
        <w:i/>
        <w:sz w:val="18"/>
        <w:szCs w:val="18"/>
      </w:rPr>
      <w:t xml:space="preserve">                                                    </w:t>
    </w:r>
    <w:r w:rsidRPr="007F44AA">
      <w:rPr>
        <w:i/>
        <w:sz w:val="18"/>
        <w:szCs w:val="18"/>
      </w:rPr>
      <w:t>Tel</w:t>
    </w:r>
    <w:proofErr w:type="gramEnd"/>
    <w:r w:rsidRPr="007F44AA">
      <w:rPr>
        <w:i/>
        <w:sz w:val="18"/>
        <w:szCs w:val="18"/>
      </w:rPr>
      <w:t>: 596809111</w:t>
    </w:r>
    <w:r>
      <w:rPr>
        <w:i/>
        <w:sz w:val="18"/>
        <w:szCs w:val="18"/>
      </w:rPr>
      <w:t xml:space="preserve">                                                         </w:t>
    </w:r>
    <w:r w:rsidRPr="007F44AA">
      <w:rPr>
        <w:i/>
        <w:sz w:val="18"/>
        <w:szCs w:val="18"/>
      </w:rPr>
      <w:tab/>
      <w:t>E-mail: skolni@ssazs-havirov.cz</w:t>
    </w:r>
  </w:p>
  <w:p w:rsidR="00DF2386" w:rsidRPr="007F44AA" w:rsidRDefault="00DF2386" w:rsidP="00DF2386">
    <w:pPr>
      <w:pStyle w:val="Zpat"/>
      <w:rPr>
        <w:i/>
        <w:sz w:val="18"/>
        <w:szCs w:val="18"/>
      </w:rPr>
    </w:pPr>
    <w:r w:rsidRPr="007F44AA">
      <w:rPr>
        <w:i/>
        <w:sz w:val="18"/>
        <w:szCs w:val="18"/>
      </w:rPr>
      <w:t>DIČ: CZ13644297</w:t>
    </w:r>
    <w:r w:rsidRPr="007F44AA">
      <w:rPr>
        <w:i/>
        <w:sz w:val="18"/>
        <w:szCs w:val="18"/>
      </w:rPr>
      <w:tab/>
    </w:r>
    <w:r>
      <w:rPr>
        <w:i/>
        <w:sz w:val="18"/>
        <w:szCs w:val="18"/>
      </w:rPr>
      <w:t xml:space="preserve">                                                </w:t>
    </w:r>
    <w:r w:rsidRPr="007F44AA">
      <w:rPr>
        <w:i/>
        <w:sz w:val="18"/>
        <w:szCs w:val="18"/>
      </w:rPr>
      <w:t xml:space="preserve">Bank. </w:t>
    </w:r>
    <w:proofErr w:type="gramStart"/>
    <w:r w:rsidRPr="007F44AA">
      <w:rPr>
        <w:i/>
        <w:sz w:val="18"/>
        <w:szCs w:val="18"/>
      </w:rPr>
      <w:t>spojení</w:t>
    </w:r>
    <w:proofErr w:type="gramEnd"/>
    <w:r w:rsidRPr="007F44AA">
      <w:rPr>
        <w:i/>
        <w:sz w:val="18"/>
        <w:szCs w:val="18"/>
      </w:rPr>
      <w:t>: 3723263/0300</w:t>
    </w:r>
    <w:r>
      <w:rPr>
        <w:i/>
        <w:sz w:val="18"/>
        <w:szCs w:val="18"/>
      </w:rPr>
      <w:t xml:space="preserve">                                 </w:t>
    </w:r>
    <w:r w:rsidRPr="007F44AA">
      <w:rPr>
        <w:i/>
        <w:sz w:val="18"/>
        <w:szCs w:val="18"/>
      </w:rPr>
      <w:t>ID datové schránky: cixfc5y</w:t>
    </w:r>
  </w:p>
  <w:p w:rsidR="00DF2386" w:rsidRPr="007F44AA" w:rsidRDefault="00DF2386" w:rsidP="00DF2386">
    <w:pPr>
      <w:pStyle w:val="Zpat"/>
    </w:pPr>
    <w:r w:rsidRPr="007F44AA">
      <w:rPr>
        <w:noProof/>
        <w:lang w:eastAsia="cs-CZ"/>
      </w:rPr>
      <w:drawing>
        <wp:inline distT="0" distB="0" distL="0" distR="0" wp14:anchorId="603B361B" wp14:editId="5A978332">
          <wp:extent cx="1298575" cy="410845"/>
          <wp:effectExtent l="0" t="0" r="0" b="8255"/>
          <wp:docPr id="9" name="obrázek 2" descr="C:\Users\Admin\Pictures\znak_MSK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znak_MSK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410845"/>
                  </a:xfrm>
                  <a:prstGeom prst="rect">
                    <a:avLst/>
                  </a:prstGeom>
                  <a:noFill/>
                  <a:ln>
                    <a:noFill/>
                  </a:ln>
                </pic:spPr>
              </pic:pic>
            </a:graphicData>
          </a:graphic>
        </wp:inline>
      </w:drawing>
    </w:r>
    <w:r>
      <w:t xml:space="preserve"> </w:t>
    </w:r>
  </w:p>
  <w:p w:rsidR="00332266" w:rsidRDefault="0033226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6FC" w:rsidRDefault="001026FC" w:rsidP="00E04C1E">
      <w:pPr>
        <w:spacing w:after="0" w:line="240" w:lineRule="auto"/>
      </w:pPr>
      <w:r>
        <w:separator/>
      </w:r>
    </w:p>
  </w:footnote>
  <w:footnote w:type="continuationSeparator" w:id="0">
    <w:p w:rsidR="001026FC" w:rsidRDefault="001026FC" w:rsidP="00E04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7FE" w:rsidRDefault="009C67FE" w:rsidP="009C67FE">
    <w:pPr>
      <w:pStyle w:val="Zhlav"/>
      <w:spacing w:before="100" w:beforeAutospacing="1"/>
      <w:jc w:val="center"/>
    </w:pPr>
    <w:r>
      <w:t>Střední škola a Základní škola, Havířov-</w:t>
    </w:r>
    <w:proofErr w:type="spellStart"/>
    <w:r>
      <w:t>Šumbark</w:t>
    </w:r>
    <w:proofErr w:type="spellEnd"/>
    <w:r>
      <w:t>, příspěvková organizace</w:t>
    </w:r>
  </w:p>
  <w:p w:rsidR="00E04C1E" w:rsidRDefault="009C67FE" w:rsidP="009C67FE">
    <w:pPr>
      <w:pStyle w:val="Zhlav"/>
      <w:spacing w:after="120"/>
      <w:jc w:val="center"/>
    </w:pPr>
    <w:r>
      <w:t xml:space="preserve">Smlouva o </w:t>
    </w:r>
    <w:proofErr w:type="gramStart"/>
    <w:r>
      <w:t>dílo  č.</w:t>
    </w:r>
    <w:proofErr w:type="gramEnd"/>
    <w:r>
      <w:t xml:space="preserve"> </w:t>
    </w:r>
    <w:r w:rsidR="005A5CD6">
      <w:t>2</w:t>
    </w:r>
    <w:r>
      <w:t>/</w:t>
    </w:r>
    <w:r w:rsidR="005A5CD6">
      <w:t>11</w:t>
    </w:r>
    <w:r>
      <w:t>/2017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66" w:rsidRDefault="00332266" w:rsidP="00332266">
    <w:pPr>
      <w:pStyle w:val="Zhlav"/>
      <w:spacing w:before="120" w:after="480"/>
      <w:jc w:val="center"/>
    </w:pPr>
    <w:r>
      <w:rPr>
        <w:noProof/>
        <w:lang w:eastAsia="cs-CZ"/>
      </w:rPr>
      <w:drawing>
        <wp:inline distT="0" distB="0" distL="0" distR="0" wp14:anchorId="4D77B6B4" wp14:editId="04A8F13C">
          <wp:extent cx="2886075" cy="675374"/>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549" cy="677357"/>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7D36B20"/>
    <w:multiLevelType w:val="hybridMultilevel"/>
    <w:tmpl w:val="006802B6"/>
    <w:lvl w:ilvl="0" w:tplc="69544EFA">
      <w:start w:val="1"/>
      <w:numFmt w:val="lowerLetter"/>
      <w:lvlText w:val="%1)"/>
      <w:lvlJc w:val="left"/>
      <w:pPr>
        <w:tabs>
          <w:tab w:val="num" w:pos="397"/>
        </w:tabs>
        <w:ind w:left="397" w:hanging="397"/>
      </w:pPr>
    </w:lvl>
    <w:lvl w:ilvl="1" w:tplc="04050019">
      <w:start w:val="1"/>
      <w:numFmt w:val="lowerLetter"/>
      <w:lvlText w:val="%2."/>
      <w:lvlJc w:val="left"/>
      <w:pPr>
        <w:tabs>
          <w:tab w:val="num" w:pos="1100"/>
        </w:tabs>
        <w:ind w:left="1100" w:hanging="360"/>
      </w:pPr>
    </w:lvl>
    <w:lvl w:ilvl="2" w:tplc="0405001B">
      <w:start w:val="1"/>
      <w:numFmt w:val="lowerRoman"/>
      <w:lvlText w:val="%3."/>
      <w:lvlJc w:val="right"/>
      <w:pPr>
        <w:tabs>
          <w:tab w:val="num" w:pos="1820"/>
        </w:tabs>
        <w:ind w:left="1820" w:hanging="180"/>
      </w:pPr>
    </w:lvl>
    <w:lvl w:ilvl="3" w:tplc="0405000F">
      <w:start w:val="1"/>
      <w:numFmt w:val="decimal"/>
      <w:lvlText w:val="%4."/>
      <w:lvlJc w:val="left"/>
      <w:pPr>
        <w:tabs>
          <w:tab w:val="num" w:pos="2540"/>
        </w:tabs>
        <w:ind w:left="2540" w:hanging="360"/>
      </w:pPr>
    </w:lvl>
    <w:lvl w:ilvl="4" w:tplc="04050019">
      <w:start w:val="1"/>
      <w:numFmt w:val="lowerLetter"/>
      <w:lvlText w:val="%5."/>
      <w:lvlJc w:val="left"/>
      <w:pPr>
        <w:tabs>
          <w:tab w:val="num" w:pos="3260"/>
        </w:tabs>
        <w:ind w:left="3260" w:hanging="360"/>
      </w:pPr>
    </w:lvl>
    <w:lvl w:ilvl="5" w:tplc="0405001B">
      <w:start w:val="1"/>
      <w:numFmt w:val="lowerRoman"/>
      <w:lvlText w:val="%6."/>
      <w:lvlJc w:val="right"/>
      <w:pPr>
        <w:tabs>
          <w:tab w:val="num" w:pos="3980"/>
        </w:tabs>
        <w:ind w:left="3980" w:hanging="180"/>
      </w:pPr>
    </w:lvl>
    <w:lvl w:ilvl="6" w:tplc="0405000F">
      <w:start w:val="1"/>
      <w:numFmt w:val="decimal"/>
      <w:lvlText w:val="%7."/>
      <w:lvlJc w:val="left"/>
      <w:pPr>
        <w:tabs>
          <w:tab w:val="num" w:pos="4700"/>
        </w:tabs>
        <w:ind w:left="4700" w:hanging="360"/>
      </w:pPr>
    </w:lvl>
    <w:lvl w:ilvl="7" w:tplc="04050019">
      <w:start w:val="1"/>
      <w:numFmt w:val="lowerLetter"/>
      <w:lvlText w:val="%8."/>
      <w:lvlJc w:val="left"/>
      <w:pPr>
        <w:tabs>
          <w:tab w:val="num" w:pos="5420"/>
        </w:tabs>
        <w:ind w:left="5420" w:hanging="360"/>
      </w:pPr>
    </w:lvl>
    <w:lvl w:ilvl="8" w:tplc="0405001B">
      <w:start w:val="1"/>
      <w:numFmt w:val="lowerRoman"/>
      <w:lvlText w:val="%9."/>
      <w:lvlJc w:val="right"/>
      <w:pPr>
        <w:tabs>
          <w:tab w:val="num" w:pos="6140"/>
        </w:tabs>
        <w:ind w:left="6140" w:hanging="180"/>
      </w:pPr>
    </w:lvl>
  </w:abstractNum>
  <w:abstractNum w:abstractNumId="2">
    <w:nsid w:val="08170634"/>
    <w:multiLevelType w:val="singleLevel"/>
    <w:tmpl w:val="D6BEDC16"/>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abstractNum>
  <w:abstractNum w:abstractNumId="3">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9646AEC"/>
    <w:multiLevelType w:val="hybridMultilevel"/>
    <w:tmpl w:val="7C181A94"/>
    <w:lvl w:ilvl="0" w:tplc="A4D2A0B6">
      <w:start w:val="1"/>
      <w:numFmt w:val="decimal"/>
      <w:lvlText w:val="%1."/>
      <w:lvlJc w:val="left"/>
      <w:pPr>
        <w:tabs>
          <w:tab w:val="num" w:pos="360"/>
        </w:tabs>
        <w:ind w:left="360" w:hanging="360"/>
      </w:pPr>
      <w:rPr>
        <w:rFonts w:ascii="Times New Roman" w:hAnsi="Times New Roman" w:cs="Times New Roman" w:hint="default"/>
        <w:b w:val="0"/>
        <w:i w:val="0"/>
        <w:sz w:val="24"/>
      </w:rPr>
    </w:lvl>
    <w:lvl w:ilvl="1" w:tplc="04050017">
      <w:start w:val="1"/>
      <w:numFmt w:val="lowerLetter"/>
      <w:lvlText w:val="%2)"/>
      <w:lvlJc w:val="left"/>
      <w:pPr>
        <w:tabs>
          <w:tab w:val="num" w:pos="786"/>
        </w:tabs>
        <w:ind w:left="786"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BA61A68"/>
    <w:multiLevelType w:val="hybridMultilevel"/>
    <w:tmpl w:val="6E2AC6C4"/>
    <w:lvl w:ilvl="0" w:tplc="06228442">
      <w:start w:val="1"/>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12614BC6"/>
    <w:multiLevelType w:val="hybridMultilevel"/>
    <w:tmpl w:val="C31A5886"/>
    <w:lvl w:ilvl="0" w:tplc="CA884BCE">
      <w:start w:val="1"/>
      <w:numFmt w:val="decimal"/>
      <w:lvlText w:val="%1."/>
      <w:lvlJc w:val="left"/>
      <w:pPr>
        <w:tabs>
          <w:tab w:val="num" w:pos="360"/>
        </w:tabs>
        <w:ind w:left="340" w:hanging="340"/>
      </w:pPr>
      <w:rPr>
        <w:rFonts w:ascii="Times New Roman" w:hAnsi="Times New Roman" w:cs="Times New Roman"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nsid w:val="16F732DE"/>
    <w:multiLevelType w:val="multilevel"/>
    <w:tmpl w:val="88382C2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420" w:hanging="420"/>
      </w:pPr>
    </w:lvl>
    <w:lvl w:ilvl="2">
      <w:start w:val="1"/>
      <w:numFmt w:val="decimal"/>
      <w:isLgl/>
      <w:lvlText w:val="%1.%2.%3."/>
      <w:lvlJc w:val="left"/>
      <w:pPr>
        <w:tabs>
          <w:tab w:val="num" w:pos="108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nsid w:val="1EDB5E22"/>
    <w:multiLevelType w:val="hybridMultilevel"/>
    <w:tmpl w:val="F9CC9008"/>
    <w:lvl w:ilvl="0" w:tplc="FE6C29C4">
      <w:start w:val="1"/>
      <w:numFmt w:val="decimal"/>
      <w:lvlText w:val="%1."/>
      <w:lvlJc w:val="left"/>
      <w:pPr>
        <w:tabs>
          <w:tab w:val="num" w:pos="360"/>
        </w:tabs>
        <w:ind w:left="357" w:hanging="357"/>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25655C53"/>
    <w:multiLevelType w:val="hybridMultilevel"/>
    <w:tmpl w:val="B5ECD066"/>
    <w:lvl w:ilvl="0" w:tplc="070473E4">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2AC200B5"/>
    <w:multiLevelType w:val="hybridMultilevel"/>
    <w:tmpl w:val="84009C26"/>
    <w:lvl w:ilvl="0" w:tplc="CB1C74E4">
      <w:start w:val="1"/>
      <w:numFmt w:val="lowerLetter"/>
      <w:lvlText w:val="%1)"/>
      <w:lvlJc w:val="left"/>
      <w:pPr>
        <w:tabs>
          <w:tab w:val="num" w:pos="1545"/>
        </w:tabs>
        <w:ind w:left="1545" w:hanging="465"/>
      </w:pPr>
      <w:rPr>
        <w:b w:val="0"/>
        <w:i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2CF735B7"/>
    <w:multiLevelType w:val="hybridMultilevel"/>
    <w:tmpl w:val="F75E9CBE"/>
    <w:lvl w:ilvl="0" w:tplc="491C1434">
      <w:start w:val="1"/>
      <w:numFmt w:val="decimal"/>
      <w:lvlText w:val="%1."/>
      <w:lvlJc w:val="left"/>
      <w:pPr>
        <w:tabs>
          <w:tab w:val="num" w:pos="397"/>
        </w:tabs>
        <w:ind w:left="397" w:hanging="397"/>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3F5B3FF3"/>
    <w:multiLevelType w:val="hybridMultilevel"/>
    <w:tmpl w:val="2E6E8514"/>
    <w:lvl w:ilvl="0" w:tplc="87880328">
      <w:start w:val="1"/>
      <w:numFmt w:val="lowerLetter"/>
      <w:lvlText w:val="%1)"/>
      <w:lvlJc w:val="left"/>
      <w:pPr>
        <w:tabs>
          <w:tab w:val="num" w:pos="1605"/>
        </w:tabs>
        <w:ind w:left="1605" w:hanging="360"/>
      </w:pPr>
      <w:rPr>
        <w:color w:val="auto"/>
        <w:sz w:val="24"/>
        <w:szCs w:val="24"/>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3">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color w:val="000000"/>
      </w:rPr>
    </w:lvl>
    <w:lvl w:ilvl="3" w:tplc="5EB0DBC8">
      <w:start w:val="1"/>
      <w:numFmt w:val="decimal"/>
      <w:lvlText w:val="%4."/>
      <w:lvlJc w:val="left"/>
      <w:pPr>
        <w:tabs>
          <w:tab w:val="num" w:pos="360"/>
        </w:tabs>
        <w:ind w:left="357" w:hanging="357"/>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nsid w:val="577438EE"/>
    <w:multiLevelType w:val="singleLevel"/>
    <w:tmpl w:val="4C7A4C26"/>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abstractNum>
  <w:abstractNum w:abstractNumId="16">
    <w:nsid w:val="68E86700"/>
    <w:multiLevelType w:val="hybridMultilevel"/>
    <w:tmpl w:val="81D418B4"/>
    <w:lvl w:ilvl="0" w:tplc="69544EFA">
      <w:start w:val="1"/>
      <w:numFmt w:val="lowerLetter"/>
      <w:lvlText w:val="%1)"/>
      <w:lvlJc w:val="left"/>
      <w:pPr>
        <w:tabs>
          <w:tab w:val="num" w:pos="737"/>
        </w:tabs>
        <w:ind w:left="737"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nsid w:val="70EA0117"/>
    <w:multiLevelType w:val="hybridMultilevel"/>
    <w:tmpl w:val="E9F2680E"/>
    <w:lvl w:ilvl="0" w:tplc="22C6755C">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nsid w:val="724B6D74"/>
    <w:multiLevelType w:val="multilevel"/>
    <w:tmpl w:val="7B90B848"/>
    <w:lvl w:ilvl="0">
      <w:start w:val="1"/>
      <w:numFmt w:val="decimal"/>
      <w:lvlText w:val="%1."/>
      <w:lvlJc w:val="left"/>
      <w:pPr>
        <w:tabs>
          <w:tab w:val="num" w:pos="360"/>
        </w:tabs>
        <w:ind w:left="340" w:hanging="340"/>
      </w:pPr>
    </w:lvl>
    <w:lvl w:ilvl="1">
      <w:start w:val="1"/>
      <w:numFmt w:val="lowerLetter"/>
      <w:lvlText w:val="%2)"/>
      <w:lvlJc w:val="left"/>
      <w:pPr>
        <w:tabs>
          <w:tab w:val="num" w:pos="737"/>
        </w:tabs>
        <w:ind w:left="737" w:hanging="380"/>
      </w:pPr>
    </w:lvl>
    <w:lvl w:ilvl="2">
      <w:start w:val="1"/>
      <w:numFmt w:val="decimal"/>
      <w:lvlText w:val="%3."/>
      <w:lvlJc w:val="left"/>
      <w:pPr>
        <w:tabs>
          <w:tab w:val="num" w:pos="360"/>
        </w:tabs>
        <w:ind w:left="34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B570867"/>
    <w:multiLevelType w:val="hybridMultilevel"/>
    <w:tmpl w:val="7D8ABE7C"/>
    <w:lvl w:ilvl="0" w:tplc="4904ABDE">
      <w:start w:val="1"/>
      <w:numFmt w:val="decimal"/>
      <w:lvlText w:val="%1."/>
      <w:lvlJc w:val="left"/>
      <w:pPr>
        <w:tabs>
          <w:tab w:val="num" w:pos="360"/>
        </w:tabs>
        <w:ind w:left="357" w:hanging="357"/>
      </w:p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0"/>
    <w:lvlOverride w:ilvl="0">
      <w:startOverride w:val="1"/>
    </w:lvlOverride>
  </w:num>
  <w:num w:numId="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15"/>
    <w:lvlOverride w:ilvl="0">
      <w:startOverride w:val="1"/>
    </w:lvlOverride>
  </w:num>
  <w:num w:numId="14">
    <w:abstractNumId w:val="15"/>
    <w:lvlOverride w:ilvl="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B8D"/>
    <w:rsid w:val="001026FC"/>
    <w:rsid w:val="00161FA6"/>
    <w:rsid w:val="00197E07"/>
    <w:rsid w:val="002817CF"/>
    <w:rsid w:val="002C711C"/>
    <w:rsid w:val="00311D1B"/>
    <w:rsid w:val="00332266"/>
    <w:rsid w:val="003A34C9"/>
    <w:rsid w:val="004708A3"/>
    <w:rsid w:val="004D4B8D"/>
    <w:rsid w:val="005135C1"/>
    <w:rsid w:val="005A5CD6"/>
    <w:rsid w:val="005B157E"/>
    <w:rsid w:val="005F25BE"/>
    <w:rsid w:val="00613A87"/>
    <w:rsid w:val="006317E6"/>
    <w:rsid w:val="00640718"/>
    <w:rsid w:val="00791072"/>
    <w:rsid w:val="007B7CF3"/>
    <w:rsid w:val="008D56CF"/>
    <w:rsid w:val="00992ED9"/>
    <w:rsid w:val="009C67FE"/>
    <w:rsid w:val="009E6584"/>
    <w:rsid w:val="00A645F1"/>
    <w:rsid w:val="00A77BD8"/>
    <w:rsid w:val="00AD1E8C"/>
    <w:rsid w:val="00C233DA"/>
    <w:rsid w:val="00C427E5"/>
    <w:rsid w:val="00CB63BA"/>
    <w:rsid w:val="00CE628D"/>
    <w:rsid w:val="00D96B8F"/>
    <w:rsid w:val="00DA4A5D"/>
    <w:rsid w:val="00DF2386"/>
    <w:rsid w:val="00E04C1E"/>
    <w:rsid w:val="00EF2E24"/>
    <w:rsid w:val="00F441B7"/>
    <w:rsid w:val="00F511AE"/>
    <w:rsid w:val="00F721D4"/>
    <w:rsid w:val="00F76C6D"/>
    <w:rsid w:val="00FE37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25B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F25BE"/>
    <w:pPr>
      <w:ind w:left="720"/>
      <w:contextualSpacing/>
    </w:pPr>
  </w:style>
  <w:style w:type="paragraph" w:customStyle="1" w:styleId="Smlouva-slo">
    <w:name w:val="Smlouva-číslo"/>
    <w:basedOn w:val="Normln"/>
    <w:rsid w:val="005F25BE"/>
    <w:pPr>
      <w:widowControl w:val="0"/>
      <w:snapToGrid w:val="0"/>
      <w:spacing w:before="120" w:after="0" w:line="240" w:lineRule="atLeast"/>
      <w:jc w:val="both"/>
    </w:pPr>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E04C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4C1E"/>
  </w:style>
  <w:style w:type="paragraph" w:styleId="Zpat">
    <w:name w:val="footer"/>
    <w:basedOn w:val="Normln"/>
    <w:link w:val="ZpatChar"/>
    <w:uiPriority w:val="99"/>
    <w:unhideWhenUsed/>
    <w:rsid w:val="00E04C1E"/>
    <w:pPr>
      <w:tabs>
        <w:tab w:val="center" w:pos="4536"/>
        <w:tab w:val="right" w:pos="9072"/>
      </w:tabs>
      <w:spacing w:after="0" w:line="240" w:lineRule="auto"/>
    </w:pPr>
  </w:style>
  <w:style w:type="character" w:customStyle="1" w:styleId="ZpatChar">
    <w:name w:val="Zápatí Char"/>
    <w:basedOn w:val="Standardnpsmoodstavce"/>
    <w:link w:val="Zpat"/>
    <w:uiPriority w:val="99"/>
    <w:rsid w:val="00E04C1E"/>
  </w:style>
  <w:style w:type="paragraph" w:styleId="Textbubliny">
    <w:name w:val="Balloon Text"/>
    <w:basedOn w:val="Normln"/>
    <w:link w:val="TextbublinyChar"/>
    <w:uiPriority w:val="99"/>
    <w:semiHidden/>
    <w:unhideWhenUsed/>
    <w:rsid w:val="00E04C1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04C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25B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F25BE"/>
    <w:pPr>
      <w:ind w:left="720"/>
      <w:contextualSpacing/>
    </w:pPr>
  </w:style>
  <w:style w:type="paragraph" w:customStyle="1" w:styleId="Smlouva-slo">
    <w:name w:val="Smlouva-číslo"/>
    <w:basedOn w:val="Normln"/>
    <w:rsid w:val="005F25BE"/>
    <w:pPr>
      <w:widowControl w:val="0"/>
      <w:snapToGrid w:val="0"/>
      <w:spacing w:before="120" w:after="0" w:line="240" w:lineRule="atLeast"/>
      <w:jc w:val="both"/>
    </w:pPr>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E04C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4C1E"/>
  </w:style>
  <w:style w:type="paragraph" w:styleId="Zpat">
    <w:name w:val="footer"/>
    <w:basedOn w:val="Normln"/>
    <w:link w:val="ZpatChar"/>
    <w:uiPriority w:val="99"/>
    <w:unhideWhenUsed/>
    <w:rsid w:val="00E04C1E"/>
    <w:pPr>
      <w:tabs>
        <w:tab w:val="center" w:pos="4536"/>
        <w:tab w:val="right" w:pos="9072"/>
      </w:tabs>
      <w:spacing w:after="0" w:line="240" w:lineRule="auto"/>
    </w:pPr>
  </w:style>
  <w:style w:type="character" w:customStyle="1" w:styleId="ZpatChar">
    <w:name w:val="Zápatí Char"/>
    <w:basedOn w:val="Standardnpsmoodstavce"/>
    <w:link w:val="Zpat"/>
    <w:uiPriority w:val="99"/>
    <w:rsid w:val="00E04C1E"/>
  </w:style>
  <w:style w:type="paragraph" w:styleId="Textbubliny">
    <w:name w:val="Balloon Text"/>
    <w:basedOn w:val="Normln"/>
    <w:link w:val="TextbublinyChar"/>
    <w:uiPriority w:val="99"/>
    <w:semiHidden/>
    <w:unhideWhenUsed/>
    <w:rsid w:val="00E04C1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04C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29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11</Pages>
  <Words>3487</Words>
  <Characters>20579</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Kovalčík</dc:creator>
  <cp:keywords/>
  <dc:description/>
  <cp:lastModifiedBy>Kovalčík</cp:lastModifiedBy>
  <cp:revision>15</cp:revision>
  <cp:lastPrinted>2017-08-08T09:38:00Z</cp:lastPrinted>
  <dcterms:created xsi:type="dcterms:W3CDTF">2016-12-14T10:19:00Z</dcterms:created>
  <dcterms:modified xsi:type="dcterms:W3CDTF">2017-11-27T10:44:00Z</dcterms:modified>
</cp:coreProperties>
</file>