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68" w:rsidRPr="006247CA" w:rsidRDefault="00E04C68" w:rsidP="00E04C68">
      <w:pPr>
        <w:tabs>
          <w:tab w:val="left" w:pos="75"/>
          <w:tab w:val="center" w:pos="4323"/>
        </w:tabs>
        <w:ind w:left="-425"/>
        <w:jc w:val="center"/>
        <w:rPr>
          <w:rFonts w:ascii="Cambria" w:hAnsi="Cambria"/>
          <w:b/>
          <w:sz w:val="40"/>
          <w:szCs w:val="40"/>
        </w:rPr>
      </w:pPr>
      <w:r>
        <w:rPr>
          <w:noProof/>
        </w:rPr>
        <mc:AlternateContent>
          <mc:Choice Requires="wps">
            <w:drawing>
              <wp:anchor distT="0" distB="0" distL="114300" distR="114300" simplePos="0" relativeHeight="251659264" behindDoc="0" locked="0" layoutInCell="1" allowOverlap="1">
                <wp:simplePos x="0" y="0"/>
                <wp:positionH relativeFrom="column">
                  <wp:posOffset>-223520</wp:posOffset>
                </wp:positionH>
                <wp:positionV relativeFrom="paragraph">
                  <wp:posOffset>618981</wp:posOffset>
                </wp:positionV>
                <wp:extent cx="5991225" cy="36195"/>
                <wp:effectExtent l="0" t="0" r="28575" b="20955"/>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36195"/>
                        </a:xfrm>
                        <a:prstGeom prst="rect">
                          <a:avLst/>
                        </a:prstGeom>
                        <a:solidFill>
                          <a:srgbClr val="5F785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 o:spid="_x0000_s1026" style="position:absolute;margin-left:-17.6pt;margin-top:48.75pt;width:471.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" fillcolor="#5f7856"/>
            </w:pict>
          </mc:Fallback>
        </mc:AlternateContent>
      </w:r>
      <w:r>
        <w:rPr>
          <w:noProof/>
        </w:rPr>
        <w:drawing>
          <wp:inline distT="0" distB="0" distL="0" distR="0">
            <wp:extent cx="614680" cy="570865"/>
            <wp:effectExtent l="0" t="0" r="0" b="635"/>
            <wp:docPr id="1" name="Obrázek 1" descr="F:\FOTO objekty\SS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F:\FOTO objekty\SSM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680" cy="570865"/>
                    </a:xfrm>
                    <a:prstGeom prst="rect">
                      <a:avLst/>
                    </a:prstGeom>
                    <a:noFill/>
                    <a:ln>
                      <a:noFill/>
                    </a:ln>
                  </pic:spPr>
                </pic:pic>
              </a:graphicData>
            </a:graphic>
          </wp:inline>
        </w:drawing>
      </w:r>
      <w:r w:rsidRPr="006247CA">
        <w:rPr>
          <w:rFonts w:ascii="Cambria" w:hAnsi="Cambria"/>
          <w:b/>
          <w:sz w:val="44"/>
          <w:szCs w:val="44"/>
        </w:rPr>
        <w:t>SOCIÁLNÍ SLUŽBY MĚSTA TŘINCE</w:t>
      </w:r>
    </w:p>
    <w:p w:rsidR="0036134A" w:rsidRDefault="0036134A" w:rsidP="0036134A">
      <w:pPr>
        <w:rPr>
          <w:i/>
          <w:highlight w:val="yellow"/>
        </w:rPr>
      </w:pPr>
    </w:p>
    <w:p w:rsidR="00E04C68" w:rsidRDefault="00E04C68" w:rsidP="00E04C68">
      <w:pPr>
        <w:tabs>
          <w:tab w:val="left" w:pos="75"/>
          <w:tab w:val="center" w:pos="4323"/>
        </w:tabs>
        <w:ind w:left="-425"/>
        <w:jc w:val="center"/>
        <w:rPr>
          <w:rFonts w:ascii="Cambria" w:hAnsi="Cambria"/>
          <w:sz w:val="24"/>
          <w:szCs w:val="24"/>
        </w:rPr>
      </w:pPr>
      <w:r w:rsidRPr="00C71F36">
        <w:rPr>
          <w:rFonts w:ascii="Cambria" w:hAnsi="Cambria"/>
          <w:sz w:val="24"/>
          <w:szCs w:val="24"/>
        </w:rPr>
        <w:t>příspěvková organizace</w:t>
      </w:r>
    </w:p>
    <w:p w:rsidR="00E04C68" w:rsidRDefault="00E04C68" w:rsidP="0084094F">
      <w:pPr>
        <w:suppressAutoHyphens/>
        <w:jc w:val="center"/>
        <w:rPr>
          <w:rFonts w:ascii="Calibri" w:hAnsi="Calibri" w:cs="Arial"/>
          <w:b/>
          <w:sz w:val="56"/>
          <w:szCs w:val="56"/>
        </w:rPr>
      </w:pPr>
      <w:r>
        <w:rPr>
          <w:rFonts w:ascii="Cambria" w:hAnsi="Cambria"/>
          <w:sz w:val="24"/>
          <w:szCs w:val="24"/>
        </w:rPr>
        <w:t xml:space="preserve"> </w:t>
      </w:r>
      <w:r w:rsidRPr="006247CA">
        <w:rPr>
          <w:rFonts w:ascii="Cambria" w:hAnsi="Cambria"/>
          <w:sz w:val="24"/>
          <w:szCs w:val="24"/>
        </w:rPr>
        <w:t>Habrová 302, 739 61 Třinec-Dolní Líštná</w:t>
      </w:r>
      <w:r>
        <w:rPr>
          <w:rFonts w:ascii="Calibri" w:hAnsi="Calibri" w:cs="Arial"/>
          <w:b/>
          <w:sz w:val="56"/>
          <w:szCs w:val="56"/>
        </w:rPr>
        <w:t xml:space="preserve"> </w:t>
      </w:r>
    </w:p>
    <w:p w:rsidR="0084094F" w:rsidRPr="0084094F" w:rsidRDefault="0084094F" w:rsidP="0084094F">
      <w:pPr>
        <w:suppressAutoHyphens/>
        <w:jc w:val="center"/>
        <w:rPr>
          <w:rFonts w:ascii="Calibri" w:hAnsi="Calibri" w:cs="Arial"/>
          <w:b/>
          <w:sz w:val="32"/>
          <w:szCs w:val="56"/>
        </w:rPr>
      </w:pPr>
    </w:p>
    <w:p w:rsidR="000D4119" w:rsidRPr="0084094F" w:rsidRDefault="000D4119" w:rsidP="00E04C68">
      <w:pPr>
        <w:suppressAutoHyphens/>
        <w:jc w:val="center"/>
        <w:rPr>
          <w:rFonts w:ascii="Calibri" w:hAnsi="Calibri" w:cs="Arial"/>
          <w:b/>
          <w:sz w:val="48"/>
          <w:szCs w:val="56"/>
        </w:rPr>
      </w:pPr>
      <w:r w:rsidRPr="0084094F">
        <w:rPr>
          <w:rFonts w:ascii="Calibri" w:hAnsi="Calibri" w:cs="Arial"/>
          <w:b/>
          <w:sz w:val="48"/>
          <w:szCs w:val="56"/>
        </w:rPr>
        <w:t>SMLOUV</w:t>
      </w:r>
      <w:r w:rsidR="00653E65">
        <w:rPr>
          <w:rFonts w:ascii="Calibri" w:hAnsi="Calibri" w:cs="Arial"/>
          <w:b/>
          <w:sz w:val="48"/>
          <w:szCs w:val="56"/>
        </w:rPr>
        <w:t>A</w:t>
      </w:r>
      <w:r w:rsidRPr="0084094F">
        <w:rPr>
          <w:rFonts w:ascii="Calibri" w:hAnsi="Calibri" w:cs="Arial"/>
          <w:b/>
          <w:sz w:val="48"/>
          <w:szCs w:val="56"/>
        </w:rPr>
        <w:t xml:space="preserve"> O DÍLO</w:t>
      </w:r>
    </w:p>
    <w:p w:rsidR="000D4119" w:rsidRDefault="000D4119" w:rsidP="000D4119">
      <w:pPr>
        <w:suppressAutoHyphens/>
        <w:jc w:val="center"/>
        <w:rPr>
          <w:rFonts w:ascii="Calibri" w:hAnsi="Calibri" w:cs="Arial"/>
          <w:sz w:val="22"/>
          <w:szCs w:val="22"/>
        </w:rPr>
      </w:pPr>
      <w:r>
        <w:rPr>
          <w:rFonts w:ascii="Calibri" w:hAnsi="Calibri" w:cs="Arial"/>
          <w:sz w:val="22"/>
          <w:szCs w:val="22"/>
        </w:rPr>
        <w:t>uzavřena podle § 2586 a následujících zákona č. 89/2012 Sb., občanského zákoníku,</w:t>
      </w:r>
    </w:p>
    <w:p w:rsidR="000D4119" w:rsidRDefault="000D4119" w:rsidP="000D4119">
      <w:pPr>
        <w:suppressAutoHyphens/>
        <w:jc w:val="center"/>
        <w:rPr>
          <w:rFonts w:ascii="Calibri" w:hAnsi="Calibri" w:cs="Arial"/>
          <w:sz w:val="22"/>
          <w:szCs w:val="22"/>
        </w:rPr>
      </w:pPr>
      <w:r>
        <w:rPr>
          <w:rFonts w:ascii="Calibri" w:hAnsi="Calibri" w:cs="Arial"/>
          <w:sz w:val="22"/>
          <w:szCs w:val="22"/>
        </w:rPr>
        <w:t>ve znění pozdějších předpisů</w:t>
      </w:r>
    </w:p>
    <w:p w:rsidR="000D4119" w:rsidRDefault="000D4119" w:rsidP="000D4119">
      <w:pPr>
        <w:suppressAutoHyphens/>
        <w:jc w:val="center"/>
        <w:rPr>
          <w:rFonts w:ascii="Calibri" w:hAnsi="Calibri" w:cs="Arial"/>
          <w:sz w:val="22"/>
          <w:szCs w:val="22"/>
        </w:rPr>
      </w:pPr>
    </w:p>
    <w:p w:rsidR="000D4119" w:rsidRPr="00E66295" w:rsidRDefault="000D4119" w:rsidP="0084094F">
      <w:pPr>
        <w:suppressAutoHyphens/>
        <w:spacing w:before="40" w:after="60"/>
        <w:jc w:val="center"/>
        <w:rPr>
          <w:rFonts w:ascii="Calibri" w:hAnsi="Calibri" w:cs="Arial"/>
          <w:sz w:val="24"/>
          <w:szCs w:val="22"/>
        </w:rPr>
      </w:pPr>
      <w:r w:rsidRPr="00E66295">
        <w:rPr>
          <w:rFonts w:ascii="Calibri" w:hAnsi="Calibri" w:cs="Arial"/>
          <w:sz w:val="24"/>
          <w:szCs w:val="22"/>
        </w:rPr>
        <w:t xml:space="preserve">Číslo smlouvy objednatele: </w:t>
      </w:r>
      <w:r w:rsidR="00B90448" w:rsidRPr="00E66295">
        <w:rPr>
          <w:rFonts w:ascii="Calibri" w:hAnsi="Calibri" w:cs="Arial"/>
          <w:sz w:val="24"/>
          <w:szCs w:val="22"/>
        </w:rPr>
        <w:t>201</w:t>
      </w:r>
      <w:r w:rsidR="00CA507D">
        <w:rPr>
          <w:rFonts w:ascii="Calibri" w:hAnsi="Calibri" w:cs="Arial"/>
          <w:sz w:val="24"/>
          <w:szCs w:val="22"/>
        </w:rPr>
        <w:t>7</w:t>
      </w:r>
      <w:r w:rsidR="00B90448" w:rsidRPr="00E66295">
        <w:rPr>
          <w:rFonts w:ascii="Calibri" w:hAnsi="Calibri" w:cs="Arial"/>
          <w:sz w:val="24"/>
          <w:szCs w:val="22"/>
        </w:rPr>
        <w:t>/01/</w:t>
      </w:r>
      <w:r w:rsidR="006F15D3" w:rsidRPr="00E66295">
        <w:rPr>
          <w:rFonts w:ascii="Calibri" w:hAnsi="Calibri" w:cs="Arial"/>
          <w:sz w:val="24"/>
          <w:szCs w:val="22"/>
        </w:rPr>
        <w:t>0</w:t>
      </w:r>
      <w:r w:rsidR="00CA507D">
        <w:rPr>
          <w:rFonts w:ascii="Calibri" w:hAnsi="Calibri" w:cs="Arial"/>
          <w:sz w:val="24"/>
          <w:szCs w:val="22"/>
        </w:rPr>
        <w:t>33</w:t>
      </w:r>
    </w:p>
    <w:p w:rsidR="000D4119" w:rsidRDefault="000D4119" w:rsidP="000D4119">
      <w:pPr>
        <w:pStyle w:val="Nadpis1"/>
        <w:jc w:val="center"/>
        <w:rPr>
          <w:rFonts w:ascii="Calibri" w:hAnsi="Calibri"/>
          <w:sz w:val="28"/>
          <w:szCs w:val="28"/>
        </w:rPr>
      </w:pPr>
      <w:r>
        <w:rPr>
          <w:rFonts w:ascii="Calibri" w:hAnsi="Calibri"/>
          <w:sz w:val="28"/>
          <w:szCs w:val="28"/>
        </w:rPr>
        <w:t>SMLUVNÍ STRANY</w:t>
      </w:r>
    </w:p>
    <w:p w:rsidR="000D4119" w:rsidRDefault="000D4119" w:rsidP="000D4119">
      <w:pPr>
        <w:pStyle w:val="Nadpis2"/>
        <w:numPr>
          <w:ilvl w:val="0"/>
          <w:numId w:val="0"/>
        </w:numPr>
        <w:tabs>
          <w:tab w:val="left" w:pos="567"/>
        </w:tabs>
        <w:rPr>
          <w:rFonts w:ascii="Calibri" w:hAnsi="Calibri" w:cs="Arial"/>
          <w:b/>
        </w:rPr>
      </w:pPr>
      <w:r>
        <w:rPr>
          <w:rFonts w:ascii="Calibri" w:hAnsi="Calibri" w:cs="Arial"/>
          <w:b/>
        </w:rPr>
        <w:t>1.</w:t>
      </w:r>
      <w:r>
        <w:rPr>
          <w:rFonts w:ascii="Calibri" w:hAnsi="Calibri" w:cs="Arial"/>
          <w:b/>
        </w:rPr>
        <w:tab/>
      </w:r>
      <w:r>
        <w:rPr>
          <w:rFonts w:ascii="Calibri" w:hAnsi="Calibri" w:cs="Arial"/>
          <w:b/>
          <w:sz w:val="28"/>
          <w:szCs w:val="28"/>
        </w:rPr>
        <w:t>Sociální služby města Třince, příspěvková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adresa:</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43400E">
        <w:rPr>
          <w:rFonts w:ascii="Calibri" w:hAnsi="Calibri" w:cs="Arial"/>
          <w:sz w:val="22"/>
          <w:szCs w:val="22"/>
        </w:rPr>
        <w:tab/>
      </w:r>
      <w:r>
        <w:rPr>
          <w:rFonts w:ascii="Calibri" w:hAnsi="Calibri" w:cs="Arial"/>
          <w:sz w:val="22"/>
          <w:szCs w:val="22"/>
        </w:rPr>
        <w:t>Habrová 302, 739 61 Třinec – Dolní Líštná</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zastoupena</w:t>
      </w:r>
      <w:r>
        <w:rPr>
          <w:rFonts w:ascii="Calibri" w:hAnsi="Calibri" w:cs="Arial"/>
          <w:sz w:val="22"/>
          <w:szCs w:val="22"/>
        </w:rPr>
        <w:tab/>
      </w:r>
      <w:r>
        <w:rPr>
          <w:rFonts w:ascii="Calibri" w:hAnsi="Calibri" w:cs="Arial"/>
          <w:sz w:val="22"/>
          <w:szCs w:val="22"/>
        </w:rPr>
        <w:tab/>
      </w:r>
      <w:r w:rsidR="0043400E">
        <w:rPr>
          <w:rFonts w:ascii="Calibri" w:hAnsi="Calibri" w:cs="Arial"/>
          <w:sz w:val="22"/>
          <w:szCs w:val="22"/>
        </w:rPr>
        <w:tab/>
      </w:r>
      <w:r>
        <w:rPr>
          <w:rFonts w:ascii="Calibri" w:hAnsi="Calibri" w:cs="Arial"/>
          <w:sz w:val="22"/>
          <w:szCs w:val="22"/>
        </w:rPr>
        <w:t xml:space="preserve">Mgr. Pavlem </w:t>
      </w:r>
      <w:proofErr w:type="spellStart"/>
      <w:r>
        <w:rPr>
          <w:rFonts w:ascii="Calibri" w:hAnsi="Calibri" w:cs="Arial"/>
          <w:sz w:val="22"/>
          <w:szCs w:val="22"/>
        </w:rPr>
        <w:t>Pezdou</w:t>
      </w:r>
      <w:proofErr w:type="spellEnd"/>
      <w:r>
        <w:rPr>
          <w:rFonts w:ascii="Calibri" w:hAnsi="Calibri" w:cs="Arial"/>
          <w:sz w:val="22"/>
          <w:szCs w:val="22"/>
        </w:rPr>
        <w:t>, ředitelem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jednání ve věcech:</w:t>
      </w:r>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Pr>
          <w:rFonts w:ascii="Calibri" w:hAnsi="Calibri" w:cs="Arial"/>
          <w:sz w:val="22"/>
          <w:szCs w:val="22"/>
        </w:rPr>
        <w:t>smluvních:</w:t>
      </w:r>
      <w:r w:rsidR="00F16D05">
        <w:rPr>
          <w:rFonts w:ascii="Calibri" w:hAnsi="Calibri" w:cs="Arial"/>
          <w:sz w:val="22"/>
          <w:szCs w:val="22"/>
        </w:rPr>
        <w:t xml:space="preserve">       </w:t>
      </w:r>
      <w:r w:rsidR="00F42843">
        <w:rPr>
          <w:rFonts w:ascii="Calibri" w:hAnsi="Calibri" w:cs="Arial"/>
          <w:sz w:val="22"/>
          <w:szCs w:val="22"/>
        </w:rPr>
        <w:t xml:space="preserve">              </w:t>
      </w:r>
      <w:r w:rsidR="0043400E">
        <w:rPr>
          <w:rFonts w:ascii="Calibri" w:hAnsi="Calibri" w:cs="Arial"/>
          <w:sz w:val="22"/>
          <w:szCs w:val="22"/>
        </w:rPr>
        <w:tab/>
      </w:r>
      <w:r w:rsidR="0043400E">
        <w:rPr>
          <w:rFonts w:ascii="Calibri" w:hAnsi="Calibri" w:cs="Arial"/>
          <w:sz w:val="22"/>
          <w:szCs w:val="22"/>
        </w:rPr>
        <w:tab/>
      </w:r>
      <w:r>
        <w:rPr>
          <w:rFonts w:ascii="Calibri" w:hAnsi="Calibri" w:cs="Arial"/>
          <w:sz w:val="22"/>
          <w:szCs w:val="22"/>
        </w:rPr>
        <w:t xml:space="preserve">Mgr. Pavel </w:t>
      </w:r>
      <w:proofErr w:type="spellStart"/>
      <w:r>
        <w:rPr>
          <w:rFonts w:ascii="Calibri" w:hAnsi="Calibri" w:cs="Arial"/>
          <w:sz w:val="22"/>
          <w:szCs w:val="22"/>
        </w:rPr>
        <w:t>Pezda</w:t>
      </w:r>
      <w:proofErr w:type="spellEnd"/>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sidRPr="00DB1D35">
        <w:rPr>
          <w:rFonts w:ascii="Calibri" w:hAnsi="Calibri" w:cs="Arial"/>
          <w:sz w:val="22"/>
          <w:szCs w:val="22"/>
        </w:rPr>
        <w:t>technických:</w:t>
      </w:r>
      <w:r>
        <w:rPr>
          <w:rFonts w:ascii="Calibri" w:hAnsi="Calibri" w:cs="Arial"/>
          <w:sz w:val="22"/>
          <w:szCs w:val="22"/>
        </w:rPr>
        <w:tab/>
      </w:r>
      <w:r w:rsidR="00F42843">
        <w:rPr>
          <w:rFonts w:ascii="Calibri" w:hAnsi="Calibri" w:cs="Arial"/>
          <w:sz w:val="22"/>
          <w:szCs w:val="22"/>
        </w:rPr>
        <w:t xml:space="preserve">                </w:t>
      </w:r>
      <w:r w:rsidR="0043400E">
        <w:rPr>
          <w:rFonts w:ascii="Calibri" w:hAnsi="Calibri" w:cs="Arial"/>
          <w:sz w:val="22"/>
          <w:szCs w:val="22"/>
        </w:rPr>
        <w:tab/>
      </w:r>
      <w:r w:rsidR="0043400E">
        <w:rPr>
          <w:rFonts w:ascii="Calibri" w:hAnsi="Calibri" w:cs="Arial"/>
          <w:sz w:val="22"/>
          <w:szCs w:val="22"/>
        </w:rPr>
        <w:tab/>
      </w:r>
      <w:r w:rsidR="008756F4">
        <w:rPr>
          <w:rFonts w:ascii="Calibri" w:hAnsi="Calibri" w:cs="Arial"/>
          <w:sz w:val="22"/>
          <w:szCs w:val="22"/>
        </w:rPr>
        <w:t>Ing</w:t>
      </w:r>
      <w:r>
        <w:rPr>
          <w:rFonts w:ascii="Calibri" w:hAnsi="Calibri" w:cs="Arial"/>
          <w:sz w:val="22"/>
          <w:szCs w:val="22"/>
        </w:rPr>
        <w:t>. Lukáš Pydych</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43400E">
        <w:rPr>
          <w:rFonts w:ascii="Calibri" w:hAnsi="Calibri" w:cs="Arial"/>
          <w:sz w:val="22"/>
          <w:szCs w:val="22"/>
        </w:rPr>
        <w:tab/>
      </w:r>
      <w:r>
        <w:rPr>
          <w:rFonts w:ascii="Calibri" w:hAnsi="Calibri" w:cs="Arial"/>
          <w:sz w:val="22"/>
          <w:szCs w:val="22"/>
        </w:rPr>
        <w:t>558 993 711</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e-mail:</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43400E">
        <w:rPr>
          <w:rFonts w:ascii="Calibri" w:hAnsi="Calibri" w:cs="Arial"/>
          <w:sz w:val="22"/>
          <w:szCs w:val="22"/>
        </w:rPr>
        <w:tab/>
      </w:r>
      <w:r>
        <w:rPr>
          <w:rFonts w:ascii="Calibri" w:hAnsi="Calibri" w:cs="Arial"/>
          <w:sz w:val="22"/>
          <w:szCs w:val="22"/>
        </w:rPr>
        <w:t>ssmt@ssmt.cz</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IČ:</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43400E">
        <w:rPr>
          <w:rFonts w:ascii="Calibri" w:hAnsi="Calibri" w:cs="Arial"/>
          <w:sz w:val="22"/>
          <w:szCs w:val="22"/>
        </w:rPr>
        <w:tab/>
      </w:r>
      <w:r>
        <w:rPr>
          <w:rFonts w:ascii="Calibri" w:hAnsi="Calibri" w:cs="Arial"/>
          <w:sz w:val="22"/>
          <w:szCs w:val="22"/>
        </w:rPr>
        <w:t>006</w:t>
      </w:r>
      <w:r w:rsidR="0043400E">
        <w:rPr>
          <w:rFonts w:ascii="Calibri" w:hAnsi="Calibri" w:cs="Arial"/>
          <w:sz w:val="22"/>
          <w:szCs w:val="22"/>
        </w:rPr>
        <w:t> </w:t>
      </w:r>
      <w:r>
        <w:rPr>
          <w:rFonts w:ascii="Calibri" w:hAnsi="Calibri" w:cs="Arial"/>
          <w:sz w:val="22"/>
          <w:szCs w:val="22"/>
        </w:rPr>
        <w:t>00</w:t>
      </w:r>
      <w:r w:rsidR="0043400E">
        <w:rPr>
          <w:rFonts w:ascii="Calibri" w:hAnsi="Calibri" w:cs="Arial"/>
          <w:sz w:val="22"/>
          <w:szCs w:val="22"/>
        </w:rPr>
        <w:t> </w:t>
      </w:r>
      <w:r>
        <w:rPr>
          <w:rFonts w:ascii="Calibri" w:hAnsi="Calibri" w:cs="Arial"/>
          <w:sz w:val="22"/>
          <w:szCs w:val="22"/>
        </w:rPr>
        <w:t>954</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DIČ:</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43400E">
        <w:rPr>
          <w:rFonts w:ascii="Calibri" w:hAnsi="Calibri" w:cs="Arial"/>
          <w:sz w:val="22"/>
          <w:szCs w:val="22"/>
        </w:rPr>
        <w:tab/>
      </w:r>
      <w:r>
        <w:rPr>
          <w:rFonts w:ascii="Calibri" w:hAnsi="Calibri" w:cs="Arial"/>
          <w:sz w:val="22"/>
          <w:szCs w:val="22"/>
        </w:rPr>
        <w:t>neplátce</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r>
      <w:r w:rsidR="0043400E">
        <w:rPr>
          <w:rFonts w:ascii="Calibri" w:hAnsi="Calibri" w:cs="Arial"/>
          <w:sz w:val="22"/>
          <w:szCs w:val="22"/>
        </w:rPr>
        <w:tab/>
      </w:r>
      <w:proofErr w:type="spellStart"/>
      <w:r w:rsidR="002B2225">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číslo účtu:</w:t>
      </w:r>
      <w:r>
        <w:rPr>
          <w:rFonts w:ascii="Calibri" w:hAnsi="Calibri" w:cs="Arial"/>
          <w:sz w:val="22"/>
          <w:szCs w:val="22"/>
        </w:rPr>
        <w:tab/>
      </w:r>
      <w:r>
        <w:rPr>
          <w:rFonts w:ascii="Calibri" w:hAnsi="Calibri" w:cs="Arial"/>
          <w:sz w:val="22"/>
          <w:szCs w:val="22"/>
        </w:rPr>
        <w:tab/>
      </w:r>
      <w:r w:rsidR="0043400E">
        <w:rPr>
          <w:rFonts w:ascii="Calibri" w:hAnsi="Calibri" w:cs="Arial"/>
          <w:sz w:val="22"/>
          <w:szCs w:val="22"/>
        </w:rPr>
        <w:tab/>
      </w:r>
      <w:proofErr w:type="spellStart"/>
      <w:r w:rsidR="002B2225">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p>
    <w:p w:rsidR="000D4119" w:rsidRDefault="000D4119" w:rsidP="000D4119">
      <w:pPr>
        <w:tabs>
          <w:tab w:val="num" w:pos="567"/>
        </w:tabs>
        <w:ind w:left="567" w:hanging="567"/>
        <w:rPr>
          <w:rFonts w:ascii="Calibri" w:hAnsi="Calibri" w:cs="Arial"/>
          <w:b/>
          <w:bCs/>
          <w:iCs/>
          <w:sz w:val="22"/>
          <w:szCs w:val="22"/>
        </w:rPr>
      </w:pPr>
      <w:r>
        <w:rPr>
          <w:rFonts w:ascii="Calibri" w:hAnsi="Calibri" w:cs="Arial"/>
          <w:b/>
          <w:bCs/>
          <w:iCs/>
          <w:sz w:val="22"/>
          <w:szCs w:val="22"/>
        </w:rPr>
        <w:tab/>
        <w:t xml:space="preserve">(dále jen objednatel) </w:t>
      </w:r>
    </w:p>
    <w:p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 xml:space="preserve"> </w:t>
      </w:r>
    </w:p>
    <w:p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ab/>
      </w:r>
      <w:r>
        <w:rPr>
          <w:rFonts w:ascii="Calibri" w:hAnsi="Calibri" w:cs="Arial"/>
          <w:b/>
          <w:bCs/>
          <w:sz w:val="22"/>
          <w:szCs w:val="22"/>
        </w:rPr>
        <w:tab/>
        <w:t>a</w:t>
      </w:r>
    </w:p>
    <w:p w:rsidR="000D4119" w:rsidRDefault="000D4119" w:rsidP="000D4119">
      <w:pPr>
        <w:spacing w:before="40" w:after="40"/>
        <w:ind w:left="567" w:hanging="567"/>
        <w:rPr>
          <w:rFonts w:ascii="Calibri" w:hAnsi="Calibri" w:cs="Arial"/>
          <w:b/>
          <w:bCs/>
          <w:sz w:val="22"/>
          <w:szCs w:val="22"/>
        </w:rPr>
      </w:pPr>
    </w:p>
    <w:p w:rsidR="000D4119" w:rsidRDefault="000D4119" w:rsidP="000D4119">
      <w:pPr>
        <w:pStyle w:val="Nadpis1"/>
        <w:numPr>
          <w:ilvl w:val="0"/>
          <w:numId w:val="0"/>
        </w:numPr>
        <w:tabs>
          <w:tab w:val="left" w:pos="708"/>
        </w:tabs>
        <w:spacing w:before="40" w:after="40"/>
        <w:ind w:left="567" w:hanging="567"/>
        <w:rPr>
          <w:rFonts w:ascii="Calibri" w:hAnsi="Calibri"/>
          <w:b w:val="0"/>
          <w:sz w:val="22"/>
          <w:szCs w:val="22"/>
        </w:rPr>
      </w:pPr>
      <w:r>
        <w:rPr>
          <w:rFonts w:ascii="Calibri" w:hAnsi="Calibri"/>
          <w:sz w:val="22"/>
          <w:szCs w:val="22"/>
        </w:rPr>
        <w:t>2.</w:t>
      </w:r>
      <w:r>
        <w:rPr>
          <w:rFonts w:ascii="Calibri" w:hAnsi="Calibri"/>
          <w:sz w:val="22"/>
          <w:szCs w:val="22"/>
        </w:rPr>
        <w:tab/>
      </w:r>
      <w:r w:rsidR="0043400E" w:rsidRPr="0043400E">
        <w:rPr>
          <w:rFonts w:ascii="Calibri" w:hAnsi="Calibri"/>
          <w:sz w:val="28"/>
          <w:szCs w:val="28"/>
        </w:rPr>
        <w:t>KANIA a. s.</w:t>
      </w:r>
      <w:r>
        <w:rPr>
          <w:rFonts w:ascii="Calibri" w:hAnsi="Calibri"/>
          <w:sz w:val="22"/>
          <w:szCs w:val="22"/>
        </w:rPr>
        <w:tab/>
      </w:r>
      <w:r>
        <w:rPr>
          <w:rFonts w:ascii="Calibri" w:hAnsi="Calibri"/>
          <w:sz w:val="22"/>
          <w:szCs w:val="22"/>
        </w:rPr>
        <w:tab/>
      </w:r>
      <w:r>
        <w:rPr>
          <w:rFonts w:ascii="Calibri" w:hAnsi="Calibri"/>
          <w:sz w:val="22"/>
          <w:szCs w:val="22"/>
        </w:rPr>
        <w:tab/>
      </w:r>
    </w:p>
    <w:p w:rsidR="000D4119" w:rsidRDefault="000D4119" w:rsidP="000D4119">
      <w:pPr>
        <w:pStyle w:val="Normln1"/>
        <w:tabs>
          <w:tab w:val="num" w:pos="426"/>
          <w:tab w:val="left" w:pos="3119"/>
        </w:tabs>
        <w:spacing w:line="240" w:lineRule="auto"/>
        <w:ind w:left="567" w:hanging="567"/>
        <w:jc w:val="both"/>
        <w:rPr>
          <w:rFonts w:ascii="Calibri" w:hAnsi="Calibri" w:cs="Arial"/>
          <w:i/>
          <w:sz w:val="22"/>
          <w:szCs w:val="22"/>
        </w:rPr>
      </w:pPr>
      <w:r>
        <w:rPr>
          <w:rFonts w:ascii="Calibri" w:hAnsi="Calibri" w:cs="Arial"/>
          <w:sz w:val="22"/>
          <w:szCs w:val="22"/>
        </w:rPr>
        <w:tab/>
      </w:r>
      <w:r>
        <w:rPr>
          <w:rFonts w:ascii="Calibri" w:hAnsi="Calibri" w:cs="Arial"/>
          <w:sz w:val="22"/>
          <w:szCs w:val="22"/>
        </w:rPr>
        <w:tab/>
      </w:r>
      <w:proofErr w:type="gramStart"/>
      <w:r>
        <w:rPr>
          <w:rFonts w:ascii="Calibri" w:hAnsi="Calibri" w:cs="Arial"/>
          <w:sz w:val="22"/>
          <w:szCs w:val="22"/>
        </w:rPr>
        <w:t>zapsána v</w:t>
      </w:r>
      <w:r w:rsidR="001C370B">
        <w:rPr>
          <w:rFonts w:ascii="Calibri" w:hAnsi="Calibri" w:cs="Arial"/>
          <w:sz w:val="22"/>
          <w:szCs w:val="22"/>
        </w:rPr>
        <w:t> </w:t>
      </w:r>
      <w:r w:rsidR="001C370B">
        <w:rPr>
          <w:rFonts w:ascii="Calibri" w:hAnsi="Calibri" w:cs="Arial"/>
          <w:sz w:val="22"/>
          <w:szCs w:val="22"/>
        </w:rPr>
        <w:tab/>
      </w:r>
      <w:r w:rsidR="0036134A">
        <w:rPr>
          <w:rFonts w:ascii="Calibri" w:hAnsi="Calibri" w:cs="Arial"/>
          <w:sz w:val="22"/>
          <w:szCs w:val="22"/>
        </w:rPr>
        <w:tab/>
      </w:r>
      <w:r w:rsidR="0043400E">
        <w:rPr>
          <w:rFonts w:ascii="Calibri" w:hAnsi="Calibri" w:cs="Arial"/>
          <w:sz w:val="22"/>
          <w:szCs w:val="22"/>
        </w:rPr>
        <w:t>OR</w:t>
      </w:r>
      <w:proofErr w:type="gramEnd"/>
      <w:r w:rsidR="0043400E">
        <w:rPr>
          <w:rFonts w:ascii="Calibri" w:hAnsi="Calibri" w:cs="Arial"/>
          <w:sz w:val="22"/>
          <w:szCs w:val="22"/>
        </w:rPr>
        <w:t xml:space="preserve"> Krajského </w:t>
      </w:r>
      <w:proofErr w:type="gramStart"/>
      <w:r w:rsidR="0043400E">
        <w:rPr>
          <w:rFonts w:ascii="Calibri" w:hAnsi="Calibri" w:cs="Arial"/>
          <w:sz w:val="22"/>
          <w:szCs w:val="22"/>
        </w:rPr>
        <w:t>soudu v Ostravě</w:t>
      </w:r>
      <w:proofErr w:type="gramEnd"/>
      <w:r w:rsidR="0043400E">
        <w:rPr>
          <w:rFonts w:ascii="Calibri" w:hAnsi="Calibri" w:cs="Arial"/>
          <w:sz w:val="22"/>
          <w:szCs w:val="22"/>
        </w:rPr>
        <w:t>, oddíl B, vložka 3427</w:t>
      </w:r>
    </w:p>
    <w:p w:rsidR="0036134A" w:rsidRDefault="000D4119" w:rsidP="000D4119">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t>zastoupena:</w:t>
      </w:r>
      <w:r>
        <w:rPr>
          <w:rFonts w:ascii="Calibri" w:hAnsi="Calibri" w:cs="Arial"/>
          <w:sz w:val="22"/>
          <w:szCs w:val="22"/>
        </w:rPr>
        <w:tab/>
      </w:r>
      <w:r w:rsidR="0036134A">
        <w:rPr>
          <w:rFonts w:ascii="Calibri" w:hAnsi="Calibri" w:cs="Arial"/>
          <w:sz w:val="22"/>
          <w:szCs w:val="22"/>
        </w:rPr>
        <w:tab/>
      </w:r>
      <w:r w:rsidR="0043400E">
        <w:rPr>
          <w:rFonts w:ascii="Calibri" w:hAnsi="Calibri" w:cs="Arial"/>
          <w:sz w:val="22"/>
          <w:szCs w:val="22"/>
        </w:rPr>
        <w:t>Ing. Markem Kaniou, předsedou představenstva</w:t>
      </w:r>
    </w:p>
    <w:p w:rsidR="000D4119" w:rsidRDefault="000D4119" w:rsidP="0036134A">
      <w:pPr>
        <w:pStyle w:val="Normln1"/>
        <w:tabs>
          <w:tab w:val="num" w:pos="426"/>
          <w:tab w:val="left" w:pos="3119"/>
        </w:tabs>
        <w:spacing w:line="240" w:lineRule="auto"/>
        <w:ind w:left="567" w:hanging="567"/>
        <w:jc w:val="both"/>
        <w:rPr>
          <w:rFonts w:ascii="Calibri" w:hAnsi="Calibri" w:cs="Arial"/>
          <w:i/>
          <w:sz w:val="22"/>
          <w:szCs w:val="22"/>
        </w:rPr>
      </w:pPr>
      <w:r>
        <w:rPr>
          <w:rFonts w:ascii="Calibri" w:hAnsi="Calibri" w:cs="Arial"/>
          <w:sz w:val="22"/>
          <w:szCs w:val="22"/>
        </w:rPr>
        <w:tab/>
      </w:r>
      <w:r>
        <w:rPr>
          <w:rFonts w:ascii="Calibri" w:hAnsi="Calibri" w:cs="Arial"/>
          <w:sz w:val="22"/>
          <w:szCs w:val="22"/>
        </w:rPr>
        <w:tab/>
        <w:t>jednání ve věcech</w:t>
      </w:r>
      <w:r w:rsidR="0036134A">
        <w:rPr>
          <w:rFonts w:ascii="Calibri" w:hAnsi="Calibri" w:cs="Arial"/>
          <w:sz w:val="22"/>
          <w:szCs w:val="22"/>
        </w:rPr>
        <w:t xml:space="preserve"> </w:t>
      </w:r>
      <w:r>
        <w:rPr>
          <w:rFonts w:ascii="Calibri" w:hAnsi="Calibri" w:cs="Arial"/>
          <w:sz w:val="22"/>
          <w:szCs w:val="22"/>
        </w:rPr>
        <w:t>technických</w:t>
      </w:r>
      <w:r w:rsidRPr="000D4119">
        <w:rPr>
          <w:rFonts w:ascii="Calibri" w:hAnsi="Calibri" w:cs="Arial"/>
          <w:sz w:val="22"/>
          <w:szCs w:val="22"/>
        </w:rPr>
        <w:t xml:space="preserve">: </w:t>
      </w:r>
      <w:r w:rsidRPr="000D4119">
        <w:rPr>
          <w:rFonts w:ascii="Calibri" w:hAnsi="Calibri" w:cs="Arial"/>
          <w:sz w:val="22"/>
          <w:szCs w:val="22"/>
        </w:rPr>
        <w:tab/>
      </w:r>
      <w:r w:rsidR="0043400E">
        <w:rPr>
          <w:rFonts w:ascii="Calibri" w:hAnsi="Calibri" w:cs="Arial"/>
          <w:sz w:val="22"/>
          <w:szCs w:val="22"/>
        </w:rPr>
        <w:t>Ing. Ondřej Fabián</w:t>
      </w:r>
    </w:p>
    <w:p w:rsidR="000D4119" w:rsidRDefault="000D4119" w:rsidP="000D4119">
      <w:pPr>
        <w:pStyle w:val="Normln1"/>
        <w:tabs>
          <w:tab w:val="left" w:pos="3119"/>
        </w:tabs>
        <w:spacing w:line="240" w:lineRule="auto"/>
        <w:ind w:left="567" w:hanging="567"/>
        <w:jc w:val="both"/>
        <w:rPr>
          <w:rFonts w:ascii="Calibri" w:hAnsi="Calibri" w:cs="Arial"/>
          <w:sz w:val="22"/>
          <w:szCs w:val="22"/>
        </w:rPr>
      </w:pPr>
      <w:r>
        <w:rPr>
          <w:rFonts w:ascii="Calibri" w:hAnsi="Calibri" w:cs="Arial"/>
          <w:sz w:val="22"/>
          <w:szCs w:val="22"/>
        </w:rPr>
        <w:tab/>
        <w:t>se sídlem:</w:t>
      </w:r>
      <w:r>
        <w:rPr>
          <w:rFonts w:ascii="Calibri" w:hAnsi="Calibri" w:cs="Arial"/>
          <w:sz w:val="22"/>
          <w:szCs w:val="22"/>
        </w:rPr>
        <w:tab/>
      </w:r>
      <w:r w:rsidR="0036134A">
        <w:rPr>
          <w:rFonts w:ascii="Calibri" w:hAnsi="Calibri" w:cs="Arial"/>
          <w:sz w:val="22"/>
          <w:szCs w:val="22"/>
        </w:rPr>
        <w:tab/>
      </w:r>
      <w:r w:rsidR="0043400E" w:rsidRPr="0043400E">
        <w:rPr>
          <w:rFonts w:ascii="Calibri" w:hAnsi="Calibri" w:cs="Arial"/>
          <w:sz w:val="22"/>
          <w:szCs w:val="22"/>
        </w:rPr>
        <w:t xml:space="preserve">Špálova 80/9, </w:t>
      </w:r>
      <w:proofErr w:type="gramStart"/>
      <w:r w:rsidR="0043400E" w:rsidRPr="0043400E">
        <w:rPr>
          <w:rFonts w:ascii="Calibri" w:hAnsi="Calibri" w:cs="Arial"/>
          <w:sz w:val="22"/>
          <w:szCs w:val="22"/>
        </w:rPr>
        <w:t>702 00  Ostrava</w:t>
      </w:r>
      <w:proofErr w:type="gramEnd"/>
      <w:r w:rsidR="0043400E" w:rsidRPr="0043400E">
        <w:rPr>
          <w:rFonts w:ascii="Calibri" w:hAnsi="Calibri" w:cs="Arial"/>
          <w:sz w:val="22"/>
          <w:szCs w:val="22"/>
        </w:rPr>
        <w:t xml:space="preserve"> – </w:t>
      </w:r>
      <w:proofErr w:type="spellStart"/>
      <w:r w:rsidR="0043400E" w:rsidRPr="0043400E">
        <w:rPr>
          <w:rFonts w:ascii="Calibri" w:hAnsi="Calibri" w:cs="Arial"/>
          <w:sz w:val="22"/>
          <w:szCs w:val="22"/>
        </w:rPr>
        <w:t>Přivoz</w:t>
      </w:r>
      <w:proofErr w:type="spellEnd"/>
      <w:r w:rsidR="0043400E" w:rsidRPr="0043400E">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C47219" w:rsidP="000D4119">
      <w:pPr>
        <w:pStyle w:val="Normln1"/>
        <w:tabs>
          <w:tab w:val="left" w:pos="3119"/>
        </w:tabs>
        <w:spacing w:line="240" w:lineRule="auto"/>
        <w:ind w:left="567" w:hanging="567"/>
        <w:jc w:val="left"/>
        <w:rPr>
          <w:rFonts w:ascii="Calibri" w:hAnsi="Calibri" w:cs="Arial"/>
          <w:sz w:val="22"/>
          <w:szCs w:val="22"/>
        </w:rPr>
      </w:pPr>
      <w:r>
        <w:rPr>
          <w:rFonts w:ascii="Calibri" w:hAnsi="Calibri" w:cs="Arial"/>
          <w:sz w:val="22"/>
          <w:szCs w:val="22"/>
        </w:rPr>
        <w:tab/>
        <w:t xml:space="preserve">IČ: </w:t>
      </w:r>
      <w:r>
        <w:rPr>
          <w:rFonts w:ascii="Calibri" w:hAnsi="Calibri" w:cs="Arial"/>
          <w:sz w:val="22"/>
          <w:szCs w:val="22"/>
        </w:rPr>
        <w:tab/>
      </w:r>
      <w:r w:rsidR="0036134A">
        <w:rPr>
          <w:rFonts w:ascii="Calibri" w:hAnsi="Calibri" w:cs="Arial"/>
          <w:sz w:val="22"/>
          <w:szCs w:val="22"/>
        </w:rPr>
        <w:tab/>
      </w:r>
      <w:r w:rsidR="0043400E" w:rsidRPr="0043400E">
        <w:rPr>
          <w:rFonts w:ascii="Calibri" w:hAnsi="Calibri" w:cs="Arial"/>
          <w:sz w:val="22"/>
          <w:szCs w:val="22"/>
        </w:rPr>
        <w:t>268 17 853</w:t>
      </w:r>
    </w:p>
    <w:p w:rsidR="000D4119" w:rsidRDefault="000D4119" w:rsidP="000D4119">
      <w:pPr>
        <w:pStyle w:val="NormlnIMP"/>
        <w:tabs>
          <w:tab w:val="left" w:pos="3119"/>
        </w:tabs>
        <w:spacing w:line="240" w:lineRule="auto"/>
        <w:ind w:left="567" w:hanging="567"/>
        <w:rPr>
          <w:rFonts w:ascii="Calibri" w:hAnsi="Calibri" w:cs="Arial"/>
          <w:sz w:val="22"/>
          <w:szCs w:val="22"/>
        </w:rPr>
      </w:pPr>
      <w:r>
        <w:rPr>
          <w:rFonts w:ascii="Calibri" w:hAnsi="Calibri" w:cs="Arial"/>
          <w:sz w:val="22"/>
          <w:szCs w:val="22"/>
        </w:rPr>
        <w:tab/>
        <w:t xml:space="preserve">DIČ: </w:t>
      </w:r>
      <w:r>
        <w:rPr>
          <w:rFonts w:ascii="Calibri" w:hAnsi="Calibri" w:cs="Arial"/>
          <w:sz w:val="22"/>
          <w:szCs w:val="22"/>
        </w:rPr>
        <w:tab/>
      </w:r>
      <w:r w:rsidR="0036134A">
        <w:rPr>
          <w:rFonts w:ascii="Calibri" w:hAnsi="Calibri" w:cs="Arial"/>
          <w:sz w:val="22"/>
          <w:szCs w:val="22"/>
        </w:rPr>
        <w:tab/>
      </w:r>
      <w:r w:rsidR="00E14873">
        <w:rPr>
          <w:rFonts w:ascii="Calibri" w:hAnsi="Calibri" w:cs="Arial"/>
          <w:sz w:val="22"/>
          <w:szCs w:val="22"/>
        </w:rPr>
        <w:t>CZ</w:t>
      </w:r>
      <w:r w:rsidR="00E14873" w:rsidRPr="0043400E">
        <w:rPr>
          <w:rFonts w:ascii="Calibri" w:hAnsi="Calibri" w:cs="Arial"/>
          <w:sz w:val="22"/>
          <w:szCs w:val="22"/>
        </w:rPr>
        <w:t>26817853</w:t>
      </w:r>
      <w:r>
        <w:rPr>
          <w:rFonts w:ascii="Calibri" w:hAnsi="Calibri" w:cs="Arial"/>
          <w:sz w:val="22"/>
          <w:szCs w:val="22"/>
        </w:rPr>
        <w:tab/>
      </w:r>
      <w:r>
        <w:rPr>
          <w:rFonts w:ascii="Calibri" w:hAnsi="Calibri" w:cs="Arial"/>
          <w:sz w:val="22"/>
          <w:szCs w:val="22"/>
        </w:rPr>
        <w:tab/>
      </w:r>
    </w:p>
    <w:p w:rsidR="000D4119" w:rsidRDefault="000D4119" w:rsidP="001C370B">
      <w:pPr>
        <w:pStyle w:val="Zkladntext"/>
        <w:tabs>
          <w:tab w:val="left" w:pos="0"/>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sidR="009C228B">
        <w:rPr>
          <w:rFonts w:ascii="Calibri" w:hAnsi="Calibri" w:cs="Arial"/>
          <w:sz w:val="22"/>
          <w:szCs w:val="22"/>
        </w:rPr>
        <w:t xml:space="preserve"> </w:t>
      </w:r>
      <w:r w:rsidR="0036134A">
        <w:rPr>
          <w:rFonts w:ascii="Calibri" w:hAnsi="Calibri" w:cs="Arial"/>
          <w:sz w:val="22"/>
          <w:szCs w:val="22"/>
        </w:rPr>
        <w:tab/>
      </w:r>
      <w:r w:rsidR="00E14873">
        <w:rPr>
          <w:rFonts w:ascii="Calibri" w:hAnsi="Calibri" w:cs="Arial"/>
          <w:sz w:val="22"/>
          <w:szCs w:val="22"/>
        </w:rPr>
        <w:t>596 243 487</w:t>
      </w:r>
    </w:p>
    <w:p w:rsidR="000D4119" w:rsidRDefault="000D4119" w:rsidP="000D4119">
      <w:pPr>
        <w:pStyle w:val="Zkladntext"/>
        <w:tabs>
          <w:tab w:val="left" w:pos="0"/>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t xml:space="preserve">     </w:t>
      </w:r>
      <w:r w:rsidR="0036134A">
        <w:rPr>
          <w:rFonts w:ascii="Calibri" w:hAnsi="Calibri" w:cs="Arial"/>
          <w:sz w:val="22"/>
          <w:szCs w:val="22"/>
        </w:rPr>
        <w:tab/>
      </w:r>
      <w:proofErr w:type="spellStart"/>
      <w:r w:rsidR="002B2225">
        <w:rPr>
          <w:rFonts w:ascii="Calibri" w:hAnsi="Calibri" w:cs="Arial"/>
          <w:sz w:val="22"/>
          <w:szCs w:val="22"/>
        </w:rPr>
        <w:t>xxx</w:t>
      </w:r>
      <w:proofErr w:type="spellEnd"/>
      <w:r>
        <w:rPr>
          <w:rFonts w:ascii="Calibri" w:hAnsi="Calibri" w:cs="Arial"/>
          <w:sz w:val="22"/>
          <w:szCs w:val="22"/>
        </w:rPr>
        <w:tab/>
      </w:r>
    </w:p>
    <w:p w:rsidR="000D4119" w:rsidRDefault="000D4119" w:rsidP="0036134A">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sidR="0036134A">
        <w:rPr>
          <w:rFonts w:ascii="Calibri" w:hAnsi="Calibri" w:cs="Arial"/>
          <w:sz w:val="22"/>
          <w:szCs w:val="22"/>
        </w:rPr>
        <w:tab/>
      </w:r>
      <w:r>
        <w:rPr>
          <w:rFonts w:ascii="Calibri" w:hAnsi="Calibri" w:cs="Arial"/>
          <w:sz w:val="22"/>
          <w:szCs w:val="22"/>
        </w:rPr>
        <w:t xml:space="preserve">č. účtu:   </w:t>
      </w:r>
      <w:r>
        <w:rPr>
          <w:rFonts w:ascii="Calibri" w:hAnsi="Calibri" w:cs="Arial"/>
          <w:sz w:val="22"/>
          <w:szCs w:val="22"/>
        </w:rPr>
        <w:tab/>
      </w:r>
      <w:r>
        <w:rPr>
          <w:rFonts w:ascii="Calibri" w:hAnsi="Calibri" w:cs="Arial"/>
          <w:sz w:val="22"/>
          <w:szCs w:val="22"/>
        </w:rPr>
        <w:tab/>
      </w:r>
      <w:r w:rsidR="002B2225">
        <w:rPr>
          <w:rFonts w:ascii="Calibri" w:hAnsi="Calibri" w:cs="Arial"/>
          <w:sz w:val="22"/>
          <w:szCs w:val="22"/>
        </w:rPr>
        <w:t>xxx</w:t>
      </w:r>
      <w:bookmarkStart w:id="0" w:name="_GoBack"/>
      <w:bookmarkEnd w:id="0"/>
    </w:p>
    <w:p w:rsidR="000D4119" w:rsidRDefault="000D4119" w:rsidP="000D4119">
      <w:pPr>
        <w:ind w:left="567"/>
        <w:rPr>
          <w:rFonts w:ascii="Calibri" w:hAnsi="Calibri" w:cs="Arial"/>
          <w:sz w:val="22"/>
          <w:szCs w:val="22"/>
        </w:rPr>
      </w:pPr>
      <w:r>
        <w:rPr>
          <w:rFonts w:ascii="Calibri" w:hAnsi="Calibri" w:cs="Arial"/>
          <w:b/>
          <w:bCs/>
          <w:iCs/>
          <w:sz w:val="22"/>
          <w:szCs w:val="22"/>
        </w:rPr>
        <w:t>(dále jen zhotovitel)</w:t>
      </w:r>
    </w:p>
    <w:p w:rsidR="000D4119" w:rsidRDefault="000D4119" w:rsidP="000D4119">
      <w:pPr>
        <w:ind w:left="567" w:hanging="567"/>
        <w:jc w:val="center"/>
        <w:rPr>
          <w:rFonts w:ascii="Calibri" w:hAnsi="Calibri"/>
          <w:b/>
          <w:bCs/>
          <w:sz w:val="22"/>
          <w:szCs w:val="22"/>
        </w:rPr>
      </w:pPr>
    </w:p>
    <w:p w:rsidR="004740A0" w:rsidRDefault="004740A0" w:rsidP="000D4119">
      <w:pPr>
        <w:ind w:left="567" w:hanging="567"/>
        <w:jc w:val="center"/>
        <w:rPr>
          <w:rFonts w:ascii="Calibri" w:hAnsi="Calibri"/>
          <w:b/>
          <w:bCs/>
          <w:sz w:val="22"/>
          <w:szCs w:val="22"/>
        </w:rPr>
      </w:pPr>
    </w:p>
    <w:p w:rsidR="004740A0" w:rsidRDefault="004740A0" w:rsidP="000D4119">
      <w:pPr>
        <w:ind w:left="567" w:hanging="567"/>
        <w:jc w:val="center"/>
        <w:rPr>
          <w:rFonts w:ascii="Calibri" w:hAnsi="Calibri"/>
          <w:b/>
          <w:bCs/>
          <w:sz w:val="22"/>
          <w:szCs w:val="22"/>
        </w:rPr>
      </w:pPr>
    </w:p>
    <w:p w:rsidR="000D4119" w:rsidRDefault="000D4119" w:rsidP="000D4119">
      <w:pPr>
        <w:ind w:left="567" w:hanging="567"/>
        <w:jc w:val="center"/>
        <w:rPr>
          <w:rFonts w:ascii="Calibri" w:hAnsi="Calibri"/>
          <w:b/>
          <w:bCs/>
          <w:sz w:val="22"/>
          <w:szCs w:val="22"/>
        </w:rPr>
      </w:pPr>
    </w:p>
    <w:p w:rsidR="00E14873" w:rsidRDefault="00E14873" w:rsidP="000D4119">
      <w:pPr>
        <w:ind w:left="567" w:hanging="567"/>
        <w:jc w:val="center"/>
        <w:rPr>
          <w:rFonts w:ascii="Calibri" w:hAnsi="Calibri"/>
          <w:b/>
          <w:bCs/>
          <w:sz w:val="22"/>
          <w:szCs w:val="22"/>
        </w:rPr>
      </w:pPr>
    </w:p>
    <w:p w:rsidR="004740A0" w:rsidRPr="004740A0" w:rsidRDefault="004740A0" w:rsidP="004740A0">
      <w:pPr>
        <w:jc w:val="center"/>
        <w:rPr>
          <w:rFonts w:asciiTheme="minorHAnsi" w:hAnsiTheme="minorHAnsi" w:cs="Arial"/>
          <w:b/>
        </w:rPr>
      </w:pPr>
      <w:r w:rsidRPr="004740A0">
        <w:rPr>
          <w:rFonts w:asciiTheme="minorHAnsi" w:hAnsiTheme="minorHAnsi" w:cs="Arial"/>
          <w:b/>
        </w:rPr>
        <w:lastRenderedPageBreak/>
        <w:t>Článek 1</w:t>
      </w:r>
    </w:p>
    <w:p w:rsidR="004740A0" w:rsidRPr="004740A0" w:rsidRDefault="004740A0" w:rsidP="004740A0">
      <w:pPr>
        <w:jc w:val="center"/>
        <w:rPr>
          <w:rFonts w:asciiTheme="minorHAnsi" w:hAnsiTheme="minorHAnsi" w:cs="Arial"/>
          <w:b/>
        </w:rPr>
      </w:pPr>
      <w:r w:rsidRPr="004740A0">
        <w:rPr>
          <w:rFonts w:asciiTheme="minorHAnsi" w:hAnsiTheme="minorHAnsi" w:cs="Arial"/>
          <w:b/>
        </w:rPr>
        <w:t>ZÁKLADNÍ USTANOVENÍ</w:t>
      </w:r>
    </w:p>
    <w:p w:rsidR="004740A0" w:rsidRPr="004740A0" w:rsidRDefault="004740A0" w:rsidP="004740A0">
      <w:pPr>
        <w:jc w:val="center"/>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1.</w:t>
      </w:r>
      <w:r w:rsidRPr="004740A0">
        <w:rPr>
          <w:rFonts w:asciiTheme="minorHAnsi" w:hAnsiTheme="minorHAnsi" w:cs="Arial"/>
          <w:sz w:val="22"/>
          <w:szCs w:val="22"/>
        </w:rPr>
        <w:tab/>
        <w:t>Smluvní strany prohlašují, že údaje uvedené v záhlaví této smlouvy a taktéž oprávnění k podnikání jsou v souladu se skutečností v době uzavření této smlouvy. Smluvní strany se zavazují, že změny dotčených údajů oznámí bez prodlení druhé smluvní straně, v opačném případě nesou následky plynoucí z neoznámení.</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2.</w:t>
      </w:r>
      <w:r w:rsidRPr="004740A0">
        <w:rPr>
          <w:rFonts w:asciiTheme="minorHAnsi" w:hAnsiTheme="minorHAnsi" w:cs="Arial"/>
          <w:sz w:val="22"/>
          <w:szCs w:val="22"/>
        </w:rPr>
        <w:tab/>
        <w:t>Zhotovitel prohlašuje, že je odborně způsobilý k zajištění předmětu smlouvy.</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3.</w:t>
      </w:r>
      <w:r w:rsidRPr="004740A0">
        <w:rPr>
          <w:rFonts w:asciiTheme="minorHAnsi" w:hAnsiTheme="minorHAnsi" w:cs="Arial"/>
          <w:sz w:val="22"/>
          <w:szCs w:val="22"/>
        </w:rPr>
        <w:tab/>
        <w:t>Zhotovitel prohlašuje, že má sjednanou pojistnou smlouvu pro případ způsobení škody svou činností a zavazuje se, že tuto smlouvu bude mít sjednanou po celou dobu účinnosti této smlouvy. Předmětnou pojistnou smlouvu se zhotovitel zavazuje kdykoliv na požádání objednatele předložit zástupci objednatele k nahlédnutí.</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4.</w:t>
      </w:r>
      <w:r w:rsidRPr="004740A0">
        <w:rPr>
          <w:rFonts w:asciiTheme="minorHAnsi" w:hAnsiTheme="minorHAnsi" w:cs="Arial"/>
          <w:sz w:val="22"/>
          <w:szCs w:val="22"/>
        </w:rPr>
        <w:tab/>
        <w:t>Smluvní strany prohlašují, že plnění dle této smlouvy není plněním nemožným a že tuto smlouvu uzavřely po pečlivém zvážení všech možných důsledků.</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center"/>
        <w:rPr>
          <w:rFonts w:asciiTheme="minorHAnsi" w:hAnsiTheme="minorHAnsi" w:cs="Arial"/>
          <w:b/>
          <w:sz w:val="24"/>
        </w:rPr>
      </w:pPr>
      <w:r w:rsidRPr="004740A0">
        <w:rPr>
          <w:rFonts w:asciiTheme="minorHAnsi" w:hAnsiTheme="minorHAnsi" w:cs="Arial"/>
          <w:b/>
        </w:rPr>
        <w:t>Článek 2</w:t>
      </w:r>
    </w:p>
    <w:p w:rsidR="004740A0" w:rsidRPr="004740A0" w:rsidRDefault="004740A0" w:rsidP="004740A0">
      <w:pPr>
        <w:jc w:val="center"/>
        <w:rPr>
          <w:rFonts w:asciiTheme="minorHAnsi" w:hAnsiTheme="minorHAnsi" w:cs="Arial"/>
          <w:b/>
        </w:rPr>
      </w:pPr>
      <w:r w:rsidRPr="004740A0">
        <w:rPr>
          <w:rFonts w:asciiTheme="minorHAnsi" w:hAnsiTheme="minorHAnsi" w:cs="Arial"/>
          <w:b/>
        </w:rPr>
        <w:t>PŘEDMĚT SMLOUVY</w:t>
      </w:r>
    </w:p>
    <w:p w:rsidR="004740A0" w:rsidRPr="004740A0" w:rsidRDefault="004740A0" w:rsidP="004740A0">
      <w:pPr>
        <w:jc w:val="center"/>
        <w:rPr>
          <w:rFonts w:asciiTheme="minorHAnsi" w:hAnsiTheme="minorHAnsi" w:cs="Arial"/>
          <w:b/>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1.</w:t>
      </w:r>
      <w:r w:rsidRPr="004740A0">
        <w:rPr>
          <w:rFonts w:asciiTheme="minorHAnsi" w:hAnsiTheme="minorHAnsi" w:cs="Arial"/>
          <w:sz w:val="22"/>
          <w:szCs w:val="22"/>
        </w:rPr>
        <w:tab/>
        <w:t xml:space="preserve">Předmětem této smlouvy je zpracování pasportů </w:t>
      </w:r>
      <w:r>
        <w:rPr>
          <w:rFonts w:asciiTheme="minorHAnsi" w:hAnsiTheme="minorHAnsi" w:cs="Arial"/>
          <w:sz w:val="22"/>
          <w:szCs w:val="22"/>
        </w:rPr>
        <w:t>objektů organizace Sociální služby města Třince</w:t>
      </w:r>
      <w:r w:rsidR="008E142B">
        <w:rPr>
          <w:rFonts w:asciiTheme="minorHAnsi" w:hAnsiTheme="minorHAnsi" w:cs="Arial"/>
          <w:sz w:val="22"/>
          <w:szCs w:val="22"/>
        </w:rPr>
        <w:t>, příspěvkové organizace</w:t>
      </w:r>
      <w:r w:rsidRPr="004740A0">
        <w:rPr>
          <w:rFonts w:asciiTheme="minorHAnsi" w:hAnsiTheme="minorHAnsi" w:cs="Arial"/>
          <w:sz w:val="22"/>
          <w:szCs w:val="22"/>
        </w:rPr>
        <w:t xml:space="preserve">: </w:t>
      </w:r>
      <w:r>
        <w:rPr>
          <w:rFonts w:asciiTheme="minorHAnsi" w:hAnsiTheme="minorHAnsi" w:cs="Arial"/>
          <w:sz w:val="22"/>
          <w:szCs w:val="22"/>
        </w:rPr>
        <w:t xml:space="preserve">Domov Sosna, Habrová 302, 739 61 Třinec – Dolní Líštná, Domov Nýdek, </w:t>
      </w:r>
      <w:proofErr w:type="gramStart"/>
      <w:r>
        <w:rPr>
          <w:rFonts w:asciiTheme="minorHAnsi" w:hAnsiTheme="minorHAnsi" w:cs="Arial"/>
          <w:sz w:val="22"/>
          <w:szCs w:val="22"/>
        </w:rPr>
        <w:t>č.p.</w:t>
      </w:r>
      <w:proofErr w:type="gramEnd"/>
      <w:r>
        <w:rPr>
          <w:rFonts w:asciiTheme="minorHAnsi" w:hAnsiTheme="minorHAnsi" w:cs="Arial"/>
          <w:sz w:val="22"/>
          <w:szCs w:val="22"/>
        </w:rPr>
        <w:t xml:space="preserve"> 545, 739 96 Nýdek, Pečovatelská služby, Štefánikova 1173, 739 61 Třinec</w:t>
      </w:r>
      <w:r w:rsidRPr="004740A0">
        <w:rPr>
          <w:rFonts w:asciiTheme="minorHAnsi" w:hAnsiTheme="minorHAnsi" w:cs="Arial"/>
          <w:sz w:val="22"/>
          <w:szCs w:val="22"/>
        </w:rPr>
        <w:t>, v majetku města</w:t>
      </w:r>
      <w:r>
        <w:rPr>
          <w:rFonts w:asciiTheme="minorHAnsi" w:hAnsiTheme="minorHAnsi" w:cs="Arial"/>
          <w:sz w:val="22"/>
          <w:szCs w:val="22"/>
        </w:rPr>
        <w:t xml:space="preserve"> Třinec a ve správě organizace SSMT</w:t>
      </w:r>
      <w:r w:rsidRPr="004740A0">
        <w:rPr>
          <w:rFonts w:asciiTheme="minorHAnsi" w:hAnsiTheme="minorHAnsi" w:cs="Arial"/>
          <w:sz w:val="22"/>
          <w:szCs w:val="22"/>
        </w:rPr>
        <w:t xml:space="preserve"> pod názvem </w:t>
      </w:r>
      <w:r w:rsidRPr="004740A0">
        <w:rPr>
          <w:rFonts w:asciiTheme="minorHAnsi" w:hAnsiTheme="minorHAnsi" w:cs="Arial"/>
          <w:b/>
          <w:sz w:val="22"/>
          <w:szCs w:val="22"/>
        </w:rPr>
        <w:t xml:space="preserve">„Pasportizace </w:t>
      </w:r>
      <w:r>
        <w:rPr>
          <w:rFonts w:asciiTheme="minorHAnsi" w:hAnsiTheme="minorHAnsi" w:cs="Arial"/>
          <w:b/>
          <w:sz w:val="22"/>
          <w:szCs w:val="22"/>
        </w:rPr>
        <w:t>objektů Sociálních služeb města Třince</w:t>
      </w:r>
      <w:r w:rsidRPr="004740A0">
        <w:rPr>
          <w:rFonts w:asciiTheme="minorHAnsi" w:hAnsiTheme="minorHAnsi" w:cs="Arial"/>
          <w:b/>
          <w:sz w:val="22"/>
          <w:szCs w:val="22"/>
        </w:rPr>
        <w:t>“</w:t>
      </w:r>
      <w:r w:rsidRPr="004740A0">
        <w:rPr>
          <w:rFonts w:asciiTheme="minorHAnsi" w:hAnsiTheme="minorHAnsi" w:cs="Arial"/>
          <w:sz w:val="22"/>
          <w:szCs w:val="22"/>
        </w:rPr>
        <w:t xml:space="preserve">.  </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2.</w:t>
      </w:r>
      <w:r w:rsidRPr="004740A0">
        <w:rPr>
          <w:rFonts w:asciiTheme="minorHAnsi" w:hAnsiTheme="minorHAnsi" w:cs="Arial"/>
          <w:sz w:val="22"/>
          <w:szCs w:val="22"/>
        </w:rPr>
        <w:tab/>
        <w:t xml:space="preserve">Předmět díla se zhotovitel zavazuje zpracovat v tomto rozsahu a s tímto obsahem:  </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spacing w:line="280" w:lineRule="exact"/>
        <w:rPr>
          <w:rFonts w:asciiTheme="minorHAnsi" w:hAnsiTheme="minorHAnsi" w:cs="Arial"/>
          <w:b/>
          <w:sz w:val="22"/>
          <w:szCs w:val="22"/>
        </w:rPr>
      </w:pPr>
      <w:r w:rsidRPr="004740A0">
        <w:rPr>
          <w:rFonts w:asciiTheme="minorHAnsi" w:hAnsiTheme="minorHAnsi" w:cs="Arial"/>
          <w:b/>
          <w:sz w:val="22"/>
          <w:szCs w:val="22"/>
        </w:rPr>
        <w:t>1) Zpracování prostorového pasportu</w:t>
      </w:r>
    </w:p>
    <w:p w:rsidR="004740A0" w:rsidRPr="004740A0" w:rsidRDefault="004740A0" w:rsidP="004740A0">
      <w:pPr>
        <w:spacing w:line="280" w:lineRule="exact"/>
        <w:rPr>
          <w:rFonts w:asciiTheme="minorHAnsi" w:hAnsiTheme="minorHAnsi" w:cs="Arial"/>
          <w:sz w:val="22"/>
          <w:szCs w:val="22"/>
        </w:rPr>
      </w:pPr>
      <w:r w:rsidRPr="004740A0">
        <w:rPr>
          <w:rFonts w:asciiTheme="minorHAnsi" w:hAnsiTheme="minorHAnsi" w:cs="Arial"/>
          <w:sz w:val="22"/>
          <w:szCs w:val="22"/>
        </w:rPr>
        <w:t>1.1. Zpracování polohopisu</w:t>
      </w:r>
    </w:p>
    <w:p w:rsidR="004740A0" w:rsidRPr="004740A0" w:rsidRDefault="004740A0" w:rsidP="004740A0">
      <w:pPr>
        <w:spacing w:line="280" w:lineRule="exact"/>
        <w:rPr>
          <w:rFonts w:asciiTheme="minorHAnsi" w:hAnsiTheme="minorHAnsi" w:cs="Arial"/>
          <w:sz w:val="22"/>
          <w:szCs w:val="22"/>
        </w:rPr>
      </w:pPr>
      <w:r w:rsidRPr="004740A0">
        <w:rPr>
          <w:rFonts w:asciiTheme="minorHAnsi" w:hAnsiTheme="minorHAnsi" w:cs="Arial"/>
          <w:sz w:val="22"/>
          <w:szCs w:val="22"/>
        </w:rPr>
        <w:t>- oplocení pozemku, zpevněné plochy, kanalizační šachty, ověření majetkových poměrů dle zápisu do KN, budova</w:t>
      </w:r>
    </w:p>
    <w:p w:rsidR="004740A0" w:rsidRPr="004740A0" w:rsidRDefault="004740A0" w:rsidP="004740A0">
      <w:pPr>
        <w:spacing w:line="280" w:lineRule="exact"/>
        <w:rPr>
          <w:rFonts w:asciiTheme="minorHAnsi" w:hAnsiTheme="minorHAnsi" w:cs="Arial"/>
          <w:sz w:val="22"/>
          <w:szCs w:val="22"/>
        </w:rPr>
      </w:pPr>
      <w:r w:rsidRPr="004740A0">
        <w:rPr>
          <w:rFonts w:asciiTheme="minorHAnsi" w:hAnsiTheme="minorHAnsi" w:cs="Arial"/>
          <w:sz w:val="22"/>
          <w:szCs w:val="22"/>
        </w:rPr>
        <w:t>1.2. Zpracování výškopisu</w:t>
      </w:r>
    </w:p>
    <w:p w:rsidR="004740A0" w:rsidRPr="004740A0" w:rsidRDefault="004740A0" w:rsidP="004740A0">
      <w:pPr>
        <w:spacing w:line="280" w:lineRule="exact"/>
        <w:rPr>
          <w:rFonts w:asciiTheme="minorHAnsi" w:hAnsiTheme="minorHAnsi" w:cs="Arial"/>
          <w:sz w:val="22"/>
          <w:szCs w:val="22"/>
        </w:rPr>
      </w:pPr>
      <w:r w:rsidRPr="004740A0">
        <w:rPr>
          <w:rFonts w:asciiTheme="minorHAnsi" w:hAnsiTheme="minorHAnsi" w:cs="Arial"/>
          <w:sz w:val="22"/>
          <w:szCs w:val="22"/>
        </w:rPr>
        <w:t>- prostorové zaměření jednotlivých podlaží, zaměření hran okapů, charakteristické výšky střešního pláště</w:t>
      </w:r>
    </w:p>
    <w:p w:rsidR="004740A0" w:rsidRPr="004740A0" w:rsidRDefault="004740A0" w:rsidP="004740A0">
      <w:pPr>
        <w:spacing w:line="280" w:lineRule="exact"/>
        <w:rPr>
          <w:rFonts w:asciiTheme="minorHAnsi" w:hAnsiTheme="minorHAnsi" w:cs="Arial"/>
          <w:sz w:val="22"/>
          <w:szCs w:val="22"/>
        </w:rPr>
      </w:pPr>
      <w:r w:rsidRPr="004740A0">
        <w:rPr>
          <w:rFonts w:asciiTheme="minorHAnsi" w:hAnsiTheme="minorHAnsi" w:cs="Arial"/>
          <w:sz w:val="22"/>
          <w:szCs w:val="22"/>
        </w:rPr>
        <w:t>1.3. Přilehlé objekty</w:t>
      </w:r>
    </w:p>
    <w:p w:rsidR="004740A0" w:rsidRPr="004740A0" w:rsidRDefault="004740A0" w:rsidP="004740A0">
      <w:pPr>
        <w:spacing w:line="280" w:lineRule="exact"/>
        <w:rPr>
          <w:rFonts w:asciiTheme="minorHAnsi" w:hAnsiTheme="minorHAnsi" w:cs="Arial"/>
          <w:sz w:val="22"/>
          <w:szCs w:val="22"/>
        </w:rPr>
      </w:pPr>
      <w:r w:rsidRPr="004740A0">
        <w:rPr>
          <w:rFonts w:asciiTheme="minorHAnsi" w:hAnsiTheme="minorHAnsi" w:cs="Arial"/>
          <w:sz w:val="22"/>
          <w:szCs w:val="22"/>
        </w:rPr>
        <w:t>1.4. Venkovní plochy</w:t>
      </w:r>
    </w:p>
    <w:p w:rsidR="004740A0" w:rsidRPr="004740A0" w:rsidRDefault="004740A0" w:rsidP="004740A0">
      <w:pPr>
        <w:spacing w:line="280" w:lineRule="exact"/>
        <w:rPr>
          <w:rFonts w:asciiTheme="minorHAnsi" w:hAnsiTheme="minorHAnsi" w:cs="Arial"/>
          <w:sz w:val="22"/>
          <w:szCs w:val="22"/>
        </w:rPr>
      </w:pPr>
      <w:r w:rsidRPr="004740A0">
        <w:rPr>
          <w:rFonts w:asciiTheme="minorHAnsi" w:hAnsiTheme="minorHAnsi" w:cs="Arial"/>
          <w:sz w:val="22"/>
          <w:szCs w:val="22"/>
        </w:rPr>
        <w:t>- zeleň, zpevněné plochy, parkovací místa</w:t>
      </w:r>
    </w:p>
    <w:p w:rsidR="004740A0" w:rsidRPr="004740A0" w:rsidRDefault="004740A0" w:rsidP="004740A0">
      <w:pPr>
        <w:spacing w:line="280" w:lineRule="exact"/>
        <w:rPr>
          <w:rFonts w:asciiTheme="minorHAnsi" w:hAnsiTheme="minorHAnsi" w:cs="Arial"/>
          <w:sz w:val="22"/>
          <w:szCs w:val="22"/>
        </w:rPr>
      </w:pPr>
      <w:r w:rsidRPr="004740A0">
        <w:rPr>
          <w:rFonts w:asciiTheme="minorHAnsi" w:hAnsiTheme="minorHAnsi" w:cs="Arial"/>
          <w:sz w:val="22"/>
          <w:szCs w:val="22"/>
        </w:rPr>
        <w:t>1.5. Ověření stávajícího využití objektu s kolaudačním souhlasem, zjištění tras inženýrských sítí (schematicky – vyjádření správců sítí)</w:t>
      </w:r>
    </w:p>
    <w:p w:rsidR="004740A0" w:rsidRPr="004740A0" w:rsidRDefault="004740A0" w:rsidP="004740A0">
      <w:pPr>
        <w:spacing w:line="280" w:lineRule="exact"/>
        <w:rPr>
          <w:rFonts w:asciiTheme="minorHAnsi" w:hAnsiTheme="minorHAnsi" w:cs="Arial"/>
          <w:sz w:val="22"/>
          <w:szCs w:val="22"/>
        </w:rPr>
      </w:pPr>
    </w:p>
    <w:p w:rsidR="004740A0" w:rsidRPr="004740A0" w:rsidRDefault="004740A0" w:rsidP="004740A0">
      <w:pPr>
        <w:spacing w:line="280" w:lineRule="exact"/>
        <w:rPr>
          <w:rFonts w:asciiTheme="minorHAnsi" w:hAnsiTheme="minorHAnsi" w:cs="Arial"/>
          <w:b/>
          <w:sz w:val="22"/>
          <w:szCs w:val="22"/>
        </w:rPr>
      </w:pPr>
      <w:r w:rsidRPr="004740A0">
        <w:rPr>
          <w:rFonts w:asciiTheme="minorHAnsi" w:hAnsiTheme="minorHAnsi" w:cs="Arial"/>
          <w:b/>
          <w:sz w:val="22"/>
          <w:szCs w:val="22"/>
        </w:rPr>
        <w:t>2) Zpracování stavebního pasportu</w:t>
      </w:r>
    </w:p>
    <w:p w:rsidR="004740A0" w:rsidRPr="004740A0" w:rsidRDefault="004740A0" w:rsidP="004740A0">
      <w:pPr>
        <w:spacing w:line="280" w:lineRule="exact"/>
        <w:rPr>
          <w:rFonts w:asciiTheme="minorHAnsi" w:hAnsiTheme="minorHAnsi" w:cs="Arial"/>
          <w:sz w:val="22"/>
          <w:szCs w:val="22"/>
        </w:rPr>
      </w:pPr>
      <w:r w:rsidRPr="004740A0">
        <w:rPr>
          <w:rFonts w:asciiTheme="minorHAnsi" w:hAnsiTheme="minorHAnsi" w:cs="Arial"/>
          <w:sz w:val="22"/>
          <w:szCs w:val="22"/>
        </w:rPr>
        <w:t>2.1. Zaměření všech vodorovných, svislých a šikmých rozměrů interiéru objektu</w:t>
      </w:r>
    </w:p>
    <w:p w:rsidR="004740A0" w:rsidRPr="004740A0" w:rsidRDefault="004740A0" w:rsidP="004740A0">
      <w:pPr>
        <w:spacing w:line="280" w:lineRule="exact"/>
        <w:rPr>
          <w:rFonts w:asciiTheme="minorHAnsi" w:hAnsiTheme="minorHAnsi" w:cs="Arial"/>
          <w:sz w:val="22"/>
          <w:szCs w:val="22"/>
        </w:rPr>
      </w:pPr>
      <w:r w:rsidRPr="004740A0">
        <w:rPr>
          <w:rFonts w:asciiTheme="minorHAnsi" w:hAnsiTheme="minorHAnsi" w:cs="Arial"/>
          <w:sz w:val="22"/>
          <w:szCs w:val="22"/>
        </w:rPr>
        <w:t>2.2. Konstrukční řešení budovy</w:t>
      </w:r>
    </w:p>
    <w:p w:rsidR="004740A0" w:rsidRPr="004740A0" w:rsidRDefault="004740A0" w:rsidP="004740A0">
      <w:pPr>
        <w:spacing w:line="280" w:lineRule="exact"/>
        <w:rPr>
          <w:rFonts w:asciiTheme="minorHAnsi" w:hAnsiTheme="minorHAnsi" w:cs="Arial"/>
          <w:sz w:val="22"/>
          <w:szCs w:val="22"/>
        </w:rPr>
      </w:pPr>
      <w:r w:rsidRPr="004740A0">
        <w:rPr>
          <w:rFonts w:asciiTheme="minorHAnsi" w:hAnsiTheme="minorHAnsi" w:cs="Arial"/>
          <w:sz w:val="22"/>
          <w:szCs w:val="22"/>
        </w:rPr>
        <w:t>2.3. Vnitřní uspořádání objektu</w:t>
      </w:r>
    </w:p>
    <w:p w:rsidR="004740A0" w:rsidRPr="004740A0" w:rsidRDefault="004740A0" w:rsidP="004740A0">
      <w:pPr>
        <w:spacing w:line="280" w:lineRule="exact"/>
        <w:rPr>
          <w:rFonts w:asciiTheme="minorHAnsi" w:hAnsiTheme="minorHAnsi" w:cs="Arial"/>
          <w:sz w:val="22"/>
          <w:szCs w:val="22"/>
        </w:rPr>
      </w:pPr>
      <w:r w:rsidRPr="004740A0">
        <w:rPr>
          <w:rFonts w:asciiTheme="minorHAnsi" w:hAnsiTheme="minorHAnsi" w:cs="Arial"/>
          <w:sz w:val="22"/>
          <w:szCs w:val="22"/>
        </w:rPr>
        <w:t>2.4. Zaměření všech místností a výplní objektu</w:t>
      </w:r>
    </w:p>
    <w:p w:rsidR="004740A0" w:rsidRDefault="004740A0" w:rsidP="004740A0">
      <w:pPr>
        <w:spacing w:line="280" w:lineRule="exact"/>
        <w:rPr>
          <w:rFonts w:asciiTheme="minorHAnsi" w:hAnsiTheme="minorHAnsi" w:cs="Arial"/>
          <w:sz w:val="22"/>
          <w:szCs w:val="22"/>
        </w:rPr>
      </w:pPr>
      <w:r w:rsidRPr="004740A0">
        <w:rPr>
          <w:rFonts w:asciiTheme="minorHAnsi" w:hAnsiTheme="minorHAnsi" w:cs="Arial"/>
          <w:sz w:val="22"/>
          <w:szCs w:val="22"/>
        </w:rPr>
        <w:t>2.5. Vypracování 3D modelu objektu</w:t>
      </w:r>
    </w:p>
    <w:p w:rsidR="004740A0" w:rsidRDefault="004740A0" w:rsidP="004740A0">
      <w:pPr>
        <w:spacing w:line="280" w:lineRule="exact"/>
        <w:rPr>
          <w:rFonts w:asciiTheme="minorHAnsi" w:hAnsiTheme="minorHAnsi" w:cs="Arial"/>
          <w:sz w:val="22"/>
          <w:szCs w:val="22"/>
        </w:rPr>
      </w:pPr>
    </w:p>
    <w:p w:rsidR="001A56FD" w:rsidRDefault="001A56FD" w:rsidP="004740A0">
      <w:pPr>
        <w:spacing w:line="280" w:lineRule="exact"/>
        <w:rPr>
          <w:rFonts w:asciiTheme="minorHAnsi" w:hAnsiTheme="minorHAnsi" w:cs="Arial"/>
          <w:sz w:val="22"/>
          <w:szCs w:val="22"/>
        </w:rPr>
      </w:pPr>
    </w:p>
    <w:p w:rsidR="004740A0" w:rsidRPr="004740A0" w:rsidRDefault="004740A0" w:rsidP="004740A0">
      <w:pPr>
        <w:spacing w:line="280" w:lineRule="exact"/>
        <w:rPr>
          <w:rFonts w:asciiTheme="minorHAnsi" w:hAnsiTheme="minorHAnsi" w:cs="Arial"/>
          <w:b/>
          <w:sz w:val="22"/>
          <w:szCs w:val="22"/>
        </w:rPr>
      </w:pPr>
      <w:r w:rsidRPr="004740A0">
        <w:rPr>
          <w:rFonts w:asciiTheme="minorHAnsi" w:hAnsiTheme="minorHAnsi" w:cs="Arial"/>
          <w:b/>
          <w:sz w:val="22"/>
          <w:szCs w:val="22"/>
        </w:rPr>
        <w:lastRenderedPageBreak/>
        <w:t>3) Technická zpráva</w:t>
      </w:r>
    </w:p>
    <w:p w:rsidR="004740A0" w:rsidRPr="004740A0" w:rsidRDefault="004740A0" w:rsidP="004740A0">
      <w:pPr>
        <w:spacing w:line="280" w:lineRule="exact"/>
        <w:jc w:val="both"/>
        <w:rPr>
          <w:rFonts w:asciiTheme="minorHAnsi" w:hAnsiTheme="minorHAnsi" w:cs="Arial"/>
          <w:sz w:val="22"/>
          <w:szCs w:val="22"/>
        </w:rPr>
      </w:pPr>
      <w:r w:rsidRPr="004740A0">
        <w:rPr>
          <w:rFonts w:asciiTheme="minorHAnsi" w:hAnsiTheme="minorHAnsi" w:cs="Arial"/>
          <w:sz w:val="22"/>
          <w:szCs w:val="22"/>
        </w:rPr>
        <w:t xml:space="preserve">Technická zpráva dokumentující stav jednotlivých konstrukcí budovy, zatřídění dle druhů rizik a časový výhled nutných oprav, popis druhu vytápění, stavu vnitřní kanalizace, stavu vnitřní elektroinstalace, stav rozvodů vodovodního potrubí. Technická zpráva bude zpracována dle vyhlášky č. 499/2006 </w:t>
      </w:r>
      <w:proofErr w:type="spellStart"/>
      <w:r w:rsidRPr="004740A0">
        <w:rPr>
          <w:rFonts w:asciiTheme="minorHAnsi" w:hAnsiTheme="minorHAnsi" w:cs="Arial"/>
          <w:sz w:val="22"/>
          <w:szCs w:val="22"/>
        </w:rPr>
        <w:t>Sb</w:t>
      </w:r>
      <w:proofErr w:type="spellEnd"/>
      <w:r w:rsidRPr="004740A0">
        <w:rPr>
          <w:rFonts w:asciiTheme="minorHAnsi" w:hAnsiTheme="minorHAnsi" w:cs="Arial"/>
          <w:sz w:val="22"/>
          <w:szCs w:val="22"/>
        </w:rPr>
        <w:t xml:space="preserve">, příloha č. 7 – Rozsah a obsah dokumentace skutečného provedení stavby. Stav konstrukcí objektu bude zaznamenán do tabulky Druhy rizik (viz. </w:t>
      </w:r>
      <w:proofErr w:type="gramStart"/>
      <w:r w:rsidRPr="004740A0">
        <w:rPr>
          <w:rFonts w:asciiTheme="minorHAnsi" w:hAnsiTheme="minorHAnsi" w:cs="Arial"/>
          <w:sz w:val="22"/>
          <w:szCs w:val="22"/>
        </w:rPr>
        <w:t>příloha</w:t>
      </w:r>
      <w:proofErr w:type="gramEnd"/>
      <w:r w:rsidRPr="004740A0">
        <w:rPr>
          <w:rFonts w:asciiTheme="minorHAnsi" w:hAnsiTheme="minorHAnsi" w:cs="Arial"/>
          <w:sz w:val="22"/>
          <w:szCs w:val="22"/>
        </w:rPr>
        <w:t xml:space="preserve"> č. 1)</w:t>
      </w:r>
    </w:p>
    <w:p w:rsidR="004740A0" w:rsidRPr="004740A0" w:rsidRDefault="004740A0" w:rsidP="004740A0">
      <w:pPr>
        <w:spacing w:line="280" w:lineRule="exact"/>
        <w:rPr>
          <w:rFonts w:asciiTheme="minorHAnsi" w:hAnsiTheme="minorHAnsi" w:cs="Arial"/>
          <w:sz w:val="22"/>
          <w:szCs w:val="22"/>
        </w:rPr>
      </w:pPr>
    </w:p>
    <w:p w:rsidR="004740A0" w:rsidRPr="004740A0" w:rsidRDefault="004740A0" w:rsidP="004740A0">
      <w:pPr>
        <w:spacing w:line="280" w:lineRule="exact"/>
        <w:rPr>
          <w:rFonts w:asciiTheme="minorHAnsi" w:hAnsiTheme="minorHAnsi" w:cs="Arial"/>
          <w:b/>
          <w:sz w:val="22"/>
          <w:szCs w:val="22"/>
        </w:rPr>
      </w:pPr>
      <w:r w:rsidRPr="004740A0">
        <w:rPr>
          <w:rFonts w:asciiTheme="minorHAnsi" w:hAnsiTheme="minorHAnsi" w:cs="Arial"/>
          <w:b/>
          <w:sz w:val="22"/>
          <w:szCs w:val="22"/>
        </w:rPr>
        <w:t>4) Fotodokumentace</w:t>
      </w:r>
    </w:p>
    <w:p w:rsidR="004740A0" w:rsidRPr="004740A0" w:rsidRDefault="004740A0" w:rsidP="004740A0">
      <w:pPr>
        <w:spacing w:line="280" w:lineRule="exact"/>
        <w:rPr>
          <w:rFonts w:asciiTheme="minorHAnsi" w:hAnsiTheme="minorHAnsi" w:cs="Arial"/>
          <w:sz w:val="22"/>
          <w:szCs w:val="22"/>
        </w:rPr>
      </w:pPr>
      <w:r w:rsidRPr="004740A0">
        <w:rPr>
          <w:rFonts w:asciiTheme="minorHAnsi" w:hAnsiTheme="minorHAnsi" w:cs="Arial"/>
          <w:sz w:val="22"/>
          <w:szCs w:val="22"/>
        </w:rPr>
        <w:t>Fotografie všech vnitřních a vnějších prostor a technologických zařízení.</w:t>
      </w:r>
    </w:p>
    <w:p w:rsidR="004740A0" w:rsidRPr="004740A0" w:rsidRDefault="004740A0" w:rsidP="004740A0">
      <w:pPr>
        <w:spacing w:line="280" w:lineRule="exact"/>
        <w:rPr>
          <w:rFonts w:asciiTheme="minorHAnsi" w:hAnsiTheme="minorHAnsi" w:cs="Arial"/>
          <w:sz w:val="22"/>
          <w:szCs w:val="22"/>
        </w:rPr>
      </w:pPr>
    </w:p>
    <w:p w:rsidR="004740A0" w:rsidRPr="004740A0" w:rsidRDefault="004740A0" w:rsidP="004740A0">
      <w:pPr>
        <w:spacing w:line="280" w:lineRule="exact"/>
        <w:jc w:val="both"/>
        <w:rPr>
          <w:rFonts w:asciiTheme="minorHAnsi" w:hAnsiTheme="minorHAnsi" w:cs="Arial"/>
          <w:sz w:val="22"/>
          <w:szCs w:val="22"/>
        </w:rPr>
      </w:pPr>
      <w:r w:rsidRPr="004740A0">
        <w:rPr>
          <w:rFonts w:asciiTheme="minorHAnsi" w:hAnsiTheme="minorHAnsi" w:cs="Arial"/>
          <w:sz w:val="22"/>
          <w:szCs w:val="22"/>
        </w:rPr>
        <w:t>Obsah pasportů</w:t>
      </w:r>
      <w:r w:rsidRPr="004740A0">
        <w:rPr>
          <w:rFonts w:asciiTheme="minorHAnsi" w:hAnsiTheme="minorHAnsi" w:cs="Arial"/>
          <w:color w:val="92D050"/>
          <w:sz w:val="22"/>
          <w:szCs w:val="22"/>
        </w:rPr>
        <w:t xml:space="preserve"> </w:t>
      </w:r>
      <w:r w:rsidRPr="004740A0">
        <w:rPr>
          <w:rFonts w:asciiTheme="minorHAnsi" w:hAnsiTheme="minorHAnsi" w:cs="Arial"/>
          <w:sz w:val="22"/>
          <w:szCs w:val="22"/>
        </w:rPr>
        <w:t>bude v souladu s vyhláškou č 499/2006Sb. (část Pasportizace a Dokumentace skutečného provedení stavby). Tolerance rozměrů objektu: +- 50mm</w:t>
      </w: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Rozsah bude upřesněn dle konkrétně řešených problémů, jež vyplynou z analýzy.</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3.</w:t>
      </w:r>
      <w:r w:rsidRPr="004740A0">
        <w:rPr>
          <w:rFonts w:asciiTheme="minorHAnsi" w:hAnsiTheme="minorHAnsi" w:cs="Arial"/>
          <w:sz w:val="22"/>
          <w:szCs w:val="22"/>
        </w:rPr>
        <w:tab/>
        <w:t xml:space="preserve">Zhotovitel je povinen provést dílo dle této smlouvy na svůj náklad a na své nebezpečí v době sjednané v článku 3 </w:t>
      </w:r>
      <w:proofErr w:type="gramStart"/>
      <w:r w:rsidRPr="004740A0">
        <w:rPr>
          <w:rFonts w:asciiTheme="minorHAnsi" w:hAnsiTheme="minorHAnsi" w:cs="Arial"/>
          <w:sz w:val="22"/>
          <w:szCs w:val="22"/>
        </w:rPr>
        <w:t>této</w:t>
      </w:r>
      <w:proofErr w:type="gramEnd"/>
      <w:r w:rsidRPr="004740A0">
        <w:rPr>
          <w:rFonts w:asciiTheme="minorHAnsi" w:hAnsiTheme="minorHAnsi" w:cs="Arial"/>
          <w:sz w:val="22"/>
          <w:szCs w:val="22"/>
        </w:rPr>
        <w:t xml:space="preserve"> smlouvy.</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4.</w:t>
      </w:r>
      <w:r w:rsidRPr="004740A0">
        <w:rPr>
          <w:rFonts w:asciiTheme="minorHAnsi" w:hAnsiTheme="minorHAnsi" w:cs="Arial"/>
          <w:sz w:val="22"/>
          <w:szCs w:val="22"/>
        </w:rPr>
        <w:tab/>
        <w:t>Zhotovitel se zavazuje předat dílo</w:t>
      </w:r>
      <w:r w:rsidRPr="004740A0">
        <w:rPr>
          <w:rFonts w:asciiTheme="minorHAnsi" w:hAnsiTheme="minorHAnsi" w:cs="Arial"/>
          <w:color w:val="92D050"/>
          <w:sz w:val="22"/>
          <w:szCs w:val="22"/>
        </w:rPr>
        <w:t xml:space="preserve"> </w:t>
      </w:r>
      <w:r w:rsidRPr="004740A0">
        <w:rPr>
          <w:rFonts w:asciiTheme="minorHAnsi" w:hAnsiTheme="minorHAnsi" w:cs="Arial"/>
          <w:sz w:val="22"/>
          <w:szCs w:val="22"/>
        </w:rPr>
        <w:t>objednateli ve 2 vyhotoveních ve výkresové a textové formě a rovněž v elektronické podobě -výkresy ve formátu *.</w:t>
      </w:r>
      <w:proofErr w:type="spellStart"/>
      <w:r w:rsidRPr="004740A0">
        <w:rPr>
          <w:rFonts w:asciiTheme="minorHAnsi" w:hAnsiTheme="minorHAnsi" w:cs="Arial"/>
          <w:sz w:val="22"/>
          <w:szCs w:val="22"/>
        </w:rPr>
        <w:t>dwg</w:t>
      </w:r>
      <w:proofErr w:type="spellEnd"/>
      <w:r w:rsidRPr="004740A0">
        <w:rPr>
          <w:rFonts w:asciiTheme="minorHAnsi" w:hAnsiTheme="minorHAnsi" w:cs="Arial"/>
          <w:sz w:val="22"/>
          <w:szCs w:val="22"/>
        </w:rPr>
        <w:t>, *.</w:t>
      </w:r>
      <w:proofErr w:type="spellStart"/>
      <w:r w:rsidRPr="004740A0">
        <w:rPr>
          <w:rFonts w:asciiTheme="minorHAnsi" w:hAnsiTheme="minorHAnsi" w:cs="Arial"/>
          <w:sz w:val="22"/>
          <w:szCs w:val="22"/>
        </w:rPr>
        <w:t>xls</w:t>
      </w:r>
      <w:proofErr w:type="spellEnd"/>
      <w:r w:rsidRPr="004740A0">
        <w:rPr>
          <w:rFonts w:asciiTheme="minorHAnsi" w:hAnsiTheme="minorHAnsi" w:cs="Arial"/>
          <w:sz w:val="22"/>
          <w:szCs w:val="22"/>
        </w:rPr>
        <w:t>, *.doc, *.</w:t>
      </w:r>
      <w:proofErr w:type="spellStart"/>
      <w:proofErr w:type="gramStart"/>
      <w:r w:rsidRPr="004740A0">
        <w:rPr>
          <w:rFonts w:asciiTheme="minorHAnsi" w:hAnsiTheme="minorHAnsi" w:cs="Arial"/>
          <w:sz w:val="22"/>
          <w:szCs w:val="22"/>
        </w:rPr>
        <w:t>pdf</w:t>
      </w:r>
      <w:proofErr w:type="spellEnd"/>
      <w:r w:rsidRPr="004740A0">
        <w:rPr>
          <w:rFonts w:asciiTheme="minorHAnsi" w:hAnsiTheme="minorHAnsi" w:cs="Arial"/>
          <w:sz w:val="22"/>
          <w:szCs w:val="22"/>
        </w:rPr>
        <w:t>, *.pln</w:t>
      </w:r>
      <w:proofErr w:type="gramEnd"/>
      <w:r w:rsidRPr="004740A0">
        <w:rPr>
          <w:rFonts w:asciiTheme="minorHAnsi" w:hAnsiTheme="minorHAnsi" w:cs="Arial"/>
          <w:sz w:val="22"/>
          <w:szCs w:val="22"/>
        </w:rPr>
        <w:t>, *.</w:t>
      </w:r>
      <w:proofErr w:type="spellStart"/>
      <w:r w:rsidRPr="004740A0">
        <w:rPr>
          <w:rFonts w:asciiTheme="minorHAnsi" w:hAnsiTheme="minorHAnsi" w:cs="Arial"/>
          <w:sz w:val="22"/>
          <w:szCs w:val="22"/>
        </w:rPr>
        <w:t>ifc</w:t>
      </w:r>
      <w:proofErr w:type="spellEnd"/>
      <w:r w:rsidRPr="004740A0">
        <w:rPr>
          <w:rFonts w:asciiTheme="minorHAnsi" w:hAnsiTheme="minorHAnsi" w:cs="Arial"/>
          <w:sz w:val="22"/>
          <w:szCs w:val="22"/>
        </w:rPr>
        <w:t>, *.</w:t>
      </w:r>
      <w:proofErr w:type="spellStart"/>
      <w:r w:rsidRPr="004740A0">
        <w:rPr>
          <w:rFonts w:asciiTheme="minorHAnsi" w:hAnsiTheme="minorHAnsi" w:cs="Arial"/>
          <w:sz w:val="22"/>
          <w:szCs w:val="22"/>
        </w:rPr>
        <w:t>rwt</w:t>
      </w:r>
      <w:proofErr w:type="spellEnd"/>
      <w:r w:rsidRPr="004740A0">
        <w:rPr>
          <w:rFonts w:asciiTheme="minorHAnsi" w:hAnsiTheme="minorHAnsi" w:cs="Arial"/>
          <w:sz w:val="22"/>
          <w:szCs w:val="22"/>
        </w:rPr>
        <w:t xml:space="preserve"> (CD nebo USB datový nosič).</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5.</w:t>
      </w:r>
      <w:r w:rsidRPr="004740A0">
        <w:rPr>
          <w:rFonts w:asciiTheme="minorHAnsi" w:hAnsiTheme="minorHAnsi" w:cs="Arial"/>
          <w:sz w:val="22"/>
          <w:szCs w:val="22"/>
        </w:rPr>
        <w:tab/>
        <w:t>Zhotovitel se zavazuje před začátkem zpracování pasportizace určitého objektu svolat vstupní schůzku s  ředitelem dané organizace.</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6.</w:t>
      </w:r>
      <w:r w:rsidRPr="004740A0">
        <w:rPr>
          <w:rFonts w:asciiTheme="minorHAnsi" w:hAnsiTheme="minorHAnsi" w:cs="Arial"/>
          <w:sz w:val="22"/>
          <w:szCs w:val="22"/>
        </w:rPr>
        <w:tab/>
        <w:t xml:space="preserve">Zhotovitel se zavazuje pasporty realizovat v souladu s příslušnými právními předpisy, technickými podmínkami stanovenými v zákoně č. 499/2006 Sb. o dokumentaci staveb a touto smlouvou. </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7.</w:t>
      </w:r>
      <w:r w:rsidRPr="004740A0">
        <w:rPr>
          <w:rFonts w:asciiTheme="minorHAnsi" w:hAnsiTheme="minorHAnsi" w:cs="Arial"/>
          <w:sz w:val="22"/>
          <w:szCs w:val="22"/>
        </w:rPr>
        <w:tab/>
        <w:t>Objednatel je oprávněn v případě potřeby předané pasporty rozmnožovat a předat je třetím osobám, za účelem dosažení cíle, ke kterému je pasport určen.</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8.</w:t>
      </w:r>
      <w:r w:rsidRPr="004740A0">
        <w:rPr>
          <w:rFonts w:asciiTheme="minorHAnsi" w:hAnsiTheme="minorHAnsi" w:cs="Arial"/>
          <w:sz w:val="22"/>
          <w:szCs w:val="22"/>
        </w:rPr>
        <w:tab/>
        <w:t>Zhotovitel není oprávněn bez předchozího písemného souhlasu objednatele poskytnout výsledek své činnosti ani její dílčí část tvořené předmětem díla dle této smlouvy, třetí osobě k využití.</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9.</w:t>
      </w:r>
      <w:r w:rsidRPr="004740A0">
        <w:rPr>
          <w:rFonts w:asciiTheme="minorHAnsi" w:hAnsiTheme="minorHAnsi" w:cs="Arial"/>
          <w:sz w:val="22"/>
          <w:szCs w:val="22"/>
        </w:rPr>
        <w:tab/>
        <w:t>Objednatel je oprávněn v průběhu nebo i po dokončení pasportu požadovat doplnění o další práce a zhotovitel je povinen tyto práce za cenu v místě obvyklou provést.</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center"/>
        <w:rPr>
          <w:rFonts w:asciiTheme="minorHAnsi" w:hAnsiTheme="minorHAnsi" w:cs="Arial"/>
          <w:b/>
          <w:sz w:val="24"/>
        </w:rPr>
      </w:pPr>
      <w:r w:rsidRPr="004740A0">
        <w:rPr>
          <w:rFonts w:asciiTheme="minorHAnsi" w:hAnsiTheme="minorHAnsi" w:cs="Arial"/>
          <w:b/>
        </w:rPr>
        <w:t>Článek 3</w:t>
      </w:r>
    </w:p>
    <w:p w:rsidR="004740A0" w:rsidRPr="004740A0" w:rsidRDefault="004740A0" w:rsidP="004740A0">
      <w:pPr>
        <w:jc w:val="center"/>
        <w:rPr>
          <w:rFonts w:asciiTheme="minorHAnsi" w:hAnsiTheme="minorHAnsi" w:cs="Arial"/>
          <w:b/>
        </w:rPr>
      </w:pPr>
      <w:r w:rsidRPr="004740A0">
        <w:rPr>
          <w:rFonts w:asciiTheme="minorHAnsi" w:hAnsiTheme="minorHAnsi" w:cs="Arial"/>
          <w:b/>
        </w:rPr>
        <w:t>DOBA PLNĚNÍ</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i/>
          <w:sz w:val="22"/>
          <w:szCs w:val="22"/>
        </w:rPr>
      </w:pPr>
      <w:r w:rsidRPr="004740A0">
        <w:rPr>
          <w:rFonts w:asciiTheme="minorHAnsi" w:hAnsiTheme="minorHAnsi" w:cs="Arial"/>
          <w:sz w:val="22"/>
          <w:szCs w:val="22"/>
        </w:rPr>
        <w:t>1.</w:t>
      </w:r>
      <w:r w:rsidRPr="004740A0">
        <w:rPr>
          <w:rFonts w:asciiTheme="minorHAnsi" w:hAnsiTheme="minorHAnsi" w:cs="Arial"/>
          <w:sz w:val="22"/>
          <w:szCs w:val="22"/>
        </w:rPr>
        <w:tab/>
        <w:t>Smluvní strany sjednávají dílčí plnění s tím, že za jednotlivé dílčí plnění se považuje jednotlivý pasport na každou vyjmenovanou budovu.</w:t>
      </w:r>
    </w:p>
    <w:p w:rsidR="004740A0" w:rsidRPr="004740A0" w:rsidRDefault="004740A0" w:rsidP="004740A0">
      <w:pPr>
        <w:jc w:val="both"/>
        <w:rPr>
          <w:rFonts w:asciiTheme="minorHAnsi" w:hAnsiTheme="minorHAnsi" w:cs="Arial"/>
          <w:color w:val="92D050"/>
          <w:sz w:val="24"/>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2.</w:t>
      </w:r>
      <w:r w:rsidRPr="004740A0">
        <w:rPr>
          <w:rFonts w:asciiTheme="minorHAnsi" w:hAnsiTheme="minorHAnsi" w:cs="Arial"/>
          <w:sz w:val="22"/>
          <w:szCs w:val="22"/>
        </w:rPr>
        <w:tab/>
        <w:t>Zhotovitel se zavazuje, že jednotlivá dílčí plnění</w:t>
      </w:r>
      <w:r w:rsidRPr="004740A0">
        <w:rPr>
          <w:rFonts w:asciiTheme="minorHAnsi" w:hAnsiTheme="minorHAnsi" w:cs="Arial"/>
          <w:color w:val="92D050"/>
          <w:sz w:val="22"/>
          <w:szCs w:val="22"/>
        </w:rPr>
        <w:t xml:space="preserve"> </w:t>
      </w:r>
      <w:r w:rsidRPr="004740A0">
        <w:rPr>
          <w:rFonts w:asciiTheme="minorHAnsi" w:hAnsiTheme="minorHAnsi" w:cs="Arial"/>
          <w:sz w:val="22"/>
          <w:szCs w:val="22"/>
        </w:rPr>
        <w:t>díla v rozsahu a o obsahu dle této smlouvy objednateli předá v termínech:</w:t>
      </w:r>
    </w:p>
    <w:p w:rsidR="004740A0" w:rsidRPr="004740A0" w:rsidRDefault="004740A0" w:rsidP="004740A0">
      <w:pPr>
        <w:jc w:val="both"/>
        <w:rPr>
          <w:rFonts w:asciiTheme="minorHAnsi" w:hAnsiTheme="minorHAnsi" w:cs="Arial"/>
          <w:sz w:val="22"/>
          <w:szCs w:val="22"/>
        </w:rPr>
      </w:pPr>
    </w:p>
    <w:p w:rsidR="004740A0" w:rsidRDefault="004740A0" w:rsidP="004740A0">
      <w:pPr>
        <w:jc w:val="both"/>
        <w:rPr>
          <w:rFonts w:asciiTheme="minorHAnsi" w:hAnsiTheme="minorHAnsi" w:cs="Arial"/>
          <w:sz w:val="22"/>
          <w:szCs w:val="22"/>
        </w:rPr>
      </w:pPr>
      <w:r>
        <w:rPr>
          <w:rFonts w:asciiTheme="minorHAnsi" w:hAnsiTheme="minorHAnsi" w:cs="Arial"/>
          <w:sz w:val="22"/>
          <w:szCs w:val="22"/>
        </w:rPr>
        <w:t>Domov Sosna, Habrová 302, 739 61 Třinec – Dolní Líštná</w:t>
      </w:r>
      <w:r w:rsidRPr="004740A0">
        <w:rPr>
          <w:rFonts w:asciiTheme="minorHAnsi" w:hAnsiTheme="minorHAnsi" w:cs="Arial"/>
          <w:sz w:val="22"/>
          <w:szCs w:val="22"/>
        </w:rPr>
        <w:t xml:space="preserve"> – </w:t>
      </w:r>
      <w:proofErr w:type="gramStart"/>
      <w:r w:rsidR="00F070BA">
        <w:rPr>
          <w:rFonts w:asciiTheme="minorHAnsi" w:hAnsiTheme="minorHAnsi" w:cs="Arial"/>
          <w:sz w:val="22"/>
          <w:szCs w:val="22"/>
        </w:rPr>
        <w:t>28</w:t>
      </w:r>
      <w:r w:rsidRPr="004740A0">
        <w:rPr>
          <w:rFonts w:asciiTheme="minorHAnsi" w:hAnsiTheme="minorHAnsi" w:cs="Arial"/>
          <w:sz w:val="22"/>
          <w:szCs w:val="22"/>
        </w:rPr>
        <w:t>.</w:t>
      </w:r>
      <w:r w:rsidR="00F070BA">
        <w:rPr>
          <w:rFonts w:asciiTheme="minorHAnsi" w:hAnsiTheme="minorHAnsi" w:cs="Arial"/>
          <w:sz w:val="22"/>
          <w:szCs w:val="22"/>
        </w:rPr>
        <w:t>02</w:t>
      </w:r>
      <w:r w:rsidRPr="004740A0">
        <w:rPr>
          <w:rFonts w:asciiTheme="minorHAnsi" w:hAnsiTheme="minorHAnsi" w:cs="Arial"/>
          <w:sz w:val="22"/>
          <w:szCs w:val="22"/>
        </w:rPr>
        <w:t>.201</w:t>
      </w:r>
      <w:r w:rsidR="00F070BA">
        <w:rPr>
          <w:rFonts w:asciiTheme="minorHAnsi" w:hAnsiTheme="minorHAnsi" w:cs="Arial"/>
          <w:sz w:val="22"/>
          <w:szCs w:val="22"/>
        </w:rPr>
        <w:t>8</w:t>
      </w:r>
      <w:proofErr w:type="gramEnd"/>
    </w:p>
    <w:p w:rsidR="004740A0" w:rsidRPr="004740A0" w:rsidRDefault="004740A0" w:rsidP="004740A0">
      <w:pPr>
        <w:jc w:val="both"/>
        <w:rPr>
          <w:rFonts w:asciiTheme="minorHAnsi" w:hAnsiTheme="minorHAnsi" w:cs="Arial"/>
          <w:sz w:val="22"/>
          <w:szCs w:val="22"/>
        </w:rPr>
      </w:pPr>
      <w:r>
        <w:rPr>
          <w:rFonts w:asciiTheme="minorHAnsi" w:hAnsiTheme="minorHAnsi" w:cs="Arial"/>
          <w:sz w:val="22"/>
          <w:szCs w:val="22"/>
        </w:rPr>
        <w:t xml:space="preserve">Domov Nýdek, </w:t>
      </w:r>
      <w:proofErr w:type="gramStart"/>
      <w:r>
        <w:rPr>
          <w:rFonts w:asciiTheme="minorHAnsi" w:hAnsiTheme="minorHAnsi" w:cs="Arial"/>
          <w:sz w:val="22"/>
          <w:szCs w:val="22"/>
        </w:rPr>
        <w:t>č.p.</w:t>
      </w:r>
      <w:proofErr w:type="gramEnd"/>
      <w:r>
        <w:rPr>
          <w:rFonts w:asciiTheme="minorHAnsi" w:hAnsiTheme="minorHAnsi" w:cs="Arial"/>
          <w:sz w:val="22"/>
          <w:szCs w:val="22"/>
        </w:rPr>
        <w:t xml:space="preserve"> 545, 739 96 Nýdek </w:t>
      </w:r>
      <w:r w:rsidRPr="004740A0">
        <w:rPr>
          <w:rFonts w:asciiTheme="minorHAnsi" w:hAnsiTheme="minorHAnsi" w:cs="Arial"/>
          <w:sz w:val="22"/>
          <w:szCs w:val="22"/>
        </w:rPr>
        <w:t xml:space="preserve">– </w:t>
      </w:r>
      <w:r>
        <w:rPr>
          <w:rFonts w:asciiTheme="minorHAnsi" w:hAnsiTheme="minorHAnsi" w:cs="Arial"/>
          <w:sz w:val="22"/>
          <w:szCs w:val="22"/>
        </w:rPr>
        <w:t>30</w:t>
      </w:r>
      <w:r w:rsidRPr="004740A0">
        <w:rPr>
          <w:rFonts w:asciiTheme="minorHAnsi" w:hAnsiTheme="minorHAnsi" w:cs="Arial"/>
          <w:sz w:val="22"/>
          <w:szCs w:val="22"/>
        </w:rPr>
        <w:t>.</w:t>
      </w:r>
      <w:r>
        <w:rPr>
          <w:rFonts w:asciiTheme="minorHAnsi" w:hAnsiTheme="minorHAnsi" w:cs="Arial"/>
          <w:sz w:val="22"/>
          <w:szCs w:val="22"/>
        </w:rPr>
        <w:t>04</w:t>
      </w:r>
      <w:r w:rsidRPr="004740A0">
        <w:rPr>
          <w:rFonts w:asciiTheme="minorHAnsi" w:hAnsiTheme="minorHAnsi" w:cs="Arial"/>
          <w:sz w:val="22"/>
          <w:szCs w:val="22"/>
        </w:rPr>
        <w:t>.201</w:t>
      </w:r>
      <w:r>
        <w:rPr>
          <w:rFonts w:asciiTheme="minorHAnsi" w:hAnsiTheme="minorHAnsi" w:cs="Arial"/>
          <w:sz w:val="22"/>
          <w:szCs w:val="22"/>
        </w:rPr>
        <w:t>8</w:t>
      </w:r>
    </w:p>
    <w:p w:rsidR="004740A0" w:rsidRPr="004740A0" w:rsidRDefault="004740A0" w:rsidP="004740A0">
      <w:pPr>
        <w:jc w:val="both"/>
        <w:rPr>
          <w:rFonts w:asciiTheme="minorHAnsi" w:hAnsiTheme="minorHAnsi" w:cs="Arial"/>
          <w:sz w:val="22"/>
          <w:szCs w:val="22"/>
        </w:rPr>
      </w:pPr>
      <w:r>
        <w:rPr>
          <w:rFonts w:asciiTheme="minorHAnsi" w:hAnsiTheme="minorHAnsi" w:cs="Arial"/>
          <w:sz w:val="22"/>
          <w:szCs w:val="22"/>
        </w:rPr>
        <w:t xml:space="preserve">Pečovatelská služba, Štefánikova 1173, 739 61 Třinec </w:t>
      </w:r>
      <w:r w:rsidRPr="004740A0">
        <w:rPr>
          <w:rFonts w:asciiTheme="minorHAnsi" w:hAnsiTheme="minorHAnsi" w:cs="Arial"/>
          <w:sz w:val="22"/>
          <w:szCs w:val="22"/>
        </w:rPr>
        <w:t xml:space="preserve">– </w:t>
      </w:r>
      <w:proofErr w:type="gramStart"/>
      <w:r>
        <w:rPr>
          <w:rFonts w:asciiTheme="minorHAnsi" w:hAnsiTheme="minorHAnsi" w:cs="Arial"/>
          <w:sz w:val="22"/>
          <w:szCs w:val="22"/>
        </w:rPr>
        <w:t>30</w:t>
      </w:r>
      <w:r w:rsidRPr="004740A0">
        <w:rPr>
          <w:rFonts w:asciiTheme="minorHAnsi" w:hAnsiTheme="minorHAnsi" w:cs="Arial"/>
          <w:sz w:val="22"/>
          <w:szCs w:val="22"/>
        </w:rPr>
        <w:t>.</w:t>
      </w:r>
      <w:r>
        <w:rPr>
          <w:rFonts w:asciiTheme="minorHAnsi" w:hAnsiTheme="minorHAnsi" w:cs="Arial"/>
          <w:sz w:val="22"/>
          <w:szCs w:val="22"/>
        </w:rPr>
        <w:t>06</w:t>
      </w:r>
      <w:r w:rsidRPr="004740A0">
        <w:rPr>
          <w:rFonts w:asciiTheme="minorHAnsi" w:hAnsiTheme="minorHAnsi" w:cs="Arial"/>
          <w:sz w:val="22"/>
          <w:szCs w:val="22"/>
        </w:rPr>
        <w:t>.201</w:t>
      </w:r>
      <w:r>
        <w:rPr>
          <w:rFonts w:asciiTheme="minorHAnsi" w:hAnsiTheme="minorHAnsi" w:cs="Arial"/>
          <w:sz w:val="22"/>
          <w:szCs w:val="22"/>
        </w:rPr>
        <w:t>8</w:t>
      </w:r>
      <w:proofErr w:type="gramEnd"/>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lastRenderedPageBreak/>
        <w:t>2.</w:t>
      </w:r>
      <w:r w:rsidRPr="004740A0">
        <w:rPr>
          <w:rFonts w:asciiTheme="minorHAnsi" w:hAnsiTheme="minorHAnsi" w:cs="Arial"/>
          <w:sz w:val="22"/>
          <w:szCs w:val="22"/>
        </w:rPr>
        <w:tab/>
        <w:t>Objednatel se zavazuje jednotlivé části díla bez vad a nedodělků převzít ve sjednané době. Objednatel může rovněž převzít dílčí plnění, vykazující drobné vady a nedodělky, které však nebrání užívání části díla s tím, že uvede termín, dokdy mají být tyto vady nebo nedodělky odstraněny.</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3.</w:t>
      </w:r>
      <w:r w:rsidRPr="004740A0">
        <w:rPr>
          <w:rFonts w:asciiTheme="minorHAnsi" w:hAnsiTheme="minorHAnsi" w:cs="Arial"/>
          <w:sz w:val="22"/>
          <w:szCs w:val="22"/>
        </w:rPr>
        <w:tab/>
        <w:t>Objednatel je oprávněn odmítnout převzetí dílčího plnění</w:t>
      </w:r>
      <w:r w:rsidRPr="004740A0">
        <w:rPr>
          <w:rFonts w:asciiTheme="minorHAnsi" w:hAnsiTheme="minorHAnsi" w:cs="Arial"/>
          <w:color w:val="92D050"/>
          <w:sz w:val="22"/>
          <w:szCs w:val="22"/>
        </w:rPr>
        <w:t xml:space="preserve"> </w:t>
      </w:r>
      <w:r w:rsidRPr="004740A0">
        <w:rPr>
          <w:rFonts w:asciiTheme="minorHAnsi" w:hAnsiTheme="minorHAnsi" w:cs="Arial"/>
          <w:sz w:val="22"/>
          <w:szCs w:val="22"/>
        </w:rPr>
        <w:t>v případě, že vykazuje vady nebo nedodělky, zejména není-li dodáno ve sjednaném rozsahu nebo ve sjednaném počtu vyhotovení apod. Pokud tak učiní, je povinen do protokolu o předání a převzetí dílčího plnění</w:t>
      </w:r>
      <w:r w:rsidRPr="004740A0">
        <w:rPr>
          <w:rFonts w:asciiTheme="minorHAnsi" w:hAnsiTheme="minorHAnsi" w:cs="Arial"/>
          <w:color w:val="92D050"/>
          <w:sz w:val="22"/>
          <w:szCs w:val="22"/>
        </w:rPr>
        <w:t xml:space="preserve"> </w:t>
      </w:r>
      <w:r w:rsidRPr="004740A0">
        <w:rPr>
          <w:rFonts w:asciiTheme="minorHAnsi" w:hAnsiTheme="minorHAnsi" w:cs="Arial"/>
          <w:sz w:val="22"/>
          <w:szCs w:val="22"/>
        </w:rPr>
        <w:t>uvést důvody, za kterých pasporty nepřevzal.</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4.</w:t>
      </w:r>
      <w:r w:rsidRPr="004740A0">
        <w:rPr>
          <w:rFonts w:asciiTheme="minorHAnsi" w:hAnsiTheme="minorHAnsi" w:cs="Arial"/>
          <w:sz w:val="22"/>
          <w:szCs w:val="22"/>
        </w:rPr>
        <w:tab/>
        <w:t xml:space="preserve">Prodlení zhotovitele s předáním pasportu delší než </w:t>
      </w:r>
      <w:r>
        <w:rPr>
          <w:rFonts w:asciiTheme="minorHAnsi" w:hAnsiTheme="minorHAnsi" w:cs="Arial"/>
          <w:sz w:val="22"/>
          <w:szCs w:val="22"/>
        </w:rPr>
        <w:t>15</w:t>
      </w:r>
      <w:r w:rsidRPr="004740A0">
        <w:rPr>
          <w:rFonts w:asciiTheme="minorHAnsi" w:hAnsiTheme="minorHAnsi" w:cs="Arial"/>
          <w:i/>
          <w:sz w:val="22"/>
          <w:szCs w:val="22"/>
        </w:rPr>
        <w:t xml:space="preserve"> </w:t>
      </w:r>
      <w:r w:rsidRPr="004740A0">
        <w:rPr>
          <w:rFonts w:asciiTheme="minorHAnsi" w:hAnsiTheme="minorHAnsi" w:cs="Arial"/>
          <w:sz w:val="22"/>
          <w:szCs w:val="22"/>
        </w:rPr>
        <w:t>dnů se považuje za podstatné porušení smlouvy.</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5.</w:t>
      </w:r>
      <w:r w:rsidRPr="004740A0">
        <w:rPr>
          <w:rFonts w:asciiTheme="minorHAnsi" w:hAnsiTheme="minorHAnsi" w:cs="Arial"/>
          <w:sz w:val="22"/>
          <w:szCs w:val="22"/>
        </w:rPr>
        <w:tab/>
        <w:t>O předání a převzetí každého pasportu</w:t>
      </w:r>
      <w:r w:rsidRPr="004740A0">
        <w:rPr>
          <w:rFonts w:asciiTheme="minorHAnsi" w:hAnsiTheme="minorHAnsi" w:cs="Arial"/>
          <w:color w:val="92D050"/>
          <w:sz w:val="22"/>
          <w:szCs w:val="22"/>
        </w:rPr>
        <w:t xml:space="preserve"> </w:t>
      </w:r>
      <w:r w:rsidRPr="004740A0">
        <w:rPr>
          <w:rFonts w:asciiTheme="minorHAnsi" w:hAnsiTheme="minorHAnsi" w:cs="Arial"/>
          <w:sz w:val="22"/>
          <w:szCs w:val="22"/>
        </w:rPr>
        <w:t>bude vyhotoven písemný protokol, který podepíší oprávnění zástupci obou smluvních stran nebo jimi pověřeni zástupci.</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center"/>
        <w:rPr>
          <w:rFonts w:asciiTheme="minorHAnsi" w:hAnsiTheme="minorHAnsi" w:cs="Arial"/>
          <w:b/>
          <w:sz w:val="24"/>
        </w:rPr>
      </w:pPr>
      <w:r w:rsidRPr="004740A0">
        <w:rPr>
          <w:rFonts w:asciiTheme="minorHAnsi" w:hAnsiTheme="minorHAnsi" w:cs="Arial"/>
          <w:b/>
        </w:rPr>
        <w:t>Článek 4</w:t>
      </w:r>
    </w:p>
    <w:p w:rsidR="004740A0" w:rsidRPr="004740A0" w:rsidRDefault="004740A0" w:rsidP="004740A0">
      <w:pPr>
        <w:jc w:val="center"/>
        <w:rPr>
          <w:rFonts w:asciiTheme="minorHAnsi" w:hAnsiTheme="minorHAnsi" w:cs="Arial"/>
          <w:b/>
        </w:rPr>
      </w:pPr>
      <w:r w:rsidRPr="004740A0">
        <w:rPr>
          <w:rFonts w:asciiTheme="minorHAnsi" w:hAnsiTheme="minorHAnsi" w:cs="Arial"/>
          <w:b/>
        </w:rPr>
        <w:t>CENA DÍLA</w:t>
      </w:r>
    </w:p>
    <w:p w:rsidR="004740A0" w:rsidRPr="004740A0" w:rsidRDefault="004740A0" w:rsidP="004740A0">
      <w:pPr>
        <w:jc w:val="center"/>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1.</w:t>
      </w:r>
      <w:r w:rsidRPr="004740A0">
        <w:rPr>
          <w:rFonts w:asciiTheme="minorHAnsi" w:hAnsiTheme="minorHAnsi" w:cs="Arial"/>
        </w:rPr>
        <w:tab/>
      </w:r>
      <w:r w:rsidRPr="004740A0">
        <w:rPr>
          <w:rFonts w:asciiTheme="minorHAnsi" w:hAnsiTheme="minorHAnsi" w:cs="Arial"/>
          <w:sz w:val="22"/>
          <w:szCs w:val="22"/>
        </w:rPr>
        <w:t xml:space="preserve">Cena díla je stanovena v souladu se zákonem č. 526/1990 Sb., o cenách, ve znění pozdějších předpisů dohodou smluvních stran a je dohodnuta ve výši: </w:t>
      </w:r>
    </w:p>
    <w:p w:rsidR="004740A0" w:rsidRPr="004740A0" w:rsidRDefault="004740A0" w:rsidP="004740A0">
      <w:pPr>
        <w:jc w:val="both"/>
        <w:rPr>
          <w:rFonts w:asciiTheme="minorHAnsi" w:hAnsiTheme="minorHAnsi" w:cs="Arial"/>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2"/>
        <w:gridCol w:w="2116"/>
      </w:tblGrid>
      <w:tr w:rsidR="004740A0" w:rsidRPr="004740A0" w:rsidTr="004740A0">
        <w:tc>
          <w:tcPr>
            <w:tcW w:w="6922" w:type="dxa"/>
            <w:tcBorders>
              <w:top w:val="single" w:sz="4" w:space="0" w:color="auto"/>
              <w:left w:val="single" w:sz="4" w:space="0" w:color="auto"/>
              <w:bottom w:val="single" w:sz="4" w:space="0" w:color="auto"/>
              <w:right w:val="single" w:sz="4" w:space="0" w:color="auto"/>
            </w:tcBorders>
          </w:tcPr>
          <w:p w:rsidR="004740A0" w:rsidRPr="004740A0" w:rsidRDefault="00D854E6" w:rsidP="00D854E6">
            <w:pPr>
              <w:widowControl w:val="0"/>
              <w:jc w:val="both"/>
              <w:rPr>
                <w:rFonts w:asciiTheme="minorHAnsi" w:hAnsiTheme="minorHAnsi" w:cs="Arial"/>
                <w:sz w:val="22"/>
                <w:szCs w:val="22"/>
              </w:rPr>
            </w:pPr>
            <w:r>
              <w:rPr>
                <w:rFonts w:asciiTheme="minorHAnsi" w:hAnsiTheme="minorHAnsi" w:cs="Arial"/>
                <w:sz w:val="22"/>
                <w:szCs w:val="22"/>
              </w:rPr>
              <w:t>Pasport objektu/budovy</w:t>
            </w:r>
          </w:p>
        </w:tc>
        <w:tc>
          <w:tcPr>
            <w:tcW w:w="2116" w:type="dxa"/>
            <w:tcBorders>
              <w:top w:val="single" w:sz="4" w:space="0" w:color="auto"/>
              <w:left w:val="single" w:sz="4" w:space="0" w:color="auto"/>
              <w:bottom w:val="single" w:sz="4" w:space="0" w:color="auto"/>
              <w:right w:val="single" w:sz="4" w:space="0" w:color="auto"/>
            </w:tcBorders>
            <w:hideMark/>
          </w:tcPr>
          <w:p w:rsidR="004740A0" w:rsidRPr="004740A0" w:rsidRDefault="004740A0">
            <w:pPr>
              <w:widowControl w:val="0"/>
              <w:jc w:val="both"/>
              <w:rPr>
                <w:rFonts w:asciiTheme="minorHAnsi" w:hAnsiTheme="minorHAnsi" w:cs="Arial"/>
                <w:sz w:val="22"/>
                <w:szCs w:val="22"/>
              </w:rPr>
            </w:pPr>
            <w:r w:rsidRPr="004740A0">
              <w:rPr>
                <w:rFonts w:asciiTheme="minorHAnsi" w:hAnsiTheme="minorHAnsi" w:cs="Arial"/>
                <w:sz w:val="22"/>
                <w:szCs w:val="22"/>
              </w:rPr>
              <w:t>Cena v Kč bez DPH</w:t>
            </w:r>
          </w:p>
        </w:tc>
      </w:tr>
      <w:tr w:rsidR="004740A0" w:rsidRPr="004740A0" w:rsidTr="004740A0">
        <w:tc>
          <w:tcPr>
            <w:tcW w:w="6922" w:type="dxa"/>
            <w:tcBorders>
              <w:top w:val="single" w:sz="4" w:space="0" w:color="auto"/>
              <w:left w:val="single" w:sz="4" w:space="0" w:color="auto"/>
              <w:bottom w:val="single" w:sz="4" w:space="0" w:color="auto"/>
              <w:right w:val="single" w:sz="4" w:space="0" w:color="auto"/>
            </w:tcBorders>
            <w:hideMark/>
          </w:tcPr>
          <w:p w:rsidR="004740A0" w:rsidRPr="004740A0" w:rsidRDefault="004740A0">
            <w:pPr>
              <w:widowControl w:val="0"/>
              <w:jc w:val="both"/>
              <w:rPr>
                <w:rFonts w:asciiTheme="minorHAnsi" w:hAnsiTheme="minorHAnsi" w:cs="Arial"/>
                <w:sz w:val="22"/>
                <w:szCs w:val="22"/>
              </w:rPr>
            </w:pPr>
            <w:r>
              <w:rPr>
                <w:rFonts w:asciiTheme="minorHAnsi" w:hAnsiTheme="minorHAnsi" w:cs="Arial"/>
                <w:sz w:val="22"/>
                <w:szCs w:val="22"/>
              </w:rPr>
              <w:t>Domov Sosna, Habrová 302, 739 61 Třinec – Dolní Líštná</w:t>
            </w:r>
          </w:p>
        </w:tc>
        <w:tc>
          <w:tcPr>
            <w:tcW w:w="2116" w:type="dxa"/>
            <w:tcBorders>
              <w:top w:val="single" w:sz="4" w:space="0" w:color="auto"/>
              <w:left w:val="single" w:sz="4" w:space="0" w:color="auto"/>
              <w:bottom w:val="single" w:sz="4" w:space="0" w:color="auto"/>
              <w:right w:val="single" w:sz="4" w:space="0" w:color="auto"/>
            </w:tcBorders>
          </w:tcPr>
          <w:p w:rsidR="004740A0" w:rsidRPr="004740A0" w:rsidRDefault="00E14873" w:rsidP="00E14873">
            <w:pPr>
              <w:widowControl w:val="0"/>
              <w:jc w:val="right"/>
              <w:rPr>
                <w:rFonts w:asciiTheme="minorHAnsi" w:hAnsiTheme="minorHAnsi" w:cs="Arial"/>
                <w:sz w:val="22"/>
                <w:szCs w:val="22"/>
              </w:rPr>
            </w:pPr>
            <w:r>
              <w:rPr>
                <w:rFonts w:asciiTheme="minorHAnsi" w:hAnsiTheme="minorHAnsi" w:cs="Arial"/>
                <w:sz w:val="22"/>
                <w:szCs w:val="22"/>
              </w:rPr>
              <w:t>550.000,-</w:t>
            </w:r>
          </w:p>
        </w:tc>
      </w:tr>
      <w:tr w:rsidR="004740A0" w:rsidRPr="004740A0" w:rsidTr="004740A0">
        <w:tc>
          <w:tcPr>
            <w:tcW w:w="6922" w:type="dxa"/>
            <w:tcBorders>
              <w:top w:val="single" w:sz="4" w:space="0" w:color="auto"/>
              <w:left w:val="single" w:sz="4" w:space="0" w:color="auto"/>
              <w:bottom w:val="single" w:sz="4" w:space="0" w:color="auto"/>
              <w:right w:val="single" w:sz="4" w:space="0" w:color="auto"/>
            </w:tcBorders>
            <w:hideMark/>
          </w:tcPr>
          <w:p w:rsidR="004740A0" w:rsidRPr="004740A0" w:rsidRDefault="004740A0">
            <w:pPr>
              <w:widowControl w:val="0"/>
              <w:jc w:val="both"/>
              <w:rPr>
                <w:rFonts w:asciiTheme="minorHAnsi" w:hAnsiTheme="minorHAnsi" w:cs="Arial"/>
                <w:sz w:val="22"/>
                <w:szCs w:val="22"/>
              </w:rPr>
            </w:pPr>
            <w:r>
              <w:rPr>
                <w:rFonts w:asciiTheme="minorHAnsi" w:hAnsiTheme="minorHAnsi" w:cs="Arial"/>
                <w:sz w:val="22"/>
                <w:szCs w:val="22"/>
              </w:rPr>
              <w:t xml:space="preserve">Domov Nýdek, </w:t>
            </w:r>
            <w:proofErr w:type="gramStart"/>
            <w:r>
              <w:rPr>
                <w:rFonts w:asciiTheme="minorHAnsi" w:hAnsiTheme="minorHAnsi" w:cs="Arial"/>
                <w:sz w:val="22"/>
                <w:szCs w:val="22"/>
              </w:rPr>
              <w:t>č.p.</w:t>
            </w:r>
            <w:proofErr w:type="gramEnd"/>
            <w:r>
              <w:rPr>
                <w:rFonts w:asciiTheme="minorHAnsi" w:hAnsiTheme="minorHAnsi" w:cs="Arial"/>
                <w:sz w:val="22"/>
                <w:szCs w:val="22"/>
              </w:rPr>
              <w:t xml:space="preserve"> 545, 739 96 Nýdek</w:t>
            </w:r>
          </w:p>
        </w:tc>
        <w:tc>
          <w:tcPr>
            <w:tcW w:w="2116" w:type="dxa"/>
            <w:tcBorders>
              <w:top w:val="single" w:sz="4" w:space="0" w:color="auto"/>
              <w:left w:val="single" w:sz="4" w:space="0" w:color="auto"/>
              <w:bottom w:val="single" w:sz="4" w:space="0" w:color="auto"/>
              <w:right w:val="single" w:sz="4" w:space="0" w:color="auto"/>
            </w:tcBorders>
          </w:tcPr>
          <w:p w:rsidR="004740A0" w:rsidRPr="004740A0" w:rsidRDefault="00E14873" w:rsidP="00E14873">
            <w:pPr>
              <w:widowControl w:val="0"/>
              <w:jc w:val="right"/>
              <w:rPr>
                <w:rFonts w:asciiTheme="minorHAnsi" w:hAnsiTheme="minorHAnsi" w:cs="Arial"/>
                <w:sz w:val="22"/>
                <w:szCs w:val="22"/>
              </w:rPr>
            </w:pPr>
            <w:r>
              <w:rPr>
                <w:rFonts w:asciiTheme="minorHAnsi" w:hAnsiTheme="minorHAnsi" w:cs="Arial"/>
                <w:sz w:val="22"/>
                <w:szCs w:val="22"/>
              </w:rPr>
              <w:t>390.000,-</w:t>
            </w:r>
          </w:p>
        </w:tc>
      </w:tr>
      <w:tr w:rsidR="004740A0" w:rsidRPr="004740A0" w:rsidTr="004740A0">
        <w:tc>
          <w:tcPr>
            <w:tcW w:w="6922" w:type="dxa"/>
            <w:tcBorders>
              <w:top w:val="single" w:sz="4" w:space="0" w:color="auto"/>
              <w:left w:val="single" w:sz="4" w:space="0" w:color="auto"/>
              <w:bottom w:val="single" w:sz="4" w:space="0" w:color="auto"/>
              <w:right w:val="single" w:sz="4" w:space="0" w:color="auto"/>
            </w:tcBorders>
            <w:hideMark/>
          </w:tcPr>
          <w:p w:rsidR="004740A0" w:rsidRPr="004740A0" w:rsidRDefault="004740A0">
            <w:pPr>
              <w:widowControl w:val="0"/>
              <w:jc w:val="both"/>
              <w:rPr>
                <w:rFonts w:asciiTheme="minorHAnsi" w:hAnsiTheme="minorHAnsi" w:cs="Arial"/>
                <w:sz w:val="22"/>
                <w:szCs w:val="22"/>
              </w:rPr>
            </w:pPr>
            <w:r>
              <w:rPr>
                <w:rFonts w:asciiTheme="minorHAnsi" w:hAnsiTheme="minorHAnsi" w:cs="Arial"/>
                <w:sz w:val="22"/>
                <w:szCs w:val="22"/>
              </w:rPr>
              <w:t>Pečovatelská služba, Štefánikova 1173, 739 61 Třinec</w:t>
            </w:r>
          </w:p>
        </w:tc>
        <w:tc>
          <w:tcPr>
            <w:tcW w:w="2116" w:type="dxa"/>
            <w:tcBorders>
              <w:top w:val="single" w:sz="4" w:space="0" w:color="auto"/>
              <w:left w:val="single" w:sz="4" w:space="0" w:color="auto"/>
              <w:bottom w:val="single" w:sz="4" w:space="0" w:color="auto"/>
              <w:right w:val="single" w:sz="4" w:space="0" w:color="auto"/>
            </w:tcBorders>
          </w:tcPr>
          <w:p w:rsidR="004740A0" w:rsidRPr="004740A0" w:rsidRDefault="00E14873" w:rsidP="00E14873">
            <w:pPr>
              <w:widowControl w:val="0"/>
              <w:jc w:val="right"/>
              <w:rPr>
                <w:rFonts w:asciiTheme="minorHAnsi" w:hAnsiTheme="minorHAnsi" w:cs="Arial"/>
                <w:sz w:val="22"/>
                <w:szCs w:val="22"/>
              </w:rPr>
            </w:pPr>
            <w:r>
              <w:rPr>
                <w:rFonts w:asciiTheme="minorHAnsi" w:hAnsiTheme="minorHAnsi" w:cs="Arial"/>
                <w:sz w:val="22"/>
                <w:szCs w:val="22"/>
              </w:rPr>
              <w:t>190.000,-</w:t>
            </w:r>
          </w:p>
        </w:tc>
      </w:tr>
      <w:tr w:rsidR="004740A0" w:rsidRPr="004740A0" w:rsidTr="004740A0">
        <w:tc>
          <w:tcPr>
            <w:tcW w:w="6922" w:type="dxa"/>
            <w:tcBorders>
              <w:top w:val="single" w:sz="4" w:space="0" w:color="auto"/>
              <w:left w:val="single" w:sz="4" w:space="0" w:color="auto"/>
              <w:bottom w:val="single" w:sz="4" w:space="0" w:color="auto"/>
              <w:right w:val="single" w:sz="4" w:space="0" w:color="auto"/>
            </w:tcBorders>
            <w:hideMark/>
          </w:tcPr>
          <w:p w:rsidR="004740A0" w:rsidRPr="004740A0" w:rsidRDefault="004740A0">
            <w:pPr>
              <w:widowControl w:val="0"/>
              <w:jc w:val="both"/>
              <w:rPr>
                <w:rFonts w:asciiTheme="minorHAnsi" w:hAnsiTheme="minorHAnsi" w:cs="Arial"/>
                <w:b/>
                <w:sz w:val="22"/>
                <w:szCs w:val="22"/>
              </w:rPr>
            </w:pPr>
            <w:r w:rsidRPr="004740A0">
              <w:rPr>
                <w:rFonts w:asciiTheme="minorHAnsi" w:hAnsiTheme="minorHAnsi" w:cs="Arial"/>
                <w:b/>
                <w:sz w:val="22"/>
                <w:szCs w:val="22"/>
              </w:rPr>
              <w:t>CELKEM</w:t>
            </w:r>
          </w:p>
        </w:tc>
        <w:tc>
          <w:tcPr>
            <w:tcW w:w="2116" w:type="dxa"/>
            <w:tcBorders>
              <w:top w:val="single" w:sz="4" w:space="0" w:color="auto"/>
              <w:left w:val="single" w:sz="4" w:space="0" w:color="auto"/>
              <w:bottom w:val="single" w:sz="4" w:space="0" w:color="auto"/>
              <w:right w:val="single" w:sz="4" w:space="0" w:color="auto"/>
            </w:tcBorders>
          </w:tcPr>
          <w:p w:rsidR="004740A0" w:rsidRPr="0036134A" w:rsidRDefault="00E14873" w:rsidP="00E14873">
            <w:pPr>
              <w:widowControl w:val="0"/>
              <w:jc w:val="right"/>
              <w:rPr>
                <w:rFonts w:asciiTheme="minorHAnsi" w:hAnsiTheme="minorHAnsi" w:cs="Arial"/>
                <w:b/>
                <w:sz w:val="22"/>
                <w:szCs w:val="22"/>
              </w:rPr>
            </w:pPr>
            <w:r>
              <w:rPr>
                <w:rFonts w:asciiTheme="minorHAnsi" w:hAnsiTheme="minorHAnsi" w:cs="Arial"/>
                <w:b/>
                <w:sz w:val="22"/>
                <w:szCs w:val="22"/>
              </w:rPr>
              <w:t>1.130.000,-</w:t>
            </w:r>
          </w:p>
        </w:tc>
      </w:tr>
    </w:tbl>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2.</w:t>
      </w:r>
      <w:r w:rsidRPr="004740A0">
        <w:rPr>
          <w:rFonts w:asciiTheme="minorHAnsi" w:hAnsiTheme="minorHAnsi" w:cs="Arial"/>
          <w:sz w:val="22"/>
          <w:szCs w:val="22"/>
        </w:rPr>
        <w:tab/>
        <w:t>K ceně bez DPH bude připočtena daň z přidané hodnoty dle platných právních předpisů.</w:t>
      </w: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 xml:space="preserve"> </w:t>
      </w: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3.</w:t>
      </w:r>
      <w:r w:rsidRPr="004740A0">
        <w:rPr>
          <w:rFonts w:asciiTheme="minorHAnsi" w:hAnsiTheme="minorHAnsi" w:cs="Arial"/>
          <w:sz w:val="22"/>
          <w:szCs w:val="22"/>
        </w:rPr>
        <w:tab/>
        <w:t xml:space="preserve">Cena díla dle této smlouvy za každý jednotlivý pasport je sjednána jako cena nejvýše přípustná (maximální). </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4.</w:t>
      </w:r>
      <w:r w:rsidRPr="004740A0">
        <w:rPr>
          <w:rFonts w:asciiTheme="minorHAnsi" w:hAnsiTheme="minorHAnsi" w:cs="Arial"/>
          <w:sz w:val="22"/>
          <w:szCs w:val="22"/>
        </w:rPr>
        <w:tab/>
        <w:t>V ceně díla jsou započítány náklady na veškeré práce a dodávky, poplatky a jiné náklady nezbytné pro včasné a řádné provedení díla. Součástí ceny díla jsou i náklady na práce a dodávky, které v této smlouvě nejsou výslovně uvedeny a zhotovitel ze svých odborných znalostí a zkušeností o nich měl nebo mohl vědět.</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5.</w:t>
      </w:r>
      <w:r w:rsidRPr="004740A0">
        <w:rPr>
          <w:rFonts w:asciiTheme="minorHAnsi" w:hAnsiTheme="minorHAnsi" w:cs="Arial"/>
          <w:sz w:val="22"/>
          <w:szCs w:val="22"/>
        </w:rPr>
        <w:tab/>
        <w:t>Případné zvýšení cen v souvislosti s vývojem cen nemá vliv na výši ceny díla dle této smlouvy.</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6.</w:t>
      </w:r>
      <w:r w:rsidRPr="004740A0">
        <w:rPr>
          <w:rFonts w:asciiTheme="minorHAnsi" w:hAnsiTheme="minorHAnsi" w:cs="Arial"/>
          <w:sz w:val="22"/>
          <w:szCs w:val="22"/>
        </w:rPr>
        <w:tab/>
        <w:t>Objednatel se zavazuje za řádně a včas provedené dílo bez vad a nedodělků zaplatit cenu díla ve výši a v termínech sjednaných touto smlouvou.</w:t>
      </w:r>
    </w:p>
    <w:p w:rsidR="004740A0" w:rsidRPr="004740A0" w:rsidRDefault="004740A0" w:rsidP="004740A0">
      <w:pPr>
        <w:jc w:val="both"/>
        <w:rPr>
          <w:rFonts w:asciiTheme="minorHAnsi" w:hAnsiTheme="minorHAnsi" w:cs="Arial"/>
          <w:sz w:val="22"/>
          <w:szCs w:val="22"/>
        </w:rPr>
      </w:pPr>
    </w:p>
    <w:p w:rsidR="004740A0" w:rsidRDefault="004740A0" w:rsidP="004740A0">
      <w:pPr>
        <w:jc w:val="both"/>
        <w:rPr>
          <w:rFonts w:asciiTheme="minorHAnsi" w:hAnsiTheme="minorHAnsi" w:cs="Arial"/>
          <w:sz w:val="22"/>
          <w:szCs w:val="22"/>
        </w:rPr>
      </w:pPr>
    </w:p>
    <w:p w:rsidR="000D3EBA" w:rsidRDefault="000D3EBA" w:rsidP="004740A0">
      <w:pPr>
        <w:jc w:val="both"/>
        <w:rPr>
          <w:rFonts w:asciiTheme="minorHAnsi" w:hAnsiTheme="minorHAnsi" w:cs="Arial"/>
          <w:sz w:val="22"/>
          <w:szCs w:val="22"/>
        </w:rPr>
      </w:pPr>
    </w:p>
    <w:p w:rsidR="000D3EBA" w:rsidRDefault="000D3EBA" w:rsidP="004740A0">
      <w:pPr>
        <w:jc w:val="both"/>
        <w:rPr>
          <w:rFonts w:asciiTheme="minorHAnsi" w:hAnsiTheme="minorHAnsi" w:cs="Arial"/>
          <w:sz w:val="22"/>
          <w:szCs w:val="22"/>
        </w:rPr>
      </w:pPr>
    </w:p>
    <w:p w:rsidR="000D3EBA" w:rsidRDefault="000D3EBA" w:rsidP="004740A0">
      <w:pPr>
        <w:jc w:val="both"/>
        <w:rPr>
          <w:rFonts w:asciiTheme="minorHAnsi" w:hAnsiTheme="minorHAnsi" w:cs="Arial"/>
          <w:sz w:val="22"/>
          <w:szCs w:val="22"/>
        </w:rPr>
      </w:pPr>
    </w:p>
    <w:p w:rsidR="000D3EBA" w:rsidRDefault="000D3EBA" w:rsidP="004740A0">
      <w:pPr>
        <w:jc w:val="both"/>
        <w:rPr>
          <w:rFonts w:asciiTheme="minorHAnsi" w:hAnsiTheme="minorHAnsi" w:cs="Arial"/>
          <w:sz w:val="22"/>
          <w:szCs w:val="22"/>
        </w:rPr>
      </w:pPr>
    </w:p>
    <w:p w:rsidR="000D3EBA" w:rsidRDefault="000D3EBA" w:rsidP="004740A0">
      <w:pPr>
        <w:jc w:val="both"/>
        <w:rPr>
          <w:rFonts w:asciiTheme="minorHAnsi" w:hAnsiTheme="minorHAnsi" w:cs="Arial"/>
          <w:sz w:val="22"/>
          <w:szCs w:val="22"/>
        </w:rPr>
      </w:pPr>
    </w:p>
    <w:p w:rsidR="000D3EBA" w:rsidRPr="004740A0" w:rsidRDefault="000D3EBA"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center"/>
        <w:rPr>
          <w:rFonts w:asciiTheme="minorHAnsi" w:hAnsiTheme="minorHAnsi" w:cs="Arial"/>
          <w:b/>
          <w:sz w:val="24"/>
        </w:rPr>
      </w:pPr>
      <w:r w:rsidRPr="004740A0">
        <w:rPr>
          <w:rFonts w:asciiTheme="minorHAnsi" w:hAnsiTheme="minorHAnsi" w:cs="Arial"/>
          <w:b/>
        </w:rPr>
        <w:lastRenderedPageBreak/>
        <w:t>Článek 5</w:t>
      </w:r>
    </w:p>
    <w:p w:rsidR="004740A0" w:rsidRPr="004740A0" w:rsidRDefault="004740A0" w:rsidP="004740A0">
      <w:pPr>
        <w:jc w:val="center"/>
        <w:rPr>
          <w:rFonts w:asciiTheme="minorHAnsi" w:hAnsiTheme="minorHAnsi" w:cs="Arial"/>
          <w:b/>
        </w:rPr>
      </w:pPr>
      <w:r w:rsidRPr="004740A0">
        <w:rPr>
          <w:rFonts w:asciiTheme="minorHAnsi" w:hAnsiTheme="minorHAnsi" w:cs="Arial"/>
          <w:b/>
        </w:rPr>
        <w:t>PLATEBNÍ PODMÍNKY</w:t>
      </w:r>
    </w:p>
    <w:p w:rsidR="004740A0" w:rsidRPr="004740A0" w:rsidRDefault="004740A0" w:rsidP="004740A0">
      <w:pPr>
        <w:jc w:val="center"/>
        <w:rPr>
          <w:rFonts w:asciiTheme="minorHAnsi" w:hAnsiTheme="minorHAnsi" w:cs="Arial"/>
          <w:b/>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1</w:t>
      </w:r>
      <w:r w:rsidRPr="004740A0">
        <w:rPr>
          <w:rFonts w:asciiTheme="minorHAnsi" w:hAnsiTheme="minorHAnsi" w:cs="Arial"/>
        </w:rPr>
        <w:t>.</w:t>
      </w:r>
      <w:r w:rsidRPr="004740A0">
        <w:rPr>
          <w:rFonts w:asciiTheme="minorHAnsi" w:hAnsiTheme="minorHAnsi" w:cs="Arial"/>
        </w:rPr>
        <w:tab/>
      </w:r>
      <w:r w:rsidRPr="004740A0">
        <w:rPr>
          <w:rFonts w:asciiTheme="minorHAnsi" w:hAnsiTheme="minorHAnsi" w:cs="Arial"/>
          <w:sz w:val="22"/>
          <w:szCs w:val="22"/>
        </w:rPr>
        <w:t>Zálohy nejsou sjednány.</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2.</w:t>
      </w:r>
      <w:r w:rsidRPr="004740A0">
        <w:rPr>
          <w:rFonts w:asciiTheme="minorHAnsi" w:hAnsiTheme="minorHAnsi" w:cs="Arial"/>
          <w:i/>
          <w:sz w:val="22"/>
          <w:szCs w:val="22"/>
        </w:rPr>
        <w:tab/>
      </w:r>
      <w:r w:rsidRPr="004740A0">
        <w:rPr>
          <w:rFonts w:asciiTheme="minorHAnsi" w:hAnsiTheme="minorHAnsi" w:cs="Arial"/>
          <w:sz w:val="22"/>
          <w:szCs w:val="22"/>
        </w:rPr>
        <w:t xml:space="preserve"> V souladu se zákonem č. 235/2004 Sb., o dan</w:t>
      </w:r>
      <w:r w:rsidRPr="000D3EBA">
        <w:rPr>
          <w:rFonts w:asciiTheme="minorHAnsi" w:hAnsiTheme="minorHAnsi" w:cs="Arial"/>
          <w:sz w:val="22"/>
          <w:szCs w:val="22"/>
        </w:rPr>
        <w:t>i</w:t>
      </w:r>
      <w:r w:rsidRPr="004740A0">
        <w:rPr>
          <w:rFonts w:asciiTheme="minorHAnsi" w:hAnsiTheme="minorHAnsi" w:cs="Arial"/>
          <w:sz w:val="22"/>
          <w:szCs w:val="22"/>
        </w:rPr>
        <w:t xml:space="preserve"> z přidané hodnoty, v platném znění, smluvní strany sjednávají dílčí plnění. Dílčí plnění odsouhlasené objednatelem se považuje za samostatné zdanitelné plnění uskutečněné v termínech uvedených v článku 3 bod </w:t>
      </w:r>
      <w:r w:rsidRPr="000D3EBA">
        <w:rPr>
          <w:rFonts w:asciiTheme="minorHAnsi" w:hAnsiTheme="minorHAnsi" w:cs="Arial"/>
          <w:sz w:val="22"/>
          <w:szCs w:val="22"/>
        </w:rPr>
        <w:t>2</w:t>
      </w:r>
      <w:r w:rsidRPr="004740A0">
        <w:rPr>
          <w:rFonts w:asciiTheme="minorHAnsi" w:hAnsiTheme="minorHAnsi" w:cs="Arial"/>
          <w:sz w:val="22"/>
          <w:szCs w:val="22"/>
        </w:rPr>
        <w:t xml:space="preserve"> </w:t>
      </w:r>
      <w:proofErr w:type="gramStart"/>
      <w:r w:rsidRPr="004740A0">
        <w:rPr>
          <w:rFonts w:asciiTheme="minorHAnsi" w:hAnsiTheme="minorHAnsi" w:cs="Arial"/>
          <w:sz w:val="22"/>
          <w:szCs w:val="22"/>
        </w:rPr>
        <w:t>této</w:t>
      </w:r>
      <w:proofErr w:type="gramEnd"/>
      <w:r w:rsidRPr="004740A0">
        <w:rPr>
          <w:rFonts w:asciiTheme="minorHAnsi" w:hAnsiTheme="minorHAnsi" w:cs="Arial"/>
          <w:sz w:val="22"/>
          <w:szCs w:val="22"/>
        </w:rPr>
        <w:t xml:space="preserve"> smlouvy. </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3.</w:t>
      </w:r>
      <w:r w:rsidRPr="004740A0">
        <w:rPr>
          <w:rFonts w:asciiTheme="minorHAnsi" w:hAnsiTheme="minorHAnsi" w:cs="Arial"/>
          <w:sz w:val="22"/>
          <w:szCs w:val="22"/>
        </w:rPr>
        <w:tab/>
        <w:t>Obě smluvní strany se dohodly, že objednatel uhradí každý jednotlivý kompletně a řádně provedený pasport budovy na základě faktury zhotovitele vystavené po předání a převzetí každého jednotlivého pasportu budovy. Podmínkou pro zaplacení sjednané částky je řádné předání každého jednotlivého pasportu budovy objednateli v počtu, rozsahu a formě sjednané dle této smlouvy.</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3.</w:t>
      </w:r>
      <w:r w:rsidRPr="004740A0">
        <w:rPr>
          <w:rFonts w:asciiTheme="minorHAnsi" w:hAnsiTheme="minorHAnsi" w:cs="Arial"/>
          <w:sz w:val="22"/>
          <w:szCs w:val="22"/>
        </w:rPr>
        <w:tab/>
        <w:t>Faktura</w:t>
      </w:r>
      <w:r w:rsidRPr="004740A0">
        <w:rPr>
          <w:rFonts w:asciiTheme="minorHAnsi" w:hAnsiTheme="minorHAnsi" w:cs="Arial"/>
          <w:i/>
          <w:sz w:val="22"/>
          <w:szCs w:val="22"/>
        </w:rPr>
        <w:t xml:space="preserve"> </w:t>
      </w:r>
      <w:r w:rsidRPr="004740A0">
        <w:rPr>
          <w:rFonts w:asciiTheme="minorHAnsi" w:hAnsiTheme="minorHAnsi" w:cs="Arial"/>
          <w:sz w:val="22"/>
          <w:szCs w:val="22"/>
        </w:rPr>
        <w:t>vystavená zhotovitelem musí obsahovat kromě náležitostí daňového dokladu dle zákona č. 235/2004 Sb., o dani z přidané hodnoty v platném znění, rovněž:</w:t>
      </w:r>
    </w:p>
    <w:p w:rsidR="004740A0" w:rsidRPr="004740A0" w:rsidRDefault="004740A0" w:rsidP="004740A0">
      <w:pPr>
        <w:widowControl w:val="0"/>
        <w:numPr>
          <w:ilvl w:val="0"/>
          <w:numId w:val="30"/>
        </w:numPr>
        <w:overflowPunct/>
        <w:autoSpaceDE/>
        <w:autoSpaceDN/>
        <w:adjustRightInd/>
        <w:ind w:left="720" w:hanging="360"/>
        <w:jc w:val="both"/>
        <w:rPr>
          <w:rFonts w:asciiTheme="minorHAnsi" w:hAnsiTheme="minorHAnsi" w:cs="Arial"/>
          <w:sz w:val="22"/>
          <w:szCs w:val="22"/>
        </w:rPr>
      </w:pPr>
      <w:r w:rsidRPr="004740A0">
        <w:rPr>
          <w:rFonts w:asciiTheme="minorHAnsi" w:hAnsiTheme="minorHAnsi" w:cs="Arial"/>
          <w:sz w:val="22"/>
          <w:szCs w:val="22"/>
        </w:rPr>
        <w:t>číslo smlouvy o dílo a datum jejího uzavření</w:t>
      </w:r>
    </w:p>
    <w:p w:rsidR="004740A0" w:rsidRPr="004740A0" w:rsidRDefault="004740A0" w:rsidP="004740A0">
      <w:pPr>
        <w:widowControl w:val="0"/>
        <w:numPr>
          <w:ilvl w:val="0"/>
          <w:numId w:val="30"/>
        </w:numPr>
        <w:overflowPunct/>
        <w:autoSpaceDE/>
        <w:autoSpaceDN/>
        <w:adjustRightInd/>
        <w:ind w:left="720" w:hanging="360"/>
        <w:jc w:val="both"/>
        <w:rPr>
          <w:rFonts w:asciiTheme="minorHAnsi" w:hAnsiTheme="minorHAnsi" w:cs="Arial"/>
          <w:sz w:val="22"/>
          <w:szCs w:val="22"/>
        </w:rPr>
      </w:pPr>
      <w:r w:rsidRPr="004740A0">
        <w:rPr>
          <w:rFonts w:asciiTheme="minorHAnsi" w:hAnsiTheme="minorHAnsi" w:cs="Arial"/>
          <w:sz w:val="22"/>
          <w:szCs w:val="22"/>
        </w:rPr>
        <w:t>předmět plnění, jeho přesnou specifikaci ve slovním vyjádření</w:t>
      </w:r>
    </w:p>
    <w:p w:rsidR="004740A0" w:rsidRPr="004740A0" w:rsidRDefault="004740A0" w:rsidP="004740A0">
      <w:pPr>
        <w:widowControl w:val="0"/>
        <w:numPr>
          <w:ilvl w:val="0"/>
          <w:numId w:val="30"/>
        </w:numPr>
        <w:overflowPunct/>
        <w:autoSpaceDE/>
        <w:autoSpaceDN/>
        <w:adjustRightInd/>
        <w:ind w:left="720" w:hanging="360"/>
        <w:jc w:val="both"/>
        <w:rPr>
          <w:rFonts w:asciiTheme="minorHAnsi" w:hAnsiTheme="minorHAnsi" w:cs="Arial"/>
          <w:i/>
          <w:sz w:val="22"/>
          <w:szCs w:val="22"/>
        </w:rPr>
      </w:pPr>
      <w:r w:rsidRPr="004740A0">
        <w:rPr>
          <w:rFonts w:asciiTheme="minorHAnsi" w:hAnsiTheme="minorHAnsi" w:cs="Arial"/>
          <w:sz w:val="22"/>
          <w:szCs w:val="22"/>
        </w:rPr>
        <w:t xml:space="preserve">označení bankovního ústavu a číslo účtu, na který má být provedena úhrada, shodné s číslem účtu </w:t>
      </w:r>
      <w:proofErr w:type="gramStart"/>
      <w:r w:rsidRPr="004740A0">
        <w:rPr>
          <w:rFonts w:asciiTheme="minorHAnsi" w:hAnsiTheme="minorHAnsi" w:cs="Arial"/>
          <w:sz w:val="22"/>
          <w:szCs w:val="22"/>
        </w:rPr>
        <w:t>uvedeném</w:t>
      </w:r>
      <w:proofErr w:type="gramEnd"/>
      <w:r w:rsidRPr="004740A0">
        <w:rPr>
          <w:rFonts w:asciiTheme="minorHAnsi" w:hAnsiTheme="minorHAnsi" w:cs="Arial"/>
          <w:sz w:val="22"/>
          <w:szCs w:val="22"/>
        </w:rPr>
        <w:t xml:space="preserve"> v záhlaví této smlouvy</w:t>
      </w:r>
    </w:p>
    <w:p w:rsidR="004740A0" w:rsidRPr="004740A0" w:rsidRDefault="004740A0" w:rsidP="004740A0">
      <w:pPr>
        <w:widowControl w:val="0"/>
        <w:numPr>
          <w:ilvl w:val="0"/>
          <w:numId w:val="30"/>
        </w:numPr>
        <w:overflowPunct/>
        <w:autoSpaceDE/>
        <w:autoSpaceDN/>
        <w:adjustRightInd/>
        <w:ind w:left="720" w:hanging="360"/>
        <w:jc w:val="both"/>
        <w:rPr>
          <w:rFonts w:asciiTheme="minorHAnsi" w:hAnsiTheme="minorHAnsi" w:cs="Arial"/>
          <w:sz w:val="22"/>
          <w:szCs w:val="22"/>
        </w:rPr>
      </w:pPr>
      <w:r w:rsidRPr="004740A0">
        <w:rPr>
          <w:rFonts w:asciiTheme="minorHAnsi" w:hAnsiTheme="minorHAnsi" w:cs="Arial"/>
          <w:sz w:val="22"/>
          <w:szCs w:val="22"/>
        </w:rPr>
        <w:t>označení osoby, která fakturu vyhotovila, včetně jejího podpisu a kontaktního telefonu</w:t>
      </w:r>
    </w:p>
    <w:p w:rsidR="004740A0" w:rsidRPr="004740A0" w:rsidRDefault="004740A0" w:rsidP="004740A0">
      <w:pPr>
        <w:jc w:val="both"/>
        <w:rPr>
          <w:rFonts w:asciiTheme="minorHAnsi" w:hAnsiTheme="minorHAnsi" w:cs="Arial"/>
          <w:sz w:val="16"/>
          <w:szCs w:val="16"/>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4.</w:t>
      </w:r>
      <w:r w:rsidRPr="004740A0">
        <w:rPr>
          <w:rFonts w:asciiTheme="minorHAnsi" w:hAnsiTheme="minorHAnsi" w:cs="Arial"/>
          <w:sz w:val="22"/>
          <w:szCs w:val="22"/>
        </w:rPr>
        <w:tab/>
        <w:t>Smluvní strany se dohodly, že fakturu je objednatel povinen uhradit nejpozději do 30 dnů ode dne jejího doručení objednateli. Stejná splatnost je dohodnuta smluvními stranami i v případě úroků z prodlení, smluvních pokut, náhrady škody, či jiných plateb, které jsou si smluvní strany povinny uhradit.</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5.</w:t>
      </w:r>
      <w:r w:rsidRPr="004740A0">
        <w:rPr>
          <w:rFonts w:asciiTheme="minorHAnsi" w:hAnsiTheme="minorHAnsi" w:cs="Arial"/>
          <w:sz w:val="22"/>
          <w:szCs w:val="22"/>
        </w:rPr>
        <w:tab/>
        <w:t>Doručení faktury se provede doporučenou poštovní zásilkou.</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6.</w:t>
      </w:r>
      <w:r w:rsidRPr="004740A0">
        <w:rPr>
          <w:rFonts w:asciiTheme="minorHAnsi" w:hAnsiTheme="minorHAnsi" w:cs="Arial"/>
          <w:sz w:val="22"/>
          <w:szCs w:val="22"/>
        </w:rPr>
        <w:tab/>
        <w:t xml:space="preserve">Prodlení objednatele s úhradou dlužné částky delší než </w:t>
      </w:r>
      <w:r w:rsidR="000D3EBA">
        <w:rPr>
          <w:rFonts w:asciiTheme="minorHAnsi" w:hAnsiTheme="minorHAnsi" w:cs="Arial"/>
          <w:sz w:val="22"/>
          <w:szCs w:val="22"/>
        </w:rPr>
        <w:t>3</w:t>
      </w:r>
      <w:r w:rsidRPr="004740A0">
        <w:rPr>
          <w:rFonts w:asciiTheme="minorHAnsi" w:hAnsiTheme="minorHAnsi" w:cs="Arial"/>
          <w:sz w:val="22"/>
          <w:szCs w:val="22"/>
        </w:rPr>
        <w:t>0 dnů se považuje za podstatné porušení smlouvy.</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7.</w:t>
      </w:r>
      <w:r w:rsidRPr="004740A0">
        <w:rPr>
          <w:rFonts w:asciiTheme="minorHAnsi" w:hAnsiTheme="minorHAnsi" w:cs="Arial"/>
          <w:sz w:val="22"/>
          <w:szCs w:val="22"/>
        </w:rPr>
        <w:tab/>
        <w:t>Povinnost zaplatit je splněna dnem odeslání příslušné částky z účtu objednatele.</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center"/>
        <w:rPr>
          <w:rFonts w:asciiTheme="minorHAnsi" w:hAnsiTheme="minorHAnsi" w:cs="Arial"/>
          <w:b/>
          <w:sz w:val="24"/>
        </w:rPr>
      </w:pPr>
      <w:r w:rsidRPr="004740A0">
        <w:rPr>
          <w:rFonts w:asciiTheme="minorHAnsi" w:hAnsiTheme="minorHAnsi" w:cs="Arial"/>
          <w:b/>
        </w:rPr>
        <w:t>Článek 6</w:t>
      </w:r>
    </w:p>
    <w:p w:rsidR="004740A0" w:rsidRPr="004740A0" w:rsidRDefault="004740A0" w:rsidP="004740A0">
      <w:pPr>
        <w:jc w:val="center"/>
        <w:rPr>
          <w:rFonts w:asciiTheme="minorHAnsi" w:hAnsiTheme="minorHAnsi" w:cs="Arial"/>
          <w:b/>
        </w:rPr>
      </w:pPr>
      <w:r w:rsidRPr="004740A0">
        <w:rPr>
          <w:rFonts w:asciiTheme="minorHAnsi" w:hAnsiTheme="minorHAnsi" w:cs="Arial"/>
          <w:b/>
        </w:rPr>
        <w:t>ZÁRUKA ZA JAKOST</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1.</w:t>
      </w:r>
      <w:r w:rsidRPr="004740A0">
        <w:rPr>
          <w:rFonts w:asciiTheme="minorHAnsi" w:hAnsiTheme="minorHAnsi" w:cs="Arial"/>
          <w:sz w:val="22"/>
          <w:szCs w:val="22"/>
        </w:rPr>
        <w:tab/>
        <w:t>Zhotovitel odpovídá za zjevné i skryté vady díla, které existují v době jeho předání a převzetí. Za vady vzniklé po předání a převzetí kompletně dokončeného díla zhotovitel odpovídá v případě, že tyto vady vznikly porušením jeho povinností. Zhotovitel poskytuje záruku za jakost díla do uplynutí 2 let ode dne předání a převzetí jednotlivého dílčího plnění</w:t>
      </w:r>
      <w:r w:rsidRPr="004740A0">
        <w:rPr>
          <w:rFonts w:asciiTheme="minorHAnsi" w:hAnsiTheme="minorHAnsi" w:cs="Arial"/>
          <w:color w:val="92D050"/>
          <w:sz w:val="22"/>
          <w:szCs w:val="22"/>
        </w:rPr>
        <w:t xml:space="preserve"> </w:t>
      </w:r>
      <w:r w:rsidRPr="004740A0">
        <w:rPr>
          <w:rFonts w:asciiTheme="minorHAnsi" w:hAnsiTheme="minorHAnsi" w:cs="Arial"/>
          <w:sz w:val="22"/>
          <w:szCs w:val="22"/>
        </w:rPr>
        <w:t>objednatelem.</w:t>
      </w:r>
    </w:p>
    <w:p w:rsidR="004740A0" w:rsidRPr="004740A0" w:rsidRDefault="004740A0" w:rsidP="004740A0">
      <w:pPr>
        <w:jc w:val="both"/>
        <w:rPr>
          <w:rFonts w:asciiTheme="minorHAnsi" w:hAnsiTheme="minorHAnsi" w:cs="Arial"/>
          <w:i/>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2.</w:t>
      </w:r>
      <w:r w:rsidRPr="004740A0">
        <w:rPr>
          <w:rFonts w:asciiTheme="minorHAnsi" w:hAnsiTheme="minorHAnsi" w:cs="Arial"/>
          <w:sz w:val="22"/>
          <w:szCs w:val="22"/>
        </w:rPr>
        <w:tab/>
        <w:t>Objednatel je povinen vady díla písemně a bez zbytečného odkladu reklamovat u zhotovitele. Objednatel provede reklamaci takovým způsobem, že zašle písemnou reklamaci s popisem vad na adresu zhotovitele uvedenou v záhlaví smlouvy. Reklamace odeslaná způsobem uvedeným v tomto bodě smlouvy se v případě pochybností považuje za doručenou třetím dnem po odeslání.</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3.</w:t>
      </w:r>
      <w:r w:rsidRPr="004740A0">
        <w:rPr>
          <w:rFonts w:asciiTheme="minorHAnsi" w:hAnsiTheme="minorHAnsi" w:cs="Arial"/>
          <w:sz w:val="22"/>
          <w:szCs w:val="22"/>
        </w:rPr>
        <w:tab/>
        <w:t xml:space="preserve">Zhotovitel se zavazuje, že reklamované vady, případně nedodělky, bezplatně odstraní nejpozději do 5 dnů ode dne doručení reklamace objednatele zhotoviteli, pokud se smluvní strany písemně nedohodnou jinak. </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center"/>
        <w:rPr>
          <w:rFonts w:asciiTheme="minorHAnsi" w:hAnsiTheme="minorHAnsi" w:cs="Arial"/>
          <w:b/>
          <w:sz w:val="24"/>
        </w:rPr>
      </w:pPr>
      <w:r w:rsidRPr="004740A0">
        <w:rPr>
          <w:rFonts w:asciiTheme="minorHAnsi" w:hAnsiTheme="minorHAnsi" w:cs="Arial"/>
          <w:b/>
        </w:rPr>
        <w:t>Článek 7</w:t>
      </w:r>
    </w:p>
    <w:p w:rsidR="004740A0" w:rsidRPr="004740A0" w:rsidRDefault="004740A0" w:rsidP="004740A0">
      <w:pPr>
        <w:jc w:val="center"/>
        <w:rPr>
          <w:rFonts w:asciiTheme="minorHAnsi" w:hAnsiTheme="minorHAnsi" w:cs="Arial"/>
          <w:b/>
        </w:rPr>
      </w:pPr>
      <w:r w:rsidRPr="004740A0">
        <w:rPr>
          <w:rFonts w:asciiTheme="minorHAnsi" w:hAnsiTheme="minorHAnsi" w:cs="Arial"/>
          <w:b/>
        </w:rPr>
        <w:t>MAJETKOVÉ SANKCE</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1</w:t>
      </w:r>
      <w:r w:rsidRPr="004740A0">
        <w:rPr>
          <w:rFonts w:asciiTheme="minorHAnsi" w:hAnsiTheme="minorHAnsi" w:cs="Arial"/>
        </w:rPr>
        <w:t>.</w:t>
      </w:r>
      <w:r w:rsidRPr="004740A0">
        <w:rPr>
          <w:rFonts w:asciiTheme="minorHAnsi" w:hAnsiTheme="minorHAnsi" w:cs="Arial"/>
        </w:rPr>
        <w:tab/>
      </w:r>
      <w:r w:rsidRPr="004740A0">
        <w:rPr>
          <w:rFonts w:asciiTheme="minorHAnsi" w:hAnsiTheme="minorHAnsi" w:cs="Arial"/>
          <w:sz w:val="22"/>
          <w:szCs w:val="22"/>
        </w:rPr>
        <w:t>V případě, že zhotovitel bude v prodlení s řádným předáním kompletně dokončeného dílčího plnění, je objednatel oprávněn požadovat po zhotoviteli úhradu smluvní pokuty ve výši 0,5 % z ceny předmětného dílčího plnění</w:t>
      </w:r>
      <w:r w:rsidRPr="004740A0">
        <w:rPr>
          <w:rFonts w:asciiTheme="minorHAnsi" w:hAnsiTheme="minorHAnsi" w:cs="Arial"/>
          <w:color w:val="92D050"/>
          <w:sz w:val="22"/>
          <w:szCs w:val="22"/>
        </w:rPr>
        <w:t xml:space="preserve"> </w:t>
      </w:r>
      <w:r w:rsidRPr="004740A0">
        <w:rPr>
          <w:rFonts w:asciiTheme="minorHAnsi" w:hAnsiTheme="minorHAnsi" w:cs="Arial"/>
          <w:sz w:val="22"/>
          <w:szCs w:val="22"/>
        </w:rPr>
        <w:t>za každý i započatý den prodlení s předáním díla.</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2.</w:t>
      </w:r>
      <w:r w:rsidRPr="004740A0">
        <w:rPr>
          <w:rFonts w:asciiTheme="minorHAnsi" w:hAnsiTheme="minorHAnsi" w:cs="Arial"/>
          <w:sz w:val="22"/>
          <w:szCs w:val="22"/>
        </w:rPr>
        <w:tab/>
        <w:t>V případě, že objednatel neuhradí ve sjednané lhůtě splatnosti fakturu zhotovitele vystavenou v souladu s článkem 5 této smlouvy, je zhotovitel oprávněn požadovat po objednateli úhradu úroků z prodlení ve výši 0,5 % z fakturované částky, za každý i započatý den prodlení s úhradou faktury.</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3.</w:t>
      </w:r>
      <w:r w:rsidRPr="004740A0">
        <w:rPr>
          <w:rFonts w:asciiTheme="minorHAnsi" w:hAnsiTheme="minorHAnsi" w:cs="Arial"/>
          <w:sz w:val="22"/>
          <w:szCs w:val="22"/>
        </w:rPr>
        <w:tab/>
        <w:t xml:space="preserve">V případě, že zhotovitel bude v prodlení s odstraněním vady nebo nedodělku uvedeném v přejímacím protokole, je objednatel oprávněn po zhotoviteli požadovat úhradu smluvní pokuty ve výši 0,5% z celkové ceny díla za každý i započatý den prodlení s odstraněním předmětné vady nebo nedodělku a každou jednotlivou vadu nebo nedodělek. </w:t>
      </w:r>
    </w:p>
    <w:p w:rsidR="004740A0" w:rsidRPr="004740A0" w:rsidRDefault="004740A0" w:rsidP="004740A0">
      <w:pPr>
        <w:jc w:val="both"/>
        <w:rPr>
          <w:rFonts w:asciiTheme="minorHAnsi" w:hAnsiTheme="minorHAnsi" w:cs="Arial"/>
          <w:sz w:val="16"/>
          <w:szCs w:val="16"/>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4.</w:t>
      </w:r>
      <w:r w:rsidRPr="004740A0">
        <w:rPr>
          <w:rFonts w:asciiTheme="minorHAnsi" w:hAnsiTheme="minorHAnsi" w:cs="Arial"/>
          <w:sz w:val="22"/>
          <w:szCs w:val="22"/>
        </w:rPr>
        <w:tab/>
        <w:t>V případě, že zhotovitel neodstraní reklamovanou vadu nebo nedodělek ve sjednané lhůtě, je objednatel oprávněn požadovat po zhotoviteli úhradu smluvní pokuty ve výši 0,5% z celkové ceny díla za každý i započatý den prodlení s odstraněním reklamované vady nebo nedodělku a každou jednotlivou vadu nebo nedodělek.</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5.</w:t>
      </w:r>
      <w:r w:rsidRPr="004740A0">
        <w:rPr>
          <w:rFonts w:asciiTheme="minorHAnsi" w:hAnsiTheme="minorHAnsi" w:cs="Arial"/>
          <w:sz w:val="22"/>
          <w:szCs w:val="22"/>
        </w:rPr>
        <w:tab/>
        <w:t>Jestliže závazek provést dílo nebo dílčí plnění</w:t>
      </w:r>
      <w:r w:rsidRPr="004740A0">
        <w:rPr>
          <w:rFonts w:asciiTheme="minorHAnsi" w:hAnsiTheme="minorHAnsi" w:cs="Arial"/>
          <w:color w:val="92D050"/>
          <w:sz w:val="22"/>
          <w:szCs w:val="22"/>
        </w:rPr>
        <w:t xml:space="preserve"> </w:t>
      </w:r>
      <w:r w:rsidRPr="004740A0">
        <w:rPr>
          <w:rFonts w:asciiTheme="minorHAnsi" w:hAnsiTheme="minorHAnsi" w:cs="Arial"/>
          <w:sz w:val="22"/>
          <w:szCs w:val="22"/>
        </w:rPr>
        <w:t>zanikne před jeho řádným splněním, nezaniká nárok na smluvní pokutu, pokud vznikl porušením povinností před zánikem závazku provést dílo</w:t>
      </w:r>
      <w:r w:rsidRPr="004740A0">
        <w:rPr>
          <w:rFonts w:asciiTheme="minorHAnsi" w:hAnsiTheme="minorHAnsi" w:cs="Arial"/>
          <w:color w:val="92D050"/>
          <w:sz w:val="22"/>
          <w:szCs w:val="22"/>
        </w:rPr>
        <w:t xml:space="preserve"> </w:t>
      </w:r>
      <w:r w:rsidRPr="004740A0">
        <w:rPr>
          <w:rFonts w:asciiTheme="minorHAnsi" w:hAnsiTheme="minorHAnsi" w:cs="Arial"/>
          <w:sz w:val="22"/>
          <w:szCs w:val="22"/>
        </w:rPr>
        <w:t>nebo dílčí plnění.</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6.</w:t>
      </w:r>
      <w:r w:rsidRPr="004740A0">
        <w:rPr>
          <w:rFonts w:asciiTheme="minorHAnsi" w:hAnsiTheme="minorHAnsi" w:cs="Arial"/>
          <w:sz w:val="22"/>
          <w:szCs w:val="22"/>
        </w:rPr>
        <w:tab/>
        <w:t>Zánik závazku provést dílo jeho pozdním splněním, neznamená zánik nároku na smluvní pokutu za prodlení s plněním závazku.</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center"/>
        <w:rPr>
          <w:rFonts w:asciiTheme="minorHAnsi" w:hAnsiTheme="minorHAnsi" w:cs="Arial"/>
          <w:b/>
          <w:sz w:val="24"/>
        </w:rPr>
      </w:pPr>
      <w:r w:rsidRPr="004740A0">
        <w:rPr>
          <w:rFonts w:asciiTheme="minorHAnsi" w:hAnsiTheme="minorHAnsi" w:cs="Arial"/>
          <w:b/>
        </w:rPr>
        <w:t>Článek 8</w:t>
      </w:r>
    </w:p>
    <w:p w:rsidR="004740A0" w:rsidRPr="004740A0" w:rsidRDefault="004740A0" w:rsidP="004740A0">
      <w:pPr>
        <w:jc w:val="center"/>
        <w:rPr>
          <w:rFonts w:asciiTheme="minorHAnsi" w:hAnsiTheme="minorHAnsi" w:cs="Arial"/>
          <w:b/>
        </w:rPr>
      </w:pPr>
      <w:r w:rsidRPr="004740A0">
        <w:rPr>
          <w:rFonts w:asciiTheme="minorHAnsi" w:hAnsiTheme="minorHAnsi" w:cs="Arial"/>
          <w:b/>
        </w:rPr>
        <w:t>OSTATNÍ UJEDNÁNÍ</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1.</w:t>
      </w:r>
      <w:r w:rsidRPr="004740A0">
        <w:rPr>
          <w:rFonts w:asciiTheme="minorHAnsi" w:hAnsiTheme="minorHAnsi" w:cs="Arial"/>
          <w:sz w:val="22"/>
          <w:szCs w:val="22"/>
        </w:rPr>
        <w:tab/>
        <w:t>Objednatel je oprávněn kontrolovat průběh provádění díla. Zhotovitel je povinen na žádost objednatele poskytnout veškeré informace o stavu rozpracovaného díla.</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2.</w:t>
      </w:r>
      <w:r w:rsidRPr="004740A0">
        <w:rPr>
          <w:rFonts w:asciiTheme="minorHAnsi" w:hAnsiTheme="minorHAnsi" w:cs="Arial"/>
          <w:sz w:val="22"/>
          <w:szCs w:val="22"/>
        </w:rPr>
        <w:tab/>
        <w:t>Zhotovitel je povinen řídit se pokyny objednatele. Zhotovitel je povinen prokazatelně upozornit objednatele na případnou nevhodnost jeho pokynů nebo chybné zadání, v opačném případě odpovídá za vzniklou škodu.</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3.</w:t>
      </w:r>
      <w:r w:rsidRPr="004740A0">
        <w:rPr>
          <w:rFonts w:asciiTheme="minorHAnsi" w:hAnsiTheme="minorHAnsi" w:cs="Arial"/>
          <w:sz w:val="22"/>
          <w:szCs w:val="22"/>
        </w:rPr>
        <w:tab/>
        <w:t>Pokud o to objednatel požádá, je zhotovitel povinen svolat výrobní výbor a přizvat na něj všechny osoby určené objednatelem.</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4.</w:t>
      </w:r>
      <w:r w:rsidRPr="004740A0">
        <w:rPr>
          <w:rFonts w:asciiTheme="minorHAnsi" w:hAnsiTheme="minorHAnsi" w:cs="Arial"/>
          <w:sz w:val="22"/>
          <w:szCs w:val="22"/>
        </w:rPr>
        <w:tab/>
        <w:t>Obě smluvní strany se zavazují, že obchodní a technické informace, které jim byly svěřeny druhou smluvní stranou, nezpřístupní třetí osobě bez písemného souhlasu druhé smluvní strany a nepoužijí tyto informace k jiným účelům, než k plnění této smlouvy.</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5.</w:t>
      </w:r>
      <w:r w:rsidRPr="004740A0">
        <w:rPr>
          <w:rFonts w:asciiTheme="minorHAnsi" w:hAnsiTheme="minorHAnsi" w:cs="Arial"/>
          <w:sz w:val="22"/>
          <w:szCs w:val="22"/>
        </w:rPr>
        <w:tab/>
        <w:t>Objednatel je oprávněn bez souhlasu zhotovitele převést svoje práva a povinnosti z této smlouvy vyplývající na třetí osobu. Zhotovitel je oprávněn převést svoje práva a povinnosti z této smlouvy vyplývající na třetí osobu pouze s písemným souhlasem objednatele.</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center"/>
        <w:rPr>
          <w:rFonts w:asciiTheme="minorHAnsi" w:hAnsiTheme="minorHAnsi" w:cs="Arial"/>
          <w:b/>
          <w:sz w:val="24"/>
        </w:rPr>
      </w:pPr>
      <w:r w:rsidRPr="004740A0">
        <w:rPr>
          <w:rFonts w:asciiTheme="minorHAnsi" w:hAnsiTheme="minorHAnsi" w:cs="Arial"/>
          <w:b/>
        </w:rPr>
        <w:t>Článek 9</w:t>
      </w:r>
    </w:p>
    <w:p w:rsidR="004740A0" w:rsidRPr="004740A0" w:rsidRDefault="004740A0" w:rsidP="004740A0">
      <w:pPr>
        <w:jc w:val="center"/>
        <w:rPr>
          <w:rFonts w:asciiTheme="minorHAnsi" w:hAnsiTheme="minorHAnsi" w:cs="Arial"/>
          <w:b/>
        </w:rPr>
      </w:pPr>
      <w:r w:rsidRPr="004740A0">
        <w:rPr>
          <w:rFonts w:asciiTheme="minorHAnsi" w:hAnsiTheme="minorHAnsi" w:cs="Arial"/>
          <w:b/>
        </w:rPr>
        <w:t>ZÁVĚREČNÁ UJEDNÁNÍ</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1.</w:t>
      </w:r>
      <w:r w:rsidRPr="004740A0">
        <w:rPr>
          <w:rFonts w:asciiTheme="minorHAnsi" w:hAnsiTheme="minorHAnsi" w:cs="Arial"/>
          <w:sz w:val="22"/>
          <w:szCs w:val="22"/>
        </w:rPr>
        <w:tab/>
        <w:t>Tuto smlouvu lze měnit pouze formou písemných, vzestupně číslovaných dodatků, podepsaných oběma smluvními stranami a výslovně označených jako dodatek ke smlouvě.</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2.</w:t>
      </w:r>
      <w:r w:rsidRPr="004740A0">
        <w:rPr>
          <w:rFonts w:asciiTheme="minorHAnsi" w:hAnsiTheme="minorHAnsi" w:cs="Arial"/>
          <w:sz w:val="22"/>
          <w:szCs w:val="22"/>
        </w:rPr>
        <w:tab/>
        <w:t>Nastanou-li u některé ze smluvních stran skutečnosti, bránící řádnému plnění této smlouvy, je tato smluvní strana povinna to ihned bez zbytečného odkladu oznámit druhé smluvní straně a vyvolat jednání zástupců oprávněných k podpisu smlouvy.</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3.</w:t>
      </w:r>
      <w:r w:rsidRPr="004740A0">
        <w:rPr>
          <w:rFonts w:asciiTheme="minorHAnsi" w:hAnsiTheme="minorHAnsi" w:cs="Arial"/>
          <w:sz w:val="22"/>
          <w:szCs w:val="22"/>
        </w:rPr>
        <w:tab/>
        <w:t>Veškeré dohody, učiněné před podpisem této smlouvy a v jejím obsahu nezahrnuté, pozbývají dnem podpisu této smlouvy platnosti a to bez ohledu na funkční postavení osob, které předsmluvní ujednání učinily.</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4.</w:t>
      </w:r>
      <w:r w:rsidRPr="004740A0">
        <w:rPr>
          <w:rFonts w:asciiTheme="minorHAnsi" w:hAnsiTheme="minorHAnsi" w:cs="Arial"/>
          <w:sz w:val="22"/>
          <w:szCs w:val="22"/>
        </w:rPr>
        <w:tab/>
        <w:t>Obě smluvní strany prohlašují, že došlo k dohodě o celém rozsahu této smlouvy.</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5.</w:t>
      </w:r>
      <w:r w:rsidRPr="004740A0">
        <w:rPr>
          <w:rFonts w:asciiTheme="minorHAnsi" w:hAnsiTheme="minorHAnsi" w:cs="Arial"/>
          <w:sz w:val="22"/>
          <w:szCs w:val="22"/>
        </w:rPr>
        <w:tab/>
        <w:t>Pro případ, že některé ustanovení této smlouvy, oddělitelné od ostatního obsahu smlouvy se stane neplatným nebo neúčinným, smluvní strany se zavazují bez zbytečného odkladu nahradit takovéto ustanovení ustanovením novým. Případná neplatnost některého ustanovení smlouvy nemá za následek neplatnost ostatních ustanovení smlouvy.</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6.</w:t>
      </w:r>
      <w:r w:rsidRPr="004740A0">
        <w:rPr>
          <w:rFonts w:asciiTheme="minorHAnsi" w:hAnsiTheme="minorHAnsi" w:cs="Arial"/>
          <w:sz w:val="22"/>
          <w:szCs w:val="22"/>
        </w:rPr>
        <w:tab/>
        <w:t xml:space="preserve"> Zhotovitel se zavazuje na vyzvání objednatele se zúčastnit každého jednání, týkajícího se předmětu díla.</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7.</w:t>
      </w:r>
      <w:r w:rsidRPr="004740A0">
        <w:rPr>
          <w:rFonts w:asciiTheme="minorHAnsi" w:hAnsiTheme="minorHAnsi" w:cs="Arial"/>
          <w:sz w:val="22"/>
          <w:szCs w:val="22"/>
        </w:rPr>
        <w:tab/>
        <w:t>Tato smlouva nabývá účinnosti dnem jejího uzavření.</w:t>
      </w:r>
    </w:p>
    <w:p w:rsidR="004740A0" w:rsidRPr="004740A0" w:rsidRDefault="004740A0" w:rsidP="004740A0">
      <w:pPr>
        <w:jc w:val="both"/>
        <w:rPr>
          <w:rFonts w:asciiTheme="minorHAnsi" w:hAnsiTheme="minorHAnsi" w:cs="Arial"/>
          <w:sz w:val="22"/>
          <w:szCs w:val="22"/>
        </w:rPr>
      </w:pPr>
    </w:p>
    <w:p w:rsidR="004740A0" w:rsidRPr="0072121B" w:rsidRDefault="004740A0" w:rsidP="004740A0">
      <w:pPr>
        <w:jc w:val="both"/>
        <w:rPr>
          <w:rFonts w:asciiTheme="minorHAnsi" w:hAnsiTheme="minorHAnsi" w:cs="Arial"/>
          <w:sz w:val="24"/>
          <w:szCs w:val="22"/>
        </w:rPr>
      </w:pPr>
      <w:r w:rsidRPr="004740A0">
        <w:rPr>
          <w:rFonts w:asciiTheme="minorHAnsi" w:hAnsiTheme="minorHAnsi" w:cs="Arial"/>
          <w:sz w:val="22"/>
          <w:szCs w:val="22"/>
        </w:rPr>
        <w:t>8.</w:t>
      </w:r>
      <w:r w:rsidRPr="004740A0">
        <w:rPr>
          <w:rFonts w:asciiTheme="minorHAnsi" w:hAnsiTheme="minorHAnsi" w:cs="Arial"/>
          <w:sz w:val="22"/>
          <w:szCs w:val="22"/>
        </w:rPr>
        <w:tab/>
        <w:t>Smluvní strany shodně prohlašují, že se seznámily s celým textem smlouvy včetně jejích příloh a s celým obsahem smlouvy souhlasí. Současné prohlašují, že tato smlouva byla uzavřena po vzájemném projednání, podle jejich pravé a svobodné vůle určitě, vážně a srozumitelně, nikoliv v tísni nebo za nápadně nevýhodných podmínek, což stvrzují svými podpisy.</w:t>
      </w:r>
      <w:r w:rsidR="0072121B" w:rsidRPr="0072121B">
        <w:rPr>
          <w:rFonts w:asciiTheme="minorHAnsi" w:hAnsiTheme="minorHAnsi"/>
        </w:rPr>
        <w:t xml:space="preserve"> </w:t>
      </w:r>
      <w:r w:rsidR="0072121B" w:rsidRPr="0072121B">
        <w:rPr>
          <w:rFonts w:asciiTheme="minorHAnsi" w:hAnsiTheme="minorHAnsi"/>
          <w:sz w:val="22"/>
        </w:rPr>
        <w:t>Strany dále souhlasí se zveřejněním smlouvy v registru smluv dle zákona č. 340/2015 Sb.</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9.</w:t>
      </w:r>
      <w:r w:rsidRPr="004740A0">
        <w:rPr>
          <w:rFonts w:asciiTheme="minorHAnsi" w:hAnsiTheme="minorHAnsi" w:cs="Arial"/>
          <w:sz w:val="22"/>
          <w:szCs w:val="22"/>
        </w:rPr>
        <w:tab/>
        <w:t xml:space="preserve">Tato smlouva je vyhotovena ve </w:t>
      </w:r>
      <w:r w:rsidR="000D3EBA">
        <w:rPr>
          <w:rFonts w:asciiTheme="minorHAnsi" w:hAnsiTheme="minorHAnsi" w:cs="Arial"/>
          <w:sz w:val="22"/>
          <w:szCs w:val="22"/>
        </w:rPr>
        <w:t>2</w:t>
      </w:r>
      <w:r w:rsidRPr="004740A0">
        <w:rPr>
          <w:rFonts w:asciiTheme="minorHAnsi" w:hAnsiTheme="minorHAnsi" w:cs="Arial"/>
          <w:sz w:val="22"/>
          <w:szCs w:val="22"/>
        </w:rPr>
        <w:t xml:space="preserve"> stejnopisech s platností originálu s tím, že </w:t>
      </w:r>
      <w:r w:rsidR="000D3EBA">
        <w:rPr>
          <w:rFonts w:asciiTheme="minorHAnsi" w:hAnsiTheme="minorHAnsi" w:cs="Arial"/>
          <w:sz w:val="22"/>
          <w:szCs w:val="22"/>
        </w:rPr>
        <w:t>1</w:t>
      </w:r>
      <w:r w:rsidRPr="004740A0">
        <w:rPr>
          <w:rFonts w:asciiTheme="minorHAnsi" w:hAnsiTheme="minorHAnsi" w:cs="Arial"/>
          <w:sz w:val="22"/>
          <w:szCs w:val="22"/>
        </w:rPr>
        <w:t xml:space="preserve"> z nich obdrží objednatel a 1 z nich obdrží zhotovitel.</w:t>
      </w:r>
    </w:p>
    <w:p w:rsidR="004740A0" w:rsidRPr="004740A0" w:rsidRDefault="004740A0" w:rsidP="004740A0">
      <w:pPr>
        <w:jc w:val="both"/>
        <w:rPr>
          <w:rFonts w:asciiTheme="minorHAnsi" w:hAnsiTheme="minorHAnsi" w:cs="Arial"/>
          <w:sz w:val="22"/>
          <w:szCs w:val="22"/>
        </w:rPr>
      </w:pPr>
    </w:p>
    <w:p w:rsid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10.</w:t>
      </w:r>
      <w:r w:rsidRPr="004740A0">
        <w:rPr>
          <w:rFonts w:asciiTheme="minorHAnsi" w:hAnsiTheme="minorHAnsi" w:cs="Arial"/>
          <w:sz w:val="22"/>
          <w:szCs w:val="22"/>
        </w:rPr>
        <w:tab/>
      </w:r>
      <w:r w:rsidRPr="0072121B">
        <w:rPr>
          <w:rFonts w:asciiTheme="minorHAnsi" w:hAnsiTheme="minorHAnsi" w:cs="Arial"/>
          <w:sz w:val="22"/>
          <w:szCs w:val="22"/>
        </w:rPr>
        <w:t>O uzavření smlouvy rozhodla Rada města Třince usnesením č. 2017/</w:t>
      </w:r>
      <w:r w:rsidR="00741FB0">
        <w:rPr>
          <w:rFonts w:asciiTheme="minorHAnsi" w:hAnsiTheme="minorHAnsi" w:cs="Arial"/>
          <w:sz w:val="22"/>
          <w:szCs w:val="22"/>
        </w:rPr>
        <w:t>3739</w:t>
      </w:r>
      <w:r w:rsidRPr="0072121B">
        <w:rPr>
          <w:rFonts w:asciiTheme="minorHAnsi" w:hAnsiTheme="minorHAnsi" w:cs="Arial"/>
          <w:sz w:val="22"/>
          <w:szCs w:val="22"/>
        </w:rPr>
        <w:t xml:space="preserve"> ze dne </w:t>
      </w:r>
      <w:r w:rsidR="00E14873">
        <w:rPr>
          <w:rFonts w:asciiTheme="minorHAnsi" w:hAnsiTheme="minorHAnsi" w:cs="Arial"/>
          <w:sz w:val="22"/>
          <w:szCs w:val="22"/>
        </w:rPr>
        <w:t>20.11.</w:t>
      </w:r>
      <w:r w:rsidRPr="0072121B">
        <w:rPr>
          <w:rFonts w:asciiTheme="minorHAnsi" w:hAnsiTheme="minorHAnsi" w:cs="Arial"/>
          <w:sz w:val="22"/>
          <w:szCs w:val="22"/>
        </w:rPr>
        <w:t>2017.</w:t>
      </w:r>
    </w:p>
    <w:p w:rsidR="004740A0" w:rsidRPr="004740A0" w:rsidRDefault="004740A0" w:rsidP="004740A0">
      <w:pPr>
        <w:jc w:val="both"/>
        <w:rPr>
          <w:rFonts w:asciiTheme="minorHAnsi" w:hAnsiTheme="minorHAnsi" w:cs="Arial"/>
          <w:sz w:val="22"/>
          <w:szCs w:val="22"/>
        </w:rPr>
      </w:pPr>
    </w:p>
    <w:p w:rsidR="004740A0" w:rsidRPr="004740A0" w:rsidRDefault="004740A0" w:rsidP="004740A0">
      <w:pPr>
        <w:jc w:val="both"/>
        <w:rPr>
          <w:rFonts w:asciiTheme="minorHAnsi" w:hAnsiTheme="minorHAnsi" w:cs="Arial"/>
          <w:sz w:val="22"/>
          <w:szCs w:val="22"/>
        </w:rPr>
      </w:pPr>
      <w:r w:rsidRPr="004740A0">
        <w:rPr>
          <w:rFonts w:asciiTheme="minorHAnsi" w:hAnsiTheme="minorHAnsi" w:cs="Arial"/>
          <w:sz w:val="22"/>
          <w:szCs w:val="22"/>
        </w:rPr>
        <w:tab/>
      </w:r>
      <w:r w:rsidRPr="004740A0">
        <w:rPr>
          <w:rFonts w:asciiTheme="minorHAnsi" w:hAnsiTheme="minorHAnsi" w:cs="Arial"/>
          <w:sz w:val="22"/>
          <w:szCs w:val="22"/>
        </w:rPr>
        <w:tab/>
      </w:r>
      <w:r w:rsidRPr="004740A0">
        <w:rPr>
          <w:rFonts w:asciiTheme="minorHAnsi" w:hAnsiTheme="minorHAnsi" w:cs="Arial"/>
          <w:sz w:val="22"/>
          <w:szCs w:val="22"/>
        </w:rPr>
        <w:tab/>
      </w:r>
    </w:p>
    <w:p w:rsidR="0036134A" w:rsidRPr="00184739" w:rsidRDefault="0036134A" w:rsidP="0036134A">
      <w:pPr>
        <w:overflowPunct/>
        <w:autoSpaceDE/>
        <w:autoSpaceDN/>
        <w:adjustRightInd/>
        <w:jc w:val="both"/>
        <w:rPr>
          <w:rFonts w:ascii="Calibri" w:eastAsia="Calibri" w:hAnsi="Calibri"/>
          <w:sz w:val="22"/>
          <w:szCs w:val="22"/>
          <w:lang w:eastAsia="en-US"/>
        </w:rPr>
      </w:pPr>
      <w:r w:rsidRPr="00184739">
        <w:rPr>
          <w:rFonts w:ascii="Calibri" w:eastAsia="Calibri" w:hAnsi="Calibri"/>
          <w:sz w:val="22"/>
          <w:szCs w:val="22"/>
          <w:lang w:eastAsia="en-US"/>
        </w:rPr>
        <w:t>V Třinci dne …………………….</w:t>
      </w:r>
      <w:r w:rsidRPr="00184739">
        <w:rPr>
          <w:rFonts w:ascii="Calibri" w:eastAsia="Calibri" w:hAnsi="Calibri"/>
          <w:sz w:val="22"/>
          <w:szCs w:val="22"/>
          <w:lang w:eastAsia="en-US"/>
        </w:rPr>
        <w:tab/>
      </w:r>
      <w:r w:rsidRPr="00184739">
        <w:rPr>
          <w:rFonts w:ascii="Calibri" w:eastAsia="Calibri" w:hAnsi="Calibri"/>
          <w:sz w:val="22"/>
          <w:szCs w:val="22"/>
          <w:lang w:eastAsia="en-US"/>
        </w:rPr>
        <w:tab/>
      </w:r>
      <w:r w:rsidRPr="00184739">
        <w:rPr>
          <w:rFonts w:ascii="Calibri" w:eastAsia="Calibri" w:hAnsi="Calibri"/>
          <w:sz w:val="22"/>
          <w:szCs w:val="22"/>
          <w:lang w:eastAsia="en-US"/>
        </w:rPr>
        <w:tab/>
      </w:r>
      <w:r w:rsidRPr="00184739">
        <w:rPr>
          <w:rFonts w:ascii="Calibri" w:eastAsia="Calibri" w:hAnsi="Calibri"/>
          <w:sz w:val="22"/>
          <w:szCs w:val="22"/>
          <w:lang w:eastAsia="en-US"/>
        </w:rPr>
        <w:tab/>
        <w:t>V ……………………… dne …………………….</w:t>
      </w:r>
    </w:p>
    <w:p w:rsidR="0036134A" w:rsidRPr="00184739" w:rsidRDefault="0036134A" w:rsidP="0036134A">
      <w:pPr>
        <w:overflowPunct/>
        <w:autoSpaceDE/>
        <w:autoSpaceDN/>
        <w:adjustRightInd/>
        <w:jc w:val="both"/>
        <w:rPr>
          <w:rFonts w:ascii="Calibri" w:eastAsia="Calibri" w:hAnsi="Calibri"/>
          <w:sz w:val="21"/>
          <w:szCs w:val="21"/>
          <w:lang w:eastAsia="en-US"/>
        </w:rPr>
      </w:pPr>
      <w:r w:rsidRPr="00184739">
        <w:rPr>
          <w:rFonts w:ascii="Calibri" w:eastAsia="Calibri" w:hAnsi="Calibri"/>
          <w:sz w:val="21"/>
          <w:szCs w:val="21"/>
          <w:lang w:eastAsia="en-US"/>
        </w:rPr>
        <w:t> </w:t>
      </w:r>
    </w:p>
    <w:p w:rsidR="0036134A" w:rsidRPr="00184739" w:rsidRDefault="0036134A" w:rsidP="0036134A">
      <w:pPr>
        <w:overflowPunct/>
        <w:autoSpaceDE/>
        <w:autoSpaceDN/>
        <w:adjustRightInd/>
        <w:jc w:val="both"/>
        <w:rPr>
          <w:rFonts w:ascii="Calibri" w:eastAsia="Calibri" w:hAnsi="Calibri"/>
          <w:sz w:val="21"/>
          <w:szCs w:val="21"/>
          <w:lang w:eastAsia="en-US"/>
        </w:rPr>
      </w:pPr>
    </w:p>
    <w:p w:rsidR="0036134A" w:rsidRPr="00184739" w:rsidRDefault="0036134A" w:rsidP="0036134A">
      <w:pPr>
        <w:tabs>
          <w:tab w:val="left" w:pos="720"/>
        </w:tabs>
        <w:overflowPunct/>
        <w:autoSpaceDE/>
        <w:autoSpaceDN/>
        <w:adjustRightInd/>
        <w:spacing w:after="120"/>
        <w:jc w:val="both"/>
        <w:rPr>
          <w:rFonts w:ascii="Calibri" w:eastAsia="Calibri" w:hAnsi="Calibri"/>
          <w:sz w:val="21"/>
          <w:szCs w:val="21"/>
          <w:lang w:eastAsia="en-US"/>
        </w:rPr>
      </w:pPr>
      <w:r w:rsidRPr="00184739">
        <w:rPr>
          <w:rFonts w:ascii="Calibri" w:eastAsia="Calibri" w:hAnsi="Calibri"/>
          <w:sz w:val="21"/>
          <w:szCs w:val="21"/>
          <w:lang w:eastAsia="en-US"/>
        </w:rPr>
        <w:t>za objednatele:………………………………………</w:t>
      </w:r>
      <w:r w:rsidRPr="00184739">
        <w:rPr>
          <w:rFonts w:ascii="Calibri" w:eastAsia="Calibri" w:hAnsi="Calibri"/>
          <w:sz w:val="21"/>
          <w:szCs w:val="21"/>
          <w:lang w:eastAsia="en-US"/>
        </w:rPr>
        <w:tab/>
      </w:r>
      <w:r w:rsidRPr="00184739">
        <w:rPr>
          <w:rFonts w:ascii="Calibri" w:eastAsia="Calibri" w:hAnsi="Calibri"/>
          <w:sz w:val="21"/>
          <w:szCs w:val="21"/>
          <w:lang w:eastAsia="en-US"/>
        </w:rPr>
        <w:tab/>
      </w:r>
      <w:r w:rsidRPr="00184739">
        <w:rPr>
          <w:rFonts w:ascii="Calibri" w:eastAsia="Calibri" w:hAnsi="Calibri"/>
          <w:sz w:val="21"/>
          <w:szCs w:val="21"/>
          <w:lang w:eastAsia="en-US"/>
        </w:rPr>
        <w:tab/>
        <w:t>za zhotovitele:….……</w:t>
      </w:r>
      <w:proofErr w:type="gramStart"/>
      <w:r w:rsidRPr="00184739">
        <w:rPr>
          <w:rFonts w:ascii="Calibri" w:eastAsia="Calibri" w:hAnsi="Calibri"/>
          <w:sz w:val="21"/>
          <w:szCs w:val="21"/>
          <w:lang w:eastAsia="en-US"/>
        </w:rPr>
        <w:t>…..…</w:t>
      </w:r>
      <w:proofErr w:type="gramEnd"/>
      <w:r w:rsidRPr="00184739">
        <w:rPr>
          <w:rFonts w:ascii="Calibri" w:eastAsia="Calibri" w:hAnsi="Calibri"/>
          <w:sz w:val="21"/>
          <w:szCs w:val="21"/>
          <w:lang w:eastAsia="en-US"/>
        </w:rPr>
        <w:t>…………………………</w:t>
      </w:r>
    </w:p>
    <w:p w:rsidR="0036134A" w:rsidRPr="0036134A" w:rsidRDefault="0036134A" w:rsidP="0036134A">
      <w:pPr>
        <w:tabs>
          <w:tab w:val="left" w:pos="720"/>
        </w:tabs>
        <w:overflowPunct/>
        <w:autoSpaceDE/>
        <w:autoSpaceDN/>
        <w:adjustRightInd/>
        <w:spacing w:after="120"/>
        <w:jc w:val="both"/>
        <w:rPr>
          <w:rFonts w:ascii="Calibri" w:eastAsia="Calibri" w:hAnsi="Calibri"/>
          <w:sz w:val="21"/>
          <w:szCs w:val="21"/>
          <w:lang w:eastAsia="en-US"/>
        </w:rPr>
      </w:pPr>
      <w:r w:rsidRPr="00184739">
        <w:rPr>
          <w:rFonts w:ascii="Calibri" w:eastAsia="Calibri" w:hAnsi="Calibri"/>
          <w:sz w:val="21"/>
          <w:szCs w:val="21"/>
          <w:lang w:eastAsia="en-US"/>
        </w:rPr>
        <w:t xml:space="preserve">Mgr. Pavel </w:t>
      </w:r>
      <w:proofErr w:type="spellStart"/>
      <w:r w:rsidRPr="00184739">
        <w:rPr>
          <w:rFonts w:ascii="Calibri" w:eastAsia="Calibri" w:hAnsi="Calibri"/>
          <w:sz w:val="21"/>
          <w:szCs w:val="21"/>
          <w:lang w:eastAsia="en-US"/>
        </w:rPr>
        <w:t>Pezda</w:t>
      </w:r>
      <w:proofErr w:type="spellEnd"/>
      <w:r w:rsidRPr="00184739">
        <w:rPr>
          <w:rFonts w:ascii="Calibri" w:eastAsia="Calibri" w:hAnsi="Calibri"/>
          <w:sz w:val="21"/>
          <w:szCs w:val="21"/>
          <w:lang w:eastAsia="en-US"/>
        </w:rPr>
        <w:t>, ředitel organizace</w:t>
      </w:r>
      <w:r w:rsidRPr="00184739">
        <w:rPr>
          <w:rFonts w:ascii="Calibri" w:eastAsia="Calibri" w:hAnsi="Calibri"/>
          <w:sz w:val="21"/>
          <w:szCs w:val="21"/>
          <w:lang w:eastAsia="en-US"/>
        </w:rPr>
        <w:tab/>
      </w:r>
      <w:r w:rsidRPr="00184739">
        <w:rPr>
          <w:rFonts w:ascii="Calibri" w:eastAsia="Calibri" w:hAnsi="Calibri"/>
          <w:sz w:val="21"/>
          <w:szCs w:val="21"/>
          <w:lang w:eastAsia="en-US"/>
        </w:rPr>
        <w:tab/>
      </w:r>
      <w:r w:rsidRPr="00184739">
        <w:rPr>
          <w:rFonts w:ascii="Calibri" w:eastAsia="Calibri" w:hAnsi="Calibri"/>
          <w:sz w:val="21"/>
          <w:szCs w:val="21"/>
          <w:lang w:eastAsia="en-US"/>
        </w:rPr>
        <w:tab/>
      </w:r>
      <w:r w:rsidR="00184739" w:rsidRPr="00184739">
        <w:rPr>
          <w:rFonts w:ascii="Calibri" w:eastAsia="Calibri" w:hAnsi="Calibri"/>
          <w:sz w:val="21"/>
          <w:szCs w:val="21"/>
          <w:lang w:eastAsia="en-US"/>
        </w:rPr>
        <w:t>Ing. Marek Kania, předseda představenstva</w:t>
      </w:r>
    </w:p>
    <w:p w:rsidR="0036134A" w:rsidRPr="0036134A" w:rsidRDefault="0036134A" w:rsidP="0036134A">
      <w:pPr>
        <w:tabs>
          <w:tab w:val="left" w:pos="720"/>
        </w:tabs>
        <w:overflowPunct/>
        <w:autoSpaceDE/>
        <w:autoSpaceDN/>
        <w:adjustRightInd/>
        <w:spacing w:after="120"/>
        <w:jc w:val="both"/>
        <w:rPr>
          <w:rFonts w:ascii="Calibri" w:eastAsia="Calibri" w:hAnsi="Calibri"/>
          <w:sz w:val="21"/>
          <w:szCs w:val="21"/>
          <w:lang w:eastAsia="en-US"/>
        </w:rPr>
      </w:pPr>
      <w:r w:rsidRPr="0036134A">
        <w:rPr>
          <w:rFonts w:ascii="Calibri" w:eastAsia="Calibri" w:hAnsi="Calibri"/>
          <w:sz w:val="21"/>
          <w:szCs w:val="21"/>
          <w:lang w:eastAsia="en-US"/>
        </w:rPr>
        <w:tab/>
      </w:r>
      <w:r w:rsidRPr="0036134A">
        <w:rPr>
          <w:rFonts w:ascii="Calibri" w:eastAsia="Calibri" w:hAnsi="Calibri"/>
          <w:sz w:val="21"/>
          <w:szCs w:val="21"/>
          <w:lang w:eastAsia="en-US"/>
        </w:rPr>
        <w:tab/>
      </w:r>
      <w:r w:rsidRPr="0036134A">
        <w:rPr>
          <w:rFonts w:ascii="Calibri" w:eastAsia="Calibri" w:hAnsi="Calibri"/>
          <w:sz w:val="21"/>
          <w:szCs w:val="21"/>
          <w:lang w:eastAsia="en-US"/>
        </w:rPr>
        <w:tab/>
      </w:r>
      <w:r w:rsidRPr="0036134A">
        <w:rPr>
          <w:rFonts w:ascii="Calibri" w:eastAsia="Calibri" w:hAnsi="Calibri"/>
          <w:sz w:val="21"/>
          <w:szCs w:val="21"/>
          <w:lang w:eastAsia="en-US"/>
        </w:rPr>
        <w:tab/>
      </w:r>
      <w:r w:rsidRPr="0036134A">
        <w:rPr>
          <w:rFonts w:ascii="Calibri" w:eastAsia="Calibri" w:hAnsi="Calibri"/>
          <w:sz w:val="21"/>
          <w:szCs w:val="21"/>
          <w:lang w:eastAsia="en-US"/>
        </w:rPr>
        <w:tab/>
      </w:r>
      <w:r w:rsidRPr="0036134A">
        <w:rPr>
          <w:rFonts w:ascii="Calibri" w:eastAsia="Calibri" w:hAnsi="Calibri"/>
          <w:sz w:val="21"/>
          <w:szCs w:val="21"/>
          <w:lang w:eastAsia="en-US"/>
        </w:rPr>
        <w:tab/>
      </w:r>
      <w:r w:rsidRPr="0036134A">
        <w:rPr>
          <w:rFonts w:ascii="Calibri" w:eastAsia="Calibri" w:hAnsi="Calibri"/>
          <w:sz w:val="21"/>
          <w:szCs w:val="21"/>
          <w:lang w:eastAsia="en-US"/>
        </w:rPr>
        <w:tab/>
      </w:r>
    </w:p>
    <w:p w:rsidR="0036134A" w:rsidRDefault="0036134A" w:rsidP="0036134A">
      <w:pPr>
        <w:tabs>
          <w:tab w:val="left" w:pos="720"/>
        </w:tabs>
        <w:overflowPunct/>
        <w:autoSpaceDE/>
        <w:autoSpaceDN/>
        <w:adjustRightInd/>
        <w:spacing w:after="120"/>
        <w:jc w:val="both"/>
        <w:rPr>
          <w:rFonts w:ascii="Calibri" w:eastAsia="Calibri" w:hAnsi="Calibri"/>
          <w:sz w:val="21"/>
          <w:szCs w:val="21"/>
          <w:lang w:eastAsia="en-US"/>
        </w:rPr>
      </w:pPr>
    </w:p>
    <w:p w:rsidR="007E553E" w:rsidRDefault="007E553E" w:rsidP="0036134A">
      <w:pPr>
        <w:tabs>
          <w:tab w:val="left" w:pos="720"/>
        </w:tabs>
        <w:overflowPunct/>
        <w:autoSpaceDE/>
        <w:autoSpaceDN/>
        <w:adjustRightInd/>
        <w:spacing w:after="120"/>
        <w:jc w:val="both"/>
        <w:rPr>
          <w:rFonts w:ascii="Calibri" w:eastAsia="Calibri" w:hAnsi="Calibri"/>
          <w:sz w:val="21"/>
          <w:szCs w:val="21"/>
          <w:lang w:eastAsia="en-US"/>
        </w:rPr>
      </w:pPr>
      <w:r>
        <w:rPr>
          <w:rFonts w:ascii="Calibri" w:eastAsia="Calibri" w:hAnsi="Calibri"/>
          <w:sz w:val="21"/>
          <w:szCs w:val="21"/>
          <w:lang w:eastAsia="en-US"/>
        </w:rPr>
        <w:t xml:space="preserve">Příloha č. 1 – </w:t>
      </w:r>
      <w:r w:rsidR="00466138">
        <w:rPr>
          <w:rFonts w:ascii="Calibri" w:eastAsia="Calibri" w:hAnsi="Calibri"/>
          <w:sz w:val="21"/>
          <w:szCs w:val="21"/>
          <w:lang w:eastAsia="en-US"/>
        </w:rPr>
        <w:t>Tabulka druhů</w:t>
      </w:r>
      <w:r>
        <w:rPr>
          <w:rFonts w:ascii="Calibri" w:eastAsia="Calibri" w:hAnsi="Calibri"/>
          <w:sz w:val="21"/>
          <w:szCs w:val="21"/>
          <w:lang w:eastAsia="en-US"/>
        </w:rPr>
        <w:t xml:space="preserve"> rizik</w:t>
      </w:r>
    </w:p>
    <w:p w:rsidR="007E553E" w:rsidRPr="0036134A" w:rsidRDefault="007E553E" w:rsidP="0036134A">
      <w:pPr>
        <w:tabs>
          <w:tab w:val="left" w:pos="720"/>
        </w:tabs>
        <w:overflowPunct/>
        <w:autoSpaceDE/>
        <w:autoSpaceDN/>
        <w:adjustRightInd/>
        <w:spacing w:after="120"/>
        <w:jc w:val="both"/>
        <w:rPr>
          <w:rFonts w:ascii="Calibri" w:eastAsia="Calibri" w:hAnsi="Calibri"/>
          <w:sz w:val="21"/>
          <w:szCs w:val="21"/>
          <w:lang w:eastAsia="en-US"/>
        </w:rPr>
      </w:pPr>
    </w:p>
    <w:sectPr w:rsidR="007E553E" w:rsidRPr="0036134A" w:rsidSect="0036134A">
      <w:head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A57" w:rsidRDefault="00773A57" w:rsidP="0036134A">
      <w:r>
        <w:separator/>
      </w:r>
    </w:p>
  </w:endnote>
  <w:endnote w:type="continuationSeparator" w:id="0">
    <w:p w:rsidR="00773A57" w:rsidRDefault="00773A57" w:rsidP="0036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A57" w:rsidRDefault="00773A57" w:rsidP="0036134A">
      <w:r>
        <w:separator/>
      </w:r>
    </w:p>
  </w:footnote>
  <w:footnote w:type="continuationSeparator" w:id="0">
    <w:p w:rsidR="00773A57" w:rsidRDefault="00773A57" w:rsidP="00361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34A" w:rsidRDefault="0036134A" w:rsidP="0036134A">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C2C4814"/>
    <w:lvl w:ilvl="0">
      <w:numFmt w:val="bullet"/>
      <w:lvlText w:val="*"/>
      <w:lvlJc w:val="left"/>
      <w:pPr>
        <w:ind w:left="0" w:firstLine="0"/>
      </w:pPr>
    </w:lvl>
  </w:abstractNum>
  <w:abstractNum w:abstractNumId="1">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2133124"/>
    <w:multiLevelType w:val="hybridMultilevel"/>
    <w:tmpl w:val="ECA283D8"/>
    <w:lvl w:ilvl="0" w:tplc="80887C10">
      <w:start w:val="1"/>
      <w:numFmt w:val="decimal"/>
      <w:lvlText w:val="%1."/>
      <w:lvlJc w:val="left"/>
      <w:pPr>
        <w:tabs>
          <w:tab w:val="num" w:pos="720"/>
        </w:tabs>
        <w:ind w:left="720" w:hanging="360"/>
      </w:pPr>
      <w:rPr>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4">
    <w:nsid w:val="09F9462C"/>
    <w:multiLevelType w:val="hybridMultilevel"/>
    <w:tmpl w:val="D2A21D74"/>
    <w:lvl w:ilvl="0" w:tplc="2800EEDA">
      <w:start w:val="9"/>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nsid w:val="0E200FA0"/>
    <w:multiLevelType w:val="hybridMultilevel"/>
    <w:tmpl w:val="0510920C"/>
    <w:lvl w:ilvl="0" w:tplc="0405000F">
      <w:start w:val="3"/>
      <w:numFmt w:val="decimal"/>
      <w:lvlText w:val="%1."/>
      <w:lvlJc w:val="left"/>
      <w:pPr>
        <w:tabs>
          <w:tab w:val="num" w:pos="720"/>
        </w:tabs>
        <w:ind w:left="720" w:hanging="360"/>
      </w:pPr>
    </w:lvl>
    <w:lvl w:ilvl="1" w:tplc="797C2064">
      <w:start w:val="7"/>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A0C6BA5"/>
    <w:multiLevelType w:val="multilevel"/>
    <w:tmpl w:val="8A76640A"/>
    <w:lvl w:ilvl="0">
      <w:start w:val="1"/>
      <w:numFmt w:val="upperRoman"/>
      <w:pStyle w:val="Nadpis1"/>
      <w:lvlText w:val="%1."/>
      <w:lvlJc w:val="right"/>
      <w:pPr>
        <w:tabs>
          <w:tab w:val="num" w:pos="432"/>
        </w:tabs>
        <w:ind w:left="432" w:hanging="432"/>
      </w:pPr>
      <w:rPr>
        <w:rFonts w:asciiTheme="minorHAnsi" w:hAnsiTheme="minorHAnsi" w:hint="default"/>
        <w:i w:val="0"/>
        <w:iCs w:val="0"/>
        <w:caps w:val="0"/>
        <w:smallCaps w:val="0"/>
        <w:strike w:val="0"/>
        <w:dstrike w:val="0"/>
        <w:outline w:val="0"/>
        <w:shadow w:val="0"/>
        <w:emboss w:val="0"/>
        <w:imprint w:val="0"/>
        <w:noProof w:val="0"/>
        <w:vanish w:val="0"/>
        <w:spacing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nsid w:val="1C6F1209"/>
    <w:multiLevelType w:val="hybridMultilevel"/>
    <w:tmpl w:val="0CDEE8F8"/>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9">
    <w:nsid w:val="23D97829"/>
    <w:multiLevelType w:val="hybridMultilevel"/>
    <w:tmpl w:val="4970D4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24922A40"/>
    <w:multiLevelType w:val="hybridMultilevel"/>
    <w:tmpl w:val="4D540536"/>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1">
    <w:nsid w:val="2896459A"/>
    <w:multiLevelType w:val="hybridMultilevel"/>
    <w:tmpl w:val="C2BAF1D4"/>
    <w:lvl w:ilvl="0" w:tplc="04050005">
      <w:start w:val="1"/>
      <w:numFmt w:val="bullet"/>
      <w:lvlText w:val=""/>
      <w:lvlJc w:val="left"/>
      <w:pPr>
        <w:tabs>
          <w:tab w:val="num" w:pos="1080"/>
        </w:tabs>
        <w:ind w:left="1080" w:hanging="360"/>
      </w:pPr>
      <w:rPr>
        <w:rFonts w:ascii="Wingdings" w:hAnsi="Wingdings"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12">
    <w:nsid w:val="2A083720"/>
    <w:multiLevelType w:val="hybridMultilevel"/>
    <w:tmpl w:val="F8B85C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5D577B1"/>
    <w:multiLevelType w:val="hybridMultilevel"/>
    <w:tmpl w:val="353822A2"/>
    <w:lvl w:ilvl="0" w:tplc="18B093C6">
      <w:start w:val="7"/>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45325F2F"/>
    <w:multiLevelType w:val="hybridMultilevel"/>
    <w:tmpl w:val="85C2F9E8"/>
    <w:lvl w:ilvl="0" w:tplc="0405000F">
      <w:start w:val="3"/>
      <w:numFmt w:val="decimal"/>
      <w:lvlText w:val="%1."/>
      <w:lvlJc w:val="left"/>
      <w:pPr>
        <w:tabs>
          <w:tab w:val="num" w:pos="720"/>
        </w:tabs>
        <w:ind w:left="720" w:hanging="360"/>
      </w:pPr>
    </w:lvl>
    <w:lvl w:ilvl="1" w:tplc="0680BE06">
      <w:start w:val="6"/>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nsid w:val="454F2F86"/>
    <w:multiLevelType w:val="hybridMultilevel"/>
    <w:tmpl w:val="E46825A6"/>
    <w:lvl w:ilvl="0" w:tplc="E75A1FDC">
      <w:start w:val="10"/>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87E417B"/>
    <w:multiLevelType w:val="hybridMultilevel"/>
    <w:tmpl w:val="A2288838"/>
    <w:lvl w:ilvl="0" w:tplc="B1989C88">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nsid w:val="49BE4C4A"/>
    <w:multiLevelType w:val="hybridMultilevel"/>
    <w:tmpl w:val="E8768652"/>
    <w:lvl w:ilvl="0" w:tplc="AAD057D4">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nsid w:val="4BD27211"/>
    <w:multiLevelType w:val="hybridMultilevel"/>
    <w:tmpl w:val="49687EA2"/>
    <w:lvl w:ilvl="0" w:tplc="95461DFA">
      <w:start w:val="1"/>
      <w:numFmt w:val="decimal"/>
      <w:lvlText w:val="%1."/>
      <w:lvlJc w:val="left"/>
      <w:pPr>
        <w:ind w:left="360" w:hanging="360"/>
      </w:pPr>
      <w:rPr>
        <w:rFonts w:ascii="Calibri" w:hAnsi="Calibri" w:hint="default"/>
        <w:sz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569E22C2"/>
    <w:multiLevelType w:val="hybridMultilevel"/>
    <w:tmpl w:val="5784D7EE"/>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0">
    <w:nsid w:val="5F1B51F7"/>
    <w:multiLevelType w:val="hybridMultilevel"/>
    <w:tmpl w:val="7CF8B236"/>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Times New Roman"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Times New Roman"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Times New Roman"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21">
    <w:nsid w:val="602230E1"/>
    <w:multiLevelType w:val="hybridMultilevel"/>
    <w:tmpl w:val="CA12BABE"/>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22">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3">
    <w:nsid w:val="6CF53941"/>
    <w:multiLevelType w:val="hybridMultilevel"/>
    <w:tmpl w:val="41EA113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4">
    <w:nsid w:val="6F585B9E"/>
    <w:multiLevelType w:val="hybridMultilevel"/>
    <w:tmpl w:val="EB8A8C7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nsid w:val="779D02CD"/>
    <w:multiLevelType w:val="hybridMultilevel"/>
    <w:tmpl w:val="D0DC3A62"/>
    <w:lvl w:ilvl="0" w:tplc="0405000F">
      <w:start w:val="6"/>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7AC9526B"/>
    <w:multiLevelType w:val="hybridMultilevel"/>
    <w:tmpl w:val="AB08E56A"/>
    <w:lvl w:ilvl="0" w:tplc="C4DCB11A">
      <w:start w:val="1"/>
      <w:numFmt w:val="lowerLetter"/>
      <w:lvlText w:val="%1)"/>
      <w:lvlJc w:val="left"/>
      <w:pPr>
        <w:ind w:left="360" w:hanging="360"/>
      </w:pPr>
      <w:rPr>
        <w:rFonts w:ascii="Calibri" w:hAnsi="Calibri" w:cs="Calibri" w:hint="default"/>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5"/>
  </w:num>
  <w:num w:numId="9">
    <w:abstractNumId w:val="1"/>
  </w:num>
  <w:num w:numId="10">
    <w:abstractNumId w:val="4"/>
  </w:num>
  <w:num w:numId="11">
    <w:abstractNumId w:val="17"/>
  </w:num>
  <w:num w:numId="12">
    <w:abstractNumId w:val="18"/>
  </w:num>
  <w:num w:numId="13">
    <w:abstractNumId w:val="12"/>
  </w:num>
  <w:num w:numId="14">
    <w:abstractNumId w:val="23"/>
  </w:num>
  <w:num w:numId="15">
    <w:abstractNumId w:val="16"/>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0"/>
  </w:num>
  <w:num w:numId="19">
    <w:abstractNumId w:val="1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5"/>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1"/>
  </w:num>
  <w:num w:numId="26">
    <w:abstractNumId w:val="10"/>
  </w:num>
  <w:num w:numId="27">
    <w:abstractNumId w:val="13"/>
  </w:num>
  <w:num w:numId="28">
    <w:abstractNumId w:val="20"/>
  </w:num>
  <w:num w:numId="29">
    <w:abstractNumId w:val="7"/>
  </w:num>
  <w:num w:numId="30">
    <w:abstractNumId w:val="0"/>
    <w:lvlOverride w:ilvl="0">
      <w:lvl w:ilvl="0">
        <w:numFmt w:val="bullet"/>
        <w:lvlText w:val="·"/>
        <w:legacy w:legacy="1" w:legacySpace="0" w:legacyIndent="360"/>
        <w:lvlJc w:val="left"/>
        <w:pPr>
          <w:ind w:left="0" w:firstLine="0"/>
        </w:pPr>
        <w:rPr>
          <w:rFonts w:ascii="Symbol" w:hAnsi="Symbol" w:hint="default"/>
          <w:color w:val="00000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19"/>
    <w:rsid w:val="00011A24"/>
    <w:rsid w:val="0003328A"/>
    <w:rsid w:val="000575ED"/>
    <w:rsid w:val="00076AF3"/>
    <w:rsid w:val="000B634E"/>
    <w:rsid w:val="000D3EBA"/>
    <w:rsid w:val="000D4119"/>
    <w:rsid w:val="00184739"/>
    <w:rsid w:val="001A56FD"/>
    <w:rsid w:val="001C370B"/>
    <w:rsid w:val="00211BBB"/>
    <w:rsid w:val="00263810"/>
    <w:rsid w:val="00292401"/>
    <w:rsid w:val="002A0DD8"/>
    <w:rsid w:val="002B2225"/>
    <w:rsid w:val="002C5B96"/>
    <w:rsid w:val="00310ACA"/>
    <w:rsid w:val="0035212B"/>
    <w:rsid w:val="0036134A"/>
    <w:rsid w:val="003F4082"/>
    <w:rsid w:val="0043400E"/>
    <w:rsid w:val="0043720E"/>
    <w:rsid w:val="00466138"/>
    <w:rsid w:val="004739E0"/>
    <w:rsid w:val="004740A0"/>
    <w:rsid w:val="00491DDB"/>
    <w:rsid w:val="00527900"/>
    <w:rsid w:val="005708C0"/>
    <w:rsid w:val="005907F4"/>
    <w:rsid w:val="00593B8A"/>
    <w:rsid w:val="00597089"/>
    <w:rsid w:val="00641F9E"/>
    <w:rsid w:val="00647551"/>
    <w:rsid w:val="00653E65"/>
    <w:rsid w:val="00665AE4"/>
    <w:rsid w:val="00665FEC"/>
    <w:rsid w:val="006C4039"/>
    <w:rsid w:val="006F15D3"/>
    <w:rsid w:val="0072121B"/>
    <w:rsid w:val="00741FB0"/>
    <w:rsid w:val="007620AF"/>
    <w:rsid w:val="00772744"/>
    <w:rsid w:val="00773A57"/>
    <w:rsid w:val="007820DC"/>
    <w:rsid w:val="007B4D9E"/>
    <w:rsid w:val="007E2FBE"/>
    <w:rsid w:val="007E553E"/>
    <w:rsid w:val="0082594C"/>
    <w:rsid w:val="0084094F"/>
    <w:rsid w:val="008756F4"/>
    <w:rsid w:val="008D0603"/>
    <w:rsid w:val="008E142B"/>
    <w:rsid w:val="009C228B"/>
    <w:rsid w:val="009F7DD9"/>
    <w:rsid w:val="00A40109"/>
    <w:rsid w:val="00A47FE4"/>
    <w:rsid w:val="00A80ABB"/>
    <w:rsid w:val="00A974DA"/>
    <w:rsid w:val="00AA79F3"/>
    <w:rsid w:val="00AA7FE6"/>
    <w:rsid w:val="00AB0361"/>
    <w:rsid w:val="00AE1DA3"/>
    <w:rsid w:val="00B60BFE"/>
    <w:rsid w:val="00B90448"/>
    <w:rsid w:val="00B94636"/>
    <w:rsid w:val="00BB7F36"/>
    <w:rsid w:val="00BE0D01"/>
    <w:rsid w:val="00C47219"/>
    <w:rsid w:val="00CA507D"/>
    <w:rsid w:val="00CC5E06"/>
    <w:rsid w:val="00CD536A"/>
    <w:rsid w:val="00CF70F6"/>
    <w:rsid w:val="00D632F6"/>
    <w:rsid w:val="00D854E6"/>
    <w:rsid w:val="00D939CC"/>
    <w:rsid w:val="00DC7CB0"/>
    <w:rsid w:val="00E04C68"/>
    <w:rsid w:val="00E14873"/>
    <w:rsid w:val="00E5443A"/>
    <w:rsid w:val="00E6060D"/>
    <w:rsid w:val="00E66295"/>
    <w:rsid w:val="00E7522E"/>
    <w:rsid w:val="00EA4340"/>
    <w:rsid w:val="00ED235E"/>
    <w:rsid w:val="00ED73A8"/>
    <w:rsid w:val="00EF166A"/>
    <w:rsid w:val="00F070BA"/>
    <w:rsid w:val="00F11F25"/>
    <w:rsid w:val="00F16D05"/>
    <w:rsid w:val="00F36025"/>
    <w:rsid w:val="00F42843"/>
    <w:rsid w:val="00F46FF1"/>
    <w:rsid w:val="00FB3C3B"/>
    <w:rsid w:val="00FC6EC1"/>
    <w:rsid w:val="00FE51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 w:type="paragraph" w:styleId="Zkladntextodsazen">
    <w:name w:val="Body Text Indent"/>
    <w:basedOn w:val="Normln"/>
    <w:link w:val="ZkladntextodsazenChar"/>
    <w:uiPriority w:val="99"/>
    <w:semiHidden/>
    <w:unhideWhenUsed/>
    <w:rsid w:val="00E7522E"/>
    <w:pPr>
      <w:spacing w:after="120"/>
      <w:ind w:left="283"/>
    </w:pPr>
  </w:style>
  <w:style w:type="character" w:customStyle="1" w:styleId="ZkladntextodsazenChar">
    <w:name w:val="Základní text odsazený Char"/>
    <w:basedOn w:val="Standardnpsmoodstavce"/>
    <w:link w:val="Zkladntextodsazen"/>
    <w:uiPriority w:val="99"/>
    <w:semiHidden/>
    <w:rsid w:val="00E7522E"/>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semiHidden/>
    <w:unhideWhenUsed/>
    <w:rsid w:val="00211BB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211BBB"/>
    <w:rPr>
      <w:rFonts w:ascii="Times New Roman" w:eastAsia="Times New Roman" w:hAnsi="Times New Roman" w:cs="Times New Roman"/>
      <w:sz w:val="20"/>
      <w:szCs w:val="20"/>
      <w:lang w:eastAsia="cs-CZ"/>
    </w:rPr>
  </w:style>
  <w:style w:type="paragraph" w:styleId="Zhlav">
    <w:name w:val="header"/>
    <w:basedOn w:val="Normln"/>
    <w:link w:val="ZhlavChar"/>
    <w:unhideWhenUsed/>
    <w:rsid w:val="00211BBB"/>
    <w:pPr>
      <w:tabs>
        <w:tab w:val="center" w:pos="4536"/>
        <w:tab w:val="right" w:pos="9072"/>
      </w:tabs>
      <w:overflowPunct/>
      <w:autoSpaceDE/>
      <w:autoSpaceDN/>
      <w:adjustRightInd/>
    </w:pPr>
    <w:rPr>
      <w:sz w:val="24"/>
      <w:szCs w:val="24"/>
    </w:rPr>
  </w:style>
  <w:style w:type="character" w:customStyle="1" w:styleId="ZhlavChar">
    <w:name w:val="Záhlaví Char"/>
    <w:basedOn w:val="Standardnpsmoodstavce"/>
    <w:link w:val="Zhlav"/>
    <w:rsid w:val="00211BB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6134A"/>
    <w:pPr>
      <w:tabs>
        <w:tab w:val="center" w:pos="4536"/>
        <w:tab w:val="right" w:pos="9072"/>
      </w:tabs>
    </w:pPr>
  </w:style>
  <w:style w:type="character" w:customStyle="1" w:styleId="ZpatChar">
    <w:name w:val="Zápatí Char"/>
    <w:basedOn w:val="Standardnpsmoodstavce"/>
    <w:link w:val="Zpat"/>
    <w:uiPriority w:val="99"/>
    <w:rsid w:val="0036134A"/>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 w:type="paragraph" w:styleId="Zkladntextodsazen">
    <w:name w:val="Body Text Indent"/>
    <w:basedOn w:val="Normln"/>
    <w:link w:val="ZkladntextodsazenChar"/>
    <w:uiPriority w:val="99"/>
    <w:semiHidden/>
    <w:unhideWhenUsed/>
    <w:rsid w:val="00E7522E"/>
    <w:pPr>
      <w:spacing w:after="120"/>
      <w:ind w:left="283"/>
    </w:pPr>
  </w:style>
  <w:style w:type="character" w:customStyle="1" w:styleId="ZkladntextodsazenChar">
    <w:name w:val="Základní text odsazený Char"/>
    <w:basedOn w:val="Standardnpsmoodstavce"/>
    <w:link w:val="Zkladntextodsazen"/>
    <w:uiPriority w:val="99"/>
    <w:semiHidden/>
    <w:rsid w:val="00E7522E"/>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semiHidden/>
    <w:unhideWhenUsed/>
    <w:rsid w:val="00211BB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211BBB"/>
    <w:rPr>
      <w:rFonts w:ascii="Times New Roman" w:eastAsia="Times New Roman" w:hAnsi="Times New Roman" w:cs="Times New Roman"/>
      <w:sz w:val="20"/>
      <w:szCs w:val="20"/>
      <w:lang w:eastAsia="cs-CZ"/>
    </w:rPr>
  </w:style>
  <w:style w:type="paragraph" w:styleId="Zhlav">
    <w:name w:val="header"/>
    <w:basedOn w:val="Normln"/>
    <w:link w:val="ZhlavChar"/>
    <w:unhideWhenUsed/>
    <w:rsid w:val="00211BBB"/>
    <w:pPr>
      <w:tabs>
        <w:tab w:val="center" w:pos="4536"/>
        <w:tab w:val="right" w:pos="9072"/>
      </w:tabs>
      <w:overflowPunct/>
      <w:autoSpaceDE/>
      <w:autoSpaceDN/>
      <w:adjustRightInd/>
    </w:pPr>
    <w:rPr>
      <w:sz w:val="24"/>
      <w:szCs w:val="24"/>
    </w:rPr>
  </w:style>
  <w:style w:type="character" w:customStyle="1" w:styleId="ZhlavChar">
    <w:name w:val="Záhlaví Char"/>
    <w:basedOn w:val="Standardnpsmoodstavce"/>
    <w:link w:val="Zhlav"/>
    <w:rsid w:val="00211BB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6134A"/>
    <w:pPr>
      <w:tabs>
        <w:tab w:val="center" w:pos="4536"/>
        <w:tab w:val="right" w:pos="9072"/>
      </w:tabs>
    </w:pPr>
  </w:style>
  <w:style w:type="character" w:customStyle="1" w:styleId="ZpatChar">
    <w:name w:val="Zápatí Char"/>
    <w:basedOn w:val="Standardnpsmoodstavce"/>
    <w:link w:val="Zpat"/>
    <w:uiPriority w:val="99"/>
    <w:rsid w:val="0036134A"/>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2871">
      <w:bodyDiv w:val="1"/>
      <w:marLeft w:val="0"/>
      <w:marRight w:val="0"/>
      <w:marTop w:val="0"/>
      <w:marBottom w:val="0"/>
      <w:divBdr>
        <w:top w:val="none" w:sz="0" w:space="0" w:color="auto"/>
        <w:left w:val="none" w:sz="0" w:space="0" w:color="auto"/>
        <w:bottom w:val="none" w:sz="0" w:space="0" w:color="auto"/>
        <w:right w:val="none" w:sz="0" w:space="0" w:color="auto"/>
      </w:divBdr>
    </w:div>
    <w:div w:id="457838808">
      <w:bodyDiv w:val="1"/>
      <w:marLeft w:val="0"/>
      <w:marRight w:val="0"/>
      <w:marTop w:val="0"/>
      <w:marBottom w:val="0"/>
      <w:divBdr>
        <w:top w:val="none" w:sz="0" w:space="0" w:color="auto"/>
        <w:left w:val="none" w:sz="0" w:space="0" w:color="auto"/>
        <w:bottom w:val="none" w:sz="0" w:space="0" w:color="auto"/>
        <w:right w:val="none" w:sz="0" w:space="0" w:color="auto"/>
      </w:divBdr>
    </w:div>
    <w:div w:id="460004036">
      <w:bodyDiv w:val="1"/>
      <w:marLeft w:val="0"/>
      <w:marRight w:val="0"/>
      <w:marTop w:val="0"/>
      <w:marBottom w:val="0"/>
      <w:divBdr>
        <w:top w:val="none" w:sz="0" w:space="0" w:color="auto"/>
        <w:left w:val="none" w:sz="0" w:space="0" w:color="auto"/>
        <w:bottom w:val="none" w:sz="0" w:space="0" w:color="auto"/>
        <w:right w:val="none" w:sz="0" w:space="0" w:color="auto"/>
      </w:divBdr>
    </w:div>
    <w:div w:id="851602785">
      <w:bodyDiv w:val="1"/>
      <w:marLeft w:val="0"/>
      <w:marRight w:val="0"/>
      <w:marTop w:val="0"/>
      <w:marBottom w:val="0"/>
      <w:divBdr>
        <w:top w:val="none" w:sz="0" w:space="0" w:color="auto"/>
        <w:left w:val="none" w:sz="0" w:space="0" w:color="auto"/>
        <w:bottom w:val="none" w:sz="0" w:space="0" w:color="auto"/>
        <w:right w:val="none" w:sz="0" w:space="0" w:color="auto"/>
      </w:divBdr>
    </w:div>
    <w:div w:id="944003056">
      <w:bodyDiv w:val="1"/>
      <w:marLeft w:val="0"/>
      <w:marRight w:val="0"/>
      <w:marTop w:val="0"/>
      <w:marBottom w:val="0"/>
      <w:divBdr>
        <w:top w:val="none" w:sz="0" w:space="0" w:color="auto"/>
        <w:left w:val="none" w:sz="0" w:space="0" w:color="auto"/>
        <w:bottom w:val="none" w:sz="0" w:space="0" w:color="auto"/>
        <w:right w:val="none" w:sz="0" w:space="0" w:color="auto"/>
      </w:divBdr>
    </w:div>
    <w:div w:id="1218323353">
      <w:bodyDiv w:val="1"/>
      <w:marLeft w:val="0"/>
      <w:marRight w:val="0"/>
      <w:marTop w:val="0"/>
      <w:marBottom w:val="0"/>
      <w:divBdr>
        <w:top w:val="none" w:sz="0" w:space="0" w:color="auto"/>
        <w:left w:val="none" w:sz="0" w:space="0" w:color="auto"/>
        <w:bottom w:val="none" w:sz="0" w:space="0" w:color="auto"/>
        <w:right w:val="none" w:sz="0" w:space="0" w:color="auto"/>
      </w:divBdr>
    </w:div>
    <w:div w:id="1315135902">
      <w:bodyDiv w:val="1"/>
      <w:marLeft w:val="0"/>
      <w:marRight w:val="0"/>
      <w:marTop w:val="0"/>
      <w:marBottom w:val="0"/>
      <w:divBdr>
        <w:top w:val="none" w:sz="0" w:space="0" w:color="auto"/>
        <w:left w:val="none" w:sz="0" w:space="0" w:color="auto"/>
        <w:bottom w:val="none" w:sz="0" w:space="0" w:color="auto"/>
        <w:right w:val="none" w:sz="0" w:space="0" w:color="auto"/>
      </w:divBdr>
    </w:div>
    <w:div w:id="213945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5A039-046E-4F67-AF0A-8F195F37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2228</Words>
  <Characters>13149</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Sprava Budov</dc:creator>
  <cp:lastModifiedBy>Sprava Budov</cp:lastModifiedBy>
  <cp:revision>2</cp:revision>
  <cp:lastPrinted>2016-12-28T07:14:00Z</cp:lastPrinted>
  <dcterms:created xsi:type="dcterms:W3CDTF">2017-12-04T08:31:00Z</dcterms:created>
  <dcterms:modified xsi:type="dcterms:W3CDTF">2017-12-04T08:31:00Z</dcterms:modified>
</cp:coreProperties>
</file>