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B" w:rsidRPr="00F8500B" w:rsidRDefault="000D3563" w:rsidP="00F8500B">
      <w:pPr>
        <w:pStyle w:val="Nadpis1"/>
        <w:tabs>
          <w:tab w:val="left" w:pos="0"/>
        </w:tabs>
        <w:jc w:val="center"/>
        <w:rPr>
          <w:rFonts w:ascii="Arial Narrow" w:hAnsi="Arial Narrow"/>
          <w:sz w:val="20"/>
          <w:szCs w:val="20"/>
        </w:rPr>
      </w:pPr>
      <w:r w:rsidRPr="00593CE6">
        <w:rPr>
          <w:rFonts w:ascii="Arial Narrow" w:hAnsi="Arial Narrow"/>
          <w:sz w:val="20"/>
          <w:szCs w:val="20"/>
        </w:rPr>
        <w:t>Dodatek č.</w:t>
      </w:r>
      <w:r w:rsidR="00C34C8B" w:rsidRPr="00593CE6">
        <w:rPr>
          <w:rFonts w:ascii="Arial Narrow" w:hAnsi="Arial Narrow"/>
          <w:sz w:val="20"/>
          <w:szCs w:val="20"/>
        </w:rPr>
        <w:t xml:space="preserve"> </w:t>
      </w:r>
      <w:r w:rsidR="008A186C">
        <w:rPr>
          <w:rFonts w:ascii="Arial Narrow" w:hAnsi="Arial Narrow"/>
          <w:sz w:val="20"/>
          <w:szCs w:val="20"/>
        </w:rPr>
        <w:t>1</w:t>
      </w:r>
    </w:p>
    <w:p w:rsidR="008A186C" w:rsidRPr="008A186C" w:rsidRDefault="000D3563" w:rsidP="000210E6">
      <w:pPr>
        <w:pStyle w:val="Nadpis1"/>
        <w:tabs>
          <w:tab w:val="left" w:pos="0"/>
        </w:tabs>
        <w:jc w:val="center"/>
        <w:rPr>
          <w:rFonts w:ascii="Arial Narrow" w:hAnsi="Arial Narrow"/>
          <w:b w:val="0"/>
          <w:bCs w:val="0"/>
          <w:sz w:val="20"/>
          <w:szCs w:val="20"/>
        </w:rPr>
      </w:pPr>
      <w:r w:rsidRPr="008A186C">
        <w:rPr>
          <w:rFonts w:ascii="Arial Narrow" w:hAnsi="Arial Narrow"/>
          <w:sz w:val="20"/>
          <w:szCs w:val="20"/>
        </w:rPr>
        <w:t xml:space="preserve"> ke Smlouvě o </w:t>
      </w:r>
      <w:r w:rsidR="00C34C8B" w:rsidRPr="008A186C">
        <w:rPr>
          <w:rFonts w:ascii="Arial Narrow" w:hAnsi="Arial Narrow"/>
          <w:sz w:val="20"/>
          <w:szCs w:val="20"/>
        </w:rPr>
        <w:t>užívání právního informačního systému Beck-online</w:t>
      </w:r>
      <w:r w:rsidR="00F509C1" w:rsidRPr="008A186C">
        <w:rPr>
          <w:rFonts w:ascii="Arial Narrow" w:hAnsi="Arial Narrow"/>
          <w:sz w:val="20"/>
          <w:szCs w:val="20"/>
        </w:rPr>
        <w:t xml:space="preserve"> ze dne </w:t>
      </w:r>
      <w:r w:rsidR="009A7ED6">
        <w:rPr>
          <w:rFonts w:ascii="Arial Narrow" w:hAnsi="Arial Narrow"/>
          <w:sz w:val="20"/>
          <w:szCs w:val="20"/>
        </w:rPr>
        <w:t>15. 12. 2014,</w:t>
      </w:r>
      <w:r w:rsidR="0089223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92232">
        <w:rPr>
          <w:rFonts w:ascii="Arial Narrow" w:hAnsi="Arial Narrow"/>
          <w:sz w:val="20"/>
          <w:szCs w:val="20"/>
        </w:rPr>
        <w:t>evid</w:t>
      </w:r>
      <w:proofErr w:type="spellEnd"/>
      <w:r w:rsidR="00892232">
        <w:rPr>
          <w:rFonts w:ascii="Arial Narrow" w:hAnsi="Arial Narrow"/>
          <w:sz w:val="20"/>
          <w:szCs w:val="20"/>
        </w:rPr>
        <w:t>. č. ČSÚ:</w:t>
      </w:r>
      <w:r w:rsidR="00360C60">
        <w:rPr>
          <w:rFonts w:ascii="Arial Narrow" w:hAnsi="Arial Narrow"/>
          <w:sz w:val="20"/>
          <w:szCs w:val="20"/>
        </w:rPr>
        <w:t xml:space="preserve"> 216-2014-S</w:t>
      </w:r>
    </w:p>
    <w:p w:rsidR="000D3563" w:rsidRDefault="000D3563" w:rsidP="000210E6">
      <w:pPr>
        <w:pStyle w:val="Nadpis1"/>
        <w:tabs>
          <w:tab w:val="left" w:pos="0"/>
        </w:tabs>
        <w:jc w:val="center"/>
        <w:rPr>
          <w:rFonts w:ascii="Arial Narrow" w:hAnsi="Arial Narrow"/>
          <w:b w:val="0"/>
          <w:bCs w:val="0"/>
          <w:sz w:val="20"/>
          <w:szCs w:val="20"/>
        </w:rPr>
      </w:pPr>
      <w:r w:rsidRPr="008A186C">
        <w:rPr>
          <w:rFonts w:ascii="Arial Narrow" w:hAnsi="Arial Narrow"/>
          <w:b w:val="0"/>
          <w:bCs w:val="0"/>
          <w:sz w:val="20"/>
          <w:szCs w:val="20"/>
        </w:rPr>
        <w:t>dále jen „</w:t>
      </w:r>
      <w:r w:rsidRPr="008A186C">
        <w:rPr>
          <w:rFonts w:ascii="Arial Narrow" w:hAnsi="Arial Narrow"/>
          <w:sz w:val="20"/>
          <w:szCs w:val="20"/>
        </w:rPr>
        <w:t>dodatek</w:t>
      </w:r>
      <w:r w:rsidRPr="008A186C">
        <w:rPr>
          <w:rFonts w:ascii="Arial Narrow" w:hAnsi="Arial Narrow"/>
          <w:b w:val="0"/>
          <w:bCs w:val="0"/>
          <w:sz w:val="20"/>
          <w:szCs w:val="20"/>
        </w:rPr>
        <w:t>“</w:t>
      </w:r>
    </w:p>
    <w:p w:rsidR="00F8500B" w:rsidRPr="00804FA7" w:rsidRDefault="00B22A69" w:rsidP="00F8500B">
      <w:pPr>
        <w:pStyle w:val="Nadpis1"/>
        <w:jc w:val="center"/>
        <w:rPr>
          <w:rFonts w:ascii="Arial Narrow" w:hAnsi="Arial Narrow"/>
        </w:rPr>
      </w:pPr>
      <w:proofErr w:type="spellStart"/>
      <w:r w:rsidRPr="00804FA7">
        <w:rPr>
          <w:rFonts w:ascii="Arial Narrow" w:hAnsi="Arial Narrow"/>
          <w:sz w:val="20"/>
          <w:szCs w:val="20"/>
        </w:rPr>
        <w:t>evid</w:t>
      </w:r>
      <w:proofErr w:type="spellEnd"/>
      <w:r w:rsidRPr="00804FA7">
        <w:rPr>
          <w:rFonts w:ascii="Arial Narrow" w:hAnsi="Arial Narrow"/>
          <w:sz w:val="20"/>
          <w:szCs w:val="20"/>
        </w:rPr>
        <w:t>. č. ČSÚ dodatku: 198-2017-D</w:t>
      </w:r>
    </w:p>
    <w:p w:rsidR="00593CE6" w:rsidRPr="00593CE6" w:rsidRDefault="00593CE6" w:rsidP="00593CE6">
      <w:pPr>
        <w:rPr>
          <w:rFonts w:ascii="Arial Narrow" w:hAnsi="Arial Narrow"/>
          <w:sz w:val="20"/>
          <w:szCs w:val="20"/>
        </w:rPr>
      </w:pPr>
    </w:p>
    <w:p w:rsidR="000D3563" w:rsidRPr="00593CE6" w:rsidRDefault="000D3563" w:rsidP="000D3563">
      <w:pPr>
        <w:pStyle w:val="Numm2"/>
        <w:numPr>
          <w:ilvl w:val="4"/>
          <w:numId w:val="1"/>
        </w:numPr>
        <w:tabs>
          <w:tab w:val="left" w:pos="708"/>
        </w:tabs>
        <w:rPr>
          <w:rFonts w:ascii="Arial Narrow" w:hAnsi="Arial Narrow" w:cs="Arial"/>
          <w:b/>
          <w:sz w:val="20"/>
        </w:rPr>
      </w:pPr>
      <w:r w:rsidRPr="00593CE6">
        <w:rPr>
          <w:rFonts w:ascii="Arial Narrow" w:hAnsi="Arial Narrow" w:cs="Arial"/>
          <w:b/>
          <w:sz w:val="20"/>
        </w:rPr>
        <w:t xml:space="preserve">Nakladatelství C. H. Beck, s. r. o., </w:t>
      </w:r>
    </w:p>
    <w:p w:rsidR="000D3563" w:rsidRPr="00593CE6" w:rsidRDefault="000D3563" w:rsidP="000D3563">
      <w:pPr>
        <w:pStyle w:val="Numm2"/>
        <w:numPr>
          <w:ilvl w:val="0"/>
          <w:numId w:val="1"/>
        </w:numPr>
        <w:tabs>
          <w:tab w:val="left" w:pos="708"/>
        </w:tabs>
        <w:rPr>
          <w:rFonts w:ascii="Arial Narrow" w:hAnsi="Arial Narrow" w:cs="Arial"/>
          <w:sz w:val="20"/>
        </w:rPr>
      </w:pPr>
      <w:r w:rsidRPr="00593CE6">
        <w:rPr>
          <w:rFonts w:ascii="Arial Narrow" w:hAnsi="Arial Narrow" w:cs="Arial"/>
          <w:sz w:val="20"/>
        </w:rPr>
        <w:t xml:space="preserve">se sídlem Praha 1 – Nové Město, Jungmannova 750/34, PSČ 110 00,  </w:t>
      </w:r>
    </w:p>
    <w:p w:rsidR="000D3563" w:rsidRPr="00593CE6" w:rsidRDefault="000D3563" w:rsidP="000D3563">
      <w:pPr>
        <w:pStyle w:val="Numm2"/>
        <w:numPr>
          <w:ilvl w:val="0"/>
          <w:numId w:val="1"/>
        </w:numPr>
        <w:tabs>
          <w:tab w:val="left" w:pos="708"/>
        </w:tabs>
        <w:rPr>
          <w:rFonts w:ascii="Arial Narrow" w:hAnsi="Arial Narrow" w:cs="Arial"/>
          <w:sz w:val="20"/>
        </w:rPr>
      </w:pPr>
      <w:r w:rsidRPr="00593CE6">
        <w:rPr>
          <w:rStyle w:val="platne1"/>
          <w:rFonts w:ascii="Arial Narrow" w:hAnsi="Arial Narrow" w:cs="Arial"/>
          <w:sz w:val="20"/>
        </w:rPr>
        <w:t xml:space="preserve">IČ: 241 46 978, DIČ: </w:t>
      </w:r>
      <w:r w:rsidRPr="00593CE6">
        <w:rPr>
          <w:rFonts w:ascii="Arial Narrow" w:hAnsi="Arial Narrow" w:cs="Arial"/>
          <w:sz w:val="20"/>
        </w:rPr>
        <w:t>CZ24146978,</w:t>
      </w:r>
    </w:p>
    <w:p w:rsidR="000D3563" w:rsidRPr="00593CE6" w:rsidRDefault="000D3563" w:rsidP="000D3563">
      <w:pPr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Style w:val="platne1"/>
          <w:rFonts w:ascii="Arial Narrow" w:hAnsi="Arial Narrow" w:cs="Arial"/>
          <w:sz w:val="20"/>
          <w:szCs w:val="20"/>
        </w:rPr>
        <w:t>zastoupena</w:t>
      </w:r>
      <w:r w:rsidRPr="00593CE6">
        <w:rPr>
          <w:rFonts w:ascii="Arial Narrow" w:hAnsi="Arial Narrow" w:cs="Arial"/>
          <w:sz w:val="20"/>
          <w:szCs w:val="20"/>
        </w:rPr>
        <w:t xml:space="preserve"> Ing. Jiřím </w:t>
      </w:r>
      <w:proofErr w:type="spellStart"/>
      <w:r w:rsidRPr="00593CE6">
        <w:rPr>
          <w:rFonts w:ascii="Arial Narrow" w:hAnsi="Arial Narrow" w:cs="Arial"/>
          <w:sz w:val="20"/>
          <w:szCs w:val="20"/>
        </w:rPr>
        <w:t>Holnou</w:t>
      </w:r>
      <w:proofErr w:type="spellEnd"/>
      <w:r w:rsidRPr="00593CE6">
        <w:rPr>
          <w:rFonts w:ascii="Arial Narrow" w:hAnsi="Arial Narrow" w:cs="Arial"/>
          <w:sz w:val="20"/>
          <w:szCs w:val="20"/>
        </w:rPr>
        <w:t>, jednatelem,</w:t>
      </w:r>
    </w:p>
    <w:p w:rsidR="000D3563" w:rsidRPr="00593CE6" w:rsidRDefault="000D3563" w:rsidP="000D3563">
      <w:pPr>
        <w:pStyle w:val="Numm2"/>
        <w:numPr>
          <w:ilvl w:val="0"/>
          <w:numId w:val="1"/>
        </w:numPr>
        <w:tabs>
          <w:tab w:val="left" w:pos="708"/>
        </w:tabs>
        <w:rPr>
          <w:rStyle w:val="platne1"/>
          <w:rFonts w:ascii="Arial Narrow" w:hAnsi="Arial Narrow" w:cs="Arial"/>
          <w:sz w:val="20"/>
        </w:rPr>
      </w:pPr>
      <w:r w:rsidRPr="00593CE6">
        <w:rPr>
          <w:rStyle w:val="platne1"/>
          <w:rFonts w:ascii="Arial Narrow" w:hAnsi="Arial Narrow" w:cs="Arial"/>
          <w:sz w:val="20"/>
        </w:rPr>
        <w:t xml:space="preserve">zapsané v obchodním rejstříku vedeném Městským soudem v Praze, odd. C, </w:t>
      </w:r>
      <w:proofErr w:type="spellStart"/>
      <w:r w:rsidRPr="00593CE6">
        <w:rPr>
          <w:rStyle w:val="platne1"/>
          <w:rFonts w:ascii="Arial Narrow" w:hAnsi="Arial Narrow" w:cs="Arial"/>
          <w:sz w:val="20"/>
        </w:rPr>
        <w:t>vl</w:t>
      </w:r>
      <w:proofErr w:type="spellEnd"/>
      <w:r w:rsidRPr="00593CE6">
        <w:rPr>
          <w:rStyle w:val="platne1"/>
          <w:rFonts w:ascii="Arial Narrow" w:hAnsi="Arial Narrow" w:cs="Arial"/>
          <w:sz w:val="20"/>
        </w:rPr>
        <w:t>. 182960,</w:t>
      </w:r>
    </w:p>
    <w:p w:rsidR="002B30CF" w:rsidRPr="00593CE6" w:rsidRDefault="0094733E" w:rsidP="000D3563">
      <w:pPr>
        <w:jc w:val="both"/>
        <w:rPr>
          <w:rFonts w:ascii="Arial Narrow" w:hAnsi="Arial Narrow" w:cs="Arial"/>
          <w:sz w:val="20"/>
          <w:szCs w:val="20"/>
          <w:lang w:eastAsia="cs-CZ"/>
        </w:rPr>
      </w:pPr>
      <w:r w:rsidRPr="00593CE6">
        <w:rPr>
          <w:rFonts w:ascii="Arial Narrow" w:hAnsi="Arial Narrow" w:cs="Arial"/>
          <w:sz w:val="20"/>
          <w:szCs w:val="20"/>
          <w:lang w:eastAsia="cs-CZ"/>
        </w:rPr>
        <w:t xml:space="preserve">bankovní spojení: </w:t>
      </w:r>
      <w:proofErr w:type="spellStart"/>
      <w:r w:rsidR="00EF0A63">
        <w:rPr>
          <w:rStyle w:val="platne1"/>
          <w:rFonts w:ascii="Arial Narrow" w:hAnsi="Arial Narrow" w:cs="Arial"/>
          <w:sz w:val="20"/>
          <w:szCs w:val="20"/>
        </w:rPr>
        <w:t>xxxxxxxxxxxxxxxxxxxxxxxxxxxxxxx</w:t>
      </w:r>
      <w:proofErr w:type="spellEnd"/>
    </w:p>
    <w:p w:rsidR="000D3563" w:rsidRPr="00593CE6" w:rsidRDefault="000D3563" w:rsidP="000D3563">
      <w:pPr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sz w:val="20"/>
          <w:szCs w:val="20"/>
        </w:rPr>
        <w:t>dále jen „</w:t>
      </w:r>
      <w:r w:rsidRPr="00593CE6">
        <w:rPr>
          <w:rFonts w:ascii="Arial Narrow" w:hAnsi="Arial Narrow" w:cs="Arial"/>
          <w:b/>
          <w:sz w:val="20"/>
          <w:szCs w:val="20"/>
        </w:rPr>
        <w:t>poskytovatel</w:t>
      </w:r>
      <w:r w:rsidRPr="00593CE6">
        <w:rPr>
          <w:rFonts w:ascii="Arial Narrow" w:hAnsi="Arial Narrow" w:cs="Arial"/>
          <w:sz w:val="20"/>
          <w:szCs w:val="20"/>
        </w:rPr>
        <w:t>“</w:t>
      </w:r>
    </w:p>
    <w:p w:rsidR="000D3563" w:rsidRPr="00593CE6" w:rsidRDefault="000D3563" w:rsidP="000D3563">
      <w:pPr>
        <w:jc w:val="both"/>
        <w:rPr>
          <w:rFonts w:ascii="Arial Narrow" w:hAnsi="Arial Narrow" w:cs="Arial"/>
          <w:sz w:val="20"/>
          <w:szCs w:val="20"/>
        </w:rPr>
      </w:pPr>
    </w:p>
    <w:p w:rsidR="000D3563" w:rsidRPr="00593CE6" w:rsidRDefault="000D3563" w:rsidP="000D3563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sz w:val="20"/>
          <w:szCs w:val="20"/>
        </w:rPr>
        <w:t>a</w:t>
      </w:r>
    </w:p>
    <w:p w:rsidR="000D3563" w:rsidRPr="00593CE6" w:rsidRDefault="000D3563" w:rsidP="000D3563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0"/>
          <w:szCs w:val="20"/>
        </w:rPr>
      </w:pPr>
    </w:p>
    <w:p w:rsidR="00071FEC" w:rsidRPr="00593CE6" w:rsidRDefault="009A7ED6" w:rsidP="00071FEC">
      <w:pPr>
        <w:rPr>
          <w:rFonts w:ascii="Arial Narrow" w:hAnsi="Arial Narrow" w:cs="Arial"/>
          <w:b/>
          <w:bCs/>
          <w:sz w:val="20"/>
          <w:szCs w:val="20"/>
        </w:rPr>
      </w:pPr>
      <w:r w:rsidRPr="009A7ED6">
        <w:rPr>
          <w:rFonts w:ascii="Arial Narrow" w:hAnsi="Arial Narrow" w:cs="Arial"/>
          <w:b/>
          <w:bCs/>
          <w:sz w:val="20"/>
          <w:szCs w:val="20"/>
        </w:rPr>
        <w:t>Český statistický úřad</w:t>
      </w:r>
      <w:r w:rsidR="008A186C">
        <w:rPr>
          <w:rFonts w:ascii="Arial Narrow" w:hAnsi="Arial Narrow" w:cs="Arial"/>
          <w:b/>
          <w:bCs/>
          <w:sz w:val="20"/>
          <w:szCs w:val="20"/>
        </w:rPr>
        <w:t>,</w:t>
      </w:r>
    </w:p>
    <w:p w:rsidR="00071FEC" w:rsidRPr="00593CE6" w:rsidRDefault="00071FEC" w:rsidP="00071FEC">
      <w:pPr>
        <w:rPr>
          <w:rFonts w:ascii="Arial Narrow" w:hAnsi="Arial Narrow" w:cs="Arial"/>
          <w:bCs/>
          <w:sz w:val="20"/>
          <w:szCs w:val="20"/>
        </w:rPr>
      </w:pPr>
      <w:r w:rsidRPr="00593CE6">
        <w:rPr>
          <w:rFonts w:ascii="Arial Narrow" w:hAnsi="Arial Narrow" w:cs="Arial"/>
          <w:bCs/>
          <w:sz w:val="20"/>
          <w:szCs w:val="20"/>
        </w:rPr>
        <w:t xml:space="preserve">se sídlem </w:t>
      </w:r>
      <w:r w:rsidR="009A7ED6" w:rsidRPr="009A7ED6">
        <w:rPr>
          <w:rFonts w:ascii="Arial Narrow" w:hAnsi="Arial Narrow" w:cs="Arial"/>
          <w:bCs/>
          <w:sz w:val="20"/>
          <w:szCs w:val="20"/>
        </w:rPr>
        <w:t>Na padesátém 3268/81</w:t>
      </w:r>
      <w:r w:rsidRPr="00593CE6">
        <w:rPr>
          <w:rFonts w:ascii="Arial Narrow" w:hAnsi="Arial Narrow" w:cs="Arial"/>
          <w:bCs/>
          <w:sz w:val="20"/>
          <w:szCs w:val="20"/>
        </w:rPr>
        <w:t xml:space="preserve">, </w:t>
      </w:r>
      <w:r w:rsidR="009A7ED6">
        <w:rPr>
          <w:rFonts w:ascii="Arial Narrow" w:hAnsi="Arial Narrow" w:cs="Arial"/>
          <w:bCs/>
          <w:sz w:val="20"/>
          <w:szCs w:val="20"/>
        </w:rPr>
        <w:t>Praha 10</w:t>
      </w:r>
      <w:r w:rsidR="001912CC">
        <w:rPr>
          <w:rFonts w:ascii="Arial Narrow" w:hAnsi="Arial Narrow" w:cs="Arial"/>
          <w:bCs/>
          <w:sz w:val="20"/>
          <w:szCs w:val="20"/>
        </w:rPr>
        <w:t xml:space="preserve">, </w:t>
      </w:r>
      <w:r w:rsidR="009A7ED6">
        <w:rPr>
          <w:rFonts w:ascii="Arial Narrow" w:hAnsi="Arial Narrow" w:cs="Arial"/>
          <w:bCs/>
          <w:sz w:val="20"/>
          <w:szCs w:val="20"/>
        </w:rPr>
        <w:t>100 00</w:t>
      </w:r>
      <w:r w:rsidRPr="00593CE6">
        <w:rPr>
          <w:rFonts w:ascii="Arial Narrow" w:hAnsi="Arial Narrow" w:cs="Arial"/>
          <w:bCs/>
          <w:sz w:val="20"/>
          <w:szCs w:val="20"/>
        </w:rPr>
        <w:t>,</w:t>
      </w:r>
    </w:p>
    <w:p w:rsidR="00071FEC" w:rsidRPr="00593CE6" w:rsidRDefault="00071FEC" w:rsidP="00071FEC">
      <w:pPr>
        <w:rPr>
          <w:rFonts w:ascii="Arial Narrow" w:hAnsi="Arial Narrow" w:cs="Arial"/>
          <w:bCs/>
          <w:sz w:val="20"/>
          <w:szCs w:val="20"/>
        </w:rPr>
      </w:pPr>
      <w:r w:rsidRPr="00593CE6">
        <w:rPr>
          <w:rFonts w:ascii="Arial Narrow" w:hAnsi="Arial Narrow" w:cs="Arial"/>
          <w:bCs/>
          <w:sz w:val="20"/>
          <w:szCs w:val="20"/>
        </w:rPr>
        <w:t xml:space="preserve">IČO: </w:t>
      </w:r>
      <w:r w:rsidR="009A7ED6" w:rsidRPr="009A7ED6">
        <w:rPr>
          <w:rFonts w:ascii="Arial Narrow" w:hAnsi="Arial Narrow" w:cs="Arial"/>
          <w:bCs/>
          <w:sz w:val="20"/>
          <w:szCs w:val="20"/>
        </w:rPr>
        <w:t>00025593</w:t>
      </w:r>
      <w:r w:rsidRPr="00593CE6">
        <w:rPr>
          <w:rFonts w:ascii="Arial Narrow" w:hAnsi="Arial Narrow" w:cs="Arial"/>
          <w:bCs/>
          <w:sz w:val="20"/>
          <w:szCs w:val="20"/>
        </w:rPr>
        <w:t xml:space="preserve">, </w:t>
      </w:r>
    </w:p>
    <w:p w:rsidR="001912CC" w:rsidRDefault="006D7FDA" w:rsidP="00071FEC">
      <w:pPr>
        <w:rPr>
          <w:rFonts w:ascii="Arial Narrow" w:hAnsi="Arial Narrow" w:cs="Arial"/>
          <w:bCs/>
          <w:sz w:val="20"/>
          <w:szCs w:val="20"/>
        </w:rPr>
      </w:pPr>
      <w:r w:rsidRPr="006D7FDA">
        <w:rPr>
          <w:rFonts w:ascii="Arial Narrow" w:hAnsi="Arial Narrow" w:cs="Arial"/>
          <w:bCs/>
          <w:sz w:val="20"/>
          <w:szCs w:val="20"/>
        </w:rPr>
        <w:t>z</w:t>
      </w:r>
      <w:r w:rsidR="001912CC" w:rsidRPr="006D7FDA">
        <w:rPr>
          <w:rFonts w:ascii="Arial Narrow" w:hAnsi="Arial Narrow" w:cs="Arial"/>
          <w:bCs/>
          <w:sz w:val="20"/>
          <w:szCs w:val="20"/>
        </w:rPr>
        <w:t>astoupeno</w:t>
      </w:r>
      <w:r w:rsidR="00DF1C56" w:rsidRPr="006D7FDA">
        <w:rPr>
          <w:rFonts w:ascii="Arial Narrow" w:hAnsi="Arial Narrow" w:cs="Arial"/>
          <w:bCs/>
          <w:sz w:val="20"/>
          <w:szCs w:val="20"/>
        </w:rPr>
        <w:t xml:space="preserve"> Ing. </w:t>
      </w:r>
      <w:r w:rsidR="009A7ED6">
        <w:rPr>
          <w:rFonts w:ascii="Arial Narrow" w:hAnsi="Arial Narrow" w:cs="Arial"/>
          <w:bCs/>
          <w:sz w:val="20"/>
          <w:szCs w:val="20"/>
        </w:rPr>
        <w:t xml:space="preserve">Petrem </w:t>
      </w:r>
      <w:proofErr w:type="spellStart"/>
      <w:r w:rsidR="009A7ED6">
        <w:rPr>
          <w:rFonts w:ascii="Arial Narrow" w:hAnsi="Arial Narrow" w:cs="Arial"/>
          <w:bCs/>
          <w:sz w:val="20"/>
          <w:szCs w:val="20"/>
        </w:rPr>
        <w:t>Mikanem</w:t>
      </w:r>
      <w:proofErr w:type="spellEnd"/>
      <w:r w:rsidR="00DF1C56" w:rsidRPr="006D7FDA">
        <w:rPr>
          <w:rFonts w:ascii="Arial Narrow" w:hAnsi="Arial Narrow" w:cs="Arial"/>
          <w:bCs/>
          <w:sz w:val="20"/>
          <w:szCs w:val="20"/>
        </w:rPr>
        <w:t xml:space="preserve">, </w:t>
      </w:r>
      <w:r w:rsidR="009A7ED6">
        <w:rPr>
          <w:rFonts w:ascii="Arial Narrow" w:hAnsi="Arial Narrow" w:cs="Arial"/>
          <w:bCs/>
          <w:sz w:val="20"/>
          <w:szCs w:val="20"/>
        </w:rPr>
        <w:t>ředitelem odboru správy ICT</w:t>
      </w:r>
      <w:r w:rsidR="00DF1C56" w:rsidRPr="006D7FDA">
        <w:rPr>
          <w:rFonts w:ascii="Arial Narrow" w:hAnsi="Arial Narrow" w:cs="Arial"/>
          <w:bCs/>
          <w:sz w:val="20"/>
          <w:szCs w:val="20"/>
        </w:rPr>
        <w:t>,</w:t>
      </w:r>
    </w:p>
    <w:p w:rsidR="00071FEC" w:rsidRPr="00593CE6" w:rsidRDefault="00071FEC" w:rsidP="00071FEC">
      <w:pPr>
        <w:rPr>
          <w:rFonts w:ascii="Arial Narrow" w:hAnsi="Arial Narrow" w:cs="Arial"/>
          <w:b/>
          <w:sz w:val="20"/>
          <w:szCs w:val="20"/>
          <w:shd w:val="clear" w:color="auto" w:fill="FAF0E6"/>
        </w:rPr>
      </w:pPr>
      <w:r w:rsidRPr="00593CE6">
        <w:rPr>
          <w:rFonts w:ascii="Arial Narrow" w:hAnsi="Arial Narrow" w:cs="Arial"/>
          <w:bCs/>
          <w:sz w:val="20"/>
          <w:szCs w:val="20"/>
        </w:rPr>
        <w:t>dále jen „</w:t>
      </w:r>
      <w:r w:rsidRPr="00593CE6">
        <w:rPr>
          <w:rFonts w:ascii="Arial Narrow" w:hAnsi="Arial Narrow" w:cs="Arial"/>
          <w:b/>
          <w:bCs/>
          <w:sz w:val="20"/>
          <w:szCs w:val="20"/>
        </w:rPr>
        <w:t>uživatel</w:t>
      </w:r>
      <w:r w:rsidRPr="00593CE6">
        <w:rPr>
          <w:rFonts w:ascii="Arial Narrow" w:hAnsi="Arial Narrow" w:cs="Arial"/>
          <w:bCs/>
          <w:sz w:val="20"/>
          <w:szCs w:val="20"/>
        </w:rPr>
        <w:t>“</w:t>
      </w:r>
    </w:p>
    <w:p w:rsidR="000D3563" w:rsidRPr="00593CE6" w:rsidRDefault="000D3563" w:rsidP="000D3563">
      <w:pPr>
        <w:pStyle w:val="Zptenadresanaoblku"/>
        <w:jc w:val="both"/>
        <w:rPr>
          <w:rFonts w:ascii="Arial Narrow" w:hAnsi="Arial Narrow"/>
          <w:sz w:val="20"/>
        </w:rPr>
      </w:pPr>
    </w:p>
    <w:p w:rsidR="005B6CB5" w:rsidRPr="00593CE6" w:rsidRDefault="000D3563" w:rsidP="000D3563">
      <w:pPr>
        <w:pStyle w:val="Zptenadresanaoblku"/>
        <w:jc w:val="both"/>
        <w:rPr>
          <w:rFonts w:ascii="Arial Narrow" w:hAnsi="Arial Narrow"/>
          <w:sz w:val="20"/>
        </w:rPr>
      </w:pPr>
      <w:r w:rsidRPr="00593CE6">
        <w:rPr>
          <w:rFonts w:ascii="Arial Narrow" w:hAnsi="Arial Narrow"/>
          <w:sz w:val="20"/>
        </w:rPr>
        <w:t>se dohodl</w:t>
      </w:r>
      <w:r w:rsidR="005D1A1A" w:rsidRPr="00593CE6">
        <w:rPr>
          <w:rFonts w:ascii="Arial Narrow" w:hAnsi="Arial Narrow"/>
          <w:sz w:val="20"/>
        </w:rPr>
        <w:t>i</w:t>
      </w:r>
      <w:r w:rsidRPr="00593CE6">
        <w:rPr>
          <w:rFonts w:ascii="Arial Narrow" w:hAnsi="Arial Narrow"/>
          <w:sz w:val="20"/>
        </w:rPr>
        <w:t xml:space="preserve"> na </w:t>
      </w:r>
      <w:r w:rsidR="00F509C1" w:rsidRPr="00593CE6">
        <w:rPr>
          <w:rFonts w:ascii="Arial Narrow" w:hAnsi="Arial Narrow"/>
          <w:sz w:val="20"/>
        </w:rPr>
        <w:t>tomto dodatku</w:t>
      </w:r>
      <w:r w:rsidR="00EA0BBA" w:rsidRPr="00593CE6">
        <w:rPr>
          <w:rFonts w:ascii="Arial Narrow" w:hAnsi="Arial Narrow"/>
          <w:sz w:val="20"/>
        </w:rPr>
        <w:t xml:space="preserve"> výše uvedené smlouvy</w:t>
      </w:r>
      <w:r w:rsidRPr="00593CE6">
        <w:rPr>
          <w:rFonts w:ascii="Arial Narrow" w:hAnsi="Arial Narrow"/>
          <w:sz w:val="20"/>
        </w:rPr>
        <w:t>:</w:t>
      </w:r>
      <w:bookmarkStart w:id="0" w:name="_GoBack"/>
      <w:bookmarkEnd w:id="0"/>
    </w:p>
    <w:p w:rsidR="00E30DA1" w:rsidRPr="00593CE6" w:rsidRDefault="00AC38BA" w:rsidP="001E2D2B">
      <w:pPr>
        <w:pStyle w:val="Odstavecseseznamem"/>
        <w:numPr>
          <w:ilvl w:val="0"/>
          <w:numId w:val="23"/>
        </w:numPr>
        <w:tabs>
          <w:tab w:val="left" w:pos="0"/>
          <w:tab w:val="left" w:pos="284"/>
        </w:tabs>
        <w:ind w:left="720"/>
        <w:rPr>
          <w:rFonts w:ascii="Arial Narrow" w:hAnsi="Arial Narrow" w:cs="Arial"/>
          <w:b/>
          <w:sz w:val="20"/>
          <w:szCs w:val="20"/>
        </w:rPr>
      </w:pPr>
      <w:r w:rsidRPr="00593CE6">
        <w:rPr>
          <w:rFonts w:ascii="Arial Narrow" w:hAnsi="Arial Narrow" w:cs="Arial"/>
          <w:b/>
          <w:sz w:val="20"/>
          <w:szCs w:val="20"/>
        </w:rPr>
        <w:t xml:space="preserve"> </w:t>
      </w:r>
      <w:r w:rsidR="000D3563" w:rsidRPr="00593CE6">
        <w:rPr>
          <w:rFonts w:ascii="Arial Narrow" w:hAnsi="Arial Narrow" w:cs="Arial"/>
          <w:b/>
          <w:sz w:val="20"/>
          <w:szCs w:val="20"/>
        </w:rPr>
        <w:t>Úvodní ustanovení</w:t>
      </w:r>
    </w:p>
    <w:p w:rsidR="000D3563" w:rsidRPr="00593CE6" w:rsidRDefault="000D3563" w:rsidP="001D6EC3">
      <w:pPr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sz w:val="20"/>
          <w:szCs w:val="20"/>
        </w:rPr>
        <w:t>Mezi smluvními stranami byla uzavřena dne</w:t>
      </w:r>
      <w:r w:rsidR="001E2D2B" w:rsidRPr="00593CE6">
        <w:rPr>
          <w:rFonts w:ascii="Arial Narrow" w:hAnsi="Arial Narrow" w:cs="Arial"/>
          <w:sz w:val="20"/>
          <w:szCs w:val="20"/>
        </w:rPr>
        <w:t xml:space="preserve"> </w:t>
      </w:r>
      <w:r w:rsidR="009A7ED6">
        <w:rPr>
          <w:rFonts w:ascii="Arial Narrow" w:hAnsi="Arial Narrow" w:cs="Arial"/>
          <w:sz w:val="20"/>
          <w:szCs w:val="20"/>
        </w:rPr>
        <w:t>15. 12. 2014</w:t>
      </w:r>
      <w:r w:rsidR="001E2D2B" w:rsidRPr="00593CE6">
        <w:rPr>
          <w:rFonts w:ascii="Arial Narrow" w:hAnsi="Arial Narrow" w:cs="Arial"/>
          <w:sz w:val="20"/>
          <w:szCs w:val="20"/>
        </w:rPr>
        <w:t xml:space="preserve"> smlouva o užívání právního informačního systému </w:t>
      </w:r>
      <w:r w:rsidR="000900E9">
        <w:rPr>
          <w:rFonts w:ascii="Arial Narrow" w:hAnsi="Arial Narrow" w:cs="Arial"/>
          <w:sz w:val="20"/>
          <w:szCs w:val="20"/>
        </w:rPr>
        <w:t>B</w:t>
      </w:r>
      <w:r w:rsidR="001E2D2B" w:rsidRPr="00593CE6">
        <w:rPr>
          <w:rFonts w:ascii="Arial Narrow" w:hAnsi="Arial Narrow" w:cs="Arial"/>
          <w:sz w:val="20"/>
          <w:szCs w:val="20"/>
        </w:rPr>
        <w:t xml:space="preserve">eck-online </w:t>
      </w:r>
      <w:r w:rsidRPr="00593CE6">
        <w:rPr>
          <w:rFonts w:ascii="Arial Narrow" w:hAnsi="Arial Narrow" w:cs="Arial"/>
          <w:sz w:val="20"/>
          <w:szCs w:val="20"/>
        </w:rPr>
        <w:t xml:space="preserve">(dále jen </w:t>
      </w:r>
      <w:r w:rsidRPr="00593CE6">
        <w:rPr>
          <w:rFonts w:ascii="Arial Narrow" w:hAnsi="Arial Narrow" w:cs="Arial"/>
          <w:b/>
          <w:sz w:val="20"/>
          <w:szCs w:val="20"/>
        </w:rPr>
        <w:t>„smlouva“</w:t>
      </w:r>
      <w:r w:rsidRPr="00593CE6">
        <w:rPr>
          <w:rFonts w:ascii="Arial Narrow" w:hAnsi="Arial Narrow" w:cs="Arial"/>
          <w:sz w:val="20"/>
          <w:szCs w:val="20"/>
        </w:rPr>
        <w:t>), na základě které se poskytovatel zavázal zřídit uživateli uživatelské účty pro přístup do právního informačního systému Beck-online a jeho databází</w:t>
      </w:r>
      <w:r w:rsidR="001E2D2B" w:rsidRPr="00593CE6">
        <w:rPr>
          <w:rFonts w:ascii="Arial Narrow" w:hAnsi="Arial Narrow" w:cs="Arial"/>
          <w:sz w:val="20"/>
          <w:szCs w:val="20"/>
        </w:rPr>
        <w:t>.</w:t>
      </w:r>
      <w:r w:rsidRPr="00593CE6">
        <w:rPr>
          <w:rFonts w:ascii="Arial Narrow" w:hAnsi="Arial Narrow" w:cs="Arial"/>
          <w:sz w:val="20"/>
          <w:szCs w:val="20"/>
        </w:rPr>
        <w:t xml:space="preserve"> </w:t>
      </w:r>
    </w:p>
    <w:p w:rsidR="00490FE1" w:rsidRPr="00593CE6" w:rsidRDefault="000D3563" w:rsidP="00490FE1">
      <w:pPr>
        <w:pStyle w:val="Zptenadresanaoblku"/>
        <w:numPr>
          <w:ilvl w:val="0"/>
          <w:numId w:val="23"/>
        </w:numPr>
        <w:ind w:left="357" w:hanging="357"/>
        <w:rPr>
          <w:rFonts w:ascii="Arial Narrow" w:hAnsi="Arial Narrow"/>
          <w:b/>
          <w:bCs/>
          <w:sz w:val="20"/>
        </w:rPr>
      </w:pPr>
      <w:r w:rsidRPr="00593CE6">
        <w:rPr>
          <w:rFonts w:ascii="Arial Narrow" w:hAnsi="Arial Narrow"/>
          <w:b/>
          <w:bCs/>
          <w:sz w:val="20"/>
        </w:rPr>
        <w:t>Změna smlouvy</w:t>
      </w:r>
    </w:p>
    <w:p w:rsidR="006A1582" w:rsidRPr="00593CE6" w:rsidRDefault="006A1582" w:rsidP="006A1582">
      <w:pPr>
        <w:pStyle w:val="Zptenadresanaoblku"/>
        <w:rPr>
          <w:rFonts w:ascii="Arial Narrow" w:hAnsi="Arial Narrow"/>
          <w:b/>
          <w:bCs/>
          <w:sz w:val="20"/>
        </w:rPr>
      </w:pPr>
      <w:r w:rsidRPr="00593CE6">
        <w:rPr>
          <w:rFonts w:ascii="Arial Narrow" w:hAnsi="Arial Narrow"/>
          <w:b/>
          <w:bCs/>
          <w:sz w:val="20"/>
        </w:rPr>
        <w:t>Bod 1. 3. – nové znění:</w:t>
      </w:r>
    </w:p>
    <w:p w:rsidR="006A1582" w:rsidRPr="00593CE6" w:rsidRDefault="006A1582" w:rsidP="006A1582">
      <w:pPr>
        <w:pStyle w:val="Zptenadresanaoblku"/>
        <w:rPr>
          <w:rFonts w:ascii="Arial Narrow" w:hAnsi="Arial Narrow"/>
          <w:sz w:val="20"/>
        </w:rPr>
      </w:pPr>
      <w:r w:rsidRPr="00593CE6">
        <w:rPr>
          <w:rFonts w:ascii="Arial Narrow" w:hAnsi="Arial Narrow"/>
          <w:bCs/>
          <w:sz w:val="20"/>
        </w:rPr>
        <w:t>„„</w:t>
      </w:r>
      <w:r w:rsidRPr="00593CE6">
        <w:rPr>
          <w:rFonts w:ascii="Arial Narrow" w:hAnsi="Arial Narrow"/>
          <w:sz w:val="20"/>
        </w:rPr>
        <w:t xml:space="preserve">Právní vztahy mezi uživatelem a poskytovatelem se řídí touto smlouvou a všeobecnými obchodními podmínkami poskytovatele, verze 3/2016 (dále jen </w:t>
      </w:r>
      <w:r w:rsidRPr="00593CE6">
        <w:rPr>
          <w:rFonts w:ascii="Arial Narrow" w:hAnsi="Arial Narrow"/>
          <w:b/>
          <w:sz w:val="20"/>
        </w:rPr>
        <w:t>„VOP“</w:t>
      </w:r>
      <w:r w:rsidRPr="00593CE6">
        <w:rPr>
          <w:rFonts w:ascii="Arial Narrow" w:hAnsi="Arial Narrow"/>
          <w:sz w:val="20"/>
        </w:rPr>
        <w:t xml:space="preserve">). Obchodní zvyklosti se nepoužijí. Uživatel prohlašuje, že se před uzavřením této smlouvy s VOP řádně seznámil. VOP jsou dostupné na internetové stránce </w:t>
      </w:r>
      <w:r w:rsidR="00593CE6" w:rsidRPr="00593CE6">
        <w:rPr>
          <w:rFonts w:ascii="Arial Narrow" w:hAnsi="Arial Narrow"/>
          <w:sz w:val="20"/>
        </w:rPr>
        <w:t>b</w:t>
      </w:r>
      <w:r w:rsidRPr="00593CE6">
        <w:rPr>
          <w:rFonts w:ascii="Arial Narrow" w:hAnsi="Arial Narrow"/>
          <w:sz w:val="20"/>
        </w:rPr>
        <w:t>eck-online.“</w:t>
      </w:r>
    </w:p>
    <w:p w:rsidR="001E2D2B" w:rsidRPr="00593CE6" w:rsidRDefault="001E2D2B" w:rsidP="001E2D2B">
      <w:pPr>
        <w:pStyle w:val="Zptenadresanaoblku"/>
        <w:rPr>
          <w:rFonts w:ascii="Arial Narrow" w:hAnsi="Arial Narrow"/>
          <w:b/>
          <w:bCs/>
          <w:sz w:val="20"/>
        </w:rPr>
      </w:pPr>
      <w:r w:rsidRPr="00593CE6">
        <w:rPr>
          <w:rFonts w:ascii="Arial Narrow" w:hAnsi="Arial Narrow"/>
          <w:b/>
          <w:bCs/>
          <w:sz w:val="20"/>
        </w:rPr>
        <w:t>Bod 2. 4. – nové znění:</w:t>
      </w:r>
    </w:p>
    <w:p w:rsidR="001E2D2B" w:rsidRPr="00593CE6" w:rsidRDefault="001E2D2B" w:rsidP="001E2D2B">
      <w:pPr>
        <w:spacing w:line="259" w:lineRule="auto"/>
        <w:contextualSpacing/>
        <w:jc w:val="both"/>
        <w:rPr>
          <w:rFonts w:ascii="Arial Narrow" w:hAnsi="Arial Narrow" w:cs="Arial"/>
          <w:bCs/>
          <w:sz w:val="20"/>
          <w:szCs w:val="20"/>
        </w:rPr>
      </w:pPr>
      <w:r w:rsidRPr="00593CE6">
        <w:rPr>
          <w:rFonts w:ascii="Arial Narrow" w:hAnsi="Arial Narrow" w:cs="Arial"/>
          <w:bCs/>
          <w:sz w:val="20"/>
          <w:szCs w:val="20"/>
        </w:rPr>
        <w:t xml:space="preserve">„S účinností od 1. </w:t>
      </w:r>
      <w:r w:rsidR="00EF2F69">
        <w:rPr>
          <w:rFonts w:ascii="Arial Narrow" w:hAnsi="Arial Narrow" w:cs="Arial"/>
          <w:bCs/>
          <w:sz w:val="20"/>
          <w:szCs w:val="20"/>
        </w:rPr>
        <w:t>1</w:t>
      </w:r>
      <w:r w:rsidR="009A7ED6">
        <w:rPr>
          <w:rFonts w:ascii="Arial Narrow" w:hAnsi="Arial Narrow" w:cs="Arial"/>
          <w:bCs/>
          <w:sz w:val="20"/>
          <w:szCs w:val="20"/>
        </w:rPr>
        <w:t>2</w:t>
      </w:r>
      <w:r w:rsidRPr="00593CE6">
        <w:rPr>
          <w:rFonts w:ascii="Arial Narrow" w:hAnsi="Arial Narrow" w:cs="Arial"/>
          <w:bCs/>
          <w:sz w:val="20"/>
          <w:szCs w:val="20"/>
        </w:rPr>
        <w:t>. 201</w:t>
      </w:r>
      <w:r w:rsidR="009A7ED6">
        <w:rPr>
          <w:rFonts w:ascii="Arial Narrow" w:hAnsi="Arial Narrow" w:cs="Arial"/>
          <w:bCs/>
          <w:sz w:val="20"/>
          <w:szCs w:val="20"/>
        </w:rPr>
        <w:t>7</w:t>
      </w:r>
      <w:r w:rsidRPr="00593CE6">
        <w:rPr>
          <w:rFonts w:ascii="Arial Narrow" w:hAnsi="Arial Narrow" w:cs="Arial"/>
          <w:bCs/>
          <w:sz w:val="20"/>
          <w:szCs w:val="20"/>
        </w:rPr>
        <w:t xml:space="preserve"> bude uživatel oprávněn prostřednictvím uživatelského účtu přistupovat a užívat výlučně následující databáze (moduly) </w:t>
      </w:r>
      <w:r w:rsidR="00B81D16" w:rsidRPr="00593CE6">
        <w:rPr>
          <w:rFonts w:ascii="Arial Narrow" w:hAnsi="Arial Narrow" w:cs="Arial"/>
          <w:bCs/>
          <w:sz w:val="20"/>
          <w:szCs w:val="20"/>
        </w:rPr>
        <w:t>b</w:t>
      </w:r>
      <w:r w:rsidRPr="00593CE6">
        <w:rPr>
          <w:rFonts w:ascii="Arial Narrow" w:hAnsi="Arial Narrow" w:cs="Arial"/>
          <w:bCs/>
          <w:sz w:val="20"/>
          <w:szCs w:val="20"/>
        </w:rPr>
        <w:t xml:space="preserve">eck-online: </w:t>
      </w:r>
    </w:p>
    <w:p w:rsidR="0094116B" w:rsidRPr="00593CE6" w:rsidRDefault="0094116B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  <w:sectPr w:rsidR="0094116B" w:rsidRPr="00593CE6" w:rsidSect="00CF36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851" w:right="851" w:bottom="851" w:left="851" w:header="708" w:footer="708" w:gutter="0"/>
          <w:cols w:space="708"/>
          <w:titlePg/>
          <w:docGrid w:linePitch="254"/>
        </w:sectPr>
      </w:pPr>
    </w:p>
    <w:p w:rsidR="001E2D2B" w:rsidRPr="00593CE6" w:rsidRDefault="00B81D16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593CE6">
        <w:rPr>
          <w:rFonts w:ascii="Arial Narrow" w:hAnsi="Arial Narrow" w:cs="Arial"/>
          <w:b/>
          <w:sz w:val="20"/>
          <w:szCs w:val="20"/>
        </w:rPr>
        <w:lastRenderedPageBreak/>
        <w:t>b</w:t>
      </w:r>
      <w:r w:rsidR="001E2D2B" w:rsidRPr="00593CE6">
        <w:rPr>
          <w:rFonts w:ascii="Arial Narrow" w:hAnsi="Arial Narrow" w:cs="Arial"/>
          <w:b/>
          <w:sz w:val="20"/>
          <w:szCs w:val="20"/>
        </w:rPr>
        <w:t>eck-online P</w:t>
      </w:r>
      <w:r w:rsidRPr="00593CE6">
        <w:rPr>
          <w:rFonts w:ascii="Arial Narrow" w:hAnsi="Arial Narrow" w:cs="Arial"/>
          <w:b/>
          <w:sz w:val="20"/>
          <w:szCs w:val="20"/>
        </w:rPr>
        <w:t>RO</w:t>
      </w:r>
    </w:p>
    <w:p w:rsidR="00B81D16" w:rsidRPr="00593CE6" w:rsidRDefault="00B81D16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593CE6">
        <w:rPr>
          <w:rFonts w:ascii="Arial Narrow" w:hAnsi="Arial Narrow" w:cs="Arial"/>
          <w:b/>
          <w:sz w:val="20"/>
          <w:szCs w:val="20"/>
        </w:rPr>
        <w:t>Daňové právo</w:t>
      </w:r>
    </w:p>
    <w:p w:rsidR="00B81D16" w:rsidRDefault="00B81D16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593CE6">
        <w:rPr>
          <w:rFonts w:ascii="Arial Narrow" w:hAnsi="Arial Narrow" w:cs="Arial"/>
          <w:b/>
          <w:sz w:val="20"/>
          <w:szCs w:val="20"/>
        </w:rPr>
        <w:t>Duševní vlastnictví</w:t>
      </w:r>
    </w:p>
    <w:p w:rsidR="009A7ED6" w:rsidRDefault="009A7ED6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Pracovní a sociální právo</w:t>
      </w:r>
    </w:p>
    <w:p w:rsidR="009A7ED6" w:rsidRDefault="009A7ED6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Správní a ústavní právo</w:t>
      </w:r>
    </w:p>
    <w:p w:rsidR="009A7ED6" w:rsidRPr="00593CE6" w:rsidRDefault="009A7ED6" w:rsidP="001E2D2B">
      <w:pPr>
        <w:pStyle w:val="Odstavecseseznamem"/>
        <w:numPr>
          <w:ilvl w:val="0"/>
          <w:numId w:val="27"/>
        </w:numPr>
        <w:spacing w:line="259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Správní právo – zvláštní předpisy</w:t>
      </w:r>
    </w:p>
    <w:p w:rsidR="009A7ED6" w:rsidRDefault="009A7ED6" w:rsidP="001E2D2B">
      <w:pPr>
        <w:pStyle w:val="Zptenadresanaoblku"/>
        <w:rPr>
          <w:rFonts w:ascii="Arial Narrow" w:hAnsi="Arial Narrow"/>
          <w:b/>
          <w:bCs/>
          <w:sz w:val="20"/>
        </w:rPr>
        <w:sectPr w:rsidR="009A7ED6" w:rsidSect="009A7ED6">
          <w:type w:val="continuous"/>
          <w:pgSz w:w="11905" w:h="16837"/>
          <w:pgMar w:top="851" w:right="851" w:bottom="851" w:left="851" w:header="708" w:footer="708" w:gutter="0"/>
          <w:cols w:num="2" w:space="708"/>
          <w:titlePg/>
          <w:docGrid w:linePitch="254"/>
        </w:sectPr>
      </w:pPr>
    </w:p>
    <w:p w:rsidR="00B81D16" w:rsidRPr="00593CE6" w:rsidRDefault="00B81D16" w:rsidP="001E2D2B">
      <w:pPr>
        <w:pStyle w:val="Zptenadresanaoblku"/>
        <w:rPr>
          <w:rFonts w:ascii="Arial Narrow" w:hAnsi="Arial Narrow"/>
          <w:b/>
          <w:bCs/>
          <w:sz w:val="20"/>
        </w:rPr>
      </w:pPr>
      <w:r w:rsidRPr="00593CE6">
        <w:rPr>
          <w:rFonts w:ascii="Arial Narrow" w:hAnsi="Arial Narrow"/>
          <w:b/>
          <w:bCs/>
          <w:sz w:val="20"/>
        </w:rPr>
        <w:lastRenderedPageBreak/>
        <w:t>Bod 2. 5. – nové znění:</w:t>
      </w:r>
    </w:p>
    <w:p w:rsidR="00B81D16" w:rsidRPr="00593CE6" w:rsidRDefault="00593CE6" w:rsidP="00593CE6">
      <w:pPr>
        <w:suppressAutoHyphens w:val="0"/>
        <w:ind w:right="403"/>
        <w:contextualSpacing/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sz w:val="20"/>
          <w:szCs w:val="20"/>
        </w:rPr>
        <w:t>„</w:t>
      </w:r>
      <w:r w:rsidR="00B81D16" w:rsidRPr="00593CE6">
        <w:rPr>
          <w:rFonts w:ascii="Arial Narrow" w:hAnsi="Arial Narrow" w:cs="Arial"/>
          <w:sz w:val="20"/>
          <w:szCs w:val="20"/>
        </w:rPr>
        <w:t xml:space="preserve">Počet osob, které jsou oprávněny užívat </w:t>
      </w:r>
      <w:r w:rsidRPr="00593CE6">
        <w:rPr>
          <w:rFonts w:ascii="Arial Narrow" w:hAnsi="Arial Narrow" w:cs="Arial"/>
          <w:sz w:val="20"/>
          <w:szCs w:val="20"/>
        </w:rPr>
        <w:t>b</w:t>
      </w:r>
      <w:r w:rsidR="00B81D16" w:rsidRPr="00593CE6">
        <w:rPr>
          <w:rFonts w:ascii="Arial Narrow" w:hAnsi="Arial Narrow" w:cs="Arial"/>
          <w:sz w:val="20"/>
          <w:szCs w:val="20"/>
        </w:rPr>
        <w:t xml:space="preserve">eck-online paralelně, je: </w:t>
      </w:r>
      <w:r w:rsidR="00EF2F69">
        <w:rPr>
          <w:rFonts w:ascii="Arial Narrow" w:hAnsi="Arial Narrow" w:cs="Arial"/>
          <w:b/>
          <w:sz w:val="20"/>
          <w:szCs w:val="20"/>
        </w:rPr>
        <w:t xml:space="preserve"> 3</w:t>
      </w:r>
      <w:r w:rsidR="00B81D16" w:rsidRPr="00593CE6">
        <w:rPr>
          <w:rFonts w:ascii="Arial Narrow" w:hAnsi="Arial Narrow" w:cs="Arial"/>
          <w:b/>
          <w:sz w:val="20"/>
          <w:szCs w:val="20"/>
        </w:rPr>
        <w:t xml:space="preserve"> </w:t>
      </w:r>
      <w:r w:rsidR="00B81D16" w:rsidRPr="00593CE6">
        <w:rPr>
          <w:rFonts w:ascii="Arial Narrow" w:hAnsi="Arial Narrow" w:cs="Arial"/>
          <w:sz w:val="20"/>
          <w:szCs w:val="20"/>
        </w:rPr>
        <w:t xml:space="preserve">(slovy: </w:t>
      </w:r>
      <w:r w:rsidR="00EF2F69">
        <w:rPr>
          <w:rFonts w:ascii="Arial Narrow" w:hAnsi="Arial Narrow" w:cs="Arial"/>
          <w:sz w:val="20"/>
          <w:szCs w:val="20"/>
        </w:rPr>
        <w:t xml:space="preserve">tři </w:t>
      </w:r>
      <w:r w:rsidR="00B81D16" w:rsidRPr="00593CE6">
        <w:rPr>
          <w:rFonts w:ascii="Arial Narrow" w:hAnsi="Arial Narrow" w:cs="Arial"/>
          <w:sz w:val="20"/>
          <w:szCs w:val="20"/>
        </w:rPr>
        <w:t>sob</w:t>
      </w:r>
      <w:r w:rsidR="00EF2F69">
        <w:rPr>
          <w:rFonts w:ascii="Arial Narrow" w:hAnsi="Arial Narrow" w:cs="Arial"/>
          <w:sz w:val="20"/>
          <w:szCs w:val="20"/>
        </w:rPr>
        <w:t>y</w:t>
      </w:r>
      <w:r w:rsidR="00B81D16" w:rsidRPr="00593CE6">
        <w:rPr>
          <w:rFonts w:ascii="Arial Narrow" w:hAnsi="Arial Narrow" w:cs="Arial"/>
          <w:sz w:val="20"/>
          <w:szCs w:val="20"/>
        </w:rPr>
        <w:t xml:space="preserve">). Užívající </w:t>
      </w:r>
      <w:r w:rsidR="00B81D16" w:rsidRPr="00284381">
        <w:rPr>
          <w:rFonts w:ascii="Arial Narrow" w:hAnsi="Arial Narrow" w:cs="Arial"/>
          <w:sz w:val="20"/>
          <w:szCs w:val="20"/>
        </w:rPr>
        <w:t xml:space="preserve">osoby </w:t>
      </w:r>
      <w:proofErr w:type="gramStart"/>
      <w:r w:rsidR="00B81D16" w:rsidRPr="00284381">
        <w:rPr>
          <w:rFonts w:ascii="Arial Narrow" w:hAnsi="Arial Narrow" w:cs="Arial"/>
          <w:sz w:val="20"/>
          <w:szCs w:val="20"/>
        </w:rPr>
        <w:t>jsou</w:t>
      </w:r>
      <w:proofErr w:type="gramEnd"/>
      <w:r w:rsidR="00B81D16" w:rsidRPr="00284381">
        <w:rPr>
          <w:rFonts w:ascii="Arial Narrow" w:hAnsi="Arial Narrow" w:cs="Arial"/>
          <w:sz w:val="20"/>
          <w:szCs w:val="20"/>
        </w:rPr>
        <w:t xml:space="preserve"> </w:t>
      </w:r>
      <w:r w:rsidR="009A7ED6">
        <w:rPr>
          <w:rFonts w:ascii="Arial Narrow" w:hAnsi="Arial Narrow" w:cs="Arial"/>
          <w:sz w:val="20"/>
          <w:szCs w:val="20"/>
        </w:rPr>
        <w:t xml:space="preserve">součástí úřadu </w:t>
      </w:r>
      <w:r w:rsidR="00B81D16" w:rsidRPr="00593CE6">
        <w:rPr>
          <w:rFonts w:ascii="Arial Narrow" w:hAnsi="Arial Narrow" w:cs="Arial"/>
          <w:sz w:val="20"/>
          <w:szCs w:val="20"/>
        </w:rPr>
        <w:t xml:space="preserve">uživatele </w:t>
      </w:r>
      <w:proofErr w:type="gramStart"/>
      <w:r w:rsidR="00B81D16" w:rsidRPr="00593CE6">
        <w:rPr>
          <w:rFonts w:ascii="Arial Narrow" w:hAnsi="Arial Narrow" w:cs="Arial"/>
          <w:sz w:val="20"/>
          <w:szCs w:val="20"/>
        </w:rPr>
        <w:t>viz</w:t>
      </w:r>
      <w:proofErr w:type="gramEnd"/>
      <w:r w:rsidR="00B81D16" w:rsidRPr="00593CE6">
        <w:rPr>
          <w:rFonts w:ascii="Arial Narrow" w:hAnsi="Arial Narrow" w:cs="Arial"/>
          <w:sz w:val="20"/>
          <w:szCs w:val="20"/>
        </w:rPr>
        <w:t xml:space="preserve"> č. 3. 2. VOP.</w:t>
      </w:r>
      <w:r w:rsidRPr="00593CE6">
        <w:rPr>
          <w:rFonts w:ascii="Arial Narrow" w:hAnsi="Arial Narrow" w:cs="Arial"/>
          <w:sz w:val="20"/>
          <w:szCs w:val="20"/>
        </w:rPr>
        <w:t>“</w:t>
      </w:r>
    </w:p>
    <w:p w:rsidR="001E2D2B" w:rsidRPr="00593CE6" w:rsidRDefault="00EF2F69" w:rsidP="001E2D2B">
      <w:pPr>
        <w:pStyle w:val="Zptenadresanaoblku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Bod 3.</w:t>
      </w:r>
      <w:r w:rsidR="00B22A69">
        <w:rPr>
          <w:rFonts w:ascii="Arial Narrow" w:hAnsi="Arial Narrow"/>
          <w:b/>
          <w:bCs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3</w:t>
      </w:r>
      <w:r w:rsidR="001E2D2B" w:rsidRPr="00593CE6">
        <w:rPr>
          <w:rFonts w:ascii="Arial Narrow" w:hAnsi="Arial Narrow"/>
          <w:b/>
          <w:bCs/>
          <w:sz w:val="20"/>
        </w:rPr>
        <w:t>. – nové znění</w:t>
      </w:r>
      <w:r w:rsidR="0094116B" w:rsidRPr="00593CE6">
        <w:rPr>
          <w:rFonts w:ascii="Arial Narrow" w:hAnsi="Arial Narrow"/>
          <w:b/>
          <w:bCs/>
          <w:sz w:val="20"/>
        </w:rPr>
        <w:t>:</w:t>
      </w:r>
    </w:p>
    <w:p w:rsidR="001E2D2B" w:rsidRPr="00593CE6" w:rsidRDefault="001E2D2B" w:rsidP="001E2D2B">
      <w:pPr>
        <w:pStyle w:val="Zptenadresanaoblku"/>
        <w:rPr>
          <w:rFonts w:ascii="Arial Narrow" w:hAnsi="Arial Narrow"/>
          <w:bCs/>
          <w:sz w:val="20"/>
        </w:rPr>
      </w:pPr>
      <w:r w:rsidRPr="00593CE6">
        <w:rPr>
          <w:rFonts w:ascii="Arial Narrow" w:hAnsi="Arial Narrow"/>
          <w:bCs/>
          <w:sz w:val="20"/>
        </w:rPr>
        <w:t>„</w:t>
      </w:r>
      <w:r w:rsidR="00634722">
        <w:rPr>
          <w:rFonts w:ascii="Arial Narrow" w:hAnsi="Arial Narrow"/>
          <w:bCs/>
          <w:sz w:val="20"/>
        </w:rPr>
        <w:t>Počínaje obdobím od 1. 12. 2017 činí o</w:t>
      </w:r>
      <w:r w:rsidR="006D7FDA">
        <w:rPr>
          <w:rFonts w:ascii="Arial Narrow" w:hAnsi="Arial Narrow"/>
          <w:bCs/>
          <w:sz w:val="20"/>
        </w:rPr>
        <w:t>dměna za období</w:t>
      </w:r>
      <w:r w:rsidR="006D6951">
        <w:rPr>
          <w:rFonts w:ascii="Arial Narrow" w:hAnsi="Arial Narrow"/>
          <w:bCs/>
          <w:sz w:val="20"/>
        </w:rPr>
        <w:t xml:space="preserve"> </w:t>
      </w:r>
      <w:r w:rsidR="009A7ED6">
        <w:rPr>
          <w:rFonts w:ascii="Arial Narrow" w:hAnsi="Arial Narrow"/>
          <w:b/>
          <w:bCs/>
          <w:sz w:val="20"/>
        </w:rPr>
        <w:t>22 4</w:t>
      </w:r>
      <w:r w:rsidR="006D6951" w:rsidRPr="006D6951">
        <w:rPr>
          <w:rFonts w:ascii="Arial Narrow" w:hAnsi="Arial Narrow"/>
          <w:b/>
          <w:bCs/>
          <w:sz w:val="20"/>
        </w:rPr>
        <w:t>00</w:t>
      </w:r>
      <w:r w:rsidRPr="00593CE6">
        <w:rPr>
          <w:rFonts w:ascii="Arial Narrow" w:hAnsi="Arial Narrow"/>
          <w:b/>
          <w:bCs/>
          <w:sz w:val="20"/>
        </w:rPr>
        <w:t xml:space="preserve"> Kč </w:t>
      </w:r>
      <w:r w:rsidR="000D3099">
        <w:rPr>
          <w:rFonts w:ascii="Arial Narrow" w:hAnsi="Arial Narrow"/>
          <w:bCs/>
          <w:sz w:val="20"/>
        </w:rPr>
        <w:t xml:space="preserve">(slovy: dvacet dva tisíce čtyři sta korun českých) </w:t>
      </w:r>
      <w:r w:rsidRPr="00593CE6">
        <w:rPr>
          <w:rFonts w:ascii="Arial Narrow" w:hAnsi="Arial Narrow"/>
          <w:b/>
          <w:bCs/>
          <w:sz w:val="20"/>
        </w:rPr>
        <w:t>bez DPH</w:t>
      </w:r>
      <w:r w:rsidR="00EF2F69">
        <w:rPr>
          <w:rFonts w:ascii="Arial Narrow" w:hAnsi="Arial Narrow"/>
          <w:bCs/>
          <w:sz w:val="20"/>
        </w:rPr>
        <w:t>.</w:t>
      </w:r>
      <w:r w:rsidRPr="003C2B54">
        <w:rPr>
          <w:rFonts w:ascii="Arial Narrow" w:hAnsi="Arial Narrow"/>
          <w:bCs/>
          <w:sz w:val="20"/>
        </w:rPr>
        <w:t xml:space="preserve"> Uživatel</w:t>
      </w:r>
      <w:r w:rsidRPr="00593CE6">
        <w:rPr>
          <w:rFonts w:ascii="Arial Narrow" w:hAnsi="Arial Narrow"/>
          <w:bCs/>
          <w:sz w:val="20"/>
        </w:rPr>
        <w:t xml:space="preserve"> se zavazuje zároveň s odměnou uhradit DPH v zákonné výši.“ </w:t>
      </w:r>
    </w:p>
    <w:p w:rsidR="006F4B54" w:rsidRDefault="009A7ED6" w:rsidP="006F4B54">
      <w:pPr>
        <w:pStyle w:val="Zptenadresanaoblku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Nový bod 4. 3.</w:t>
      </w:r>
    </w:p>
    <w:p w:rsidR="00EF2F69" w:rsidRPr="006F4B54" w:rsidRDefault="00EF2F69" w:rsidP="006F4B54">
      <w:pPr>
        <w:pStyle w:val="Zptenadresanaoblku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sz w:val="20"/>
        </w:rPr>
        <w:t>„</w:t>
      </w:r>
      <w:r w:rsidRPr="00EF2F69">
        <w:rPr>
          <w:rFonts w:ascii="Arial Narrow" w:hAnsi="Arial Narrow"/>
          <w:sz w:val="20"/>
        </w:rPr>
        <w:t>Elektronická faktura bude zas</w:t>
      </w:r>
      <w:r w:rsidR="009A7ED6">
        <w:rPr>
          <w:rFonts w:ascii="Arial Narrow" w:hAnsi="Arial Narrow"/>
          <w:sz w:val="20"/>
        </w:rPr>
        <w:t>í</w:t>
      </w:r>
      <w:r w:rsidRPr="00EF2F69">
        <w:rPr>
          <w:rFonts w:ascii="Arial Narrow" w:hAnsi="Arial Narrow"/>
          <w:sz w:val="20"/>
        </w:rPr>
        <w:t xml:space="preserve">lána na email: </w:t>
      </w:r>
      <w:proofErr w:type="spellStart"/>
      <w:r w:rsidR="00EF0A63">
        <w:rPr>
          <w:rStyle w:val="platne1"/>
          <w:rFonts w:ascii="Arial Narrow" w:hAnsi="Arial Narrow"/>
          <w:sz w:val="20"/>
        </w:rPr>
        <w:t>xxxxxxxxxxxxxxxxxxxxxxxxxxxxxxx</w:t>
      </w:r>
      <w:proofErr w:type="spellEnd"/>
      <w:r w:rsidR="00AC28F6">
        <w:rPr>
          <w:rFonts w:ascii="Arial Narrow" w:hAnsi="Arial Narrow"/>
          <w:sz w:val="20"/>
        </w:rPr>
        <w:t>.</w:t>
      </w:r>
      <w:r w:rsidRPr="00EF2F69">
        <w:rPr>
          <w:rFonts w:ascii="Arial Narrow" w:hAnsi="Arial Narrow"/>
          <w:sz w:val="20"/>
        </w:rPr>
        <w:t xml:space="preserve"> O případné změně emailové adresy je uživatel povinen poskytovatele bezodkladně písemnou formou informovat. </w:t>
      </w:r>
    </w:p>
    <w:p w:rsidR="0094733E" w:rsidRPr="00593CE6" w:rsidRDefault="000D3563" w:rsidP="002B30CF">
      <w:pPr>
        <w:pStyle w:val="Zptenadresanaoblku"/>
        <w:numPr>
          <w:ilvl w:val="0"/>
          <w:numId w:val="23"/>
        </w:numPr>
        <w:ind w:left="357" w:hanging="357"/>
        <w:rPr>
          <w:rFonts w:ascii="Arial Narrow" w:hAnsi="Arial Narrow"/>
          <w:b/>
          <w:bCs/>
          <w:sz w:val="20"/>
        </w:rPr>
      </w:pPr>
      <w:r w:rsidRPr="00593CE6">
        <w:rPr>
          <w:rFonts w:ascii="Arial Narrow" w:hAnsi="Arial Narrow"/>
          <w:b/>
          <w:bCs/>
          <w:sz w:val="20"/>
        </w:rPr>
        <w:t>Závěrečná ustanovení</w:t>
      </w:r>
    </w:p>
    <w:p w:rsidR="00490FE1" w:rsidRPr="00593CE6" w:rsidRDefault="000D3563" w:rsidP="00D216C3">
      <w:pPr>
        <w:pStyle w:val="Zptenadresanaoblku"/>
        <w:numPr>
          <w:ilvl w:val="0"/>
          <w:numId w:val="9"/>
        </w:numPr>
        <w:ind w:left="426" w:hanging="357"/>
        <w:jc w:val="both"/>
        <w:rPr>
          <w:rFonts w:ascii="Arial Narrow" w:hAnsi="Arial Narrow"/>
          <w:bCs/>
          <w:sz w:val="20"/>
        </w:rPr>
      </w:pPr>
      <w:r w:rsidRPr="00593CE6">
        <w:rPr>
          <w:rFonts w:ascii="Arial Narrow" w:hAnsi="Arial Narrow"/>
          <w:bCs/>
          <w:sz w:val="20"/>
        </w:rPr>
        <w:t xml:space="preserve">Tento dodatek je vyhotoven ve </w:t>
      </w:r>
      <w:r w:rsidR="0063163A">
        <w:rPr>
          <w:rFonts w:ascii="Arial Narrow" w:hAnsi="Arial Narrow"/>
          <w:bCs/>
          <w:sz w:val="20"/>
        </w:rPr>
        <w:t xml:space="preserve">třech </w:t>
      </w:r>
      <w:r w:rsidRPr="00593CE6">
        <w:rPr>
          <w:rFonts w:ascii="Arial Narrow" w:hAnsi="Arial Narrow"/>
          <w:bCs/>
          <w:sz w:val="20"/>
        </w:rPr>
        <w:t xml:space="preserve">stejnopisech, z nichž </w:t>
      </w:r>
      <w:r w:rsidR="0063163A">
        <w:rPr>
          <w:rFonts w:ascii="Arial Narrow" w:hAnsi="Arial Narrow"/>
          <w:bCs/>
          <w:sz w:val="20"/>
        </w:rPr>
        <w:t xml:space="preserve">poskytovatel </w:t>
      </w:r>
      <w:r w:rsidRPr="00593CE6">
        <w:rPr>
          <w:rFonts w:ascii="Arial Narrow" w:hAnsi="Arial Narrow"/>
          <w:bCs/>
          <w:sz w:val="20"/>
        </w:rPr>
        <w:t>obdrží jedno</w:t>
      </w:r>
      <w:r w:rsidR="0063163A">
        <w:rPr>
          <w:rFonts w:ascii="Arial Narrow" w:hAnsi="Arial Narrow"/>
          <w:bCs/>
          <w:sz w:val="20"/>
        </w:rPr>
        <w:t xml:space="preserve"> a uživatel dvě </w:t>
      </w:r>
      <w:r w:rsidRPr="00593CE6">
        <w:rPr>
          <w:rFonts w:ascii="Arial Narrow" w:hAnsi="Arial Narrow"/>
          <w:bCs/>
          <w:sz w:val="20"/>
        </w:rPr>
        <w:t>vyhotovení stejnopisu podepsaného smluvními stranami.</w:t>
      </w:r>
    </w:p>
    <w:p w:rsidR="000D3563" w:rsidRPr="00593CE6" w:rsidRDefault="00490FE1" w:rsidP="00D216C3">
      <w:pPr>
        <w:pStyle w:val="Zptenadresanaoblku"/>
        <w:numPr>
          <w:ilvl w:val="0"/>
          <w:numId w:val="9"/>
        </w:numPr>
        <w:ind w:left="426" w:hanging="357"/>
        <w:jc w:val="both"/>
        <w:rPr>
          <w:rFonts w:ascii="Arial Narrow" w:hAnsi="Arial Narrow"/>
          <w:bCs/>
          <w:sz w:val="20"/>
        </w:rPr>
      </w:pPr>
      <w:r w:rsidRPr="00593CE6">
        <w:rPr>
          <w:rFonts w:ascii="Arial Narrow" w:hAnsi="Arial Narrow"/>
          <w:bCs/>
          <w:sz w:val="20"/>
        </w:rPr>
        <w:t>Ostatní ustanovení smlouvy zůstávají beze změn.</w:t>
      </w:r>
    </w:p>
    <w:p w:rsidR="0094733E" w:rsidRDefault="000D3563" w:rsidP="0094733E">
      <w:pPr>
        <w:pStyle w:val="Zptenadresanaoblku"/>
        <w:numPr>
          <w:ilvl w:val="0"/>
          <w:numId w:val="9"/>
        </w:numPr>
        <w:ind w:left="426" w:hanging="357"/>
        <w:jc w:val="both"/>
        <w:rPr>
          <w:rFonts w:ascii="Arial Narrow" w:hAnsi="Arial Narrow"/>
          <w:bCs/>
          <w:sz w:val="20"/>
        </w:rPr>
      </w:pPr>
      <w:r w:rsidRPr="00593CE6">
        <w:rPr>
          <w:rFonts w:ascii="Arial Narrow" w:hAnsi="Arial Narrow"/>
          <w:bCs/>
          <w:sz w:val="20"/>
        </w:rPr>
        <w:t xml:space="preserve">Tento dodatek nabývá </w:t>
      </w:r>
      <w:r w:rsidR="00EA0BBA" w:rsidRPr="00593CE6">
        <w:rPr>
          <w:rFonts w:ascii="Arial Narrow" w:hAnsi="Arial Narrow"/>
          <w:bCs/>
          <w:sz w:val="20"/>
        </w:rPr>
        <w:t>platnosti</w:t>
      </w:r>
      <w:r w:rsidR="0080084E" w:rsidRPr="00593CE6">
        <w:rPr>
          <w:rFonts w:ascii="Arial Narrow" w:hAnsi="Arial Narrow"/>
          <w:bCs/>
          <w:sz w:val="20"/>
        </w:rPr>
        <w:t xml:space="preserve"> </w:t>
      </w:r>
      <w:r w:rsidRPr="00593CE6">
        <w:rPr>
          <w:rFonts w:ascii="Arial Narrow" w:hAnsi="Arial Narrow"/>
          <w:bCs/>
          <w:sz w:val="20"/>
        </w:rPr>
        <w:t xml:space="preserve">dnem </w:t>
      </w:r>
      <w:r w:rsidR="00EA0BBA" w:rsidRPr="00593CE6">
        <w:rPr>
          <w:rFonts w:ascii="Arial Narrow" w:hAnsi="Arial Narrow"/>
          <w:bCs/>
          <w:sz w:val="20"/>
        </w:rPr>
        <w:t xml:space="preserve">jeho uzavření a účinnosti dnem </w:t>
      </w:r>
      <w:r w:rsidR="00B4107C">
        <w:rPr>
          <w:rFonts w:ascii="Arial Narrow" w:hAnsi="Arial Narrow"/>
          <w:bCs/>
          <w:sz w:val="20"/>
        </w:rPr>
        <w:t xml:space="preserve">jeho uveřejnění v registru smluv podle zákona č. 340/2015 Sb., o zvláštních </w:t>
      </w:r>
      <w:r w:rsidR="004A7404">
        <w:rPr>
          <w:rFonts w:ascii="Arial Narrow" w:hAnsi="Arial Narrow"/>
          <w:bCs/>
          <w:sz w:val="20"/>
        </w:rPr>
        <w:t>podmínkách účinnosti některých smluv, uveřejňování těchto smluv a o registru smluv</w:t>
      </w:r>
      <w:r w:rsidR="002F081B">
        <w:rPr>
          <w:rFonts w:ascii="Arial Narrow" w:hAnsi="Arial Narrow"/>
          <w:bCs/>
          <w:sz w:val="20"/>
        </w:rPr>
        <w:t xml:space="preserve"> (dále jen „zákon o registru smluv“), nejdříve však dne </w:t>
      </w:r>
      <w:r w:rsidR="00EA0BBA" w:rsidRPr="00593CE6">
        <w:rPr>
          <w:rFonts w:ascii="Arial Narrow" w:hAnsi="Arial Narrow"/>
          <w:bCs/>
          <w:sz w:val="20"/>
        </w:rPr>
        <w:t xml:space="preserve">1. </w:t>
      </w:r>
      <w:r w:rsidR="00BA10E2">
        <w:rPr>
          <w:rFonts w:ascii="Arial Narrow" w:hAnsi="Arial Narrow"/>
          <w:bCs/>
          <w:sz w:val="20"/>
        </w:rPr>
        <w:t>1</w:t>
      </w:r>
      <w:r w:rsidR="009A7ED6">
        <w:rPr>
          <w:rFonts w:ascii="Arial Narrow" w:hAnsi="Arial Narrow"/>
          <w:bCs/>
          <w:sz w:val="20"/>
        </w:rPr>
        <w:t>2</w:t>
      </w:r>
      <w:r w:rsidR="00B161F6" w:rsidRPr="00593CE6">
        <w:rPr>
          <w:rFonts w:ascii="Arial Narrow" w:hAnsi="Arial Narrow"/>
          <w:bCs/>
          <w:sz w:val="20"/>
        </w:rPr>
        <w:t>. 201</w:t>
      </w:r>
      <w:r w:rsidR="009A7ED6">
        <w:rPr>
          <w:rFonts w:ascii="Arial Narrow" w:hAnsi="Arial Narrow"/>
          <w:bCs/>
          <w:sz w:val="20"/>
        </w:rPr>
        <w:t>7</w:t>
      </w:r>
      <w:r w:rsidR="0071416C" w:rsidRPr="00593CE6">
        <w:rPr>
          <w:rFonts w:ascii="Arial Narrow" w:hAnsi="Arial Narrow"/>
          <w:bCs/>
          <w:sz w:val="20"/>
        </w:rPr>
        <w:t>.</w:t>
      </w:r>
    </w:p>
    <w:p w:rsidR="00510D81" w:rsidRDefault="00510D81" w:rsidP="0094733E">
      <w:pPr>
        <w:pStyle w:val="Zptenadresanaoblku"/>
        <w:numPr>
          <w:ilvl w:val="0"/>
          <w:numId w:val="9"/>
        </w:numPr>
        <w:ind w:left="426" w:hanging="357"/>
        <w:jc w:val="both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Poskytovatel uděluje bezvýhradní souhlas s uveřejněním plného znění tohoto dodatku a smlouvy, včetně v nich obsažených osobních údajů, v registru smluv podle zákona o registru smluv.</w:t>
      </w:r>
    </w:p>
    <w:p w:rsidR="00510D81" w:rsidRPr="00593CE6" w:rsidRDefault="00804FA7" w:rsidP="0094733E">
      <w:pPr>
        <w:pStyle w:val="Zptenadresanaoblku"/>
        <w:numPr>
          <w:ilvl w:val="0"/>
          <w:numId w:val="9"/>
        </w:numPr>
        <w:ind w:left="426" w:hanging="357"/>
        <w:jc w:val="both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>Smluvní strany se dohodly, že uveřejnění tohoto dodatku a smlouvy v registru smluv zajistí uživatel.</w:t>
      </w:r>
    </w:p>
    <w:p w:rsidR="00593CE6" w:rsidRPr="00593CE6" w:rsidRDefault="00593CE6" w:rsidP="00593CE6">
      <w:pPr>
        <w:ind w:right="401" w:firstLine="426"/>
        <w:jc w:val="both"/>
        <w:rPr>
          <w:rFonts w:ascii="Arial Narrow" w:hAnsi="Arial Narrow" w:cs="Arial"/>
          <w:sz w:val="20"/>
          <w:szCs w:val="20"/>
        </w:rPr>
      </w:pPr>
    </w:p>
    <w:p w:rsidR="00593CE6" w:rsidRPr="00593CE6" w:rsidRDefault="001E2D2B" w:rsidP="00593CE6">
      <w:pPr>
        <w:ind w:right="401" w:firstLine="426"/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sz w:val="20"/>
          <w:szCs w:val="20"/>
        </w:rPr>
        <w:t xml:space="preserve">V Praze dne </w:t>
      </w:r>
      <w:r w:rsidR="00EF0A63">
        <w:rPr>
          <w:rFonts w:ascii="Arial Narrow" w:hAnsi="Arial Narrow" w:cs="Arial"/>
          <w:sz w:val="20"/>
          <w:szCs w:val="20"/>
        </w:rPr>
        <w:t>23. 11. 2017</w:t>
      </w:r>
      <w:r w:rsidRPr="00593CE6">
        <w:rPr>
          <w:rFonts w:ascii="Arial Narrow" w:hAnsi="Arial Narrow" w:cs="Arial"/>
          <w:sz w:val="20"/>
          <w:szCs w:val="20"/>
        </w:rPr>
        <w:tab/>
      </w:r>
      <w:r w:rsidR="00593CE6" w:rsidRPr="00593CE6">
        <w:rPr>
          <w:rFonts w:ascii="Arial Narrow" w:hAnsi="Arial Narrow" w:cs="Arial"/>
          <w:sz w:val="20"/>
          <w:szCs w:val="20"/>
        </w:rPr>
        <w:tab/>
      </w:r>
      <w:r w:rsidR="00593CE6" w:rsidRPr="00593CE6">
        <w:rPr>
          <w:rFonts w:ascii="Arial Narrow" w:hAnsi="Arial Narrow" w:cs="Arial"/>
          <w:sz w:val="20"/>
          <w:szCs w:val="20"/>
        </w:rPr>
        <w:tab/>
      </w:r>
      <w:r w:rsidR="00593CE6" w:rsidRPr="00593CE6">
        <w:rPr>
          <w:rFonts w:ascii="Arial Narrow" w:hAnsi="Arial Narrow" w:cs="Arial"/>
          <w:sz w:val="20"/>
          <w:szCs w:val="20"/>
        </w:rPr>
        <w:tab/>
      </w:r>
      <w:r w:rsidR="00593CE6" w:rsidRPr="00593CE6">
        <w:rPr>
          <w:rFonts w:ascii="Arial Narrow" w:hAnsi="Arial Narrow" w:cs="Arial"/>
          <w:sz w:val="20"/>
          <w:szCs w:val="20"/>
        </w:rPr>
        <w:tab/>
      </w:r>
      <w:r w:rsidR="00A817B4">
        <w:rPr>
          <w:rFonts w:ascii="Arial Narrow" w:hAnsi="Arial Narrow" w:cs="Arial"/>
          <w:sz w:val="20"/>
          <w:szCs w:val="20"/>
        </w:rPr>
        <w:t>V</w:t>
      </w:r>
      <w:r w:rsidR="009A7ED6">
        <w:rPr>
          <w:rFonts w:ascii="Arial Narrow" w:hAnsi="Arial Narrow" w:cs="Arial"/>
          <w:sz w:val="20"/>
          <w:szCs w:val="20"/>
        </w:rPr>
        <w:t xml:space="preserve"> Praze</w:t>
      </w:r>
      <w:r w:rsidR="00593CE6" w:rsidRPr="00593CE6">
        <w:rPr>
          <w:rFonts w:ascii="Arial Narrow" w:hAnsi="Arial Narrow" w:cs="Arial"/>
          <w:sz w:val="20"/>
          <w:szCs w:val="20"/>
        </w:rPr>
        <w:t xml:space="preserve"> dne </w:t>
      </w:r>
      <w:r w:rsidR="00EF0A63">
        <w:rPr>
          <w:rFonts w:ascii="Arial Narrow" w:hAnsi="Arial Narrow" w:cs="Arial"/>
          <w:sz w:val="20"/>
          <w:szCs w:val="20"/>
        </w:rPr>
        <w:t>21. 11. 2017</w:t>
      </w:r>
    </w:p>
    <w:p w:rsidR="00593CE6" w:rsidRDefault="00593CE6" w:rsidP="00593CE6">
      <w:pPr>
        <w:ind w:right="401" w:firstLine="426"/>
        <w:jc w:val="both"/>
        <w:rPr>
          <w:rFonts w:ascii="Arial Narrow" w:hAnsi="Arial Narrow" w:cs="Arial"/>
          <w:sz w:val="20"/>
          <w:szCs w:val="20"/>
        </w:rPr>
      </w:pPr>
    </w:p>
    <w:p w:rsidR="00242A99" w:rsidRDefault="00242A99" w:rsidP="00593CE6">
      <w:pPr>
        <w:ind w:right="401" w:firstLine="426"/>
        <w:jc w:val="both"/>
        <w:rPr>
          <w:rFonts w:ascii="Arial Narrow" w:hAnsi="Arial Narrow" w:cs="Arial"/>
          <w:sz w:val="20"/>
          <w:szCs w:val="20"/>
        </w:rPr>
      </w:pPr>
    </w:p>
    <w:p w:rsidR="00593CE6" w:rsidRPr="00593CE6" w:rsidRDefault="00593CE6" w:rsidP="00593CE6">
      <w:pPr>
        <w:ind w:right="401" w:firstLine="426"/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sz w:val="20"/>
          <w:szCs w:val="20"/>
        </w:rPr>
        <w:t>________________________________</w:t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  <w:t>_______________________________</w:t>
      </w:r>
    </w:p>
    <w:p w:rsidR="006F4B54" w:rsidRDefault="00593CE6" w:rsidP="00593CE6">
      <w:pPr>
        <w:ind w:right="401" w:firstLine="426"/>
        <w:jc w:val="both"/>
        <w:rPr>
          <w:rFonts w:ascii="Arial Narrow" w:hAnsi="Arial Narrow" w:cs="Arial"/>
          <w:sz w:val="20"/>
          <w:szCs w:val="20"/>
        </w:rPr>
      </w:pPr>
      <w:r w:rsidRPr="00593CE6">
        <w:rPr>
          <w:rFonts w:ascii="Arial Narrow" w:hAnsi="Arial Narrow" w:cs="Arial"/>
          <w:b/>
          <w:sz w:val="20"/>
          <w:szCs w:val="20"/>
        </w:rPr>
        <w:t xml:space="preserve">Nakladatelství </w:t>
      </w:r>
      <w:proofErr w:type="spellStart"/>
      <w:proofErr w:type="gramStart"/>
      <w:r w:rsidRPr="00593CE6">
        <w:rPr>
          <w:rFonts w:ascii="Arial Narrow" w:hAnsi="Arial Narrow" w:cs="Arial"/>
          <w:b/>
          <w:sz w:val="20"/>
          <w:szCs w:val="20"/>
        </w:rPr>
        <w:t>C.H.</w:t>
      </w:r>
      <w:proofErr w:type="gramEnd"/>
      <w:r w:rsidRPr="00593CE6">
        <w:rPr>
          <w:rFonts w:ascii="Arial Narrow" w:hAnsi="Arial Narrow" w:cs="Arial"/>
          <w:b/>
          <w:sz w:val="20"/>
          <w:szCs w:val="20"/>
        </w:rPr>
        <w:t>Beck</w:t>
      </w:r>
      <w:proofErr w:type="spellEnd"/>
      <w:r w:rsidRPr="00593CE6">
        <w:rPr>
          <w:rFonts w:ascii="Arial Narrow" w:hAnsi="Arial Narrow" w:cs="Arial"/>
          <w:b/>
          <w:sz w:val="20"/>
          <w:szCs w:val="20"/>
        </w:rPr>
        <w:t>, s.r.o.</w:t>
      </w:r>
      <w:r w:rsidRPr="00593CE6">
        <w:rPr>
          <w:rFonts w:ascii="Arial Narrow" w:hAnsi="Arial Narrow" w:cs="Arial"/>
          <w:sz w:val="20"/>
          <w:szCs w:val="20"/>
        </w:rPr>
        <w:t xml:space="preserve"> </w:t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="009A7ED6" w:rsidRPr="009A7ED6">
        <w:rPr>
          <w:rFonts w:ascii="Arial Narrow" w:hAnsi="Arial Narrow" w:cs="Arial"/>
          <w:b/>
          <w:bCs/>
          <w:sz w:val="20"/>
          <w:szCs w:val="20"/>
        </w:rPr>
        <w:t>Český statistický úřad</w:t>
      </w:r>
    </w:p>
    <w:p w:rsidR="00D76497" w:rsidRDefault="00593CE6" w:rsidP="009A7ED6">
      <w:pPr>
        <w:ind w:right="401" w:firstLine="426"/>
        <w:jc w:val="both"/>
        <w:rPr>
          <w:b/>
          <w:bCs/>
          <w:i/>
          <w:sz w:val="18"/>
          <w:szCs w:val="18"/>
        </w:rPr>
      </w:pPr>
      <w:r w:rsidRPr="00593CE6">
        <w:rPr>
          <w:rFonts w:ascii="Arial Narrow" w:hAnsi="Arial Narrow" w:cs="Arial"/>
          <w:sz w:val="20"/>
          <w:szCs w:val="20"/>
        </w:rPr>
        <w:t>Ing. Jiří Holna, jednatel</w:t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Pr="00593CE6">
        <w:rPr>
          <w:rFonts w:ascii="Arial Narrow" w:hAnsi="Arial Narrow" w:cs="Arial"/>
          <w:sz w:val="20"/>
          <w:szCs w:val="20"/>
        </w:rPr>
        <w:tab/>
      </w:r>
      <w:r w:rsidR="00DF1C56">
        <w:rPr>
          <w:rFonts w:ascii="Arial Narrow" w:hAnsi="Arial Narrow" w:cs="Arial"/>
          <w:sz w:val="20"/>
          <w:szCs w:val="20"/>
        </w:rPr>
        <w:t xml:space="preserve">Ing. </w:t>
      </w:r>
      <w:r w:rsidR="009A7ED6">
        <w:rPr>
          <w:rFonts w:ascii="Arial Narrow" w:hAnsi="Arial Narrow" w:cs="Arial"/>
          <w:sz w:val="20"/>
          <w:szCs w:val="20"/>
        </w:rPr>
        <w:t xml:space="preserve">Petr </w:t>
      </w:r>
      <w:proofErr w:type="spellStart"/>
      <w:r w:rsidR="009A7ED6">
        <w:rPr>
          <w:rFonts w:ascii="Arial Narrow" w:hAnsi="Arial Narrow" w:cs="Arial"/>
          <w:sz w:val="20"/>
          <w:szCs w:val="20"/>
        </w:rPr>
        <w:t>Mikan</w:t>
      </w:r>
      <w:proofErr w:type="spellEnd"/>
      <w:r w:rsidR="009A7ED6">
        <w:rPr>
          <w:rFonts w:ascii="Arial Narrow" w:hAnsi="Arial Narrow" w:cs="Arial"/>
          <w:sz w:val="20"/>
          <w:szCs w:val="20"/>
        </w:rPr>
        <w:t>, ředitel odboru správy ICT</w:t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  <w:r w:rsidR="00D76497">
        <w:rPr>
          <w:rFonts w:ascii="Arial Narrow" w:hAnsi="Arial Narrow" w:cs="Arial"/>
        </w:rPr>
        <w:tab/>
      </w:r>
    </w:p>
    <w:sectPr w:rsidR="00D76497" w:rsidSect="0094116B">
      <w:type w:val="continuous"/>
      <w:pgSz w:w="11905" w:h="16837"/>
      <w:pgMar w:top="851" w:right="851" w:bottom="851" w:left="851" w:header="708" w:footer="708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C1" w:rsidRDefault="006D2BC1" w:rsidP="0071416C">
      <w:r>
        <w:separator/>
      </w:r>
    </w:p>
  </w:endnote>
  <w:endnote w:type="continuationSeparator" w:id="0">
    <w:p w:rsidR="006D2BC1" w:rsidRDefault="006D2BC1" w:rsidP="0071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FC" w:rsidRDefault="00A268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ED" w:rsidRPr="00FA36ED" w:rsidRDefault="006F4B54" w:rsidP="000C4AD5">
    <w:pPr>
      <w:pStyle w:val="Zpat"/>
      <w:tabs>
        <w:tab w:val="clear" w:pos="4536"/>
        <w:tab w:val="clear" w:pos="9072"/>
        <w:tab w:val="center" w:pos="5101"/>
        <w:tab w:val="right" w:pos="10203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SML_102804</w:t>
    </w:r>
    <w:r w:rsidR="00593CE6">
      <w:rPr>
        <w:rFonts w:ascii="Arial" w:hAnsi="Arial" w:cs="Arial"/>
        <w:sz w:val="16"/>
        <w:szCs w:val="16"/>
      </w:rPr>
      <w:t>_201</w:t>
    </w:r>
    <w:r>
      <w:rPr>
        <w:rFonts w:ascii="Arial" w:hAnsi="Arial" w:cs="Arial"/>
        <w:sz w:val="16"/>
        <w:szCs w:val="16"/>
      </w:rPr>
      <w:t>801</w:t>
    </w:r>
    <w:r w:rsidR="00593CE6">
      <w:rPr>
        <w:rFonts w:ascii="Arial" w:hAnsi="Arial" w:cs="Arial"/>
        <w:sz w:val="16"/>
        <w:szCs w:val="16"/>
      </w:rPr>
      <w:t>01_d1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77" w:rsidRPr="00A817B4" w:rsidRDefault="00AB4077">
    <w:pPr>
      <w:pStyle w:val="Zpat"/>
      <w:rPr>
        <w:rFonts w:ascii="Arial" w:hAnsi="Arial" w:cs="Arial"/>
        <w:sz w:val="16"/>
        <w:szCs w:val="16"/>
      </w:rPr>
    </w:pPr>
    <w:r w:rsidRPr="00A817B4">
      <w:rPr>
        <w:rFonts w:ascii="Arial" w:hAnsi="Arial" w:cs="Arial"/>
        <w:sz w:val="16"/>
        <w:szCs w:val="16"/>
      </w:rPr>
      <w:ptab w:relativeTo="margin" w:alignment="center" w:leader="none"/>
    </w:r>
    <w:r w:rsidRPr="00A817B4">
      <w:rPr>
        <w:rFonts w:ascii="Arial" w:hAnsi="Arial" w:cs="Arial"/>
        <w:sz w:val="16"/>
        <w:szCs w:val="16"/>
      </w:rPr>
      <w:ptab w:relativeTo="margin" w:alignment="right" w:leader="none"/>
    </w:r>
    <w:r w:rsidR="009A7ED6">
      <w:rPr>
        <w:rFonts w:ascii="Arial" w:hAnsi="Arial" w:cs="Arial"/>
        <w:sz w:val="16"/>
        <w:szCs w:val="16"/>
      </w:rPr>
      <w:t>SML_107661</w:t>
    </w:r>
    <w:r w:rsidR="00D216C3" w:rsidRPr="00A817B4">
      <w:rPr>
        <w:rFonts w:ascii="Arial" w:hAnsi="Arial" w:cs="Arial"/>
        <w:sz w:val="16"/>
        <w:szCs w:val="16"/>
      </w:rPr>
      <w:t>_201</w:t>
    </w:r>
    <w:r w:rsidR="009A7ED6">
      <w:rPr>
        <w:rFonts w:ascii="Arial" w:hAnsi="Arial" w:cs="Arial"/>
        <w:sz w:val="16"/>
        <w:szCs w:val="16"/>
      </w:rPr>
      <w:t>71201</w:t>
    </w:r>
    <w:r w:rsidR="00466367" w:rsidRPr="00A817B4">
      <w:rPr>
        <w:rFonts w:ascii="Arial" w:hAnsi="Arial" w:cs="Arial"/>
        <w:sz w:val="16"/>
        <w:szCs w:val="16"/>
      </w:rPr>
      <w:t>_d</w:t>
    </w:r>
    <w:r w:rsidR="00345272" w:rsidRPr="00A817B4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C1" w:rsidRDefault="006D2BC1" w:rsidP="0071416C">
      <w:r>
        <w:separator/>
      </w:r>
    </w:p>
  </w:footnote>
  <w:footnote w:type="continuationSeparator" w:id="0">
    <w:p w:rsidR="006D2BC1" w:rsidRDefault="006D2BC1" w:rsidP="00714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FC" w:rsidRDefault="00A268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FC" w:rsidRDefault="00A268F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FC" w:rsidRDefault="00A268F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44EC81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61CB5"/>
    <w:multiLevelType w:val="hybridMultilevel"/>
    <w:tmpl w:val="D4B6C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41F1"/>
    <w:multiLevelType w:val="hybridMultilevel"/>
    <w:tmpl w:val="09DC98B2"/>
    <w:lvl w:ilvl="0" w:tplc="7EDE82D8">
      <w:start w:val="19"/>
      <w:numFmt w:val="bullet"/>
      <w:pStyle w:val="Odrka2"/>
      <w:lvlText w:val="-"/>
      <w:lvlJc w:val="left"/>
      <w:pPr>
        <w:tabs>
          <w:tab w:val="num" w:pos="-569"/>
        </w:tabs>
        <w:ind w:left="-852" w:firstLine="17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"/>
        </w:tabs>
        <w:ind w:left="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</w:abstractNum>
  <w:abstractNum w:abstractNumId="4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B5D7AE6"/>
    <w:multiLevelType w:val="hybridMultilevel"/>
    <w:tmpl w:val="CBBEAC7C"/>
    <w:lvl w:ilvl="0" w:tplc="28E66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5B5C"/>
    <w:multiLevelType w:val="hybridMultilevel"/>
    <w:tmpl w:val="620E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311FB"/>
    <w:multiLevelType w:val="hybridMultilevel"/>
    <w:tmpl w:val="2408D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827"/>
    <w:multiLevelType w:val="hybridMultilevel"/>
    <w:tmpl w:val="B7E2D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86240"/>
    <w:multiLevelType w:val="hybridMultilevel"/>
    <w:tmpl w:val="8DC2C1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160AB"/>
    <w:multiLevelType w:val="hybridMultilevel"/>
    <w:tmpl w:val="9BFEFAD0"/>
    <w:lvl w:ilvl="0" w:tplc="AFBC4078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33C0F"/>
    <w:multiLevelType w:val="hybridMultilevel"/>
    <w:tmpl w:val="02B63F44"/>
    <w:lvl w:ilvl="0" w:tplc="93DAA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4B0F"/>
    <w:multiLevelType w:val="hybridMultilevel"/>
    <w:tmpl w:val="EB70E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D5FE0"/>
    <w:multiLevelType w:val="hybridMultilevel"/>
    <w:tmpl w:val="3362AA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C1524"/>
    <w:multiLevelType w:val="hybridMultilevel"/>
    <w:tmpl w:val="D004BC68"/>
    <w:lvl w:ilvl="0" w:tplc="3C9C8C2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E1665F"/>
    <w:multiLevelType w:val="hybridMultilevel"/>
    <w:tmpl w:val="F8D81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73741"/>
    <w:multiLevelType w:val="hybridMultilevel"/>
    <w:tmpl w:val="7444C440"/>
    <w:lvl w:ilvl="0" w:tplc="70947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B64D3"/>
    <w:multiLevelType w:val="hybridMultilevel"/>
    <w:tmpl w:val="CDE43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64746"/>
    <w:multiLevelType w:val="hybridMultilevel"/>
    <w:tmpl w:val="2E74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D3154"/>
    <w:multiLevelType w:val="hybridMultilevel"/>
    <w:tmpl w:val="D3A4E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E5BF8"/>
    <w:multiLevelType w:val="hybridMultilevel"/>
    <w:tmpl w:val="F5ECE0B4"/>
    <w:lvl w:ilvl="0" w:tplc="039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A0596"/>
    <w:multiLevelType w:val="hybridMultilevel"/>
    <w:tmpl w:val="530A0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B2C34"/>
    <w:multiLevelType w:val="hybridMultilevel"/>
    <w:tmpl w:val="54CEE9CE"/>
    <w:lvl w:ilvl="0" w:tplc="2DC2C8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D1248E"/>
    <w:multiLevelType w:val="hybridMultilevel"/>
    <w:tmpl w:val="8AAECAE8"/>
    <w:lvl w:ilvl="0" w:tplc="03227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E1950"/>
    <w:multiLevelType w:val="hybridMultilevel"/>
    <w:tmpl w:val="AFA4B724"/>
    <w:lvl w:ilvl="0" w:tplc="9D36B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4C5698F"/>
    <w:multiLevelType w:val="hybridMultilevel"/>
    <w:tmpl w:val="E1FC1910"/>
    <w:lvl w:ilvl="0" w:tplc="10528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390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7"/>
  </w:num>
  <w:num w:numId="5">
    <w:abstractNumId w:val="28"/>
  </w:num>
  <w:num w:numId="6">
    <w:abstractNumId w:val="11"/>
  </w:num>
  <w:num w:numId="7">
    <w:abstractNumId w:val="13"/>
  </w:num>
  <w:num w:numId="8">
    <w:abstractNumId w:val="18"/>
  </w:num>
  <w:num w:numId="9">
    <w:abstractNumId w:val="17"/>
  </w:num>
  <w:num w:numId="10">
    <w:abstractNumId w:val="7"/>
  </w:num>
  <w:num w:numId="11">
    <w:abstractNumId w:val="6"/>
  </w:num>
  <w:num w:numId="12">
    <w:abstractNumId w:val="12"/>
  </w:num>
  <w:num w:numId="13">
    <w:abstractNumId w:val="22"/>
  </w:num>
  <w:num w:numId="14">
    <w:abstractNumId w:val="8"/>
  </w:num>
  <w:num w:numId="15">
    <w:abstractNumId w:val="9"/>
  </w:num>
  <w:num w:numId="16">
    <w:abstractNumId w:val="16"/>
  </w:num>
  <w:num w:numId="17">
    <w:abstractNumId w:val="25"/>
  </w:num>
  <w:num w:numId="18">
    <w:abstractNumId w:val="2"/>
  </w:num>
  <w:num w:numId="19">
    <w:abstractNumId w:val="19"/>
  </w:num>
  <w:num w:numId="20">
    <w:abstractNumId w:val="15"/>
  </w:num>
  <w:num w:numId="21">
    <w:abstractNumId w:val="23"/>
  </w:num>
  <w:num w:numId="22">
    <w:abstractNumId w:val="5"/>
  </w:num>
  <w:num w:numId="23">
    <w:abstractNumId w:val="21"/>
  </w:num>
  <w:num w:numId="24">
    <w:abstractNumId w:val="20"/>
  </w:num>
  <w:num w:numId="25">
    <w:abstractNumId w:val="24"/>
  </w:num>
  <w:num w:numId="26">
    <w:abstractNumId w:val="14"/>
  </w:num>
  <w:num w:numId="27">
    <w:abstractNumId w:val="10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D3563"/>
    <w:rsid w:val="00026D5E"/>
    <w:rsid w:val="000423F1"/>
    <w:rsid w:val="00071FEC"/>
    <w:rsid w:val="0007587F"/>
    <w:rsid w:val="000867E0"/>
    <w:rsid w:val="000900E9"/>
    <w:rsid w:val="000D3099"/>
    <w:rsid w:val="000D3563"/>
    <w:rsid w:val="0010420C"/>
    <w:rsid w:val="00126E8B"/>
    <w:rsid w:val="00170DB4"/>
    <w:rsid w:val="001912CC"/>
    <w:rsid w:val="001D45F1"/>
    <w:rsid w:val="001D6EC3"/>
    <w:rsid w:val="001E2B6F"/>
    <w:rsid w:val="001E2D2B"/>
    <w:rsid w:val="001F56C5"/>
    <w:rsid w:val="0021219F"/>
    <w:rsid w:val="00242A99"/>
    <w:rsid w:val="00246DBE"/>
    <w:rsid w:val="002636A4"/>
    <w:rsid w:val="002804C9"/>
    <w:rsid w:val="00284381"/>
    <w:rsid w:val="00285D53"/>
    <w:rsid w:val="002B30CF"/>
    <w:rsid w:val="002C78F8"/>
    <w:rsid w:val="002D1426"/>
    <w:rsid w:val="002D3203"/>
    <w:rsid w:val="002F081B"/>
    <w:rsid w:val="002F58C7"/>
    <w:rsid w:val="0032528E"/>
    <w:rsid w:val="00345272"/>
    <w:rsid w:val="00360C60"/>
    <w:rsid w:val="003C2B54"/>
    <w:rsid w:val="00406ADD"/>
    <w:rsid w:val="00416FD8"/>
    <w:rsid w:val="00430582"/>
    <w:rsid w:val="00464C43"/>
    <w:rsid w:val="00466367"/>
    <w:rsid w:val="00490FE1"/>
    <w:rsid w:val="00494B1B"/>
    <w:rsid w:val="004A6F16"/>
    <w:rsid w:val="004A7404"/>
    <w:rsid w:val="004B15CD"/>
    <w:rsid w:val="004B735F"/>
    <w:rsid w:val="004D043E"/>
    <w:rsid w:val="00510D81"/>
    <w:rsid w:val="00524323"/>
    <w:rsid w:val="005744CC"/>
    <w:rsid w:val="00577AEB"/>
    <w:rsid w:val="00593CE6"/>
    <w:rsid w:val="005955A4"/>
    <w:rsid w:val="005B6CB5"/>
    <w:rsid w:val="005D071D"/>
    <w:rsid w:val="005D1A1A"/>
    <w:rsid w:val="0063163A"/>
    <w:rsid w:val="00634722"/>
    <w:rsid w:val="00665EF5"/>
    <w:rsid w:val="00670319"/>
    <w:rsid w:val="006A1582"/>
    <w:rsid w:val="006D2BC1"/>
    <w:rsid w:val="006D6951"/>
    <w:rsid w:val="006D7FDA"/>
    <w:rsid w:val="006E3A26"/>
    <w:rsid w:val="006F4B54"/>
    <w:rsid w:val="0071416C"/>
    <w:rsid w:val="00722BFE"/>
    <w:rsid w:val="007977AA"/>
    <w:rsid w:val="007E7297"/>
    <w:rsid w:val="0080084E"/>
    <w:rsid w:val="00804FA7"/>
    <w:rsid w:val="008532E9"/>
    <w:rsid w:val="00892232"/>
    <w:rsid w:val="008A186C"/>
    <w:rsid w:val="008C5DEF"/>
    <w:rsid w:val="008F44D1"/>
    <w:rsid w:val="009122BC"/>
    <w:rsid w:val="00916E64"/>
    <w:rsid w:val="00927195"/>
    <w:rsid w:val="0094116B"/>
    <w:rsid w:val="0094733E"/>
    <w:rsid w:val="00964387"/>
    <w:rsid w:val="009936C0"/>
    <w:rsid w:val="009A7ED6"/>
    <w:rsid w:val="009C729A"/>
    <w:rsid w:val="009C7416"/>
    <w:rsid w:val="009D0A56"/>
    <w:rsid w:val="00A268FC"/>
    <w:rsid w:val="00A3222B"/>
    <w:rsid w:val="00A42762"/>
    <w:rsid w:val="00A817B4"/>
    <w:rsid w:val="00AB4077"/>
    <w:rsid w:val="00AC28F6"/>
    <w:rsid w:val="00AC38BA"/>
    <w:rsid w:val="00B060C6"/>
    <w:rsid w:val="00B1340B"/>
    <w:rsid w:val="00B161F6"/>
    <w:rsid w:val="00B22A69"/>
    <w:rsid w:val="00B22B28"/>
    <w:rsid w:val="00B3045B"/>
    <w:rsid w:val="00B4107C"/>
    <w:rsid w:val="00B4328A"/>
    <w:rsid w:val="00B81D16"/>
    <w:rsid w:val="00B90E8E"/>
    <w:rsid w:val="00BA10E2"/>
    <w:rsid w:val="00BE75F1"/>
    <w:rsid w:val="00BF19C3"/>
    <w:rsid w:val="00C34C8B"/>
    <w:rsid w:val="00C64F8F"/>
    <w:rsid w:val="00CF365A"/>
    <w:rsid w:val="00D0124C"/>
    <w:rsid w:val="00D216C3"/>
    <w:rsid w:val="00D21EE3"/>
    <w:rsid w:val="00D549E8"/>
    <w:rsid w:val="00D76497"/>
    <w:rsid w:val="00D957AA"/>
    <w:rsid w:val="00DB2BA3"/>
    <w:rsid w:val="00DF1C56"/>
    <w:rsid w:val="00DF24BF"/>
    <w:rsid w:val="00E158BA"/>
    <w:rsid w:val="00E30DA1"/>
    <w:rsid w:val="00E359B0"/>
    <w:rsid w:val="00E54520"/>
    <w:rsid w:val="00E63AB5"/>
    <w:rsid w:val="00EA0BBA"/>
    <w:rsid w:val="00EA5B2A"/>
    <w:rsid w:val="00EF0A63"/>
    <w:rsid w:val="00EF2F69"/>
    <w:rsid w:val="00F15109"/>
    <w:rsid w:val="00F509C1"/>
    <w:rsid w:val="00F8500B"/>
    <w:rsid w:val="00FD31F0"/>
    <w:rsid w:val="00FE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D3563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356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ptenadresanaoblku">
    <w:name w:val="envelope return"/>
    <w:basedOn w:val="Normln"/>
    <w:rsid w:val="000D3563"/>
    <w:rPr>
      <w:rFonts w:ascii="Arial" w:hAnsi="Arial" w:cs="Arial"/>
      <w:szCs w:val="20"/>
    </w:rPr>
  </w:style>
  <w:style w:type="paragraph" w:customStyle="1" w:styleId="Numm1">
    <w:name w:val="Numm§ 1"/>
    <w:basedOn w:val="Normln"/>
    <w:next w:val="Normln"/>
    <w:rsid w:val="000D3563"/>
    <w:pPr>
      <w:numPr>
        <w:numId w:val="3"/>
      </w:numPr>
      <w:suppressAutoHyphens w:val="0"/>
      <w:spacing w:line="360" w:lineRule="auto"/>
      <w:jc w:val="center"/>
    </w:pPr>
    <w:rPr>
      <w:b/>
      <w:szCs w:val="20"/>
      <w:lang w:eastAsia="cs-CZ"/>
    </w:rPr>
  </w:style>
  <w:style w:type="paragraph" w:customStyle="1" w:styleId="Numm2">
    <w:name w:val="Numm§ 2"/>
    <w:basedOn w:val="Normln"/>
    <w:next w:val="Normln"/>
    <w:rsid w:val="000D3563"/>
    <w:pPr>
      <w:numPr>
        <w:ilvl w:val="1"/>
        <w:numId w:val="3"/>
      </w:numPr>
      <w:suppressAutoHyphens w:val="0"/>
      <w:jc w:val="both"/>
    </w:pPr>
    <w:rPr>
      <w:sz w:val="22"/>
      <w:szCs w:val="20"/>
      <w:lang w:eastAsia="cs-CZ"/>
    </w:rPr>
  </w:style>
  <w:style w:type="paragraph" w:customStyle="1" w:styleId="Numm3">
    <w:name w:val="Numm§ 3"/>
    <w:basedOn w:val="Normln"/>
    <w:next w:val="Normln"/>
    <w:rsid w:val="000D3563"/>
    <w:pPr>
      <w:numPr>
        <w:ilvl w:val="2"/>
        <w:numId w:val="3"/>
      </w:numPr>
      <w:suppressAutoHyphens w:val="0"/>
      <w:jc w:val="both"/>
    </w:pPr>
    <w:rPr>
      <w:sz w:val="22"/>
      <w:szCs w:val="20"/>
      <w:lang w:eastAsia="cs-CZ"/>
    </w:rPr>
  </w:style>
  <w:style w:type="character" w:customStyle="1" w:styleId="platne1">
    <w:name w:val="platne1"/>
    <w:rsid w:val="000D3563"/>
  </w:style>
  <w:style w:type="paragraph" w:styleId="Odstavecseseznamem">
    <w:name w:val="List Paragraph"/>
    <w:basedOn w:val="Normln"/>
    <w:uiPriority w:val="34"/>
    <w:qFormat/>
    <w:rsid w:val="000D3563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D3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5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141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1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8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B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">
    <w:name w:val="st"/>
    <w:basedOn w:val="Standardnpsmoodstavce"/>
    <w:rsid w:val="004D043E"/>
  </w:style>
  <w:style w:type="character" w:styleId="Hypertextovodkaz">
    <w:name w:val="Hyperlink"/>
    <w:basedOn w:val="Standardnpsmoodstavce"/>
    <w:uiPriority w:val="99"/>
    <w:unhideWhenUsed/>
    <w:rsid w:val="00430582"/>
    <w:rPr>
      <w:color w:val="0000FF"/>
      <w:u w:val="single"/>
    </w:rPr>
  </w:style>
  <w:style w:type="paragraph" w:styleId="Revize">
    <w:name w:val="Revision"/>
    <w:hidden/>
    <w:uiPriority w:val="99"/>
    <w:semiHidden/>
    <w:rsid w:val="00EA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ka2">
    <w:name w:val="Odrážka 2"/>
    <w:basedOn w:val="Normln"/>
    <w:rsid w:val="00D76497"/>
    <w:pPr>
      <w:numPr>
        <w:numId w:val="29"/>
      </w:numPr>
      <w:suppressAutoHyphens w:val="0"/>
      <w:jc w:val="both"/>
    </w:pPr>
    <w:rPr>
      <w:rFonts w:ascii="Arial" w:hAnsi="Arial" w:cs="Arial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76497"/>
    <w:pPr>
      <w:suppressAutoHyphens w:val="0"/>
      <w:spacing w:after="120" w:line="48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7649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4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B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B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8AA1-B675-4134-A38D-50B4E65E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2017-12-01T13:26:00Z</dcterms:created>
  <dcterms:modified xsi:type="dcterms:W3CDTF">2017-12-01T13:26:00Z</dcterms:modified>
  <cp:category/>
</cp:coreProperties>
</file>