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AFB1" w14:textId="0B269140" w:rsidR="00AB5886" w:rsidRPr="00AB5886" w:rsidRDefault="00075C79" w:rsidP="001823F5">
      <w:pPr>
        <w:pStyle w:val="logo"/>
      </w:pPr>
      <w:bookmarkStart w:id="0" w:name="_GoBack"/>
      <w:bookmarkEnd w:id="0"/>
      <w:r w:rsidRPr="003628BE">
        <w:drawing>
          <wp:inline distT="0" distB="0" distL="0" distR="0" wp14:anchorId="5797E242" wp14:editId="18AEE907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886" w:rsidRPr="00AB5886">
        <w:t xml:space="preserve">Číslo úkolu </w:t>
      </w:r>
      <w:r w:rsidR="00AB5886" w:rsidRPr="003628BE">
        <w:t>ÚZEI</w:t>
      </w:r>
      <w:r w:rsidR="00AB5886" w:rsidRPr="00AB5886">
        <w:t xml:space="preserve"> </w:t>
      </w:r>
      <w:r w:rsidR="00D7075F">
        <w:t>2418</w:t>
      </w:r>
    </w:p>
    <w:p w14:paraId="32C1E761" w14:textId="77777777" w:rsidR="00CA454E" w:rsidRPr="007A420C" w:rsidRDefault="00AB5886" w:rsidP="007A420C">
      <w:pPr>
        <w:pStyle w:val="titul"/>
      </w:pPr>
      <w:r w:rsidRPr="007A420C">
        <w:t>PŘEDÁVACÍ</w:t>
      </w:r>
      <w:r w:rsidR="00BD28A1" w:rsidRPr="007A420C">
        <w:t xml:space="preserve"> </w:t>
      </w:r>
      <w:r w:rsidRPr="007A420C">
        <w:t>PROTOKOL</w:t>
      </w:r>
    </w:p>
    <w:p w14:paraId="53D6320E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7065DE8A" w14:textId="77777777" w:rsidTr="002C08B5">
        <w:trPr>
          <w:cantSplit/>
          <w:trHeight w:val="3119"/>
        </w:trPr>
        <w:tc>
          <w:tcPr>
            <w:tcW w:w="4258" w:type="dxa"/>
          </w:tcPr>
          <w:p w14:paraId="5B4B174E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6AC9EB77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F5B3628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4939752C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3C50EE41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07D10238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784EC035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0030B55B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67AA2086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04AEA4ED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3AF9DDB5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1EBB38C8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0F7E03D6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F173E03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7DD81EBE" w14:textId="77777777" w:rsidTr="00681412">
        <w:tc>
          <w:tcPr>
            <w:tcW w:w="2500" w:type="pct"/>
          </w:tcPr>
          <w:p w14:paraId="09B29F88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249EDEDA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74927943" w14:textId="77777777" w:rsidTr="00681412">
        <w:tc>
          <w:tcPr>
            <w:tcW w:w="2500" w:type="pct"/>
          </w:tcPr>
          <w:p w14:paraId="67205F26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6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81412" w:rsidRPr="00A1681C">
              <w:t>/20</w:t>
            </w:r>
            <w:r w:rsidR="00A7506B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7"/>
                    <w:maxLength w:val="2"/>
                    <w:format w:val="00"/>
                  </w:textInput>
                </w:ffData>
              </w:fldChar>
            </w:r>
            <w:bookmarkStart w:id="7" w:name="letopočet"/>
            <w:r w:rsidR="00A7506B">
              <w:instrText xml:space="preserve"> FORMTEXT </w:instrText>
            </w:r>
            <w:r w:rsidR="00A7506B">
              <w:fldChar w:fldCharType="separate"/>
            </w:r>
            <w:r w:rsidR="00A7506B">
              <w:rPr>
                <w:noProof/>
              </w:rPr>
              <w:t>17</w:t>
            </w:r>
            <w:r w:rsidR="00A7506B">
              <w:fldChar w:fldCharType="end"/>
            </w:r>
            <w:bookmarkEnd w:id="7"/>
          </w:p>
        </w:tc>
        <w:tc>
          <w:tcPr>
            <w:tcW w:w="2500" w:type="pct"/>
          </w:tcPr>
          <w:p w14:paraId="5FEF2605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242EB50" w14:textId="77777777" w:rsidR="001823F5" w:rsidRDefault="00CC1F3C" w:rsidP="008D184E">
      <w:pPr>
        <w:pStyle w:val="pedmtakceptace"/>
      </w:pPr>
      <w:r w:rsidRPr="00AD6464">
        <w:t xml:space="preserve">Předmětem </w:t>
      </w:r>
      <w:r w:rsidR="001823F5">
        <w:t xml:space="preserve">předání </w:t>
      </w:r>
      <w:r w:rsidR="001823F5" w:rsidRPr="001823F5">
        <w:t>za účelem provedení díla</w:t>
      </w:r>
      <w:r w:rsidR="001823F5">
        <w:t xml:space="preserve"> jsou</w:t>
      </w:r>
      <w:r w:rsidR="001823F5" w:rsidRPr="001823F5">
        <w:t xml:space="preserve"> zemědělské časopisy</w:t>
      </w:r>
      <w:r w:rsidR="001823F5">
        <w:t>:</w:t>
      </w:r>
      <w:r w:rsidR="001823F5" w:rsidRPr="001823F5">
        <w:t xml:space="preserve"> </w:t>
      </w:r>
    </w:p>
    <w:p w14:paraId="4C4A2C29" w14:textId="77777777" w:rsidR="001823F5" w:rsidRPr="001823F5" w:rsidRDefault="001823F5" w:rsidP="008D184E">
      <w:pPr>
        <w:pStyle w:val="pedmtakceptace"/>
        <w:rPr>
          <w:i/>
        </w:rPr>
      </w:pPr>
      <w:r>
        <w:rPr>
          <w:i/>
        </w:rPr>
        <w:t>Seznam časopisů</w:t>
      </w:r>
    </w:p>
    <w:p w14:paraId="548D0167" w14:textId="77777777" w:rsidR="001823F5" w:rsidRDefault="001823F5" w:rsidP="001823F5">
      <w:pPr>
        <w:suppressAutoHyphens/>
        <w:autoSpaceDN w:val="0"/>
        <w:spacing w:before="0" w:after="200" w:line="276" w:lineRule="auto"/>
        <w:ind w:firstLine="0"/>
        <w:jc w:val="left"/>
        <w:textAlignment w:val="baseline"/>
        <w:rPr>
          <w:rFonts w:eastAsia="Calibri" w:cs="Arial"/>
          <w:lang w:eastAsia="en-US"/>
        </w:rPr>
      </w:pPr>
    </w:p>
    <w:p w14:paraId="407BA476" w14:textId="77777777" w:rsidR="001823F5" w:rsidRPr="001823F5" w:rsidRDefault="001823F5" w:rsidP="001823F5">
      <w:pPr>
        <w:suppressAutoHyphens/>
        <w:autoSpaceDN w:val="0"/>
        <w:spacing w:before="0" w:after="200" w:line="276" w:lineRule="auto"/>
        <w:ind w:firstLine="0"/>
        <w:jc w:val="left"/>
        <w:textAlignment w:val="baseline"/>
        <w:rPr>
          <w:rFonts w:eastAsia="Calibri" w:cs="Arial"/>
          <w:lang w:eastAsia="en-US"/>
        </w:rPr>
      </w:pPr>
      <w:r w:rsidRPr="001823F5">
        <w:rPr>
          <w:rFonts w:eastAsia="Calibri" w:cs="Arial"/>
          <w:lang w:eastAsia="en-US"/>
        </w:rPr>
        <w:t xml:space="preserve">Předmět </w:t>
      </w:r>
      <w:r>
        <w:rPr>
          <w:rFonts w:eastAsia="Calibri" w:cs="Arial"/>
          <w:lang w:eastAsia="en-US"/>
        </w:rPr>
        <w:t>předání</w:t>
      </w:r>
      <w:r w:rsidRPr="001823F5">
        <w:rPr>
          <w:rFonts w:eastAsia="Calibri" w:cs="Arial"/>
          <w:lang w:eastAsia="en-US"/>
        </w:rPr>
        <w:t xml:space="preserve"> byl předán </w:t>
      </w:r>
      <w:r w:rsidRPr="001823F5">
        <w:rPr>
          <w:rFonts w:eastAsia="Calibri" w:cs="Arial"/>
          <w:i/>
          <w:lang w:eastAsia="en-US"/>
        </w:rPr>
        <w:t>(nehodící se škrtněte)</w:t>
      </w:r>
      <w:r w:rsidRPr="001823F5">
        <w:rPr>
          <w:rFonts w:eastAsia="Calibri" w:cs="Arial"/>
          <w:lang w:eastAsia="en-US"/>
        </w:rPr>
        <w:t>:</w:t>
      </w:r>
    </w:p>
    <w:p w14:paraId="626106C0" w14:textId="77777777" w:rsidR="001823F5" w:rsidRPr="001823F5" w:rsidRDefault="001823F5" w:rsidP="001823F5">
      <w:pPr>
        <w:suppressAutoHyphens/>
        <w:autoSpaceDN w:val="0"/>
        <w:spacing w:before="0" w:after="200" w:line="276" w:lineRule="auto"/>
        <w:ind w:firstLine="0"/>
        <w:jc w:val="left"/>
        <w:textAlignment w:val="baseline"/>
        <w:rPr>
          <w:rFonts w:eastAsia="Calibri" w:cs="Arial"/>
          <w:lang w:eastAsia="en-US"/>
        </w:rPr>
      </w:pPr>
      <w:r w:rsidRPr="001823F5">
        <w:rPr>
          <w:rFonts w:eastAsia="Calibri" w:cs="Arial"/>
          <w:lang w:eastAsia="en-US"/>
        </w:rPr>
        <w:t>v pořádku</w:t>
      </w:r>
      <w:r w:rsidRPr="001823F5">
        <w:rPr>
          <w:rFonts w:eastAsia="Calibri" w:cs="Arial"/>
          <w:lang w:eastAsia="en-US"/>
        </w:rPr>
        <w:tab/>
      </w:r>
    </w:p>
    <w:p w14:paraId="3F4CE352" w14:textId="77777777" w:rsidR="001823F5" w:rsidRPr="001823F5" w:rsidRDefault="001823F5" w:rsidP="001823F5">
      <w:pPr>
        <w:suppressAutoHyphens/>
        <w:autoSpaceDN w:val="0"/>
        <w:spacing w:before="0" w:after="200" w:line="276" w:lineRule="auto"/>
        <w:ind w:firstLine="0"/>
        <w:jc w:val="left"/>
        <w:textAlignment w:val="baseline"/>
        <w:rPr>
          <w:rFonts w:eastAsia="Calibri" w:cs="Arial"/>
          <w:lang w:eastAsia="en-US"/>
        </w:rPr>
      </w:pPr>
      <w:r w:rsidRPr="001823F5">
        <w:rPr>
          <w:rFonts w:eastAsia="Calibri" w:cs="Arial"/>
          <w:lang w:eastAsia="en-US"/>
        </w:rPr>
        <w:t xml:space="preserve">při přebírání byly zjištěny tyto závady: </w:t>
      </w:r>
    </w:p>
    <w:p w14:paraId="03B98607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7F5767B9" w14:textId="77777777" w:rsidR="001823F5" w:rsidRDefault="001823F5" w:rsidP="001823F5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2EDF4C91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733125A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5D53E122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5F0B867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1E929724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78927F9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73CF585E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7DF0FA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78BCFE57" w14:textId="77777777" w:rsidR="00B8531A" w:rsidRPr="002D4741" w:rsidRDefault="00B8531A" w:rsidP="00585D91">
      <w:pPr>
        <w:pStyle w:val="mezera"/>
      </w:pPr>
    </w:p>
    <w:sectPr w:rsidR="00B8531A" w:rsidRPr="002D4741" w:rsidSect="00856F5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557A" w14:textId="77777777" w:rsidR="001D2F21" w:rsidRDefault="001D2F21">
      <w:r>
        <w:separator/>
      </w:r>
    </w:p>
  </w:endnote>
  <w:endnote w:type="continuationSeparator" w:id="0">
    <w:p w14:paraId="380BA919" w14:textId="77777777" w:rsidR="001D2F21" w:rsidRDefault="001D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2DC6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21CA51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3FC7FA66" w14:textId="70F2ABD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FE17AF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FE17AF">
              <w:rPr>
                <w:noProof/>
              </w:rPr>
              <w:t>1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AF0F" w14:textId="0AB20D99" w:rsidR="00F34194" w:rsidRPr="00F34194" w:rsidRDefault="001D2F21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D7075F">
          <w:rPr>
            <w:noProof/>
          </w:rPr>
          <w:t>1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C9A5" w14:textId="77777777" w:rsidR="001D2F21" w:rsidRDefault="001D2F21">
      <w:r>
        <w:separator/>
      </w:r>
    </w:p>
  </w:footnote>
  <w:footnote w:type="continuationSeparator" w:id="0">
    <w:p w14:paraId="4D73439F" w14:textId="77777777" w:rsidR="001D2F21" w:rsidRDefault="001D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C4CB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40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823F5"/>
    <w:rsid w:val="00197B4A"/>
    <w:rsid w:val="001B50EF"/>
    <w:rsid w:val="001D2F21"/>
    <w:rsid w:val="001D6340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D0B19"/>
    <w:rsid w:val="005F0481"/>
    <w:rsid w:val="00605467"/>
    <w:rsid w:val="00617194"/>
    <w:rsid w:val="0066333E"/>
    <w:rsid w:val="00681412"/>
    <w:rsid w:val="006915B8"/>
    <w:rsid w:val="006B7D0E"/>
    <w:rsid w:val="006D329D"/>
    <w:rsid w:val="006E4202"/>
    <w:rsid w:val="007218AB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7075F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E17A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CE79"/>
  <w15:docId w15:val="{0C7990A2-C1B1-4341-8374-C2D51DC6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helova\Documents\smlouvy\vzory%20od%2001082017\SOD-predavaci-akceptacni-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YZ7NKYK2UV74-11-697</_dlc_DocId>
    <_dlc_DocIdUrl xmlns="504af486-4529-4ba2-9e20-fe30fad891fd">
      <Url>http://intranet/_layouts/15/DocIdRedir.aspx?ID=YZ7NKYK2UV74-11-697</Url>
      <Description>YZ7NKYK2UV74-11-697</Description>
    </_dlc_DocIdUrl>
  </documentManagement>
</p:properties>
</file>

<file path=customXml/itemProps1.xml><?xml version="1.0" encoding="utf-8"?>
<ds:datastoreItem xmlns:ds="http://schemas.openxmlformats.org/officeDocument/2006/customXml" ds:itemID="{976AB4D3-2A1F-4061-8E7C-337B6D55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721DB-791E-45F0-BF88-09A0C66A3DDD}">
  <ds:schemaRefs>
    <ds:schemaRef ds:uri="http://schemas.microsoft.com/office/2006/metadata/properties"/>
    <ds:schemaRef ds:uri="http://schemas.microsoft.com/office/infopath/2007/PartnerControls"/>
    <ds:schemaRef ds:uri="504af486-4529-4ba2-9e20-fe30fad89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SOD-predavaci-akceptacni-protokol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Čuhelová Pavla</dc:creator>
  <dc:description>od 20. 2. 2017</dc:description>
  <cp:lastModifiedBy>Žákovičová Zuzana</cp:lastModifiedBy>
  <cp:revision>2</cp:revision>
  <cp:lastPrinted>2017-11-09T09:20:00Z</cp:lastPrinted>
  <dcterms:created xsi:type="dcterms:W3CDTF">2017-12-01T10:10:00Z</dcterms:created>
  <dcterms:modified xsi:type="dcterms:W3CDTF">2017-12-01T10:10:00Z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3dfc2d6f-3790-4dd4-958a-83f152890a88</vt:lpwstr>
  </property>
</Properties>
</file>