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738059" w14:textId="77777777" w:rsidR="00F1335B" w:rsidRDefault="00F1335B" w:rsidP="00B663FE">
      <w:pPr>
        <w:suppressAutoHyphens/>
        <w:autoSpaceDE w:val="0"/>
        <w:autoSpaceDN w:val="0"/>
        <w:adjustRightInd w:val="0"/>
        <w:rPr>
          <w:b/>
          <w:bCs/>
          <w:color w:val="7F7F7F"/>
          <w:sz w:val="20"/>
          <w:szCs w:val="20"/>
        </w:rPr>
      </w:pPr>
    </w:p>
    <w:p w14:paraId="720F9EC9" w14:textId="7F54BCF1" w:rsidR="006A78FF" w:rsidRPr="00F91238" w:rsidRDefault="006A78FF" w:rsidP="006A78FF">
      <w:pPr>
        <w:pStyle w:val="Nadpis4"/>
        <w:ind w:firstLine="0"/>
        <w:rPr>
          <w:rFonts w:cs="Arial"/>
          <w:sz w:val="22"/>
          <w:szCs w:val="22"/>
        </w:rPr>
      </w:pPr>
      <w:bookmarkStart w:id="0" w:name="_Toc75316225"/>
      <w:r w:rsidRPr="00F91238">
        <w:rPr>
          <w:rFonts w:cs="Arial"/>
          <w:sz w:val="22"/>
          <w:szCs w:val="22"/>
        </w:rPr>
        <w:t xml:space="preserve">Specifikace </w:t>
      </w:r>
      <w:bookmarkEnd w:id="0"/>
      <w:r w:rsidR="00835B98">
        <w:rPr>
          <w:rFonts w:cs="Arial"/>
          <w:sz w:val="22"/>
          <w:szCs w:val="22"/>
        </w:rPr>
        <w:t xml:space="preserve">obsahu </w:t>
      </w:r>
      <w:r w:rsidR="00F91238">
        <w:rPr>
          <w:rFonts w:cs="Arial"/>
          <w:sz w:val="22"/>
          <w:szCs w:val="22"/>
        </w:rPr>
        <w:t>díla</w:t>
      </w:r>
    </w:p>
    <w:p w14:paraId="5C4B77A9" w14:textId="77777777" w:rsidR="006A78FF" w:rsidRPr="00F91238" w:rsidRDefault="006A78FF" w:rsidP="006A78FF">
      <w:pPr>
        <w:rPr>
          <w:rFonts w:ascii="Arial" w:hAnsi="Arial" w:cs="Arial"/>
          <w:sz w:val="22"/>
          <w:szCs w:val="22"/>
        </w:rPr>
      </w:pPr>
    </w:p>
    <w:p w14:paraId="563A64F0" w14:textId="77777777" w:rsidR="00A84105" w:rsidRPr="00F91238" w:rsidRDefault="00A84105" w:rsidP="006A78FF">
      <w:pPr>
        <w:rPr>
          <w:rFonts w:ascii="Arial" w:hAnsi="Arial" w:cs="Arial"/>
          <w:sz w:val="22"/>
          <w:szCs w:val="22"/>
        </w:rPr>
      </w:pPr>
    </w:p>
    <w:p w14:paraId="193F1D29" w14:textId="2F25B535" w:rsidR="006A78FF" w:rsidRPr="00F91238" w:rsidRDefault="006A78FF" w:rsidP="006A78FF">
      <w:pPr>
        <w:spacing w:line="160" w:lineRule="atLeast"/>
        <w:jc w:val="both"/>
        <w:rPr>
          <w:rFonts w:ascii="Arial" w:hAnsi="Arial" w:cs="Arial"/>
          <w:sz w:val="22"/>
          <w:szCs w:val="22"/>
        </w:rPr>
      </w:pPr>
      <w:r w:rsidRPr="00F91238">
        <w:rPr>
          <w:rFonts w:ascii="Arial" w:hAnsi="Arial" w:cs="Arial"/>
          <w:sz w:val="22"/>
          <w:szCs w:val="22"/>
        </w:rPr>
        <w:t xml:space="preserve">Zhotovitel se zavazuje provést pro objednatele za podmínek sjednaných touto smlouvou digitalizaci knihovních dokumentů - starých českých zemědělských časopisů </w:t>
      </w:r>
      <w:r w:rsidR="003C1BC6" w:rsidRPr="00F91238">
        <w:rPr>
          <w:rFonts w:ascii="Arial" w:hAnsi="Arial" w:cs="Arial"/>
          <w:sz w:val="22"/>
          <w:szCs w:val="22"/>
        </w:rPr>
        <w:t xml:space="preserve">v rámci projektu </w:t>
      </w:r>
      <w:r w:rsidR="009441C3" w:rsidRPr="00F91238">
        <w:rPr>
          <w:rFonts w:ascii="Arial" w:hAnsi="Arial" w:cs="Arial"/>
          <w:sz w:val="22"/>
          <w:szCs w:val="22"/>
        </w:rPr>
        <w:t>KRAMERIUS 201</w:t>
      </w:r>
      <w:r w:rsidR="00181FAE" w:rsidRPr="00F91238">
        <w:rPr>
          <w:rFonts w:ascii="Arial" w:hAnsi="Arial" w:cs="Arial"/>
          <w:sz w:val="22"/>
          <w:szCs w:val="22"/>
        </w:rPr>
        <w:t>7</w:t>
      </w:r>
      <w:r w:rsidR="009441C3" w:rsidRPr="00F91238">
        <w:rPr>
          <w:rFonts w:ascii="Arial" w:hAnsi="Arial" w:cs="Arial"/>
          <w:sz w:val="22"/>
          <w:szCs w:val="22"/>
        </w:rPr>
        <w:t xml:space="preserve"> – Ochrana a </w:t>
      </w:r>
      <w:r w:rsidR="00F06A1D" w:rsidRPr="00F91238">
        <w:rPr>
          <w:rFonts w:ascii="Arial" w:hAnsi="Arial" w:cs="Arial"/>
          <w:sz w:val="22"/>
          <w:szCs w:val="22"/>
        </w:rPr>
        <w:t>digitalizace</w:t>
      </w:r>
      <w:r w:rsidR="009441C3" w:rsidRPr="00F91238">
        <w:rPr>
          <w:rFonts w:ascii="Arial" w:hAnsi="Arial" w:cs="Arial"/>
          <w:sz w:val="22"/>
          <w:szCs w:val="22"/>
        </w:rPr>
        <w:t xml:space="preserve"> fondu v podprogramu MK ČR </w:t>
      </w:r>
      <w:r w:rsidR="003C1BC6" w:rsidRPr="00F91238">
        <w:rPr>
          <w:rFonts w:ascii="Arial" w:hAnsi="Arial" w:cs="Arial"/>
          <w:sz w:val="22"/>
          <w:szCs w:val="22"/>
        </w:rPr>
        <w:t>VISK 7</w:t>
      </w:r>
      <w:r w:rsidR="009441C3" w:rsidRPr="00F91238">
        <w:rPr>
          <w:rFonts w:ascii="Arial" w:hAnsi="Arial" w:cs="Arial"/>
          <w:sz w:val="22"/>
          <w:szCs w:val="22"/>
        </w:rPr>
        <w:t>/201</w:t>
      </w:r>
      <w:r w:rsidR="00F06A1D" w:rsidRPr="00F91238">
        <w:rPr>
          <w:rFonts w:ascii="Arial" w:hAnsi="Arial" w:cs="Arial"/>
          <w:sz w:val="22"/>
          <w:szCs w:val="22"/>
        </w:rPr>
        <w:t>7</w:t>
      </w:r>
      <w:r w:rsidRPr="00F91238">
        <w:rPr>
          <w:rFonts w:ascii="Arial" w:hAnsi="Arial" w:cs="Arial"/>
          <w:b/>
          <w:sz w:val="22"/>
          <w:szCs w:val="22"/>
        </w:rPr>
        <w:t xml:space="preserve"> </w:t>
      </w:r>
      <w:r w:rsidRPr="00F91238">
        <w:rPr>
          <w:rFonts w:ascii="Arial" w:hAnsi="Arial" w:cs="Arial"/>
          <w:sz w:val="22"/>
          <w:szCs w:val="22"/>
        </w:rPr>
        <w:t>podle nových standardů a formátů používaných Národní digitální knihovnou spočívající ve zpracování dokumentů objednatele provedením těchto hlavních činností:</w:t>
      </w:r>
    </w:p>
    <w:p w14:paraId="254E7CCC" w14:textId="77777777" w:rsidR="006A78FF" w:rsidRPr="00F91238" w:rsidRDefault="006A78FF" w:rsidP="008248F4">
      <w:pPr>
        <w:pStyle w:val="slovanodst"/>
        <w:numPr>
          <w:ilvl w:val="1"/>
          <w:numId w:val="5"/>
        </w:numPr>
        <w:jc w:val="both"/>
        <w:rPr>
          <w:rFonts w:cs="Arial"/>
          <w:szCs w:val="22"/>
        </w:rPr>
      </w:pPr>
      <w:r w:rsidRPr="00F91238">
        <w:rPr>
          <w:rFonts w:cs="Arial"/>
          <w:szCs w:val="22"/>
        </w:rPr>
        <w:t>Skenování papírových dokumentů (formát JPEG 2000).</w:t>
      </w:r>
    </w:p>
    <w:p w14:paraId="4F165BDA" w14:textId="77777777" w:rsidR="006A78FF" w:rsidRPr="00F91238" w:rsidRDefault="006A78FF" w:rsidP="008248F4">
      <w:pPr>
        <w:pStyle w:val="slovanodst"/>
        <w:numPr>
          <w:ilvl w:val="1"/>
          <w:numId w:val="5"/>
        </w:numPr>
        <w:jc w:val="both"/>
        <w:rPr>
          <w:rFonts w:cs="Arial"/>
          <w:szCs w:val="22"/>
        </w:rPr>
      </w:pPr>
      <w:r w:rsidRPr="00F91238">
        <w:rPr>
          <w:rFonts w:cs="Arial"/>
          <w:szCs w:val="22"/>
        </w:rPr>
        <w:t>Parametry obrazových souborů (sloupec Master Copy).</w:t>
      </w:r>
    </w:p>
    <w:p w14:paraId="27CE8773" w14:textId="77777777" w:rsidR="006A78FF" w:rsidRPr="00F91238" w:rsidRDefault="006A78FF" w:rsidP="008248F4">
      <w:pPr>
        <w:pStyle w:val="slovanodst"/>
        <w:numPr>
          <w:ilvl w:val="1"/>
          <w:numId w:val="5"/>
        </w:numPr>
        <w:jc w:val="both"/>
        <w:rPr>
          <w:rFonts w:cs="Arial"/>
          <w:szCs w:val="22"/>
        </w:rPr>
      </w:pPr>
      <w:r w:rsidRPr="00F91238">
        <w:rPr>
          <w:rFonts w:cs="Arial"/>
          <w:szCs w:val="22"/>
        </w:rPr>
        <w:t>Úprava obrazových souborů (ořez a narovnání).</w:t>
      </w:r>
    </w:p>
    <w:p w14:paraId="392F04AB" w14:textId="77777777" w:rsidR="006A78FF" w:rsidRPr="00F91238" w:rsidRDefault="006A78FF" w:rsidP="008248F4">
      <w:pPr>
        <w:pStyle w:val="slovanodst"/>
        <w:numPr>
          <w:ilvl w:val="1"/>
          <w:numId w:val="5"/>
        </w:numPr>
        <w:jc w:val="both"/>
        <w:rPr>
          <w:rFonts w:cs="Arial"/>
          <w:szCs w:val="22"/>
        </w:rPr>
      </w:pPr>
      <w:r w:rsidRPr="00F91238">
        <w:rPr>
          <w:rFonts w:cs="Arial"/>
          <w:szCs w:val="22"/>
        </w:rPr>
        <w:t>Konverze obrazových souborů pomocí OCR do textového formátu ALTO XML.</w:t>
      </w:r>
    </w:p>
    <w:p w14:paraId="5BD2EF4F" w14:textId="77777777" w:rsidR="006A78FF" w:rsidRPr="00F91238" w:rsidRDefault="006A78FF" w:rsidP="008248F4">
      <w:pPr>
        <w:pStyle w:val="slovanodst"/>
        <w:numPr>
          <w:ilvl w:val="1"/>
          <w:numId w:val="5"/>
        </w:numPr>
        <w:jc w:val="both"/>
        <w:rPr>
          <w:rFonts w:cs="Arial"/>
          <w:szCs w:val="22"/>
        </w:rPr>
      </w:pPr>
      <w:r w:rsidRPr="00F91238">
        <w:rPr>
          <w:rFonts w:cs="Arial"/>
          <w:szCs w:val="22"/>
        </w:rPr>
        <w:t>Vytvoření popisných údajů – bibliografických, technických a administrativních metadat (standard MODS a DublinCore).</w:t>
      </w:r>
    </w:p>
    <w:p w14:paraId="463385B6" w14:textId="77777777" w:rsidR="006A78FF" w:rsidRPr="00F91238" w:rsidRDefault="006A78FF" w:rsidP="008248F4">
      <w:pPr>
        <w:pStyle w:val="slovanodst"/>
        <w:numPr>
          <w:ilvl w:val="1"/>
          <w:numId w:val="5"/>
        </w:numPr>
        <w:jc w:val="both"/>
        <w:rPr>
          <w:rFonts w:cs="Arial"/>
          <w:szCs w:val="22"/>
        </w:rPr>
      </w:pPr>
      <w:r w:rsidRPr="00F91238">
        <w:rPr>
          <w:rFonts w:cs="Arial"/>
          <w:szCs w:val="22"/>
        </w:rPr>
        <w:t>Záznam komplexních dokumentů na výměnný harddisk (struktura PSP balíčků ve formátu  METS).</w:t>
      </w:r>
    </w:p>
    <w:p w14:paraId="419D730E" w14:textId="77777777" w:rsidR="006A78FF" w:rsidRPr="00F91238" w:rsidRDefault="006A78FF" w:rsidP="008248F4">
      <w:pPr>
        <w:pStyle w:val="slovanodst"/>
        <w:numPr>
          <w:ilvl w:val="1"/>
          <w:numId w:val="5"/>
        </w:numPr>
        <w:jc w:val="both"/>
        <w:rPr>
          <w:rFonts w:cs="Arial"/>
          <w:szCs w:val="22"/>
        </w:rPr>
      </w:pPr>
      <w:r w:rsidRPr="00F91238">
        <w:rPr>
          <w:rFonts w:cs="Arial"/>
          <w:szCs w:val="22"/>
        </w:rPr>
        <w:t>Dodání jedné kopie kompletního reformátovaného dokumentu pro archivaci.</w:t>
      </w:r>
    </w:p>
    <w:p w14:paraId="5053B50E" w14:textId="77777777" w:rsidR="006A78FF" w:rsidRPr="00F91238" w:rsidRDefault="006A78FF" w:rsidP="008248F4">
      <w:pPr>
        <w:pStyle w:val="slovanodst"/>
        <w:numPr>
          <w:ilvl w:val="1"/>
          <w:numId w:val="5"/>
        </w:numPr>
        <w:jc w:val="both"/>
        <w:rPr>
          <w:rFonts w:cs="Arial"/>
          <w:szCs w:val="22"/>
        </w:rPr>
      </w:pPr>
      <w:r w:rsidRPr="00F91238">
        <w:rPr>
          <w:rFonts w:cs="Arial"/>
          <w:szCs w:val="22"/>
        </w:rPr>
        <w:t>Dodání jedné kopie pro zpřístupnění v systému Kramerius.</w:t>
      </w:r>
    </w:p>
    <w:p w14:paraId="3655B32D" w14:textId="77777777" w:rsidR="008248F4" w:rsidRPr="00F91238" w:rsidRDefault="008248F4" w:rsidP="008248F4">
      <w:pPr>
        <w:pStyle w:val="slovanodst"/>
        <w:numPr>
          <w:ilvl w:val="1"/>
          <w:numId w:val="5"/>
        </w:numPr>
        <w:jc w:val="both"/>
        <w:rPr>
          <w:rFonts w:cs="Arial"/>
          <w:szCs w:val="22"/>
        </w:rPr>
      </w:pPr>
      <w:r w:rsidRPr="00F91238">
        <w:rPr>
          <w:rFonts w:cs="Arial"/>
          <w:szCs w:val="22"/>
        </w:rPr>
        <w:t>Předání dat do Národní digitální knihovny k dlouhodobému uložení.</w:t>
      </w:r>
    </w:p>
    <w:p w14:paraId="10C79E11" w14:textId="77777777" w:rsidR="006A78FF" w:rsidRPr="00F91238" w:rsidRDefault="006A78FF" w:rsidP="008248F4">
      <w:pPr>
        <w:pStyle w:val="slovanodst"/>
        <w:numPr>
          <w:ilvl w:val="1"/>
          <w:numId w:val="5"/>
        </w:numPr>
        <w:jc w:val="both"/>
        <w:rPr>
          <w:rFonts w:cs="Arial"/>
          <w:szCs w:val="22"/>
        </w:rPr>
      </w:pPr>
      <w:r w:rsidRPr="00F91238">
        <w:rPr>
          <w:rFonts w:cs="Arial"/>
          <w:szCs w:val="22"/>
        </w:rPr>
        <w:t>Přeprava dokumentů a zpracovaných dat.</w:t>
      </w:r>
    </w:p>
    <w:p w14:paraId="6188247F" w14:textId="77777777" w:rsidR="006A78FF" w:rsidRPr="00F91238" w:rsidRDefault="006A78FF" w:rsidP="006A78FF">
      <w:pPr>
        <w:rPr>
          <w:rFonts w:ascii="Arial" w:hAnsi="Arial" w:cs="Arial"/>
          <w:sz w:val="22"/>
          <w:szCs w:val="22"/>
        </w:rPr>
      </w:pPr>
    </w:p>
    <w:p w14:paraId="3EECF65A" w14:textId="77777777" w:rsidR="006A78FF" w:rsidRPr="00F91238" w:rsidRDefault="006A78FF" w:rsidP="006A78FF">
      <w:pPr>
        <w:rPr>
          <w:rFonts w:ascii="Arial" w:hAnsi="Arial" w:cs="Arial"/>
          <w:sz w:val="22"/>
          <w:szCs w:val="22"/>
        </w:rPr>
      </w:pPr>
    </w:p>
    <w:p w14:paraId="23B3A8D9" w14:textId="77777777" w:rsidR="006A78FF" w:rsidRPr="00F91238" w:rsidRDefault="006A78FF" w:rsidP="006A78FF">
      <w:pPr>
        <w:tabs>
          <w:tab w:val="num" w:pos="720"/>
        </w:tabs>
        <w:rPr>
          <w:rFonts w:ascii="Arial" w:hAnsi="Arial" w:cs="Arial"/>
          <w:b/>
          <w:bCs/>
          <w:sz w:val="22"/>
          <w:szCs w:val="22"/>
        </w:rPr>
      </w:pPr>
      <w:r w:rsidRPr="00F91238">
        <w:rPr>
          <w:rFonts w:ascii="Arial" w:hAnsi="Arial" w:cs="Arial"/>
          <w:b/>
          <w:bCs/>
          <w:sz w:val="22"/>
          <w:szCs w:val="22"/>
        </w:rPr>
        <w:t>Standardy digitalizace:</w:t>
      </w:r>
    </w:p>
    <w:p w14:paraId="3E61519E" w14:textId="77777777" w:rsidR="00A84105" w:rsidRPr="00F91238" w:rsidRDefault="00A84105" w:rsidP="006A78FF">
      <w:pPr>
        <w:tabs>
          <w:tab w:val="num" w:pos="720"/>
        </w:tabs>
        <w:rPr>
          <w:rFonts w:ascii="Arial" w:hAnsi="Arial" w:cs="Arial"/>
          <w:b/>
          <w:bCs/>
          <w:sz w:val="22"/>
          <w:szCs w:val="22"/>
        </w:rPr>
      </w:pPr>
    </w:p>
    <w:p w14:paraId="3684EA7F" w14:textId="77777777" w:rsidR="00A84105" w:rsidRPr="00F91238" w:rsidRDefault="000A6174" w:rsidP="006A78FF">
      <w:pPr>
        <w:tabs>
          <w:tab w:val="num" w:pos="720"/>
        </w:tabs>
        <w:rPr>
          <w:rFonts w:ascii="Arial" w:hAnsi="Arial" w:cs="Arial"/>
          <w:bCs/>
          <w:sz w:val="22"/>
          <w:szCs w:val="22"/>
        </w:rPr>
      </w:pPr>
      <w:hyperlink r:id="rId8" w:history="1">
        <w:r w:rsidR="00A84105" w:rsidRPr="00F91238">
          <w:rPr>
            <w:rStyle w:val="Hypertextovodkaz"/>
            <w:rFonts w:ascii="Arial" w:hAnsi="Arial" w:cs="Arial"/>
            <w:bCs/>
            <w:sz w:val="22"/>
            <w:szCs w:val="22"/>
          </w:rPr>
          <w:t>http://www.ndk.cz/standardy-digitalizace/DMFperiodika_16.pdf</w:t>
        </w:r>
      </w:hyperlink>
    </w:p>
    <w:p w14:paraId="2424EAA5" w14:textId="77777777" w:rsidR="00A84105" w:rsidRPr="00F91238" w:rsidRDefault="00A84105" w:rsidP="006A78FF">
      <w:pPr>
        <w:tabs>
          <w:tab w:val="num" w:pos="720"/>
        </w:tabs>
        <w:rPr>
          <w:rFonts w:ascii="Arial" w:hAnsi="Arial" w:cs="Arial"/>
          <w:bCs/>
          <w:sz w:val="22"/>
          <w:szCs w:val="22"/>
        </w:rPr>
      </w:pPr>
    </w:p>
    <w:p w14:paraId="374A93FC" w14:textId="77777777" w:rsidR="00A84105" w:rsidRPr="00F91238" w:rsidRDefault="00A84105" w:rsidP="00A84105">
      <w:pPr>
        <w:jc w:val="both"/>
        <w:rPr>
          <w:rFonts w:ascii="Arial" w:hAnsi="Arial" w:cs="Arial"/>
          <w:sz w:val="22"/>
          <w:szCs w:val="22"/>
        </w:rPr>
      </w:pPr>
      <w:r w:rsidRPr="00F91238">
        <w:rPr>
          <w:rFonts w:ascii="Arial" w:hAnsi="Arial" w:cs="Arial"/>
          <w:sz w:val="22"/>
          <w:szCs w:val="22"/>
        </w:rPr>
        <w:t>Zhotovitel bude při plnění díla vycházet z dokumentu „Definice metadatových formátů pro digitalizaci periodik, verze 1.6, ze dne 22. 7. 2015, autorů Mgr. Iveta Lodrová, Bc. Jaroslav Kvasnica“, který si obstará sám, např. stažením z výše uvedeného internetového odkazu. Pokud NDK provede během roku 201</w:t>
      </w:r>
      <w:r w:rsidR="00F06A1D" w:rsidRPr="00F91238">
        <w:rPr>
          <w:rFonts w:ascii="Arial" w:hAnsi="Arial" w:cs="Arial"/>
          <w:sz w:val="22"/>
          <w:szCs w:val="22"/>
        </w:rPr>
        <w:t>7</w:t>
      </w:r>
      <w:r w:rsidRPr="00F91238">
        <w:rPr>
          <w:rFonts w:ascii="Arial" w:hAnsi="Arial" w:cs="Arial"/>
          <w:sz w:val="22"/>
          <w:szCs w:val="22"/>
        </w:rPr>
        <w:t xml:space="preserve"> (do předání díla zhotovitelem) úpravy a doplnění předepsaných standardů, je zhotovitel povinen tyto změny akceptovat včetně analytické struktury.</w:t>
      </w:r>
    </w:p>
    <w:p w14:paraId="431BEE6F" w14:textId="77777777" w:rsidR="00A84105" w:rsidRPr="00F91238" w:rsidRDefault="00A84105" w:rsidP="00A84105">
      <w:pPr>
        <w:jc w:val="both"/>
        <w:rPr>
          <w:rFonts w:ascii="Arial" w:hAnsi="Arial" w:cs="Arial"/>
          <w:sz w:val="22"/>
          <w:szCs w:val="22"/>
        </w:rPr>
      </w:pPr>
    </w:p>
    <w:p w14:paraId="2196E188" w14:textId="77777777" w:rsidR="00A84105" w:rsidRPr="00F91238" w:rsidRDefault="00A84105" w:rsidP="006A78FF">
      <w:pPr>
        <w:tabs>
          <w:tab w:val="num" w:pos="720"/>
        </w:tabs>
        <w:rPr>
          <w:rFonts w:ascii="Arial" w:hAnsi="Arial" w:cs="Arial"/>
          <w:bCs/>
          <w:sz w:val="22"/>
          <w:szCs w:val="22"/>
        </w:rPr>
      </w:pPr>
    </w:p>
    <w:p w14:paraId="3456E3A4" w14:textId="77777777" w:rsidR="006A78FF" w:rsidRPr="00F91238" w:rsidRDefault="006A78FF" w:rsidP="008248F4">
      <w:pPr>
        <w:jc w:val="both"/>
        <w:rPr>
          <w:rFonts w:ascii="Arial" w:hAnsi="Arial" w:cs="Arial"/>
          <w:b/>
          <w:bCs/>
          <w:sz w:val="22"/>
          <w:szCs w:val="22"/>
        </w:rPr>
      </w:pPr>
      <w:r w:rsidRPr="00F91238">
        <w:rPr>
          <w:rFonts w:ascii="Arial" w:hAnsi="Arial" w:cs="Arial"/>
          <w:b/>
          <w:bCs/>
          <w:sz w:val="22"/>
          <w:szCs w:val="22"/>
        </w:rPr>
        <w:t>Parametry skenování:</w:t>
      </w:r>
    </w:p>
    <w:p w14:paraId="0467DE21" w14:textId="77777777" w:rsidR="00A84105" w:rsidRPr="00F91238" w:rsidRDefault="00A84105" w:rsidP="008248F4">
      <w:pPr>
        <w:jc w:val="both"/>
        <w:rPr>
          <w:rFonts w:ascii="Arial" w:hAnsi="Arial" w:cs="Arial"/>
          <w:b/>
          <w:bCs/>
          <w:sz w:val="22"/>
          <w:szCs w:val="22"/>
        </w:rPr>
      </w:pPr>
    </w:p>
    <w:p w14:paraId="1FC13969" w14:textId="77777777" w:rsidR="006A78FF" w:rsidRPr="00F91238" w:rsidRDefault="006A78FF" w:rsidP="006A78FF">
      <w:pPr>
        <w:jc w:val="both"/>
        <w:rPr>
          <w:rFonts w:ascii="Arial" w:hAnsi="Arial" w:cs="Arial"/>
          <w:sz w:val="22"/>
          <w:szCs w:val="22"/>
        </w:rPr>
      </w:pPr>
      <w:r w:rsidRPr="00F91238">
        <w:rPr>
          <w:rFonts w:ascii="Arial" w:hAnsi="Arial" w:cs="Arial"/>
          <w:bCs/>
          <w:sz w:val="22"/>
          <w:szCs w:val="22"/>
        </w:rPr>
        <w:t>Skenování</w:t>
      </w:r>
      <w:r w:rsidRPr="00F91238">
        <w:rPr>
          <w:rFonts w:ascii="Arial" w:hAnsi="Arial" w:cs="Arial"/>
          <w:b/>
          <w:bCs/>
          <w:sz w:val="22"/>
          <w:szCs w:val="22"/>
        </w:rPr>
        <w:t xml:space="preserve"> </w:t>
      </w:r>
      <w:r w:rsidRPr="00F91238">
        <w:rPr>
          <w:rFonts w:ascii="Arial" w:hAnsi="Arial" w:cs="Arial"/>
          <w:bCs/>
          <w:sz w:val="22"/>
          <w:szCs w:val="22"/>
        </w:rPr>
        <w:t xml:space="preserve">mikrofilmů </w:t>
      </w:r>
      <w:r w:rsidRPr="00F91238">
        <w:rPr>
          <w:rFonts w:ascii="Arial" w:hAnsi="Arial" w:cs="Arial"/>
          <w:sz w:val="22"/>
          <w:szCs w:val="22"/>
        </w:rPr>
        <w:t xml:space="preserve">(negativů i pozitivů, svitků šířky 35 mm, délky 30,5m), skenování v procesu hybridního snímkování a přímé skenování. Parametry výsledných zdrojových obrazových souborů obsahující po 1 straně dokumentu se požadují ve formátu JPEG 2000 s bitově bezztrátovou kompresí pro archivní obrazové soubory, ve formátu JPEG 2000 s vizuálně bezztrátovou kompresí pro uživatelské obrazové soubory, pouze v šedé škále nebo v barvě podle povahy zpracovávaného dokumentu, s rozlišením 300 dpi a vyšším. </w:t>
      </w:r>
      <w:r w:rsidR="00A84105" w:rsidRPr="00F91238">
        <w:rPr>
          <w:rFonts w:ascii="Arial" w:hAnsi="Arial" w:cs="Arial"/>
          <w:sz w:val="22"/>
          <w:szCs w:val="22"/>
        </w:rPr>
        <w:t xml:space="preserve"> V případě barevných skenů se požaduje barevná hloubka 24 bitů, barva (RGB). </w:t>
      </w:r>
    </w:p>
    <w:p w14:paraId="52C42512" w14:textId="77777777" w:rsidR="006A78FF" w:rsidRPr="00F91238" w:rsidRDefault="006A78FF" w:rsidP="006A78FF">
      <w:pPr>
        <w:rPr>
          <w:rFonts w:ascii="Arial" w:hAnsi="Arial" w:cs="Arial"/>
          <w:sz w:val="22"/>
          <w:szCs w:val="22"/>
        </w:rPr>
      </w:pPr>
    </w:p>
    <w:p w14:paraId="49CEF8A8" w14:textId="77777777" w:rsidR="006A78FF" w:rsidRPr="00F91238" w:rsidRDefault="006A78FF" w:rsidP="008248F4">
      <w:pPr>
        <w:rPr>
          <w:rFonts w:ascii="Arial" w:hAnsi="Arial" w:cs="Arial"/>
          <w:b/>
          <w:bCs/>
          <w:sz w:val="22"/>
          <w:szCs w:val="22"/>
        </w:rPr>
      </w:pPr>
      <w:r w:rsidRPr="00F91238">
        <w:rPr>
          <w:rFonts w:ascii="Arial" w:hAnsi="Arial" w:cs="Arial"/>
          <w:b/>
          <w:bCs/>
          <w:sz w:val="22"/>
          <w:szCs w:val="22"/>
        </w:rPr>
        <w:t>Parametry obrazových souborů:</w:t>
      </w:r>
    </w:p>
    <w:p w14:paraId="24262C0F" w14:textId="77777777" w:rsidR="001B5DE8" w:rsidRPr="00F91238" w:rsidRDefault="001B5DE8" w:rsidP="008248F4">
      <w:pPr>
        <w:rPr>
          <w:rFonts w:ascii="Arial" w:hAnsi="Arial" w:cs="Arial"/>
          <w:b/>
          <w:bCs/>
          <w:sz w:val="22"/>
          <w:szCs w:val="22"/>
        </w:rPr>
      </w:pPr>
    </w:p>
    <w:p w14:paraId="67750BEC" w14:textId="77777777" w:rsidR="00A84105" w:rsidRPr="00F91238" w:rsidRDefault="000A6174" w:rsidP="008248F4">
      <w:pPr>
        <w:rPr>
          <w:rFonts w:ascii="Arial" w:hAnsi="Arial" w:cs="Arial"/>
          <w:bCs/>
          <w:sz w:val="22"/>
          <w:szCs w:val="22"/>
        </w:rPr>
      </w:pPr>
      <w:hyperlink r:id="rId9" w:history="1">
        <w:r w:rsidR="00A84105" w:rsidRPr="00F91238">
          <w:rPr>
            <w:rStyle w:val="Hypertextovodkaz"/>
            <w:rFonts w:ascii="Arial" w:hAnsi="Arial" w:cs="Arial"/>
            <w:bCs/>
            <w:sz w:val="22"/>
            <w:szCs w:val="22"/>
          </w:rPr>
          <w:t>http://www.ndk.cz/standardy-digitalizace/standardy-pro-obrazova-data</w:t>
        </w:r>
      </w:hyperlink>
    </w:p>
    <w:p w14:paraId="105739B9" w14:textId="77777777" w:rsidR="00A84105" w:rsidRPr="00F91238" w:rsidRDefault="00A84105" w:rsidP="008248F4">
      <w:pPr>
        <w:rPr>
          <w:rFonts w:ascii="Arial" w:hAnsi="Arial" w:cs="Arial"/>
          <w:bCs/>
          <w:sz w:val="22"/>
          <w:szCs w:val="22"/>
        </w:rPr>
      </w:pPr>
    </w:p>
    <w:p w14:paraId="7D4E31A4" w14:textId="77777777" w:rsidR="006A78FF" w:rsidRPr="00F91238" w:rsidRDefault="006A78FF" w:rsidP="006A78FF">
      <w:pPr>
        <w:pStyle w:val="Odstavecseseznamem1"/>
        <w:suppressAutoHyphens w:val="0"/>
        <w:autoSpaceDE/>
        <w:autoSpaceDN w:val="0"/>
        <w:ind w:left="0"/>
        <w:jc w:val="both"/>
        <w:rPr>
          <w:rFonts w:ascii="Arial" w:hAnsi="Arial" w:cs="Arial"/>
          <w:sz w:val="22"/>
          <w:szCs w:val="22"/>
        </w:rPr>
      </w:pPr>
      <w:r w:rsidRPr="00F91238">
        <w:rPr>
          <w:rFonts w:ascii="Arial" w:hAnsi="Arial" w:cs="Arial"/>
          <w:sz w:val="22"/>
          <w:szCs w:val="22"/>
        </w:rPr>
        <w:t xml:space="preserve">Specifikace definované na webové adrese </w:t>
      </w:r>
      <w:hyperlink r:id="rId10" w:history="1">
        <w:r w:rsidR="001B5DE8" w:rsidRPr="00F91238">
          <w:rPr>
            <w:rStyle w:val="Hypertextovodkaz"/>
            <w:rFonts w:ascii="Arial" w:hAnsi="Arial" w:cs="Arial"/>
            <w:sz w:val="22"/>
            <w:szCs w:val="22"/>
          </w:rPr>
          <w:t>http://www.ndk.cz/standardy-digitalizace</w:t>
        </w:r>
      </w:hyperlink>
      <w:r w:rsidR="001B5DE8" w:rsidRPr="00F91238">
        <w:rPr>
          <w:rFonts w:ascii="Arial" w:hAnsi="Arial" w:cs="Arial"/>
          <w:sz w:val="22"/>
          <w:szCs w:val="22"/>
        </w:rPr>
        <w:t>.</w:t>
      </w:r>
      <w:r w:rsidRPr="00F91238">
        <w:rPr>
          <w:rFonts w:ascii="Arial" w:hAnsi="Arial" w:cs="Arial"/>
          <w:sz w:val="22"/>
          <w:szCs w:val="22"/>
        </w:rPr>
        <w:t xml:space="preserve"> Obrazové soubory pro archivní účely musí splňovat veškeré parametry uvedené ve sloupci Master Copy. Obrazové soubory pro uživatelské účely pak musí splňovat veškeré parametry uvedené ve sloupci Production Master Copy. Všechny tyto podmínky jsou pro předkladatele projektu závazné. Obrazové soubory v obou formátech (ve všech stanovených parametrech) lze generovat prostřednictvím nástroje Kakadu (</w:t>
      </w:r>
      <w:hyperlink r:id="rId11" w:history="1">
        <w:r w:rsidRPr="00F91238">
          <w:rPr>
            <w:rStyle w:val="Hypertextovodkaz"/>
            <w:rFonts w:ascii="Arial" w:hAnsi="Arial" w:cs="Arial"/>
            <w:sz w:val="22"/>
            <w:szCs w:val="22"/>
          </w:rPr>
          <w:t>http://www.kakadusoftware.com/</w:t>
        </w:r>
      </w:hyperlink>
      <w:r w:rsidRPr="00F91238">
        <w:rPr>
          <w:rFonts w:ascii="Arial" w:hAnsi="Arial" w:cs="Arial"/>
          <w:sz w:val="22"/>
          <w:szCs w:val="22"/>
        </w:rPr>
        <w:t xml:space="preserve">), který je NK ČR doporučen jako optimální. </w:t>
      </w:r>
    </w:p>
    <w:p w14:paraId="3BD34CB3" w14:textId="77777777" w:rsidR="006A78FF" w:rsidRPr="00F91238" w:rsidRDefault="006A78FF" w:rsidP="006A78FF">
      <w:pPr>
        <w:rPr>
          <w:rFonts w:ascii="Arial" w:hAnsi="Arial" w:cs="Arial"/>
          <w:b/>
          <w:bCs/>
          <w:sz w:val="22"/>
          <w:szCs w:val="22"/>
        </w:rPr>
      </w:pPr>
    </w:p>
    <w:p w14:paraId="34324D10" w14:textId="77777777" w:rsidR="006A78FF" w:rsidRPr="00F91238" w:rsidRDefault="006A78FF" w:rsidP="006A78FF">
      <w:pPr>
        <w:rPr>
          <w:rFonts w:ascii="Arial" w:hAnsi="Arial" w:cs="Arial"/>
          <w:b/>
          <w:bCs/>
          <w:sz w:val="22"/>
          <w:szCs w:val="22"/>
        </w:rPr>
      </w:pPr>
    </w:p>
    <w:p w14:paraId="08C33715" w14:textId="77777777" w:rsidR="006A78FF" w:rsidRPr="00F91238" w:rsidRDefault="006A78FF" w:rsidP="008248F4">
      <w:pPr>
        <w:rPr>
          <w:rFonts w:ascii="Arial" w:hAnsi="Arial" w:cs="Arial"/>
          <w:b/>
          <w:bCs/>
          <w:sz w:val="22"/>
          <w:szCs w:val="22"/>
        </w:rPr>
      </w:pPr>
      <w:r w:rsidRPr="00F91238">
        <w:rPr>
          <w:rFonts w:ascii="Arial" w:hAnsi="Arial" w:cs="Arial"/>
          <w:b/>
          <w:bCs/>
          <w:sz w:val="22"/>
          <w:szCs w:val="22"/>
        </w:rPr>
        <w:t>Úprava obrazových souborů:</w:t>
      </w:r>
    </w:p>
    <w:p w14:paraId="4424D30E" w14:textId="77777777" w:rsidR="006A78FF" w:rsidRPr="00F91238" w:rsidRDefault="006A78FF" w:rsidP="006A78FF">
      <w:pPr>
        <w:rPr>
          <w:rFonts w:ascii="Arial" w:hAnsi="Arial" w:cs="Arial"/>
          <w:sz w:val="22"/>
          <w:szCs w:val="22"/>
        </w:rPr>
      </w:pPr>
      <w:r w:rsidRPr="00F91238">
        <w:rPr>
          <w:rFonts w:ascii="Arial" w:hAnsi="Arial" w:cs="Arial"/>
          <w:sz w:val="22"/>
          <w:szCs w:val="22"/>
        </w:rPr>
        <w:t xml:space="preserve"> - ořez cca 1 mm vně okraje dokumentu, narovnání podle řádků textu.</w:t>
      </w:r>
    </w:p>
    <w:p w14:paraId="53C1A34A" w14:textId="77777777" w:rsidR="006A78FF" w:rsidRPr="00F91238" w:rsidRDefault="006A78FF" w:rsidP="006A78FF">
      <w:pPr>
        <w:jc w:val="both"/>
        <w:rPr>
          <w:rFonts w:ascii="Arial" w:hAnsi="Arial" w:cs="Arial"/>
          <w:b/>
          <w:bCs/>
          <w:sz w:val="22"/>
          <w:szCs w:val="22"/>
        </w:rPr>
      </w:pPr>
      <w:r w:rsidRPr="00F91238">
        <w:rPr>
          <w:rFonts w:ascii="Arial" w:hAnsi="Arial" w:cs="Arial"/>
          <w:sz w:val="22"/>
          <w:szCs w:val="22"/>
        </w:rPr>
        <w:t>Veškeré úpravy obrazů se budou provádět na archivních souborech, uživatelský soubor se bude generovat po všech úpravách. Uživatelská i archivní kopie musím mít stejný rozměr (v pixelech) a stejné rozlišení (v DPI).</w:t>
      </w:r>
    </w:p>
    <w:p w14:paraId="46A23A9B" w14:textId="77777777" w:rsidR="006A78FF" w:rsidRPr="00F91238" w:rsidRDefault="006A78FF" w:rsidP="001B5DE8">
      <w:pPr>
        <w:rPr>
          <w:rFonts w:ascii="Arial" w:hAnsi="Arial" w:cs="Arial"/>
          <w:b/>
          <w:bCs/>
          <w:sz w:val="22"/>
          <w:szCs w:val="22"/>
        </w:rPr>
      </w:pPr>
    </w:p>
    <w:p w14:paraId="58AF154A" w14:textId="77777777" w:rsidR="006A78FF" w:rsidRPr="00F91238" w:rsidRDefault="006A78FF" w:rsidP="001B5DE8">
      <w:pPr>
        <w:rPr>
          <w:rFonts w:ascii="Arial" w:hAnsi="Arial" w:cs="Arial"/>
          <w:b/>
          <w:bCs/>
          <w:sz w:val="22"/>
          <w:szCs w:val="22"/>
        </w:rPr>
      </w:pPr>
    </w:p>
    <w:p w14:paraId="4FD08E93" w14:textId="77777777" w:rsidR="006A78FF" w:rsidRPr="00F91238" w:rsidRDefault="006A78FF" w:rsidP="008248F4">
      <w:pPr>
        <w:rPr>
          <w:rFonts w:ascii="Arial" w:hAnsi="Arial" w:cs="Arial"/>
          <w:sz w:val="22"/>
          <w:szCs w:val="22"/>
        </w:rPr>
      </w:pPr>
      <w:r w:rsidRPr="00F91238">
        <w:rPr>
          <w:rFonts w:ascii="Arial" w:hAnsi="Arial" w:cs="Arial"/>
          <w:b/>
          <w:bCs/>
          <w:sz w:val="22"/>
          <w:szCs w:val="22"/>
        </w:rPr>
        <w:t>Konverze obrazových souborů pomocí OCR</w:t>
      </w:r>
      <w:r w:rsidRPr="00F91238">
        <w:rPr>
          <w:rFonts w:ascii="Arial" w:hAnsi="Arial" w:cs="Arial"/>
          <w:sz w:val="22"/>
          <w:szCs w:val="22"/>
        </w:rPr>
        <w:t xml:space="preserve"> </w:t>
      </w:r>
    </w:p>
    <w:p w14:paraId="0EFA7D50" w14:textId="77777777" w:rsidR="006A78FF" w:rsidRPr="00F91238" w:rsidRDefault="006A78FF" w:rsidP="006A78FF">
      <w:pPr>
        <w:jc w:val="both"/>
        <w:rPr>
          <w:rFonts w:ascii="Arial" w:hAnsi="Arial" w:cs="Arial"/>
          <w:sz w:val="22"/>
          <w:szCs w:val="22"/>
        </w:rPr>
      </w:pPr>
      <w:r w:rsidRPr="00F91238">
        <w:rPr>
          <w:rFonts w:ascii="Arial" w:hAnsi="Arial" w:cs="Arial"/>
          <w:sz w:val="22"/>
          <w:szCs w:val="22"/>
        </w:rPr>
        <w:t>do textového formátu s úspěšností rozpoznávání min. 95%. V rámci konverze do textového formátu je požadováno vytvoření souborů ve formátu ALTO XML podle specifikace uvedené na webové adrese</w:t>
      </w:r>
      <w:r w:rsidR="00BD2196" w:rsidRPr="00F91238">
        <w:rPr>
          <w:rFonts w:ascii="Arial" w:hAnsi="Arial" w:cs="Arial"/>
          <w:sz w:val="22"/>
          <w:szCs w:val="22"/>
        </w:rPr>
        <w:t xml:space="preserve"> </w:t>
      </w:r>
      <w:hyperlink r:id="rId12" w:history="1">
        <w:r w:rsidR="001B5DE8" w:rsidRPr="00F91238">
          <w:rPr>
            <w:rStyle w:val="Hypertextovodkaz"/>
            <w:rFonts w:ascii="Arial" w:hAnsi="Arial" w:cs="Arial"/>
            <w:sz w:val="22"/>
            <w:szCs w:val="22"/>
          </w:rPr>
          <w:t>http://www.ndk.cz/standardy-digitalizace</w:t>
        </w:r>
      </w:hyperlink>
      <w:r w:rsidR="001B5DE8" w:rsidRPr="00F91238">
        <w:rPr>
          <w:rFonts w:ascii="Arial" w:hAnsi="Arial" w:cs="Arial"/>
          <w:sz w:val="22"/>
          <w:szCs w:val="22"/>
        </w:rPr>
        <w:t xml:space="preserve">. </w:t>
      </w:r>
      <w:r w:rsidRPr="00F91238">
        <w:rPr>
          <w:rFonts w:ascii="Arial" w:hAnsi="Arial" w:cs="Arial"/>
          <w:sz w:val="22"/>
          <w:szCs w:val="22"/>
        </w:rPr>
        <w:t>Soubor ALTOxml poskytující informace o souřadnicích textových informací vhodných pro vyhledávání bude generován z uživatelské kopie. Po té již nesmí být obrazové soubory upravovány. V případě nutnosti, musí být znovu po úpravě znovu vytvořen soubor ALTO xml.</w:t>
      </w:r>
    </w:p>
    <w:p w14:paraId="3AA62CB8" w14:textId="77777777" w:rsidR="006A78FF" w:rsidRPr="00F91238" w:rsidRDefault="006A78FF" w:rsidP="006A78FF">
      <w:pPr>
        <w:rPr>
          <w:rFonts w:ascii="Arial" w:hAnsi="Arial" w:cs="Arial"/>
          <w:b/>
          <w:sz w:val="22"/>
          <w:szCs w:val="22"/>
        </w:rPr>
      </w:pPr>
    </w:p>
    <w:p w14:paraId="140E73B3" w14:textId="77777777" w:rsidR="001B5DE8" w:rsidRPr="00F91238" w:rsidRDefault="001B5DE8" w:rsidP="006A78FF">
      <w:pPr>
        <w:rPr>
          <w:rFonts w:ascii="Arial" w:hAnsi="Arial" w:cs="Arial"/>
          <w:b/>
          <w:sz w:val="22"/>
          <w:szCs w:val="22"/>
        </w:rPr>
      </w:pPr>
    </w:p>
    <w:p w14:paraId="0979603D" w14:textId="77777777" w:rsidR="006A78FF" w:rsidRPr="00F91238" w:rsidRDefault="006A78FF" w:rsidP="008248F4">
      <w:pPr>
        <w:pStyle w:val="Zkladntextodsazen"/>
        <w:contextualSpacing/>
        <w:rPr>
          <w:rFonts w:cs="Arial"/>
          <w:bCs/>
          <w:szCs w:val="22"/>
        </w:rPr>
      </w:pPr>
      <w:r w:rsidRPr="00F91238">
        <w:rPr>
          <w:rFonts w:cs="Arial"/>
          <w:b/>
          <w:bCs/>
          <w:szCs w:val="22"/>
        </w:rPr>
        <w:t>Vytvoření popisných údajů</w:t>
      </w:r>
      <w:r w:rsidRPr="00F91238">
        <w:rPr>
          <w:rFonts w:cs="Arial"/>
          <w:bCs/>
          <w:szCs w:val="22"/>
        </w:rPr>
        <w:t xml:space="preserve"> </w:t>
      </w:r>
    </w:p>
    <w:p w14:paraId="106DBF35" w14:textId="77777777" w:rsidR="008248F4" w:rsidRPr="00F91238" w:rsidRDefault="006A78FF" w:rsidP="008248F4">
      <w:pPr>
        <w:tabs>
          <w:tab w:val="num" w:pos="720"/>
        </w:tabs>
        <w:rPr>
          <w:rFonts w:ascii="Arial" w:hAnsi="Arial" w:cs="Arial"/>
          <w:b/>
          <w:bCs/>
          <w:sz w:val="22"/>
          <w:szCs w:val="22"/>
        </w:rPr>
      </w:pPr>
      <w:r w:rsidRPr="00F91238">
        <w:rPr>
          <w:rFonts w:ascii="Arial" w:hAnsi="Arial" w:cs="Arial"/>
          <w:bCs/>
          <w:sz w:val="22"/>
          <w:szCs w:val="22"/>
        </w:rPr>
        <w:t xml:space="preserve">– bibliografických metadat a technických a administrativních metadat </w:t>
      </w:r>
      <w:r w:rsidRPr="00F91238">
        <w:rPr>
          <w:rFonts w:ascii="Arial" w:hAnsi="Arial" w:cs="Arial"/>
          <w:b/>
          <w:bCs/>
          <w:sz w:val="22"/>
          <w:szCs w:val="22"/>
        </w:rPr>
        <w:t xml:space="preserve">(bibliografického </w:t>
      </w:r>
      <w:r w:rsidRPr="00F91238">
        <w:rPr>
          <w:rFonts w:ascii="Arial" w:eastAsia="Times New Roman" w:hAnsi="Arial" w:cs="Arial"/>
          <w:sz w:val="22"/>
          <w:szCs w:val="22"/>
          <w:lang w:eastAsia="cs-CZ"/>
        </w:rPr>
        <w:t>záznamu a struktury dokumentu) ve standardu MODS a DublinCore  musí plně respektovat veškerá ujednání, která jsou definovaná na webové adrese:</w:t>
      </w:r>
    </w:p>
    <w:p w14:paraId="5D4D0CD3" w14:textId="77777777" w:rsidR="006A78FF" w:rsidRPr="00F91238" w:rsidRDefault="000A6174" w:rsidP="008248F4">
      <w:pPr>
        <w:tabs>
          <w:tab w:val="num" w:pos="720"/>
        </w:tabs>
        <w:rPr>
          <w:rFonts w:ascii="Arial" w:hAnsi="Arial" w:cs="Arial"/>
          <w:sz w:val="22"/>
          <w:szCs w:val="22"/>
        </w:rPr>
      </w:pPr>
      <w:hyperlink r:id="rId13" w:history="1">
        <w:r w:rsidR="00BD2196" w:rsidRPr="00F91238">
          <w:rPr>
            <w:rStyle w:val="Hypertextovodkaz"/>
            <w:rFonts w:ascii="Arial" w:hAnsi="Arial" w:cs="Arial"/>
            <w:bCs/>
            <w:sz w:val="22"/>
            <w:szCs w:val="22"/>
          </w:rPr>
          <w:t>http://www.ndk.cz/standardy-digitalizace/DMFperiodika_16.pdf</w:t>
        </w:r>
      </w:hyperlink>
      <w:r w:rsidR="006A78FF" w:rsidRPr="00F91238">
        <w:rPr>
          <w:rFonts w:ascii="Arial" w:hAnsi="Arial" w:cs="Arial"/>
          <w:sz w:val="22"/>
          <w:szCs w:val="22"/>
        </w:rPr>
        <w:t xml:space="preserve"> Digitální dokument musí obsahovat metadata pro všechny části (strany) dokumentu. Indexní údaje musí odkazovat na správné části dokumentu (např. strana 4 v metadatech musí odpovídat straně 4 v dokumentu).</w:t>
      </w:r>
    </w:p>
    <w:p w14:paraId="6FF1D9CF" w14:textId="77777777" w:rsidR="006A78FF" w:rsidRPr="00F91238" w:rsidRDefault="006A78FF" w:rsidP="006A78FF">
      <w:pPr>
        <w:jc w:val="both"/>
        <w:rPr>
          <w:rFonts w:ascii="Arial" w:hAnsi="Arial" w:cs="Arial"/>
          <w:sz w:val="22"/>
          <w:szCs w:val="22"/>
        </w:rPr>
      </w:pPr>
      <w:r w:rsidRPr="00F91238">
        <w:rPr>
          <w:rFonts w:ascii="Arial" w:hAnsi="Arial" w:cs="Arial"/>
          <w:sz w:val="22"/>
          <w:szCs w:val="22"/>
        </w:rPr>
        <w:t>Nezbytnou součást metadat tvoří údaje o chybějících částech dokumentu (strany, čísla, přílohy apod.), nesprávné údaje o stránkování, o dataci a číslování dílčích částí (denních, týdenních, měsíčních výtisků, ročníků apod.).</w:t>
      </w:r>
    </w:p>
    <w:p w14:paraId="2C3DCE44" w14:textId="77777777" w:rsidR="006A78FF" w:rsidRPr="00F91238" w:rsidRDefault="006A78FF" w:rsidP="006A78FF">
      <w:pPr>
        <w:rPr>
          <w:rFonts w:ascii="Arial" w:hAnsi="Arial" w:cs="Arial"/>
          <w:sz w:val="22"/>
          <w:szCs w:val="22"/>
        </w:rPr>
      </w:pPr>
    </w:p>
    <w:p w14:paraId="5A1EC81D" w14:textId="77777777" w:rsidR="001B5DE8" w:rsidRPr="00F91238" w:rsidRDefault="001B5DE8" w:rsidP="006A78FF">
      <w:pPr>
        <w:rPr>
          <w:rFonts w:ascii="Arial" w:hAnsi="Arial" w:cs="Arial"/>
          <w:sz w:val="22"/>
          <w:szCs w:val="22"/>
        </w:rPr>
      </w:pPr>
    </w:p>
    <w:p w14:paraId="69EFF053" w14:textId="77777777" w:rsidR="006A78FF" w:rsidRPr="00F91238" w:rsidRDefault="006A78FF" w:rsidP="008248F4">
      <w:pPr>
        <w:contextualSpacing/>
        <w:rPr>
          <w:rFonts w:ascii="Arial" w:hAnsi="Arial" w:cs="Arial"/>
          <w:b/>
          <w:bCs/>
          <w:sz w:val="22"/>
          <w:szCs w:val="22"/>
        </w:rPr>
      </w:pPr>
      <w:r w:rsidRPr="00F91238">
        <w:rPr>
          <w:rFonts w:ascii="Arial" w:hAnsi="Arial" w:cs="Arial"/>
          <w:b/>
          <w:bCs/>
          <w:sz w:val="22"/>
          <w:szCs w:val="22"/>
        </w:rPr>
        <w:t>Záznam komplexních dokumentů:</w:t>
      </w:r>
    </w:p>
    <w:p w14:paraId="34E3A0A8" w14:textId="77777777" w:rsidR="008248F4" w:rsidRPr="00F91238" w:rsidRDefault="006A78FF" w:rsidP="006A78FF">
      <w:pPr>
        <w:jc w:val="both"/>
        <w:rPr>
          <w:rFonts w:ascii="Arial" w:hAnsi="Arial" w:cs="Arial"/>
          <w:bCs/>
          <w:sz w:val="22"/>
          <w:szCs w:val="22"/>
        </w:rPr>
      </w:pPr>
      <w:r w:rsidRPr="00F91238">
        <w:rPr>
          <w:rFonts w:ascii="Arial" w:hAnsi="Arial" w:cs="Arial"/>
          <w:bCs/>
          <w:sz w:val="22"/>
          <w:szCs w:val="22"/>
        </w:rPr>
        <w:t>Zhotovitel zajistí tvorbu dokumentů ve struktuře PSP balíčků ve formátu METS podle specifikace dostupné</w:t>
      </w:r>
      <w:r w:rsidR="001B5DE8" w:rsidRPr="00F91238">
        <w:rPr>
          <w:rFonts w:ascii="Arial" w:hAnsi="Arial" w:cs="Arial"/>
          <w:bCs/>
          <w:sz w:val="22"/>
          <w:szCs w:val="22"/>
        </w:rPr>
        <w:t xml:space="preserve"> na webové adrese:</w:t>
      </w:r>
    </w:p>
    <w:p w14:paraId="1B971437" w14:textId="77777777" w:rsidR="006A78FF" w:rsidRPr="00F91238" w:rsidRDefault="000A6174" w:rsidP="00BD2196">
      <w:pPr>
        <w:contextualSpacing/>
        <w:jc w:val="both"/>
        <w:rPr>
          <w:rStyle w:val="Hypertextovodkaz"/>
          <w:rFonts w:ascii="Arial" w:hAnsi="Arial" w:cs="Arial"/>
          <w:bCs/>
          <w:sz w:val="22"/>
          <w:szCs w:val="22"/>
        </w:rPr>
      </w:pPr>
      <w:hyperlink r:id="rId14" w:history="1">
        <w:r w:rsidR="00BD2196" w:rsidRPr="00F91238">
          <w:rPr>
            <w:rStyle w:val="Hypertextovodkaz"/>
            <w:rFonts w:ascii="Arial" w:hAnsi="Arial" w:cs="Arial"/>
            <w:bCs/>
            <w:sz w:val="22"/>
            <w:szCs w:val="22"/>
          </w:rPr>
          <w:t>http://www.ndk.cz/standardy-digitalizace/DMFperiodika_16.pdf</w:t>
        </w:r>
      </w:hyperlink>
    </w:p>
    <w:p w14:paraId="0DEF4AE4" w14:textId="77777777" w:rsidR="001B5DE8" w:rsidRPr="00F91238" w:rsidRDefault="001B5DE8" w:rsidP="00BD2196">
      <w:pPr>
        <w:contextualSpacing/>
        <w:jc w:val="both"/>
        <w:rPr>
          <w:rFonts w:ascii="Arial" w:hAnsi="Arial" w:cs="Arial"/>
          <w:bCs/>
          <w:sz w:val="22"/>
          <w:szCs w:val="22"/>
        </w:rPr>
      </w:pPr>
    </w:p>
    <w:p w14:paraId="3018B631" w14:textId="77777777" w:rsidR="006A78FF" w:rsidRPr="00F91238" w:rsidRDefault="006A78FF" w:rsidP="006A78FF">
      <w:pPr>
        <w:jc w:val="both"/>
        <w:rPr>
          <w:rFonts w:ascii="Arial" w:hAnsi="Arial" w:cs="Arial"/>
          <w:bCs/>
          <w:sz w:val="22"/>
          <w:szCs w:val="22"/>
        </w:rPr>
      </w:pPr>
      <w:r w:rsidRPr="00F91238">
        <w:rPr>
          <w:rFonts w:ascii="Arial" w:hAnsi="Arial" w:cs="Arial"/>
          <w:bCs/>
          <w:sz w:val="22"/>
          <w:szCs w:val="22"/>
        </w:rPr>
        <w:t>Struktura digitálního dokumentu musí respektovat základní strukturu PSP balíčku definovanou tamtéž, přičemž jeho základními prvky musí být</w:t>
      </w:r>
      <w:r w:rsidR="00D962D3" w:rsidRPr="00F91238">
        <w:rPr>
          <w:rFonts w:ascii="Arial" w:hAnsi="Arial" w:cs="Arial"/>
          <w:bCs/>
          <w:sz w:val="22"/>
          <w:szCs w:val="22"/>
        </w:rPr>
        <w:t>:</w:t>
      </w:r>
    </w:p>
    <w:p w14:paraId="3F123378" w14:textId="77777777" w:rsidR="006A78FF" w:rsidRPr="00F91238" w:rsidRDefault="006A78FF" w:rsidP="001B5DE8">
      <w:pPr>
        <w:pStyle w:val="Odstavecseseznamem"/>
        <w:numPr>
          <w:ilvl w:val="0"/>
          <w:numId w:val="7"/>
        </w:numPr>
        <w:jc w:val="both"/>
        <w:rPr>
          <w:rFonts w:ascii="Arial" w:hAnsi="Arial" w:cs="Arial"/>
          <w:bCs/>
          <w:sz w:val="22"/>
          <w:szCs w:val="22"/>
        </w:rPr>
      </w:pPr>
      <w:r w:rsidRPr="00F91238">
        <w:rPr>
          <w:rFonts w:ascii="Arial" w:hAnsi="Arial" w:cs="Arial"/>
          <w:bCs/>
          <w:sz w:val="22"/>
          <w:szCs w:val="22"/>
        </w:rPr>
        <w:t>archivní kopie (1 MC pro každou stránku),</w:t>
      </w:r>
    </w:p>
    <w:p w14:paraId="384D48E1" w14:textId="77777777" w:rsidR="006A78FF" w:rsidRPr="00F91238" w:rsidRDefault="006A78FF" w:rsidP="001B5DE8">
      <w:pPr>
        <w:pStyle w:val="Odstavecseseznamem"/>
        <w:numPr>
          <w:ilvl w:val="0"/>
          <w:numId w:val="7"/>
        </w:numPr>
        <w:jc w:val="both"/>
        <w:rPr>
          <w:rFonts w:ascii="Arial" w:hAnsi="Arial" w:cs="Arial"/>
          <w:bCs/>
          <w:sz w:val="22"/>
          <w:szCs w:val="22"/>
        </w:rPr>
      </w:pPr>
      <w:r w:rsidRPr="00F91238">
        <w:rPr>
          <w:rFonts w:ascii="Arial" w:hAnsi="Arial" w:cs="Arial"/>
          <w:bCs/>
          <w:sz w:val="22"/>
          <w:szCs w:val="22"/>
        </w:rPr>
        <w:t>uživatelské kopie (1 UC pro kaž</w:t>
      </w:r>
      <w:r w:rsidR="001B5DE8" w:rsidRPr="00F91238">
        <w:rPr>
          <w:rFonts w:ascii="Arial" w:hAnsi="Arial" w:cs="Arial"/>
          <w:bCs/>
          <w:sz w:val="22"/>
          <w:szCs w:val="22"/>
        </w:rPr>
        <w:t>dou vzniklou MC, tedy stránku),</w:t>
      </w:r>
    </w:p>
    <w:p w14:paraId="07F1A1C1" w14:textId="77777777" w:rsidR="006A78FF" w:rsidRPr="00F91238" w:rsidRDefault="006A78FF" w:rsidP="001B5DE8">
      <w:pPr>
        <w:pStyle w:val="Odstavecseseznamem"/>
        <w:numPr>
          <w:ilvl w:val="0"/>
          <w:numId w:val="7"/>
        </w:numPr>
        <w:jc w:val="both"/>
        <w:rPr>
          <w:rFonts w:ascii="Arial" w:hAnsi="Arial" w:cs="Arial"/>
          <w:bCs/>
          <w:sz w:val="22"/>
          <w:szCs w:val="22"/>
        </w:rPr>
      </w:pPr>
      <w:r w:rsidRPr="00F91238">
        <w:rPr>
          <w:rFonts w:ascii="Arial" w:hAnsi="Arial" w:cs="Arial"/>
          <w:bCs/>
          <w:sz w:val="22"/>
          <w:szCs w:val="22"/>
        </w:rPr>
        <w:t>OCR - ALTO XML soubor pro každou stránku,</w:t>
      </w:r>
    </w:p>
    <w:p w14:paraId="5BD71D90" w14:textId="77777777" w:rsidR="006A78FF" w:rsidRPr="00F91238" w:rsidRDefault="006A78FF" w:rsidP="001B5DE8">
      <w:pPr>
        <w:pStyle w:val="Odstavecseseznamem"/>
        <w:numPr>
          <w:ilvl w:val="0"/>
          <w:numId w:val="7"/>
        </w:numPr>
        <w:jc w:val="both"/>
        <w:rPr>
          <w:rFonts w:ascii="Arial" w:hAnsi="Arial" w:cs="Arial"/>
          <w:bCs/>
          <w:sz w:val="22"/>
          <w:szCs w:val="22"/>
        </w:rPr>
      </w:pPr>
      <w:r w:rsidRPr="00F91238">
        <w:rPr>
          <w:rFonts w:ascii="Arial" w:hAnsi="Arial" w:cs="Arial"/>
          <w:bCs/>
          <w:sz w:val="22"/>
          <w:szCs w:val="22"/>
        </w:rPr>
        <w:t>OCR TXT soubor - pro možnost stáhnout si jen text dokumentu (tam, kde kvalita OCR je odpovídající), vyhledávání/indexace,</w:t>
      </w:r>
    </w:p>
    <w:p w14:paraId="6695FCD8" w14:textId="77777777" w:rsidR="006A78FF" w:rsidRPr="00F91238" w:rsidRDefault="006C4DC1" w:rsidP="001B5DE8">
      <w:pPr>
        <w:pStyle w:val="Odstavecseseznamem"/>
        <w:numPr>
          <w:ilvl w:val="0"/>
          <w:numId w:val="7"/>
        </w:numPr>
        <w:jc w:val="both"/>
        <w:rPr>
          <w:rFonts w:ascii="Arial" w:hAnsi="Arial" w:cs="Arial"/>
          <w:bCs/>
          <w:sz w:val="22"/>
          <w:szCs w:val="22"/>
        </w:rPr>
      </w:pPr>
      <w:r w:rsidRPr="00F91238">
        <w:rPr>
          <w:rFonts w:ascii="Arial" w:hAnsi="Arial" w:cs="Arial"/>
          <w:bCs/>
          <w:sz w:val="22"/>
          <w:szCs w:val="22"/>
        </w:rPr>
        <w:lastRenderedPageBreak/>
        <w:t>metadata pro MC,</w:t>
      </w:r>
    </w:p>
    <w:p w14:paraId="2311DB03" w14:textId="77777777" w:rsidR="006A78FF" w:rsidRPr="00F91238" w:rsidRDefault="006A78FF" w:rsidP="001B5DE8">
      <w:pPr>
        <w:pStyle w:val="Odstavecseseznamem"/>
        <w:numPr>
          <w:ilvl w:val="7"/>
          <w:numId w:val="5"/>
        </w:numPr>
        <w:jc w:val="both"/>
        <w:rPr>
          <w:rFonts w:ascii="Arial" w:hAnsi="Arial" w:cs="Arial"/>
          <w:bCs/>
          <w:sz w:val="22"/>
          <w:szCs w:val="22"/>
        </w:rPr>
      </w:pPr>
      <w:r w:rsidRPr="00F91238">
        <w:rPr>
          <w:rFonts w:ascii="Arial" w:hAnsi="Arial" w:cs="Arial"/>
          <w:bCs/>
          <w:sz w:val="22"/>
          <w:szCs w:val="22"/>
        </w:rPr>
        <w:t>bibli</w:t>
      </w:r>
      <w:r w:rsidR="001B5DE8" w:rsidRPr="00F91238">
        <w:rPr>
          <w:rFonts w:ascii="Arial" w:hAnsi="Arial" w:cs="Arial"/>
          <w:bCs/>
          <w:sz w:val="22"/>
          <w:szCs w:val="22"/>
        </w:rPr>
        <w:t>ografická metadata – MODS a DC,</w:t>
      </w:r>
    </w:p>
    <w:p w14:paraId="7F0BD52F" w14:textId="77777777" w:rsidR="006A78FF" w:rsidRPr="00F91238" w:rsidRDefault="000913AB" w:rsidP="001B5DE8">
      <w:pPr>
        <w:pStyle w:val="Odstavecseseznamem"/>
        <w:numPr>
          <w:ilvl w:val="7"/>
          <w:numId w:val="5"/>
        </w:numPr>
        <w:jc w:val="both"/>
        <w:rPr>
          <w:rFonts w:ascii="Arial" w:hAnsi="Arial" w:cs="Arial"/>
          <w:bCs/>
          <w:sz w:val="22"/>
          <w:szCs w:val="22"/>
        </w:rPr>
      </w:pPr>
      <w:r w:rsidRPr="00F91238">
        <w:rPr>
          <w:rFonts w:ascii="Arial" w:hAnsi="Arial" w:cs="Arial"/>
          <w:bCs/>
          <w:sz w:val="22"/>
          <w:szCs w:val="22"/>
        </w:rPr>
        <w:t>strukturá</w:t>
      </w:r>
      <w:r w:rsidR="001B5DE8" w:rsidRPr="00F91238">
        <w:rPr>
          <w:rFonts w:ascii="Arial" w:hAnsi="Arial" w:cs="Arial"/>
          <w:bCs/>
          <w:sz w:val="22"/>
          <w:szCs w:val="22"/>
        </w:rPr>
        <w:t>lní metadata – METS,</w:t>
      </w:r>
    </w:p>
    <w:p w14:paraId="03FE56C7" w14:textId="77777777" w:rsidR="006A78FF" w:rsidRPr="00F91238" w:rsidRDefault="006A78FF" w:rsidP="001B5DE8">
      <w:pPr>
        <w:pStyle w:val="Odstavecseseznamem"/>
        <w:numPr>
          <w:ilvl w:val="7"/>
          <w:numId w:val="5"/>
        </w:numPr>
        <w:jc w:val="both"/>
        <w:rPr>
          <w:rFonts w:ascii="Arial" w:hAnsi="Arial" w:cs="Arial"/>
          <w:bCs/>
          <w:sz w:val="22"/>
          <w:szCs w:val="22"/>
        </w:rPr>
      </w:pPr>
      <w:r w:rsidRPr="00F91238">
        <w:rPr>
          <w:rFonts w:ascii="Arial" w:hAnsi="Arial" w:cs="Arial"/>
          <w:bCs/>
          <w:sz w:val="22"/>
          <w:szCs w:val="22"/>
        </w:rPr>
        <w:t>te</w:t>
      </w:r>
      <w:r w:rsidR="001B5DE8" w:rsidRPr="00F91238">
        <w:rPr>
          <w:rFonts w:ascii="Arial" w:hAnsi="Arial" w:cs="Arial"/>
          <w:bCs/>
          <w:sz w:val="22"/>
          <w:szCs w:val="22"/>
        </w:rPr>
        <w:t>chnická metadata – MIX, PREMIS,</w:t>
      </w:r>
    </w:p>
    <w:p w14:paraId="4F53B695" w14:textId="77777777" w:rsidR="006A78FF" w:rsidRPr="00F91238" w:rsidRDefault="006A78FF" w:rsidP="001B5DE8">
      <w:pPr>
        <w:pStyle w:val="Odstavecseseznamem"/>
        <w:numPr>
          <w:ilvl w:val="7"/>
          <w:numId w:val="5"/>
        </w:numPr>
        <w:jc w:val="both"/>
        <w:rPr>
          <w:rFonts w:ascii="Arial" w:hAnsi="Arial" w:cs="Arial"/>
          <w:bCs/>
          <w:sz w:val="22"/>
          <w:szCs w:val="22"/>
        </w:rPr>
      </w:pPr>
      <w:r w:rsidRPr="00F91238">
        <w:rPr>
          <w:rFonts w:ascii="Arial" w:hAnsi="Arial" w:cs="Arial"/>
          <w:bCs/>
          <w:sz w:val="22"/>
          <w:szCs w:val="22"/>
        </w:rPr>
        <w:t>administr</w:t>
      </w:r>
      <w:r w:rsidR="001B5DE8" w:rsidRPr="00F91238">
        <w:rPr>
          <w:rFonts w:ascii="Arial" w:hAnsi="Arial" w:cs="Arial"/>
          <w:bCs/>
          <w:sz w:val="22"/>
          <w:szCs w:val="22"/>
        </w:rPr>
        <w:t>ativní metadata – PREMIS, METS,</w:t>
      </w:r>
    </w:p>
    <w:p w14:paraId="59904500" w14:textId="77777777" w:rsidR="006A78FF" w:rsidRPr="00F91238" w:rsidRDefault="006A78FF" w:rsidP="001B5DE8">
      <w:pPr>
        <w:pStyle w:val="Odstavecseseznamem"/>
        <w:numPr>
          <w:ilvl w:val="0"/>
          <w:numId w:val="7"/>
        </w:numPr>
        <w:rPr>
          <w:rFonts w:ascii="Arial" w:hAnsi="Arial" w:cs="Arial"/>
          <w:bCs/>
          <w:sz w:val="22"/>
          <w:szCs w:val="22"/>
        </w:rPr>
      </w:pPr>
      <w:r w:rsidRPr="00F91238">
        <w:rPr>
          <w:rFonts w:ascii="Arial" w:hAnsi="Arial" w:cs="Arial"/>
          <w:bCs/>
          <w:sz w:val="22"/>
          <w:szCs w:val="22"/>
        </w:rPr>
        <w:t>kontrolní metadatové soubory (s kontrolními souč</w:t>
      </w:r>
      <w:r w:rsidR="001B5DE8" w:rsidRPr="00F91238">
        <w:rPr>
          <w:rFonts w:ascii="Arial" w:hAnsi="Arial" w:cs="Arial"/>
          <w:bCs/>
          <w:sz w:val="22"/>
          <w:szCs w:val="22"/>
        </w:rPr>
        <w:t>ty a údaji o vzniku dat apod.).</w:t>
      </w:r>
    </w:p>
    <w:p w14:paraId="0EB3E6CC" w14:textId="77777777" w:rsidR="006A78FF" w:rsidRPr="00F91238" w:rsidRDefault="006A78FF" w:rsidP="006A78FF">
      <w:pPr>
        <w:rPr>
          <w:rFonts w:ascii="Arial" w:hAnsi="Arial" w:cs="Arial"/>
          <w:b/>
          <w:bCs/>
          <w:sz w:val="22"/>
          <w:szCs w:val="22"/>
        </w:rPr>
      </w:pPr>
    </w:p>
    <w:p w14:paraId="26A9D2C3" w14:textId="77777777" w:rsidR="004143DA" w:rsidRPr="00F91238" w:rsidRDefault="004143DA" w:rsidP="006A78FF">
      <w:pPr>
        <w:rPr>
          <w:rFonts w:ascii="Arial" w:hAnsi="Arial" w:cs="Arial"/>
          <w:b/>
          <w:bCs/>
          <w:sz w:val="22"/>
          <w:szCs w:val="22"/>
        </w:rPr>
      </w:pPr>
    </w:p>
    <w:p w14:paraId="5C075496" w14:textId="77777777" w:rsidR="001B5DE8" w:rsidRPr="00F91238" w:rsidRDefault="001B5DE8" w:rsidP="006A78FF">
      <w:pPr>
        <w:rPr>
          <w:rFonts w:ascii="Arial" w:hAnsi="Arial" w:cs="Arial"/>
          <w:b/>
          <w:bCs/>
          <w:sz w:val="22"/>
          <w:szCs w:val="22"/>
        </w:rPr>
      </w:pPr>
    </w:p>
    <w:p w14:paraId="2044DEDA" w14:textId="77777777" w:rsidR="006A78FF" w:rsidRPr="00F91238" w:rsidRDefault="006A78FF" w:rsidP="008248F4">
      <w:pPr>
        <w:rPr>
          <w:rFonts w:ascii="Arial" w:hAnsi="Arial" w:cs="Arial"/>
          <w:b/>
          <w:sz w:val="22"/>
          <w:szCs w:val="22"/>
        </w:rPr>
      </w:pPr>
      <w:r w:rsidRPr="00F91238">
        <w:rPr>
          <w:rFonts w:ascii="Arial" w:hAnsi="Arial" w:cs="Arial"/>
          <w:b/>
          <w:sz w:val="22"/>
          <w:szCs w:val="22"/>
        </w:rPr>
        <w:t>Požadavky na kvalitativní parametry:</w:t>
      </w:r>
    </w:p>
    <w:p w14:paraId="0D261B4E" w14:textId="77777777" w:rsidR="006A78FF" w:rsidRPr="00F91238" w:rsidRDefault="006A78FF" w:rsidP="006A78FF">
      <w:pPr>
        <w:contextualSpacing/>
        <w:jc w:val="both"/>
        <w:rPr>
          <w:rFonts w:ascii="Arial" w:hAnsi="Arial" w:cs="Arial"/>
          <w:sz w:val="22"/>
          <w:szCs w:val="22"/>
        </w:rPr>
      </w:pPr>
      <w:r w:rsidRPr="00F91238">
        <w:rPr>
          <w:rFonts w:ascii="Arial" w:hAnsi="Arial" w:cs="Arial"/>
          <w:sz w:val="22"/>
          <w:szCs w:val="22"/>
        </w:rPr>
        <w:t>Čitelnost digitálního dokumentu musí odpovídat čitelnosti originální předlohy (knihy nebo mikrofilmu).</w:t>
      </w:r>
    </w:p>
    <w:p w14:paraId="09F2251A" w14:textId="77777777" w:rsidR="006A78FF" w:rsidRPr="00F91238" w:rsidRDefault="006A78FF" w:rsidP="006A78FF">
      <w:pPr>
        <w:contextualSpacing/>
        <w:jc w:val="both"/>
        <w:rPr>
          <w:rFonts w:ascii="Arial" w:hAnsi="Arial" w:cs="Arial"/>
          <w:sz w:val="22"/>
          <w:szCs w:val="22"/>
        </w:rPr>
      </w:pPr>
      <w:r w:rsidRPr="00F91238">
        <w:rPr>
          <w:rFonts w:ascii="Arial" w:hAnsi="Arial" w:cs="Arial"/>
          <w:sz w:val="22"/>
          <w:szCs w:val="22"/>
        </w:rPr>
        <w:t>Členění dokumentu na fyzických médiích (v případě potřeby) musí respektovat přirozené členění původního dokumentu podle časových úseků (rok, pololetí, čtvrtletí, měsíc) nebo podle čísel (např. 1 – 10, 11 – 20, 21-30).</w:t>
      </w:r>
    </w:p>
    <w:p w14:paraId="29861EE7" w14:textId="77777777" w:rsidR="006A78FF" w:rsidRPr="00F91238" w:rsidRDefault="006A78FF" w:rsidP="001B5DE8">
      <w:pPr>
        <w:contextualSpacing/>
        <w:rPr>
          <w:rFonts w:ascii="Arial" w:hAnsi="Arial" w:cs="Arial"/>
          <w:b/>
          <w:sz w:val="22"/>
          <w:szCs w:val="22"/>
        </w:rPr>
      </w:pPr>
    </w:p>
    <w:p w14:paraId="195C5033" w14:textId="77777777" w:rsidR="001B5DE8" w:rsidRPr="00F91238" w:rsidRDefault="001B5DE8" w:rsidP="001B5DE8">
      <w:pPr>
        <w:contextualSpacing/>
        <w:rPr>
          <w:rFonts w:ascii="Arial" w:hAnsi="Arial" w:cs="Arial"/>
          <w:b/>
          <w:sz w:val="22"/>
          <w:szCs w:val="22"/>
        </w:rPr>
      </w:pPr>
    </w:p>
    <w:p w14:paraId="057D648F" w14:textId="77777777" w:rsidR="006A78FF" w:rsidRPr="00F91238" w:rsidRDefault="006A78FF" w:rsidP="008248F4">
      <w:pPr>
        <w:contextualSpacing/>
        <w:rPr>
          <w:rFonts w:ascii="Arial" w:hAnsi="Arial" w:cs="Arial"/>
          <w:b/>
          <w:sz w:val="22"/>
          <w:szCs w:val="22"/>
        </w:rPr>
      </w:pPr>
      <w:r w:rsidRPr="00F91238">
        <w:rPr>
          <w:rFonts w:ascii="Arial" w:hAnsi="Arial" w:cs="Arial"/>
          <w:b/>
          <w:sz w:val="22"/>
          <w:szCs w:val="22"/>
        </w:rPr>
        <w:t>Ukládání souborů:</w:t>
      </w:r>
    </w:p>
    <w:p w14:paraId="368785FC" w14:textId="77777777" w:rsidR="006A78FF" w:rsidRPr="00F91238" w:rsidRDefault="006A78FF" w:rsidP="006A78FF">
      <w:pPr>
        <w:pStyle w:val="Odstavecseseznamem1"/>
        <w:suppressAutoHyphens w:val="0"/>
        <w:autoSpaceDE/>
        <w:autoSpaceDN w:val="0"/>
        <w:ind w:left="0"/>
        <w:jc w:val="both"/>
        <w:rPr>
          <w:rFonts w:ascii="Arial" w:hAnsi="Arial" w:cs="Arial"/>
          <w:sz w:val="22"/>
          <w:szCs w:val="22"/>
        </w:rPr>
      </w:pPr>
      <w:r w:rsidRPr="00F91238">
        <w:rPr>
          <w:rFonts w:ascii="Arial" w:hAnsi="Arial" w:cs="Arial"/>
          <w:sz w:val="22"/>
          <w:szCs w:val="22"/>
        </w:rPr>
        <w:t>Archivní obrazové soubory budou ukládány ve formátu JPEG 2000 s bitově bezztrátovou kompresí, uživatelské obrazové soubory</w:t>
      </w:r>
      <w:r w:rsidRPr="00F91238">
        <w:rPr>
          <w:rFonts w:ascii="Arial" w:hAnsi="Arial" w:cs="Arial"/>
          <w:b/>
          <w:sz w:val="22"/>
          <w:szCs w:val="22"/>
        </w:rPr>
        <w:t xml:space="preserve"> </w:t>
      </w:r>
      <w:r w:rsidRPr="00F91238">
        <w:rPr>
          <w:rFonts w:ascii="Arial" w:hAnsi="Arial" w:cs="Arial"/>
          <w:sz w:val="22"/>
          <w:szCs w:val="22"/>
        </w:rPr>
        <w:t>ve</w:t>
      </w:r>
      <w:r w:rsidRPr="00F91238">
        <w:rPr>
          <w:rFonts w:ascii="Arial" w:hAnsi="Arial" w:cs="Arial"/>
          <w:b/>
          <w:sz w:val="22"/>
          <w:szCs w:val="22"/>
        </w:rPr>
        <w:t xml:space="preserve"> </w:t>
      </w:r>
      <w:r w:rsidRPr="00F91238">
        <w:rPr>
          <w:rFonts w:ascii="Arial" w:hAnsi="Arial" w:cs="Arial"/>
          <w:sz w:val="22"/>
          <w:szCs w:val="22"/>
        </w:rPr>
        <w:t>formátu JPEG 2000 s vizuálně bezztrátovou kompresí. Pro textové soubory bude použit formát ALTO XML.</w:t>
      </w:r>
    </w:p>
    <w:p w14:paraId="082BEBB1" w14:textId="77777777" w:rsidR="006A78FF" w:rsidRPr="00F91238" w:rsidRDefault="008248F4" w:rsidP="006A78FF">
      <w:pPr>
        <w:pStyle w:val="Odstavecseseznamem1"/>
        <w:suppressAutoHyphens w:val="0"/>
        <w:autoSpaceDE/>
        <w:autoSpaceDN w:val="0"/>
        <w:ind w:left="0"/>
        <w:jc w:val="both"/>
        <w:rPr>
          <w:rFonts w:ascii="Arial" w:hAnsi="Arial" w:cs="Arial"/>
          <w:sz w:val="22"/>
          <w:szCs w:val="22"/>
        </w:rPr>
      </w:pPr>
      <w:r w:rsidRPr="00F91238">
        <w:rPr>
          <w:rFonts w:ascii="Arial" w:hAnsi="Arial" w:cs="Arial"/>
          <w:sz w:val="22"/>
          <w:szCs w:val="22"/>
        </w:rPr>
        <w:t>Předání dat do</w:t>
      </w:r>
      <w:r w:rsidR="006A78FF" w:rsidRPr="00F91238">
        <w:rPr>
          <w:rFonts w:ascii="Arial" w:hAnsi="Arial" w:cs="Arial"/>
          <w:sz w:val="22"/>
          <w:szCs w:val="22"/>
        </w:rPr>
        <w:t xml:space="preserve"> systému</w:t>
      </w:r>
      <w:r w:rsidRPr="00F91238">
        <w:rPr>
          <w:rFonts w:ascii="Arial" w:hAnsi="Arial" w:cs="Arial"/>
          <w:sz w:val="22"/>
          <w:szCs w:val="22"/>
        </w:rPr>
        <w:t xml:space="preserve"> NDK </w:t>
      </w:r>
      <w:r w:rsidR="006A78FF" w:rsidRPr="00F91238">
        <w:rPr>
          <w:rFonts w:ascii="Arial" w:hAnsi="Arial" w:cs="Arial"/>
          <w:sz w:val="22"/>
          <w:szCs w:val="22"/>
        </w:rPr>
        <w:t>pro dlouhodobou ochranu digitálních dat (LTP systém).</w:t>
      </w:r>
    </w:p>
    <w:p w14:paraId="17FDA24C" w14:textId="77777777" w:rsidR="006A78FF" w:rsidRPr="00F91238" w:rsidRDefault="006A78FF" w:rsidP="006A78FF">
      <w:pPr>
        <w:jc w:val="both"/>
        <w:rPr>
          <w:rFonts w:ascii="Arial" w:hAnsi="Arial" w:cs="Arial"/>
          <w:b/>
          <w:sz w:val="22"/>
          <w:szCs w:val="22"/>
        </w:rPr>
      </w:pPr>
    </w:p>
    <w:p w14:paraId="7847EB8A" w14:textId="77777777" w:rsidR="006A78FF" w:rsidRPr="00F91238" w:rsidRDefault="006A78FF" w:rsidP="006A78FF">
      <w:pPr>
        <w:jc w:val="both"/>
        <w:rPr>
          <w:rFonts w:ascii="Arial" w:hAnsi="Arial" w:cs="Arial"/>
          <w:b/>
          <w:sz w:val="22"/>
          <w:szCs w:val="22"/>
        </w:rPr>
      </w:pPr>
    </w:p>
    <w:p w14:paraId="7A23F43B" w14:textId="77777777" w:rsidR="006A78FF" w:rsidRPr="00F91238" w:rsidRDefault="006A78FF" w:rsidP="00865505">
      <w:pPr>
        <w:pStyle w:val="Odstavecseseznamem1"/>
        <w:suppressAutoHyphens w:val="0"/>
        <w:autoSpaceDE/>
        <w:autoSpaceDN w:val="0"/>
        <w:ind w:left="0"/>
        <w:jc w:val="both"/>
        <w:rPr>
          <w:rFonts w:ascii="Arial" w:hAnsi="Arial" w:cs="Arial"/>
          <w:b/>
          <w:sz w:val="22"/>
          <w:szCs w:val="22"/>
        </w:rPr>
      </w:pPr>
      <w:r w:rsidRPr="00F91238">
        <w:rPr>
          <w:rFonts w:ascii="Arial" w:hAnsi="Arial" w:cs="Arial"/>
          <w:b/>
          <w:sz w:val="22"/>
          <w:szCs w:val="22"/>
        </w:rPr>
        <w:t>Konzultace:</w:t>
      </w:r>
    </w:p>
    <w:p w14:paraId="505D793D" w14:textId="783CB6A4" w:rsidR="006A78FF" w:rsidRPr="00F91238" w:rsidRDefault="006A78FF" w:rsidP="006A78FF">
      <w:pPr>
        <w:jc w:val="both"/>
        <w:rPr>
          <w:rFonts w:ascii="Arial" w:hAnsi="Arial" w:cs="Arial"/>
          <w:sz w:val="22"/>
          <w:szCs w:val="22"/>
        </w:rPr>
      </w:pPr>
      <w:r w:rsidRPr="00F91238">
        <w:rPr>
          <w:rFonts w:ascii="Arial" w:hAnsi="Arial" w:cs="Arial"/>
          <w:sz w:val="22"/>
          <w:szCs w:val="22"/>
        </w:rPr>
        <w:t>Konzultace poskytne Odbor správy a digitalizace fondů NK ČR: Mgr. Tomáš Foltýn (</w:t>
      </w:r>
      <w:hyperlink r:id="rId15" w:history="1">
        <w:r w:rsidRPr="00F91238">
          <w:rPr>
            <w:rStyle w:val="Hypertextovodkaz"/>
            <w:rFonts w:ascii="Arial" w:hAnsi="Arial" w:cs="Arial"/>
            <w:sz w:val="22"/>
            <w:szCs w:val="22"/>
          </w:rPr>
          <w:t>t</w:t>
        </w:r>
        <w:r w:rsidR="00955346">
          <w:rPr>
            <w:rStyle w:val="Hypertextovodkaz"/>
            <w:rFonts w:ascii="Arial" w:hAnsi="Arial" w:cs="Arial"/>
            <w:sz w:val="22"/>
            <w:szCs w:val="22"/>
          </w:rPr>
          <w:t>……</w:t>
        </w:r>
        <w:r w:rsidRPr="00F91238">
          <w:rPr>
            <w:rStyle w:val="Hypertextovodkaz"/>
            <w:rFonts w:ascii="Arial" w:hAnsi="Arial" w:cs="Arial"/>
            <w:sz w:val="22"/>
            <w:szCs w:val="22"/>
          </w:rPr>
          <w:t>@nkp.cz</w:t>
        </w:r>
      </w:hyperlink>
      <w:r w:rsidRPr="00F91238">
        <w:rPr>
          <w:rFonts w:ascii="Arial" w:hAnsi="Arial" w:cs="Arial"/>
          <w:sz w:val="22"/>
          <w:szCs w:val="22"/>
        </w:rPr>
        <w:t>).</w:t>
      </w:r>
    </w:p>
    <w:p w14:paraId="2D00F21A" w14:textId="561C8A32" w:rsidR="001E1745" w:rsidRPr="00F91238" w:rsidRDefault="006A78FF" w:rsidP="006A78FF">
      <w:pPr>
        <w:pStyle w:val="infoVZ"/>
        <w:rPr>
          <w:b w:val="0"/>
        </w:rPr>
      </w:pPr>
      <w:r w:rsidRPr="00F91238">
        <w:rPr>
          <w:b w:val="0"/>
        </w:rPr>
        <w:t>Konzultace v otázce strukturování digitálních dokumentů (tvorby metadat) lze konzultovat s pracovištěm NK ČR, oddělení LTP úložiště (</w:t>
      </w:r>
      <w:hyperlink r:id="rId16" w:history="1">
        <w:r w:rsidR="008248F4" w:rsidRPr="00F91238">
          <w:rPr>
            <w:rStyle w:val="Hypertextovodkaz"/>
            <w:b w:val="0"/>
          </w:rPr>
          <w:t>Z</w:t>
        </w:r>
        <w:r w:rsidR="00955346">
          <w:rPr>
            <w:rStyle w:val="Hypertextovodkaz"/>
            <w:b w:val="0"/>
          </w:rPr>
          <w:t>………..</w:t>
        </w:r>
        <w:r w:rsidR="008248F4" w:rsidRPr="00F91238">
          <w:rPr>
            <w:rStyle w:val="Hypertextovodkaz"/>
            <w:b w:val="0"/>
          </w:rPr>
          <w:t>@nkp.cz</w:t>
        </w:r>
      </w:hyperlink>
      <w:r w:rsidR="008248F4" w:rsidRPr="00F91238">
        <w:rPr>
          <w:b w:val="0"/>
        </w:rPr>
        <w:t xml:space="preserve"> </w:t>
      </w:r>
      <w:r w:rsidRPr="00F91238">
        <w:rPr>
          <w:b w:val="0"/>
        </w:rPr>
        <w:t>).</w:t>
      </w:r>
    </w:p>
    <w:tbl>
      <w:tblPr>
        <w:tblW w:w="12773" w:type="dxa"/>
        <w:tblInd w:w="55" w:type="dxa"/>
        <w:tblLayout w:type="fixed"/>
        <w:tblCellMar>
          <w:left w:w="70" w:type="dxa"/>
          <w:right w:w="70" w:type="dxa"/>
        </w:tblCellMar>
        <w:tblLook w:val="04A0" w:firstRow="1" w:lastRow="0" w:firstColumn="1" w:lastColumn="0" w:noHBand="0" w:noVBand="1"/>
      </w:tblPr>
      <w:tblGrid>
        <w:gridCol w:w="12773"/>
      </w:tblGrid>
      <w:tr w:rsidR="006A78FF" w:rsidRPr="00F91238" w14:paraId="25E6A962" w14:textId="77777777" w:rsidTr="00AA562C">
        <w:trPr>
          <w:trHeight w:val="885"/>
        </w:trPr>
        <w:tc>
          <w:tcPr>
            <w:tcW w:w="8245" w:type="dxa"/>
            <w:tcBorders>
              <w:top w:val="nil"/>
              <w:left w:val="nil"/>
              <w:bottom w:val="nil"/>
              <w:right w:val="nil"/>
            </w:tcBorders>
            <w:shd w:val="clear" w:color="auto" w:fill="auto"/>
            <w:noWrap/>
            <w:vAlign w:val="center"/>
          </w:tcPr>
          <w:p w14:paraId="18549A3A" w14:textId="77777777" w:rsidR="006A78FF" w:rsidRPr="00F91238" w:rsidRDefault="006A78FF" w:rsidP="003C1BC6">
            <w:pPr>
              <w:jc w:val="center"/>
              <w:rPr>
                <w:rFonts w:ascii="Arial" w:hAnsi="Arial" w:cs="Arial"/>
                <w:b/>
                <w:bCs/>
                <w:color w:val="000000"/>
                <w:sz w:val="22"/>
                <w:szCs w:val="22"/>
              </w:rPr>
            </w:pPr>
          </w:p>
          <w:p w14:paraId="00AD6131" w14:textId="77777777" w:rsidR="00AA562C" w:rsidRPr="00F91238" w:rsidRDefault="00AA562C" w:rsidP="003C1BC6">
            <w:pPr>
              <w:jc w:val="center"/>
              <w:rPr>
                <w:rFonts w:ascii="Arial" w:hAnsi="Arial" w:cs="Arial"/>
                <w:b/>
                <w:bCs/>
                <w:color w:val="000000"/>
                <w:sz w:val="22"/>
                <w:szCs w:val="22"/>
              </w:rPr>
            </w:pPr>
            <w:bookmarkStart w:id="1" w:name="_GoBack"/>
            <w:bookmarkEnd w:id="1"/>
          </w:p>
          <w:p w14:paraId="1676382B" w14:textId="77777777" w:rsidR="00AA562C" w:rsidRPr="00F91238" w:rsidRDefault="00AA562C" w:rsidP="003C1BC6">
            <w:pPr>
              <w:jc w:val="center"/>
              <w:rPr>
                <w:rFonts w:ascii="Arial" w:hAnsi="Arial" w:cs="Arial"/>
                <w:b/>
                <w:bCs/>
                <w:color w:val="000000"/>
                <w:sz w:val="22"/>
                <w:szCs w:val="22"/>
              </w:rPr>
            </w:pPr>
          </w:p>
          <w:p w14:paraId="50559945" w14:textId="77777777" w:rsidR="00AA562C" w:rsidRPr="00F91238" w:rsidRDefault="00AA562C" w:rsidP="003C1BC6">
            <w:pPr>
              <w:jc w:val="center"/>
              <w:rPr>
                <w:rFonts w:ascii="Arial" w:hAnsi="Arial" w:cs="Arial"/>
                <w:b/>
                <w:bCs/>
                <w:color w:val="000000"/>
                <w:sz w:val="22"/>
                <w:szCs w:val="22"/>
              </w:rPr>
            </w:pPr>
          </w:p>
          <w:p w14:paraId="7EE5D4A0" w14:textId="77777777" w:rsidR="00AA562C" w:rsidRPr="00F91238" w:rsidRDefault="00AA562C" w:rsidP="003C1BC6">
            <w:pPr>
              <w:jc w:val="center"/>
              <w:rPr>
                <w:rFonts w:ascii="Arial" w:hAnsi="Arial" w:cs="Arial"/>
                <w:b/>
                <w:bCs/>
                <w:color w:val="000000"/>
                <w:sz w:val="22"/>
                <w:szCs w:val="22"/>
              </w:rPr>
            </w:pPr>
          </w:p>
          <w:p w14:paraId="521AFD81" w14:textId="77777777" w:rsidR="00AA562C" w:rsidRPr="00F91238" w:rsidRDefault="00AA562C" w:rsidP="003C1BC6">
            <w:pPr>
              <w:jc w:val="center"/>
              <w:rPr>
                <w:rFonts w:ascii="Arial" w:hAnsi="Arial" w:cs="Arial"/>
                <w:b/>
                <w:bCs/>
                <w:color w:val="000000"/>
                <w:sz w:val="22"/>
                <w:szCs w:val="22"/>
              </w:rPr>
            </w:pPr>
          </w:p>
          <w:p w14:paraId="707C0F9B" w14:textId="77777777" w:rsidR="00AA562C" w:rsidRPr="00F91238" w:rsidRDefault="00AA562C" w:rsidP="003C1BC6">
            <w:pPr>
              <w:jc w:val="center"/>
              <w:rPr>
                <w:rFonts w:ascii="Arial" w:hAnsi="Arial" w:cs="Arial"/>
                <w:b/>
                <w:bCs/>
                <w:color w:val="000000"/>
                <w:sz w:val="22"/>
                <w:szCs w:val="22"/>
              </w:rPr>
            </w:pPr>
          </w:p>
          <w:p w14:paraId="626FB407" w14:textId="77777777" w:rsidR="00AA562C" w:rsidRPr="00F91238" w:rsidRDefault="00AA562C" w:rsidP="003C1BC6">
            <w:pPr>
              <w:jc w:val="center"/>
              <w:rPr>
                <w:rFonts w:ascii="Arial" w:hAnsi="Arial" w:cs="Arial"/>
                <w:b/>
                <w:bCs/>
                <w:color w:val="000000"/>
                <w:sz w:val="22"/>
                <w:szCs w:val="22"/>
              </w:rPr>
            </w:pPr>
          </w:p>
          <w:p w14:paraId="725A6128" w14:textId="77777777" w:rsidR="00AA562C" w:rsidRPr="00F91238" w:rsidRDefault="00AA562C" w:rsidP="003C1BC6">
            <w:pPr>
              <w:jc w:val="center"/>
              <w:rPr>
                <w:rFonts w:ascii="Arial" w:hAnsi="Arial" w:cs="Arial"/>
                <w:b/>
                <w:bCs/>
                <w:color w:val="000000"/>
                <w:sz w:val="22"/>
                <w:szCs w:val="22"/>
              </w:rPr>
            </w:pPr>
          </w:p>
          <w:p w14:paraId="104E3BF6" w14:textId="77777777" w:rsidR="00AA562C" w:rsidRPr="00F91238" w:rsidRDefault="00AA562C" w:rsidP="003C1BC6">
            <w:pPr>
              <w:jc w:val="center"/>
              <w:rPr>
                <w:rFonts w:ascii="Arial" w:hAnsi="Arial" w:cs="Arial"/>
                <w:b/>
                <w:bCs/>
                <w:color w:val="000000"/>
                <w:sz w:val="22"/>
                <w:szCs w:val="22"/>
              </w:rPr>
            </w:pPr>
          </w:p>
          <w:p w14:paraId="245F0CBC" w14:textId="77777777" w:rsidR="00AA562C" w:rsidRPr="00F91238" w:rsidRDefault="00AA562C" w:rsidP="003C1BC6">
            <w:pPr>
              <w:jc w:val="center"/>
              <w:rPr>
                <w:rFonts w:ascii="Arial" w:hAnsi="Arial" w:cs="Arial"/>
                <w:b/>
                <w:bCs/>
                <w:color w:val="000000"/>
                <w:sz w:val="22"/>
                <w:szCs w:val="22"/>
              </w:rPr>
            </w:pPr>
          </w:p>
          <w:p w14:paraId="6D783CE5" w14:textId="77777777" w:rsidR="00AA562C" w:rsidRPr="00F91238" w:rsidRDefault="00AA562C" w:rsidP="003C1BC6">
            <w:pPr>
              <w:jc w:val="center"/>
              <w:rPr>
                <w:rFonts w:ascii="Arial" w:hAnsi="Arial" w:cs="Arial"/>
                <w:b/>
                <w:bCs/>
                <w:color w:val="000000"/>
                <w:sz w:val="22"/>
                <w:szCs w:val="22"/>
              </w:rPr>
            </w:pPr>
          </w:p>
          <w:p w14:paraId="38C50AAA" w14:textId="77777777" w:rsidR="00AA562C" w:rsidRPr="00F91238" w:rsidRDefault="00AA562C" w:rsidP="003C1BC6">
            <w:pPr>
              <w:jc w:val="center"/>
              <w:rPr>
                <w:rFonts w:ascii="Arial" w:hAnsi="Arial" w:cs="Arial"/>
                <w:b/>
                <w:bCs/>
                <w:color w:val="000000"/>
                <w:sz w:val="22"/>
                <w:szCs w:val="22"/>
              </w:rPr>
            </w:pPr>
          </w:p>
          <w:p w14:paraId="7A36DDC4" w14:textId="77777777" w:rsidR="00AA562C" w:rsidRPr="00F91238" w:rsidRDefault="00AA562C" w:rsidP="003C1BC6">
            <w:pPr>
              <w:jc w:val="center"/>
              <w:rPr>
                <w:rFonts w:ascii="Arial" w:hAnsi="Arial" w:cs="Arial"/>
                <w:b/>
                <w:bCs/>
                <w:color w:val="000000"/>
                <w:sz w:val="22"/>
                <w:szCs w:val="22"/>
              </w:rPr>
            </w:pPr>
          </w:p>
        </w:tc>
      </w:tr>
    </w:tbl>
    <w:p w14:paraId="1CFCCDC6" w14:textId="77777777" w:rsidR="003C1BC6" w:rsidRDefault="003C1BC6" w:rsidP="006A78FF">
      <w:pPr>
        <w:autoSpaceDE w:val="0"/>
        <w:autoSpaceDN w:val="0"/>
        <w:adjustRightInd w:val="0"/>
        <w:spacing w:line="276" w:lineRule="auto"/>
        <w:jc w:val="center"/>
      </w:pPr>
    </w:p>
    <w:sectPr w:rsidR="003C1BC6" w:rsidSect="00526768">
      <w:headerReference w:type="default" r:id="rId17"/>
      <w:footerReference w:type="default" r:id="rId18"/>
      <w:pgSz w:w="12240" w:h="15840"/>
      <w:pgMar w:top="1417" w:right="1417" w:bottom="1417" w:left="1417" w:header="708" w:footer="708"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85EAD8" w14:textId="77777777" w:rsidR="000A6174" w:rsidRDefault="000A6174" w:rsidP="00F1335B">
      <w:r>
        <w:separator/>
      </w:r>
    </w:p>
  </w:endnote>
  <w:endnote w:type="continuationSeparator" w:id="0">
    <w:p w14:paraId="5EF2276B" w14:textId="77777777" w:rsidR="000A6174" w:rsidRDefault="000A6174" w:rsidP="00F13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3211363"/>
      <w:docPartObj>
        <w:docPartGallery w:val="Page Numbers (Bottom of Page)"/>
        <w:docPartUnique/>
      </w:docPartObj>
    </w:sdtPr>
    <w:sdtEndPr/>
    <w:sdtContent>
      <w:p w14:paraId="3BD42B0D" w14:textId="36B19144" w:rsidR="006A24F3" w:rsidRDefault="006A24F3" w:rsidP="00F1335B">
        <w:pPr>
          <w:pStyle w:val="Zpat"/>
          <w:tabs>
            <w:tab w:val="clear" w:pos="4536"/>
            <w:tab w:val="clear" w:pos="9072"/>
          </w:tabs>
          <w:spacing w:line="360" w:lineRule="auto"/>
          <w:jc w:val="center"/>
        </w:pPr>
        <w:r>
          <w:fldChar w:fldCharType="begin"/>
        </w:r>
        <w:r>
          <w:instrText>PAGE   \* MERGEFORMAT</w:instrText>
        </w:r>
        <w:r>
          <w:fldChar w:fldCharType="separate"/>
        </w:r>
        <w:r w:rsidR="00955346">
          <w:rPr>
            <w:noProof/>
          </w:rPr>
          <w:t>3</w:t>
        </w:r>
        <w:r>
          <w:fldChar w:fldCharType="end"/>
        </w:r>
      </w:p>
    </w:sdtContent>
  </w:sdt>
  <w:p w14:paraId="558468DD" w14:textId="77777777" w:rsidR="006A24F3" w:rsidRDefault="006A24F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14E643" w14:textId="77777777" w:rsidR="000A6174" w:rsidRDefault="000A6174" w:rsidP="00F1335B">
      <w:r>
        <w:separator/>
      </w:r>
    </w:p>
  </w:footnote>
  <w:footnote w:type="continuationSeparator" w:id="0">
    <w:p w14:paraId="1B957353" w14:textId="77777777" w:rsidR="000A6174" w:rsidRDefault="000A6174" w:rsidP="00F133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985184" w14:textId="1324F02B" w:rsidR="006A24F3" w:rsidRPr="00F1335B" w:rsidRDefault="006A24F3" w:rsidP="00F63AF8">
    <w:pPr>
      <w:suppressAutoHyphens/>
      <w:autoSpaceDE w:val="0"/>
      <w:autoSpaceDN w:val="0"/>
      <w:adjustRightInd w:val="0"/>
      <w:jc w:val="both"/>
      <w:rPr>
        <w:rFonts w:ascii="Arial" w:hAnsi="Arial" w:cs="Arial"/>
        <w:b/>
        <w:bCs/>
        <w:sz w:val="20"/>
        <w:szCs w:val="20"/>
      </w:rPr>
    </w:pPr>
    <w:r w:rsidRPr="00F1335B">
      <w:rPr>
        <w:rFonts w:ascii="Arial" w:hAnsi="Arial" w:cs="Arial"/>
        <w:b/>
        <w:bCs/>
        <w:sz w:val="20"/>
        <w:szCs w:val="20"/>
      </w:rPr>
      <w:t xml:space="preserve">Příloha č. 1 ke Smlouvě o dílo č.   </w:t>
    </w:r>
    <w:r w:rsidR="00F63AF8">
      <w:rPr>
        <w:rFonts w:ascii="Arial" w:hAnsi="Arial" w:cs="Arial"/>
        <w:b/>
        <w:bCs/>
        <w:sz w:val="20"/>
        <w:szCs w:val="20"/>
      </w:rPr>
      <w:t>110</w:t>
    </w:r>
    <w:r w:rsidRPr="00F1335B">
      <w:rPr>
        <w:rFonts w:ascii="Arial" w:hAnsi="Arial" w:cs="Arial"/>
        <w:b/>
        <w:bCs/>
        <w:sz w:val="20"/>
        <w:szCs w:val="20"/>
      </w:rPr>
      <w:t>/201</w:t>
    </w:r>
    <w:r w:rsidR="002716D8">
      <w:rPr>
        <w:rFonts w:ascii="Arial" w:hAnsi="Arial" w:cs="Arial"/>
        <w:b/>
        <w:bCs/>
        <w:sz w:val="20"/>
        <w:szCs w:val="20"/>
      </w:rPr>
      <w:t>7</w:t>
    </w:r>
    <w:r w:rsidR="00F63AF8">
      <w:rPr>
        <w:noProof/>
      </w:rPr>
      <w:t xml:space="preserve"> </w:t>
    </w:r>
    <w:r w:rsidR="00F63AF8" w:rsidRPr="00F63AF8">
      <w:rPr>
        <w:b/>
        <w:noProof/>
      </w:rPr>
      <w:t xml:space="preserve">- </w:t>
    </w:r>
    <w:r w:rsidR="00F63AF8" w:rsidRPr="00F63AF8">
      <w:rPr>
        <w:rFonts w:ascii="Arial" w:hAnsi="Arial" w:cs="Arial"/>
        <w:b/>
        <w:noProof/>
        <w:sz w:val="20"/>
        <w:szCs w:val="20"/>
      </w:rPr>
      <w:t>1013</w:t>
    </w:r>
    <w:r>
      <w:rPr>
        <w:noProof/>
      </w:rPr>
      <w:t xml:space="preserve">                                            </w:t>
    </w:r>
    <w:r>
      <w:rPr>
        <w:noProof/>
        <w:lang w:eastAsia="cs-CZ"/>
      </w:rPr>
      <w:drawing>
        <wp:inline distT="0" distB="0" distL="0" distR="0" wp14:anchorId="66C08E1C" wp14:editId="0418C5FB">
          <wp:extent cx="1788795" cy="304800"/>
          <wp:effectExtent l="0" t="0" r="1905" b="0"/>
          <wp:docPr id="1" name="obrázek 1" descr="UZEItx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ZEItxR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88795" cy="304800"/>
                  </a:xfrm>
                  <a:prstGeom prst="rect">
                    <a:avLst/>
                  </a:prstGeom>
                  <a:noFill/>
                  <a:ln>
                    <a:noFill/>
                  </a:ln>
                </pic:spPr>
              </pic:pic>
            </a:graphicData>
          </a:graphic>
        </wp:inline>
      </w:drawing>
    </w:r>
  </w:p>
  <w:p w14:paraId="3D7C013B" w14:textId="77777777" w:rsidR="006A24F3" w:rsidRDefault="006A24F3" w:rsidP="00F1335B">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EA4851EC"/>
    <w:lvl w:ilvl="0">
      <w:numFmt w:val="decimal"/>
      <w:lvlText w:val="*"/>
      <w:lvlJc w:val="left"/>
    </w:lvl>
  </w:abstractNum>
  <w:abstractNum w:abstractNumId="1" w15:restartNumberingAfterBreak="0">
    <w:nsid w:val="0A8B2FE4"/>
    <w:multiLevelType w:val="hybridMultilevel"/>
    <w:tmpl w:val="AE4882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F4A3412"/>
    <w:multiLevelType w:val="hybridMultilevel"/>
    <w:tmpl w:val="C4B011F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015201A"/>
    <w:multiLevelType w:val="multilevel"/>
    <w:tmpl w:val="CB7C0DFA"/>
    <w:lvl w:ilvl="0">
      <w:start w:val="2"/>
      <w:numFmt w:val="none"/>
      <w:pStyle w:val="lnek"/>
      <w:suff w:val="space"/>
      <w:lvlText w:val=""/>
      <w:lvlJc w:val="center"/>
      <w:pPr>
        <w:ind w:left="3969" w:firstLine="1134"/>
      </w:pPr>
      <w:rPr>
        <w:rFonts w:ascii="Arial" w:hAnsi="Arial" w:cs="Times New Roman" w:hint="default"/>
        <w:b/>
        <w:i w:val="0"/>
        <w:sz w:val="24"/>
      </w:rPr>
    </w:lvl>
    <w:lvl w:ilvl="1">
      <w:start w:val="1"/>
      <w:numFmt w:val="decimal"/>
      <w:pStyle w:val="slovanodst"/>
      <w:lvlText w:val="13%1.%2"/>
      <w:lvlJc w:val="left"/>
      <w:pPr>
        <w:tabs>
          <w:tab w:val="num" w:pos="680"/>
        </w:tabs>
        <w:ind w:left="680" w:hanging="680"/>
      </w:pPr>
      <w:rPr>
        <w:rFonts w:ascii="Arial" w:hAnsi="Arial" w:cs="Times New Roman" w:hint="default"/>
        <w:b w:val="0"/>
        <w:i w:val="0"/>
        <w:sz w:val="22"/>
      </w:rPr>
    </w:lvl>
    <w:lvl w:ilvl="2">
      <w:start w:val="1"/>
      <w:numFmt w:val="decimal"/>
      <w:lvlText w:val="%1.%2.%3"/>
      <w:lvlJc w:val="left"/>
      <w:pPr>
        <w:tabs>
          <w:tab w:val="num" w:pos="680"/>
        </w:tabs>
        <w:ind w:left="680" w:hanging="680"/>
      </w:pPr>
      <w:rPr>
        <w:rFonts w:ascii="Arial Narrow" w:hAnsi="Arial Narrow" w:hint="default"/>
        <w:b/>
        <w:i w:val="0"/>
        <w:sz w:val="22"/>
      </w:rPr>
    </w:lvl>
    <w:lvl w:ilvl="3">
      <w:start w:val="1"/>
      <w:numFmt w:val="none"/>
      <w:lvlText w:val=""/>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 w15:restartNumberingAfterBreak="0">
    <w:nsid w:val="1D365471"/>
    <w:multiLevelType w:val="multilevel"/>
    <w:tmpl w:val="6666DE32"/>
    <w:lvl w:ilvl="0">
      <w:start w:val="2"/>
      <w:numFmt w:val="none"/>
      <w:suff w:val="space"/>
      <w:lvlText w:val=""/>
      <w:lvlJc w:val="center"/>
      <w:pPr>
        <w:ind w:left="3969" w:firstLine="1134"/>
      </w:pPr>
      <w:rPr>
        <w:rFonts w:ascii="Arial" w:hAnsi="Arial" w:cs="Times New Roman" w:hint="default"/>
        <w:b/>
        <w:i w:val="0"/>
        <w:sz w:val="24"/>
      </w:rPr>
    </w:lvl>
    <w:lvl w:ilvl="1">
      <w:start w:val="1"/>
      <w:numFmt w:val="decimal"/>
      <w:lvlText w:val="%2."/>
      <w:lvlJc w:val="left"/>
      <w:pPr>
        <w:tabs>
          <w:tab w:val="num" w:pos="680"/>
        </w:tabs>
        <w:ind w:left="680" w:hanging="680"/>
      </w:pPr>
      <w:rPr>
        <w:rFonts w:hint="default"/>
        <w:b w:val="0"/>
        <w:i w:val="0"/>
        <w:sz w:val="22"/>
      </w:rPr>
    </w:lvl>
    <w:lvl w:ilvl="2">
      <w:start w:val="1"/>
      <w:numFmt w:val="decimal"/>
      <w:lvlText w:val="%1.%2.%3"/>
      <w:lvlJc w:val="left"/>
      <w:pPr>
        <w:tabs>
          <w:tab w:val="num" w:pos="680"/>
        </w:tabs>
        <w:ind w:left="680" w:hanging="680"/>
      </w:pPr>
      <w:rPr>
        <w:rFonts w:ascii="Arial Narrow" w:hAnsi="Arial Narrow" w:hint="default"/>
        <w:b/>
        <w:i w:val="0"/>
        <w:sz w:val="22"/>
      </w:rPr>
    </w:lvl>
    <w:lvl w:ilvl="3">
      <w:start w:val="1"/>
      <w:numFmt w:val="none"/>
      <w:lvlText w:val=""/>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 w15:restartNumberingAfterBreak="0">
    <w:nsid w:val="75257026"/>
    <w:multiLevelType w:val="multilevel"/>
    <w:tmpl w:val="4142EFE6"/>
    <w:lvl w:ilvl="0">
      <w:start w:val="2"/>
      <w:numFmt w:val="none"/>
      <w:suff w:val="space"/>
      <w:lvlText w:val=""/>
      <w:lvlJc w:val="center"/>
      <w:pPr>
        <w:ind w:left="3969" w:firstLine="1134"/>
      </w:pPr>
      <w:rPr>
        <w:rFonts w:ascii="Arial" w:hAnsi="Arial" w:cs="Times New Roman" w:hint="default"/>
        <w:b/>
        <w:i w:val="0"/>
        <w:sz w:val="24"/>
      </w:rPr>
    </w:lvl>
    <w:lvl w:ilvl="1">
      <w:start w:val="1"/>
      <w:numFmt w:val="bullet"/>
      <w:lvlText w:val=""/>
      <w:lvlJc w:val="left"/>
      <w:pPr>
        <w:tabs>
          <w:tab w:val="num" w:pos="680"/>
        </w:tabs>
        <w:ind w:left="680" w:hanging="680"/>
      </w:pPr>
      <w:rPr>
        <w:rFonts w:ascii="Symbol" w:hAnsi="Symbol" w:hint="default"/>
        <w:b w:val="0"/>
        <w:i w:val="0"/>
        <w:sz w:val="22"/>
      </w:rPr>
    </w:lvl>
    <w:lvl w:ilvl="2">
      <w:start w:val="1"/>
      <w:numFmt w:val="decimal"/>
      <w:lvlText w:val="%1.%2.%3"/>
      <w:lvlJc w:val="left"/>
      <w:pPr>
        <w:tabs>
          <w:tab w:val="num" w:pos="680"/>
        </w:tabs>
        <w:ind w:left="680" w:hanging="680"/>
      </w:pPr>
      <w:rPr>
        <w:rFonts w:ascii="Arial Narrow" w:hAnsi="Arial Narrow" w:hint="default"/>
        <w:b/>
        <w:i w:val="0"/>
        <w:sz w:val="22"/>
      </w:rPr>
    </w:lvl>
    <w:lvl w:ilvl="3">
      <w:start w:val="1"/>
      <w:numFmt w:val="none"/>
      <w:lvlText w:val=""/>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 w15:restartNumberingAfterBreak="0">
    <w:nsid w:val="7A28363B"/>
    <w:multiLevelType w:val="multilevel"/>
    <w:tmpl w:val="AE94137C"/>
    <w:lvl w:ilvl="0">
      <w:start w:val="2"/>
      <w:numFmt w:val="none"/>
      <w:suff w:val="space"/>
      <w:lvlText w:val=""/>
      <w:lvlJc w:val="center"/>
      <w:pPr>
        <w:ind w:left="3969" w:firstLine="1134"/>
      </w:pPr>
      <w:rPr>
        <w:rFonts w:ascii="Arial" w:hAnsi="Arial" w:cs="Times New Roman" w:hint="default"/>
        <w:b/>
        <w:i w:val="0"/>
        <w:sz w:val="24"/>
      </w:rPr>
    </w:lvl>
    <w:lvl w:ilvl="1">
      <w:start w:val="1"/>
      <w:numFmt w:val="decimal"/>
      <w:lvlText w:val="4%1.%2"/>
      <w:lvlJc w:val="left"/>
      <w:pPr>
        <w:tabs>
          <w:tab w:val="num" w:pos="680"/>
        </w:tabs>
        <w:ind w:left="680" w:hanging="680"/>
      </w:pPr>
      <w:rPr>
        <w:rFonts w:ascii="Arial" w:hAnsi="Arial" w:cs="Times New Roman" w:hint="default"/>
        <w:b w:val="0"/>
        <w:i w:val="0"/>
        <w:sz w:val="22"/>
      </w:rPr>
    </w:lvl>
    <w:lvl w:ilvl="2">
      <w:start w:val="1"/>
      <w:numFmt w:val="decimal"/>
      <w:lvlText w:val="%1.%2.%3"/>
      <w:lvlJc w:val="left"/>
      <w:pPr>
        <w:tabs>
          <w:tab w:val="num" w:pos="680"/>
        </w:tabs>
        <w:ind w:left="680" w:hanging="680"/>
      </w:pPr>
      <w:rPr>
        <w:rFonts w:ascii="Arial Narrow" w:hAnsi="Arial Narrow" w:hint="default"/>
        <w:b/>
        <w:i w:val="0"/>
        <w:sz w:val="22"/>
      </w:rPr>
    </w:lvl>
    <w:lvl w:ilvl="3">
      <w:start w:val="1"/>
      <w:numFmt w:val="none"/>
      <w:lvlText w:val=""/>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 w:ilvl="0">
        <w:start w:val="2"/>
        <w:numFmt w:val="none"/>
        <w:suff w:val="space"/>
        <w:lvlText w:val=""/>
        <w:lvlJc w:val="center"/>
        <w:pPr>
          <w:ind w:left="3969" w:firstLine="1134"/>
        </w:pPr>
        <w:rPr>
          <w:rFonts w:ascii="Arial" w:hAnsi="Arial" w:cs="Times New Roman" w:hint="default"/>
          <w:b/>
          <w:i w:val="0"/>
          <w:sz w:val="24"/>
        </w:rPr>
      </w:lvl>
    </w:lvlOverride>
    <w:lvlOverride w:ilvl="1">
      <w:lvl w:ilvl="1">
        <w:start w:val="1"/>
        <w:numFmt w:val="decimal"/>
        <w:lvlText w:val="2%1.%2"/>
        <w:lvlJc w:val="left"/>
        <w:pPr>
          <w:tabs>
            <w:tab w:val="num" w:pos="680"/>
          </w:tabs>
          <w:ind w:left="680" w:hanging="680"/>
        </w:pPr>
        <w:rPr>
          <w:rFonts w:ascii="Arial" w:hAnsi="Arial" w:cs="Times New Roman" w:hint="default"/>
          <w:b w:val="0"/>
          <w:i w:val="0"/>
          <w:sz w:val="22"/>
        </w:rPr>
      </w:lvl>
    </w:lvlOverride>
    <w:lvlOverride w:ilvl="2">
      <w:lvl w:ilvl="2">
        <w:start w:val="1"/>
        <w:numFmt w:val="decimal"/>
        <w:lvlText w:val="%1.%2.%3"/>
        <w:lvlJc w:val="left"/>
        <w:pPr>
          <w:tabs>
            <w:tab w:val="num" w:pos="680"/>
          </w:tabs>
          <w:ind w:left="680" w:hanging="680"/>
        </w:pPr>
        <w:rPr>
          <w:rFonts w:ascii="Arial Narrow" w:hAnsi="Arial Narrow" w:hint="default"/>
          <w:b/>
          <w:i w:val="0"/>
          <w:sz w:val="22"/>
        </w:rPr>
      </w:lvl>
    </w:lvlOverride>
    <w:lvlOverride w:ilvl="3">
      <w:lvl w:ilvl="3">
        <w:start w:val="1"/>
        <w:numFmt w:val="none"/>
        <w:lvlText w:val=""/>
        <w:lvlJc w:val="right"/>
        <w:pPr>
          <w:tabs>
            <w:tab w:val="num" w:pos="864"/>
          </w:tabs>
          <w:ind w:left="864" w:hanging="144"/>
        </w:pPr>
      </w:lvl>
    </w:lvlOverride>
    <w:lvlOverride w:ilvl="4">
      <w:lvl w:ilvl="4">
        <w:start w:val="1"/>
        <w:numFmt w:val="decimal"/>
        <w:lvlText w:val="%5"/>
        <w:lvlJc w:val="left"/>
        <w:pPr>
          <w:tabs>
            <w:tab w:val="num" w:pos="1008"/>
          </w:tabs>
          <w:ind w:left="1008" w:hanging="432"/>
        </w:pPr>
      </w:lvl>
    </w:lvlOverride>
    <w:lvlOverride w:ilvl="5">
      <w:lvl w:ilvl="5">
        <w:start w:val="1"/>
        <w:numFmt w:val="lowerLetter"/>
        <w:lvlText w:val="%6"/>
        <w:lvlJc w:val="left"/>
        <w:pPr>
          <w:tabs>
            <w:tab w:val="num" w:pos="1152"/>
          </w:tabs>
          <w:ind w:left="1152" w:hanging="432"/>
        </w:pPr>
      </w:lvl>
    </w:lvlOverride>
    <w:lvlOverride w:ilvl="6">
      <w:lvl w:ilvl="6">
        <w:start w:val="1"/>
        <w:numFmt w:val="lowerRoman"/>
        <w:lvlText w:val="%7)"/>
        <w:lvlJc w:val="right"/>
        <w:pPr>
          <w:tabs>
            <w:tab w:val="num" w:pos="1296"/>
          </w:tabs>
          <w:ind w:left="1296" w:hanging="288"/>
        </w:pPr>
      </w:lvl>
    </w:lvlOverride>
    <w:lvlOverride w:ilvl="7">
      <w:lvl w:ilvl="7">
        <w:start w:val="1"/>
        <w:numFmt w:val="lowerLetter"/>
        <w:lvlText w:val="%8."/>
        <w:lvlJc w:val="left"/>
        <w:pPr>
          <w:tabs>
            <w:tab w:val="num" w:pos="1440"/>
          </w:tabs>
          <w:ind w:left="1440" w:hanging="432"/>
        </w:pPr>
      </w:lvl>
    </w:lvlOverride>
    <w:lvlOverride w:ilvl="8">
      <w:lvl w:ilvl="8">
        <w:start w:val="1"/>
        <w:numFmt w:val="lowerRoman"/>
        <w:lvlText w:val="%9."/>
        <w:lvlJc w:val="right"/>
        <w:pPr>
          <w:tabs>
            <w:tab w:val="num" w:pos="1584"/>
          </w:tabs>
          <w:ind w:left="1584" w:hanging="144"/>
        </w:pPr>
      </w:lvl>
    </w:lvlOverride>
  </w:num>
  <w:num w:numId="4">
    <w:abstractNumId w:val="4"/>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3FE"/>
    <w:rsid w:val="00022991"/>
    <w:rsid w:val="00073A30"/>
    <w:rsid w:val="000913AB"/>
    <w:rsid w:val="000A0BF5"/>
    <w:rsid w:val="000A6174"/>
    <w:rsid w:val="000D7CBB"/>
    <w:rsid w:val="000F7035"/>
    <w:rsid w:val="00181FAE"/>
    <w:rsid w:val="001B5DE8"/>
    <w:rsid w:val="001E1745"/>
    <w:rsid w:val="00221928"/>
    <w:rsid w:val="002524E2"/>
    <w:rsid w:val="002716D8"/>
    <w:rsid w:val="00286A76"/>
    <w:rsid w:val="002A2417"/>
    <w:rsid w:val="002B159D"/>
    <w:rsid w:val="002B6FBB"/>
    <w:rsid w:val="00302C86"/>
    <w:rsid w:val="00325747"/>
    <w:rsid w:val="003C1BC6"/>
    <w:rsid w:val="003C25BF"/>
    <w:rsid w:val="003C262A"/>
    <w:rsid w:val="003D1DD0"/>
    <w:rsid w:val="003D1F67"/>
    <w:rsid w:val="003F620A"/>
    <w:rsid w:val="004143DA"/>
    <w:rsid w:val="0049017E"/>
    <w:rsid w:val="00503053"/>
    <w:rsid w:val="0051304C"/>
    <w:rsid w:val="00522293"/>
    <w:rsid w:val="00526768"/>
    <w:rsid w:val="00543BD9"/>
    <w:rsid w:val="00544DB8"/>
    <w:rsid w:val="00597039"/>
    <w:rsid w:val="006347F3"/>
    <w:rsid w:val="00680C15"/>
    <w:rsid w:val="006A24F3"/>
    <w:rsid w:val="006A78FF"/>
    <w:rsid w:val="006C4DC1"/>
    <w:rsid w:val="006E1D8F"/>
    <w:rsid w:val="006E1EEB"/>
    <w:rsid w:val="006E5330"/>
    <w:rsid w:val="0072035D"/>
    <w:rsid w:val="00727426"/>
    <w:rsid w:val="007325CE"/>
    <w:rsid w:val="007367A0"/>
    <w:rsid w:val="00741509"/>
    <w:rsid w:val="007D315A"/>
    <w:rsid w:val="007E1E8D"/>
    <w:rsid w:val="008248F4"/>
    <w:rsid w:val="00834E4D"/>
    <w:rsid w:val="00835B98"/>
    <w:rsid w:val="00865505"/>
    <w:rsid w:val="008A663F"/>
    <w:rsid w:val="008C6797"/>
    <w:rsid w:val="008E6263"/>
    <w:rsid w:val="008F4FE6"/>
    <w:rsid w:val="0093585B"/>
    <w:rsid w:val="009441C3"/>
    <w:rsid w:val="00955346"/>
    <w:rsid w:val="00962439"/>
    <w:rsid w:val="009B24B5"/>
    <w:rsid w:val="00A03846"/>
    <w:rsid w:val="00A04624"/>
    <w:rsid w:val="00A258D4"/>
    <w:rsid w:val="00A84105"/>
    <w:rsid w:val="00A96129"/>
    <w:rsid w:val="00AA562C"/>
    <w:rsid w:val="00AD3FFD"/>
    <w:rsid w:val="00B11690"/>
    <w:rsid w:val="00B61EA5"/>
    <w:rsid w:val="00B663FE"/>
    <w:rsid w:val="00B73DA3"/>
    <w:rsid w:val="00BC5B38"/>
    <w:rsid w:val="00BD2196"/>
    <w:rsid w:val="00BD2F67"/>
    <w:rsid w:val="00BF5162"/>
    <w:rsid w:val="00C03442"/>
    <w:rsid w:val="00C15C95"/>
    <w:rsid w:val="00C4045D"/>
    <w:rsid w:val="00C42821"/>
    <w:rsid w:val="00C57F53"/>
    <w:rsid w:val="00C636F3"/>
    <w:rsid w:val="00C72A23"/>
    <w:rsid w:val="00D20065"/>
    <w:rsid w:val="00D962D3"/>
    <w:rsid w:val="00DF5FC5"/>
    <w:rsid w:val="00ED0A16"/>
    <w:rsid w:val="00F06A1D"/>
    <w:rsid w:val="00F1335B"/>
    <w:rsid w:val="00F140B3"/>
    <w:rsid w:val="00F222AB"/>
    <w:rsid w:val="00F37E49"/>
    <w:rsid w:val="00F53A49"/>
    <w:rsid w:val="00F63AF8"/>
    <w:rsid w:val="00F91238"/>
    <w:rsid w:val="00FC3608"/>
    <w:rsid w:val="00FE0327"/>
    <w:rsid w:val="00FF0BEE"/>
    <w:rsid w:val="00FF3E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0B83BF"/>
  <w15:docId w15:val="{C6251ABC-05F8-4B71-BCCF-F37B0B344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B663FE"/>
    <w:rPr>
      <w:sz w:val="24"/>
      <w:szCs w:val="24"/>
      <w:lang w:eastAsia="zh-CN"/>
    </w:rPr>
  </w:style>
  <w:style w:type="paragraph" w:styleId="Nadpis4">
    <w:name w:val="heading 4"/>
    <w:basedOn w:val="Normln"/>
    <w:next w:val="Normln"/>
    <w:link w:val="Nadpis4Char"/>
    <w:semiHidden/>
    <w:unhideWhenUsed/>
    <w:qFormat/>
    <w:rsid w:val="006A78FF"/>
    <w:pPr>
      <w:keepNext/>
      <w:autoSpaceDE w:val="0"/>
      <w:autoSpaceDN w:val="0"/>
      <w:spacing w:before="60"/>
      <w:ind w:firstLine="533"/>
      <w:jc w:val="center"/>
      <w:outlineLvl w:val="3"/>
    </w:pPr>
    <w:rPr>
      <w:rFonts w:ascii="Arial" w:eastAsia="Times New Roman" w:hAnsi="Arial"/>
      <w:b/>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0F7035"/>
    <w:rPr>
      <w:rFonts w:ascii="Tahoma" w:hAnsi="Tahoma" w:cs="Tahoma"/>
      <w:sz w:val="16"/>
      <w:szCs w:val="16"/>
    </w:rPr>
  </w:style>
  <w:style w:type="character" w:customStyle="1" w:styleId="TextbublinyChar">
    <w:name w:val="Text bubliny Char"/>
    <w:basedOn w:val="Standardnpsmoodstavce"/>
    <w:link w:val="Textbubliny"/>
    <w:uiPriority w:val="99"/>
    <w:semiHidden/>
    <w:rsid w:val="000F7035"/>
    <w:rPr>
      <w:rFonts w:ascii="Tahoma" w:hAnsi="Tahoma" w:cs="Tahoma"/>
      <w:sz w:val="16"/>
      <w:szCs w:val="16"/>
      <w:lang w:eastAsia="zh-CN"/>
    </w:rPr>
  </w:style>
  <w:style w:type="paragraph" w:styleId="Zhlav">
    <w:name w:val="header"/>
    <w:basedOn w:val="Normln"/>
    <w:link w:val="ZhlavChar"/>
    <w:uiPriority w:val="99"/>
    <w:unhideWhenUsed/>
    <w:rsid w:val="00F1335B"/>
    <w:pPr>
      <w:tabs>
        <w:tab w:val="center" w:pos="4536"/>
        <w:tab w:val="right" w:pos="9072"/>
      </w:tabs>
    </w:pPr>
  </w:style>
  <w:style w:type="character" w:customStyle="1" w:styleId="ZhlavChar">
    <w:name w:val="Záhlaví Char"/>
    <w:basedOn w:val="Standardnpsmoodstavce"/>
    <w:link w:val="Zhlav"/>
    <w:uiPriority w:val="99"/>
    <w:rsid w:val="00F1335B"/>
    <w:rPr>
      <w:sz w:val="24"/>
      <w:szCs w:val="24"/>
      <w:lang w:eastAsia="zh-CN"/>
    </w:rPr>
  </w:style>
  <w:style w:type="paragraph" w:styleId="Zpat">
    <w:name w:val="footer"/>
    <w:basedOn w:val="Normln"/>
    <w:link w:val="ZpatChar"/>
    <w:unhideWhenUsed/>
    <w:rsid w:val="00F1335B"/>
    <w:pPr>
      <w:tabs>
        <w:tab w:val="center" w:pos="4536"/>
        <w:tab w:val="right" w:pos="9072"/>
      </w:tabs>
    </w:pPr>
  </w:style>
  <w:style w:type="character" w:customStyle="1" w:styleId="ZpatChar">
    <w:name w:val="Zápatí Char"/>
    <w:basedOn w:val="Standardnpsmoodstavce"/>
    <w:link w:val="Zpat"/>
    <w:uiPriority w:val="99"/>
    <w:rsid w:val="00F1335B"/>
    <w:rPr>
      <w:sz w:val="24"/>
      <w:szCs w:val="24"/>
      <w:lang w:eastAsia="zh-CN"/>
    </w:rPr>
  </w:style>
  <w:style w:type="character" w:styleId="slostrnky">
    <w:name w:val="page number"/>
    <w:basedOn w:val="Standardnpsmoodstavce"/>
    <w:semiHidden/>
    <w:rsid w:val="00F1335B"/>
  </w:style>
  <w:style w:type="character" w:customStyle="1" w:styleId="Nadpis4Char">
    <w:name w:val="Nadpis 4 Char"/>
    <w:basedOn w:val="Standardnpsmoodstavce"/>
    <w:link w:val="Nadpis4"/>
    <w:semiHidden/>
    <w:rsid w:val="006A78FF"/>
    <w:rPr>
      <w:rFonts w:ascii="Arial" w:eastAsia="Times New Roman" w:hAnsi="Arial"/>
      <w:b/>
      <w:sz w:val="24"/>
    </w:rPr>
  </w:style>
  <w:style w:type="character" w:styleId="Hypertextovodkaz">
    <w:name w:val="Hyperlink"/>
    <w:unhideWhenUsed/>
    <w:rsid w:val="006A78FF"/>
    <w:rPr>
      <w:color w:val="0000FF"/>
      <w:u w:val="single"/>
    </w:rPr>
  </w:style>
  <w:style w:type="paragraph" w:styleId="Zkladntextodsazen">
    <w:name w:val="Body Text Indent"/>
    <w:basedOn w:val="Normln"/>
    <w:link w:val="ZkladntextodsazenChar"/>
    <w:semiHidden/>
    <w:unhideWhenUsed/>
    <w:rsid w:val="006A78FF"/>
    <w:pPr>
      <w:autoSpaceDE w:val="0"/>
      <w:autoSpaceDN w:val="0"/>
      <w:spacing w:before="60"/>
      <w:ind w:left="720" w:hanging="720"/>
    </w:pPr>
    <w:rPr>
      <w:rFonts w:ascii="Arial" w:eastAsia="Times New Roman" w:hAnsi="Arial"/>
      <w:sz w:val="22"/>
      <w:szCs w:val="20"/>
      <w:lang w:eastAsia="cs-CZ"/>
    </w:rPr>
  </w:style>
  <w:style w:type="character" w:customStyle="1" w:styleId="ZkladntextodsazenChar">
    <w:name w:val="Základní text odsazený Char"/>
    <w:basedOn w:val="Standardnpsmoodstavce"/>
    <w:link w:val="Zkladntextodsazen"/>
    <w:semiHidden/>
    <w:rsid w:val="006A78FF"/>
    <w:rPr>
      <w:rFonts w:ascii="Arial" w:eastAsia="Times New Roman" w:hAnsi="Arial"/>
      <w:sz w:val="22"/>
    </w:rPr>
  </w:style>
  <w:style w:type="paragraph" w:customStyle="1" w:styleId="Odstavecseseznamem1">
    <w:name w:val="Odstavec se seznamem1"/>
    <w:basedOn w:val="Normln"/>
    <w:qFormat/>
    <w:rsid w:val="006A78FF"/>
    <w:pPr>
      <w:suppressAutoHyphens/>
      <w:autoSpaceDE w:val="0"/>
      <w:ind w:left="720"/>
      <w:contextualSpacing/>
    </w:pPr>
    <w:rPr>
      <w:rFonts w:eastAsia="Times New Roman"/>
      <w:sz w:val="20"/>
      <w:szCs w:val="20"/>
      <w:lang w:eastAsia="ar-SA"/>
    </w:rPr>
  </w:style>
  <w:style w:type="paragraph" w:customStyle="1" w:styleId="infoVZ">
    <w:name w:val="info_VZ"/>
    <w:basedOn w:val="Normln"/>
    <w:qFormat/>
    <w:rsid w:val="006A78FF"/>
    <w:pPr>
      <w:spacing w:before="240"/>
      <w:jc w:val="both"/>
      <w:outlineLvl w:val="1"/>
    </w:pPr>
    <w:rPr>
      <w:rFonts w:ascii="Arial" w:eastAsia="Times New Roman" w:hAnsi="Arial" w:cs="Arial"/>
      <w:b/>
      <w:sz w:val="22"/>
      <w:szCs w:val="22"/>
      <w:lang w:eastAsia="cs-CZ"/>
    </w:rPr>
  </w:style>
  <w:style w:type="paragraph" w:customStyle="1" w:styleId="slovanodst">
    <w:name w:val="číslovaný odst"/>
    <w:basedOn w:val="Normln"/>
    <w:rsid w:val="006A78FF"/>
    <w:pPr>
      <w:numPr>
        <w:ilvl w:val="1"/>
        <w:numId w:val="2"/>
      </w:numPr>
      <w:spacing w:before="60"/>
    </w:pPr>
    <w:rPr>
      <w:rFonts w:ascii="Arial" w:eastAsia="Times New Roman" w:hAnsi="Arial"/>
      <w:sz w:val="22"/>
      <w:szCs w:val="20"/>
      <w:lang w:eastAsia="cs-CZ"/>
    </w:rPr>
  </w:style>
  <w:style w:type="paragraph" w:customStyle="1" w:styleId="lnek">
    <w:name w:val="Článek"/>
    <w:basedOn w:val="Normln"/>
    <w:rsid w:val="006A78FF"/>
    <w:pPr>
      <w:numPr>
        <w:numId w:val="2"/>
      </w:numPr>
      <w:autoSpaceDE w:val="0"/>
      <w:autoSpaceDN w:val="0"/>
      <w:spacing w:before="60"/>
      <w:jc w:val="center"/>
    </w:pPr>
    <w:rPr>
      <w:rFonts w:ascii="Arial" w:eastAsia="Times New Roman" w:hAnsi="Arial"/>
      <w:b/>
      <w:szCs w:val="20"/>
      <w:lang w:eastAsia="cs-CZ"/>
    </w:rPr>
  </w:style>
  <w:style w:type="character" w:styleId="Sledovanodkaz">
    <w:name w:val="FollowedHyperlink"/>
    <w:basedOn w:val="Standardnpsmoodstavce"/>
    <w:uiPriority w:val="99"/>
    <w:semiHidden/>
    <w:unhideWhenUsed/>
    <w:rsid w:val="008248F4"/>
    <w:rPr>
      <w:color w:val="800080" w:themeColor="followedHyperlink"/>
      <w:u w:val="single"/>
    </w:rPr>
  </w:style>
  <w:style w:type="character" w:styleId="Odkaznakoment">
    <w:name w:val="annotation reference"/>
    <w:basedOn w:val="Standardnpsmoodstavce"/>
    <w:uiPriority w:val="99"/>
    <w:semiHidden/>
    <w:unhideWhenUsed/>
    <w:rsid w:val="0049017E"/>
    <w:rPr>
      <w:sz w:val="16"/>
      <w:szCs w:val="16"/>
    </w:rPr>
  </w:style>
  <w:style w:type="paragraph" w:styleId="Textkomente">
    <w:name w:val="annotation text"/>
    <w:basedOn w:val="Normln"/>
    <w:link w:val="TextkomenteChar"/>
    <w:uiPriority w:val="99"/>
    <w:semiHidden/>
    <w:unhideWhenUsed/>
    <w:rsid w:val="0049017E"/>
    <w:rPr>
      <w:sz w:val="20"/>
      <w:szCs w:val="20"/>
    </w:rPr>
  </w:style>
  <w:style w:type="character" w:customStyle="1" w:styleId="TextkomenteChar">
    <w:name w:val="Text komentáře Char"/>
    <w:basedOn w:val="Standardnpsmoodstavce"/>
    <w:link w:val="Textkomente"/>
    <w:uiPriority w:val="99"/>
    <w:semiHidden/>
    <w:rsid w:val="0049017E"/>
    <w:rPr>
      <w:lang w:eastAsia="zh-CN"/>
    </w:rPr>
  </w:style>
  <w:style w:type="paragraph" w:styleId="Pedmtkomente">
    <w:name w:val="annotation subject"/>
    <w:basedOn w:val="Textkomente"/>
    <w:next w:val="Textkomente"/>
    <w:link w:val="PedmtkomenteChar"/>
    <w:uiPriority w:val="99"/>
    <w:semiHidden/>
    <w:unhideWhenUsed/>
    <w:rsid w:val="0049017E"/>
    <w:rPr>
      <w:b/>
      <w:bCs/>
    </w:rPr>
  </w:style>
  <w:style w:type="character" w:customStyle="1" w:styleId="PedmtkomenteChar">
    <w:name w:val="Předmět komentáře Char"/>
    <w:basedOn w:val="TextkomenteChar"/>
    <w:link w:val="Pedmtkomente"/>
    <w:uiPriority w:val="99"/>
    <w:semiHidden/>
    <w:rsid w:val="0049017E"/>
    <w:rPr>
      <w:b/>
      <w:bCs/>
      <w:lang w:eastAsia="zh-CN"/>
    </w:rPr>
  </w:style>
  <w:style w:type="paragraph" w:styleId="Odstavecseseznamem">
    <w:name w:val="List Paragraph"/>
    <w:basedOn w:val="Normln"/>
    <w:uiPriority w:val="34"/>
    <w:qFormat/>
    <w:rsid w:val="001B5D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559940">
      <w:bodyDiv w:val="1"/>
      <w:marLeft w:val="0"/>
      <w:marRight w:val="0"/>
      <w:marTop w:val="0"/>
      <w:marBottom w:val="0"/>
      <w:divBdr>
        <w:top w:val="none" w:sz="0" w:space="0" w:color="auto"/>
        <w:left w:val="none" w:sz="0" w:space="0" w:color="auto"/>
        <w:bottom w:val="none" w:sz="0" w:space="0" w:color="auto"/>
        <w:right w:val="none" w:sz="0" w:space="0" w:color="auto"/>
      </w:divBdr>
    </w:div>
    <w:div w:id="1278681360">
      <w:bodyDiv w:val="1"/>
      <w:marLeft w:val="0"/>
      <w:marRight w:val="0"/>
      <w:marTop w:val="0"/>
      <w:marBottom w:val="0"/>
      <w:divBdr>
        <w:top w:val="none" w:sz="0" w:space="0" w:color="auto"/>
        <w:left w:val="none" w:sz="0" w:space="0" w:color="auto"/>
        <w:bottom w:val="none" w:sz="0" w:space="0" w:color="auto"/>
        <w:right w:val="none" w:sz="0" w:space="0" w:color="auto"/>
      </w:divBdr>
    </w:div>
    <w:div w:id="1948655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dk.cz/standardy-digitalizace/DMFperiodika_16.pdf" TargetMode="External"/><Relationship Id="rId13" Type="http://schemas.openxmlformats.org/officeDocument/2006/relationships/hyperlink" Target="http://www.ndk.cz/standardy-digitalizace/DMFperiodika_16.pdf"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dk.cz/standardy-digitalizac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Zuzana.Kvasova@nkp.cz"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akadusoftware.com/" TargetMode="External"/><Relationship Id="rId5" Type="http://schemas.openxmlformats.org/officeDocument/2006/relationships/webSettings" Target="webSettings.xml"/><Relationship Id="rId15" Type="http://schemas.openxmlformats.org/officeDocument/2006/relationships/hyperlink" Target="mailto:tomas.foltyn@nkp.cz" TargetMode="External"/><Relationship Id="rId10" Type="http://schemas.openxmlformats.org/officeDocument/2006/relationships/hyperlink" Target="http://www.ndk.cz/standardy-digitalizac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dk.cz/standardy-digitalizace/standardy-pro-obrazova-data" TargetMode="External"/><Relationship Id="rId14" Type="http://schemas.openxmlformats.org/officeDocument/2006/relationships/hyperlink" Target="http://www.ndk.cz/standardy-digitalizace/DMFperiodika_16.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E2F82B-8C8E-48D0-BA2E-E54A6210F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997</Words>
  <Characters>5889</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Tereza Kašťáková</vt:lpstr>
    </vt:vector>
  </TitlesOfParts>
  <Company/>
  <LinksUpToDate>false</LinksUpToDate>
  <CharactersWithSpaces>6873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Tereza Kašťáková</dc:title>
  <dc:creator>Rael</dc:creator>
  <cp:lastModifiedBy>Žákovičová Zuzana</cp:lastModifiedBy>
  <cp:revision>2</cp:revision>
  <dcterms:created xsi:type="dcterms:W3CDTF">2017-12-01T10:01:00Z</dcterms:created>
  <dcterms:modified xsi:type="dcterms:W3CDTF">2017-12-01T10:01:00Z</dcterms:modified>
</cp:coreProperties>
</file>