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1712CE" w:rsidRPr="001712CE">
        <w:rPr>
          <w:rFonts w:cs="Arial"/>
          <w:b/>
          <w:sz w:val="28"/>
          <w:szCs w:val="28"/>
        </w:rPr>
        <w:t>OLA-MN-277/2017</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1712CE" w:rsidRPr="001712CE">
        <w:rPr>
          <w:rFonts w:cs="Arial"/>
          <w:b/>
          <w:bCs/>
          <w:sz w:val="28"/>
          <w:szCs w:val="28"/>
        </w:rPr>
        <w:t>CZ.03</w:t>
      </w:r>
      <w:r w:rsidR="001712CE" w:rsidRPr="001712CE">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1712CE" w:rsidRPr="001712CE">
        <w:t xml:space="preserve">Ing. </w:t>
      </w:r>
      <w:r w:rsidR="001712CE">
        <w:rPr>
          <w:szCs w:val="20"/>
        </w:rPr>
        <w:t>Bořivoj Novotný</w:t>
      </w:r>
      <w:r w:rsidRPr="004521C7">
        <w:rPr>
          <w:rFonts w:cs="Arial"/>
          <w:szCs w:val="20"/>
        </w:rPr>
        <w:t xml:space="preserve">, </w:t>
      </w:r>
      <w:r w:rsidR="001712CE" w:rsidRPr="001712CE">
        <w:t>ředitel Odboru</w:t>
      </w:r>
      <w:r w:rsidR="001712CE">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1712CE" w:rsidRPr="001712CE">
        <w:t>Dobrovského 1278</w:t>
      </w:r>
      <w:r w:rsidR="001712CE">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712CE" w:rsidRPr="001712CE">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1712CE" w:rsidRPr="001712CE">
        <w:t>Úřad práce</w:t>
      </w:r>
      <w:r w:rsidR="001712CE">
        <w:rPr>
          <w:szCs w:val="20"/>
        </w:rPr>
        <w:t xml:space="preserve"> ČR – krajská pobočka v  Olomouci, Vejdovského 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D278F7">
        <w:t>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1712CE"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1712CE" w:rsidRPr="001712CE">
        <w:t>Honeywell Aerospace</w:t>
      </w:r>
      <w:r w:rsidR="001712CE">
        <w:rPr>
          <w:szCs w:val="20"/>
        </w:rPr>
        <w:t xml:space="preserve"> Olomouc s.r.o.</w:t>
      </w:r>
    </w:p>
    <w:p w:rsidR="000E23BB" w:rsidRPr="004521C7" w:rsidRDefault="001712CE"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1712CE">
        <w:rPr>
          <w:noProof/>
        </w:rPr>
        <w:t>RNDr. Zdeněk</w:t>
      </w:r>
      <w:r>
        <w:rPr>
          <w:noProof/>
          <w:szCs w:val="20"/>
        </w:rPr>
        <w:t xml:space="preserve"> Kovář, jednatel</w:t>
      </w:r>
    </w:p>
    <w:p w:rsidR="000E23BB" w:rsidRPr="004521C7" w:rsidRDefault="001712CE"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1712CE">
        <w:t>Nádražní č</w:t>
      </w:r>
      <w:r>
        <w:rPr>
          <w:szCs w:val="20"/>
        </w:rPr>
        <w:t>.p. 400, Mariánské Údolí, 783 65 Hlubočky 3</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712CE" w:rsidRPr="001712CE">
        <w:t>25384961</w:t>
      </w:r>
    </w:p>
    <w:p w:rsidR="00C2620A" w:rsidRPr="004521C7" w:rsidRDefault="001712CE" w:rsidP="00C2620A">
      <w:pPr>
        <w:tabs>
          <w:tab w:val="left" w:pos="2977"/>
        </w:tabs>
        <w:ind w:left="2977" w:hanging="2977"/>
        <w:rPr>
          <w:rFonts w:cs="Arial"/>
          <w:szCs w:val="20"/>
        </w:rPr>
      </w:pPr>
      <w:r w:rsidRPr="001712CE">
        <w:rPr>
          <w:rFonts w:cs="Arial"/>
          <w:noProof/>
          <w:szCs w:val="20"/>
        </w:rPr>
        <w:t>adresa provozovny:</w:t>
      </w:r>
      <w:r w:rsidR="00C2620A" w:rsidRPr="004521C7">
        <w:rPr>
          <w:rFonts w:cs="Arial"/>
          <w:szCs w:val="20"/>
        </w:rPr>
        <w:tab/>
      </w:r>
      <w:r w:rsidRPr="001712CE">
        <w:t>Nádražní č</w:t>
      </w:r>
      <w:r>
        <w:rPr>
          <w:szCs w:val="20"/>
        </w:rPr>
        <w:t>.p. 400, Mariánské Údolí, 783 65 Hlubočky 3</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D278F7">
        <w:t>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1712CE" w:rsidRPr="001712CE">
        <w:rPr>
          <w:bCs/>
        </w:rPr>
        <w:t>Podpora odborného</w:t>
      </w:r>
      <w:r w:rsidR="001712CE">
        <w:rPr>
          <w:szCs w:val="20"/>
        </w:rPr>
        <w:t xml:space="preserve"> vzdělávání zaměstnanců II (POVEZ II)</w:t>
      </w:r>
      <w:r>
        <w:t>“ (dále jen „POVEZ II“),</w:t>
      </w:r>
      <w:r w:rsidRPr="00A21F7C">
        <w:t xml:space="preserve"> r</w:t>
      </w:r>
      <w:r>
        <w:t>eg. </w:t>
      </w:r>
      <w:r w:rsidRPr="00544217">
        <w:t>č.</w:t>
      </w:r>
      <w:r>
        <w:t> </w:t>
      </w:r>
      <w:r w:rsidR="001712CE" w:rsidRPr="001712CE">
        <w:rPr>
          <w:bCs/>
        </w:rPr>
        <w:t>CZ.03</w:t>
      </w:r>
      <w:r w:rsidR="001712CE">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1712CE" w:rsidRPr="001712CE">
        <w:rPr>
          <w:b/>
        </w:rPr>
        <w:t>Základy NX</w:t>
      </w:r>
      <w:r w:rsidR="001712CE" w:rsidRPr="001712CE">
        <w:rPr>
          <w:b/>
          <w:szCs w:val="20"/>
        </w:rPr>
        <w:t xml:space="preserve"> CAD</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1712CE">
        <w:t>40</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1712CE">
        <w:t>38</w:t>
      </w:r>
      <w:r>
        <w:rPr>
          <w:lang w:val="en-US"/>
        </w:rPr>
        <w:tab/>
      </w:r>
      <w:r w:rsidR="00E53B1B" w:rsidRPr="00E53B1B">
        <w:t>vyučovacích</w:t>
      </w:r>
      <w:r w:rsidR="00E53B1B">
        <w:t> </w:t>
      </w:r>
      <w:r w:rsidRPr="00B75BEF">
        <w:t>hodin</w:t>
      </w:r>
      <w:r w:rsidRPr="00B75BEF">
        <w:br/>
      </w:r>
      <w:r w:rsidRPr="00B75BEF">
        <w:tab/>
        <w:t>- praktická příprava:</w:t>
      </w:r>
      <w:r>
        <w:tab/>
      </w:r>
      <w:r w:rsidR="001712CE">
        <w:t>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1712CE">
        <w:t>2</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D278F7">
        <w:rPr>
          <w:szCs w:val="20"/>
        </w:rPr>
        <w:t>xxx</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1712CE" w:rsidRPr="001712CE">
        <w:t>4.12</w:t>
      </w:r>
      <w:r w:rsidR="001712CE">
        <w:rPr>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1712CE" w:rsidRPr="001712CE">
        <w:t>23.12</w:t>
      </w:r>
      <w:r w:rsidR="001712CE">
        <w:rPr>
          <w:szCs w:val="20"/>
        </w:rPr>
        <w:t>.2017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1712CE" w:rsidRPr="001712CE">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1712CE" w:rsidRPr="001712CE">
        <w:t>16</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1712CE" w:rsidRPr="001712CE">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1712CE"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1712CE" w:rsidRPr="001712CE">
        <w:rPr>
          <w:b/>
          <w:szCs w:val="20"/>
        </w:rPr>
        <w:t>202 680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1712CE">
        <w:rPr>
          <w:szCs w:val="20"/>
        </w:rPr>
        <w:t>121 080</w:t>
      </w:r>
      <w:r w:rsidR="00C13AD5">
        <w:rPr>
          <w:rFonts w:cs="Arial"/>
          <w:szCs w:val="20"/>
        </w:rPr>
        <w:t xml:space="preserve"> </w:t>
      </w:r>
      <w:r w:rsidR="00C13AD5" w:rsidRPr="009E7648">
        <w:t>Kč</w:t>
      </w:r>
      <w:r w:rsidR="00C13AD5" w:rsidRPr="00556278">
        <w:t xml:space="preserve"> a maximální výše příspěvku na vzdělávací aktivity činí </w:t>
      </w:r>
      <w:r w:rsidR="001712CE" w:rsidRPr="001712CE">
        <w:rPr>
          <w:bCs/>
          <w:lang w:val="en-US"/>
        </w:rPr>
        <w:t>81 600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1712CE" w:rsidRPr="001712CE">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1712CE" w:rsidRPr="001712CE">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1712CE" w:rsidP="001C4C77">
      <w:pPr>
        <w:pStyle w:val="BoddohodyII"/>
        <w:keepNext/>
        <w:numPr>
          <w:ilvl w:val="0"/>
          <w:numId w:val="0"/>
        </w:numPr>
      </w:pPr>
      <w:r>
        <w:t>V</w:t>
      </w:r>
      <w:r w:rsidR="00D278F7">
        <w:t> </w:t>
      </w:r>
      <w:r>
        <w:t>Olomouci</w:t>
      </w:r>
      <w:r w:rsidR="00D278F7">
        <w:t xml:space="preserve"> dne </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1712CE" w:rsidP="001C4C77">
      <w:pPr>
        <w:keepNext/>
        <w:keepLines/>
        <w:jc w:val="center"/>
        <w:rPr>
          <w:rFonts w:cs="Arial"/>
          <w:szCs w:val="20"/>
        </w:rPr>
      </w:pPr>
      <w:r w:rsidRPr="001712CE">
        <w:t>RNDr. Zdeněk</w:t>
      </w:r>
      <w:r>
        <w:rPr>
          <w:szCs w:val="20"/>
        </w:rPr>
        <w:t xml:space="preserve"> Kovář</w:t>
      </w:r>
      <w:r>
        <w:rPr>
          <w:szCs w:val="20"/>
        </w:rPr>
        <w:tab/>
      </w:r>
      <w:r>
        <w:rPr>
          <w:szCs w:val="20"/>
        </w:rPr>
        <w:br/>
        <w:t>jednatel</w:t>
      </w:r>
      <w:r>
        <w:rPr>
          <w:szCs w:val="20"/>
        </w:rPr>
        <w:tab/>
      </w:r>
      <w:r>
        <w:rPr>
          <w:szCs w:val="20"/>
        </w:rPr>
        <w:br/>
        <w:t>Honeywell Aerospace Olomouc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1712CE" w:rsidP="001C4C77">
      <w:pPr>
        <w:keepNext/>
        <w:tabs>
          <w:tab w:val="center" w:pos="1800"/>
          <w:tab w:val="center" w:pos="7200"/>
        </w:tabs>
        <w:jc w:val="center"/>
      </w:pPr>
      <w:r w:rsidRPr="001712CE">
        <w:t xml:space="preserve">Ing. </w:t>
      </w:r>
      <w:r>
        <w:rPr>
          <w:szCs w:val="20"/>
        </w:rPr>
        <w:t>Bořivoj Novotný</w:t>
      </w:r>
    </w:p>
    <w:p w:rsidR="001712CE" w:rsidRDefault="001712CE" w:rsidP="00580136">
      <w:pPr>
        <w:tabs>
          <w:tab w:val="center" w:pos="1800"/>
          <w:tab w:val="center" w:pos="7200"/>
        </w:tabs>
        <w:jc w:val="center"/>
        <w:rPr>
          <w:szCs w:val="20"/>
        </w:rPr>
      </w:pPr>
      <w:r w:rsidRPr="001712CE">
        <w:t>ředitel Odboru</w:t>
      </w:r>
      <w:r>
        <w:rPr>
          <w:szCs w:val="20"/>
        </w:rPr>
        <w:t xml:space="preserve"> zaměstnanosti </w:t>
      </w:r>
    </w:p>
    <w:p w:rsidR="00580136" w:rsidRDefault="001712CE"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1712CE">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1712CE" w:rsidRPr="001712CE">
        <w:t>950 141</w:t>
      </w:r>
      <w:r w:rsidR="001712CE">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374" w:rsidRDefault="00D14374">
      <w:r>
        <w:separator/>
      </w:r>
    </w:p>
  </w:endnote>
  <w:endnote w:type="continuationSeparator" w:id="0">
    <w:p w:rsidR="00D14374" w:rsidRDefault="00D1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2CE" w:rsidRDefault="001712C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712CE" w:rsidRPr="001712CE">
      <w:rPr>
        <w:i/>
      </w:rPr>
      <w:t>OLA-MN-277/2017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D278F7">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D278F7">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712CE" w:rsidRPr="001712CE">
      <w:rPr>
        <w:i/>
      </w:rPr>
      <w:t>OLA-MN-277/2017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D278F7">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D278F7">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374" w:rsidRDefault="00D14374">
      <w:r>
        <w:separator/>
      </w:r>
    </w:p>
  </w:footnote>
  <w:footnote w:type="continuationSeparator" w:id="0">
    <w:p w:rsidR="00D14374" w:rsidRDefault="00D14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2CE" w:rsidRDefault="001712C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1712CE">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12CE"/>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57F2"/>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374"/>
    <w:rsid w:val="00D14739"/>
    <w:rsid w:val="00D1719C"/>
    <w:rsid w:val="00D17991"/>
    <w:rsid w:val="00D200A5"/>
    <w:rsid w:val="00D22AC5"/>
    <w:rsid w:val="00D26846"/>
    <w:rsid w:val="00D278F7"/>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ED82D-6DB7-47F4-AF7F-32242638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4140</Words>
  <Characters>24427</Characters>
  <Application>Microsoft Office Word</Application>
  <DocSecurity>0</DocSecurity>
  <Lines>203</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28510</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Dostalíková Eva Ing. (UPM-KRP)</cp:lastModifiedBy>
  <cp:revision>2</cp:revision>
  <cp:lastPrinted>2011-08-12T08:22:00Z</cp:lastPrinted>
  <dcterms:created xsi:type="dcterms:W3CDTF">2017-11-27T13:19:00Z</dcterms:created>
  <dcterms:modified xsi:type="dcterms:W3CDTF">2017-11-27T13:27:00Z</dcterms:modified>
</cp:coreProperties>
</file>