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9E" w:rsidRDefault="0097069E">
      <w:pPr>
        <w:pStyle w:val="Zkladntext"/>
        <w:jc w:val="right"/>
        <w:rPr>
          <w:color w:val="000000"/>
          <w:sz w:val="16"/>
        </w:rPr>
      </w:pPr>
    </w:p>
    <w:p w:rsidR="0097069E" w:rsidRDefault="0097069E">
      <w:pPr>
        <w:pStyle w:val="Zkladntex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Podmínky poskytování záručního a pozáručního servisu</w:t>
      </w:r>
    </w:p>
    <w:p w:rsidR="0097069E" w:rsidRDefault="0097069E">
      <w:pPr>
        <w:pStyle w:val="Zkladntext"/>
        <w:spacing w:before="120"/>
        <w:jc w:val="center"/>
        <w:rPr>
          <w:b/>
          <w:color w:val="000000"/>
        </w:rPr>
      </w:pPr>
    </w:p>
    <w:p w:rsidR="0097069E" w:rsidRPr="004F11A8" w:rsidRDefault="0097069E">
      <w:pPr>
        <w:pStyle w:val="Zkladntext"/>
        <w:numPr>
          <w:ilvl w:val="0"/>
          <w:numId w:val="2"/>
        </w:numPr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Záruční a pozáruční servis bude poskytovat autorizovaná servisní </w:t>
      </w:r>
      <w:r w:rsidR="0030396B" w:rsidRPr="004F11A8">
        <w:rPr>
          <w:color w:val="000000"/>
          <w:sz w:val="22"/>
          <w:szCs w:val="22"/>
        </w:rPr>
        <w:t>organizace (uvést</w:t>
      </w:r>
      <w:r w:rsidRPr="004F11A8">
        <w:rPr>
          <w:color w:val="000000"/>
          <w:sz w:val="22"/>
          <w:szCs w:val="22"/>
        </w:rPr>
        <w:t xml:space="preserve"> obchodní jméno, sídlo, IČO) :</w:t>
      </w:r>
    </w:p>
    <w:p w:rsidR="008F6624" w:rsidRPr="00533FA0" w:rsidRDefault="0097069E" w:rsidP="008F6624">
      <w:pPr>
        <w:spacing w:line="280" w:lineRule="exact"/>
        <w:ind w:right="-284"/>
        <w:jc w:val="both"/>
        <w:rPr>
          <w:rFonts w:eastAsia="Helvetica-Bold" w:cs="Helvetica-Bold"/>
          <w:b/>
          <w:iCs/>
          <w:sz w:val="22"/>
          <w:szCs w:val="22"/>
        </w:rPr>
      </w:pPr>
      <w:r w:rsidRPr="004F11A8">
        <w:rPr>
          <w:rFonts w:eastAsia="Helvetica-Bold" w:cs="Helvetica-Bold"/>
          <w:b/>
          <w:bCs/>
          <w:sz w:val="22"/>
          <w:szCs w:val="22"/>
        </w:rPr>
        <w:t>Název</w:t>
      </w:r>
      <w:r w:rsidRPr="004F11A8">
        <w:rPr>
          <w:rFonts w:eastAsia="Helvetica-Bold" w:cs="Helvetica-Bold"/>
          <w:b/>
          <w:bCs/>
          <w:color w:val="000000"/>
          <w:sz w:val="22"/>
          <w:szCs w:val="22"/>
        </w:rPr>
        <w:t xml:space="preserve"> f</w:t>
      </w:r>
      <w:r w:rsidR="004B41E6">
        <w:rPr>
          <w:rFonts w:eastAsia="Helvetica-Bold" w:cs="Helvetica-Bold"/>
          <w:b/>
          <w:bCs/>
          <w:color w:val="000000"/>
          <w:sz w:val="22"/>
          <w:szCs w:val="22"/>
        </w:rPr>
        <w:t>y: PROMA REHA, s.r.o.</w:t>
      </w:r>
    </w:p>
    <w:p w:rsidR="0097069E" w:rsidRPr="004F11A8" w:rsidRDefault="0097069E">
      <w:pPr>
        <w:spacing w:line="280" w:lineRule="exact"/>
        <w:ind w:right="-284"/>
        <w:jc w:val="both"/>
        <w:rPr>
          <w:rFonts w:eastAsia="Helvetica" w:cs="Helvetica"/>
          <w:iCs/>
          <w:color w:val="FF0000"/>
          <w:sz w:val="22"/>
          <w:szCs w:val="22"/>
        </w:rPr>
      </w:pPr>
      <w:r w:rsidRPr="004F11A8">
        <w:rPr>
          <w:rFonts w:eastAsia="Helvetica" w:cs="Helvetica"/>
          <w:color w:val="000000"/>
          <w:sz w:val="22"/>
          <w:szCs w:val="22"/>
        </w:rPr>
        <w:t>Sídlo:</w:t>
      </w:r>
      <w:r w:rsidR="004B41E6">
        <w:rPr>
          <w:rFonts w:eastAsia="Helvetica" w:cs="Helvetica"/>
          <w:color w:val="000000"/>
          <w:sz w:val="22"/>
          <w:szCs w:val="22"/>
        </w:rPr>
        <w:t xml:space="preserve"> </w:t>
      </w:r>
      <w:proofErr w:type="spellStart"/>
      <w:r w:rsidR="004B41E6">
        <w:rPr>
          <w:rFonts w:eastAsia="Helvetica" w:cs="Helvetica"/>
          <w:color w:val="000000"/>
          <w:sz w:val="22"/>
          <w:szCs w:val="22"/>
        </w:rPr>
        <w:t>Riegrova</w:t>
      </w:r>
      <w:proofErr w:type="spellEnd"/>
      <w:r w:rsidR="004B41E6">
        <w:rPr>
          <w:rFonts w:eastAsia="Helvetica" w:cs="Helvetica"/>
          <w:color w:val="000000"/>
          <w:sz w:val="22"/>
          <w:szCs w:val="22"/>
        </w:rPr>
        <w:t xml:space="preserve"> 342, 552 03 Česká Skalice</w:t>
      </w:r>
    </w:p>
    <w:p w:rsidR="0097069E" w:rsidRPr="004F11A8" w:rsidRDefault="0097069E">
      <w:pPr>
        <w:spacing w:line="280" w:lineRule="exact"/>
        <w:ind w:right="-284"/>
        <w:jc w:val="both"/>
        <w:rPr>
          <w:iCs/>
          <w:color w:val="FF0000"/>
          <w:sz w:val="22"/>
          <w:szCs w:val="22"/>
        </w:rPr>
      </w:pPr>
      <w:r w:rsidRPr="004F11A8">
        <w:rPr>
          <w:sz w:val="22"/>
          <w:szCs w:val="22"/>
        </w:rPr>
        <w:t xml:space="preserve">IČ: </w:t>
      </w:r>
      <w:r w:rsidR="004B41E6" w:rsidRPr="004B41E6">
        <w:rPr>
          <w:b/>
          <w:sz w:val="22"/>
          <w:szCs w:val="22"/>
        </w:rPr>
        <w:t>63219107</w:t>
      </w:r>
      <w:r w:rsidRPr="004F11A8">
        <w:rPr>
          <w:rFonts w:eastAsia="Helvetica" w:cs="Helvetica"/>
          <w:sz w:val="22"/>
          <w:szCs w:val="22"/>
        </w:rPr>
        <w:t xml:space="preserve">/ </w:t>
      </w:r>
      <w:r w:rsidRPr="004F11A8">
        <w:rPr>
          <w:sz w:val="22"/>
          <w:szCs w:val="22"/>
        </w:rPr>
        <w:t xml:space="preserve">DIČ: </w:t>
      </w:r>
      <w:r w:rsidR="004B41E6" w:rsidRPr="004B41E6">
        <w:rPr>
          <w:b/>
          <w:sz w:val="22"/>
          <w:szCs w:val="22"/>
        </w:rPr>
        <w:t>CZ63219107</w:t>
      </w:r>
    </w:p>
    <w:p w:rsidR="008F6624" w:rsidRPr="00533FA0" w:rsidRDefault="008F6624" w:rsidP="008F6624">
      <w:pPr>
        <w:spacing w:line="280" w:lineRule="exact"/>
        <w:ind w:right="-284"/>
        <w:jc w:val="both"/>
        <w:rPr>
          <w:rFonts w:eastAsia="Arial" w:cs="Arial"/>
          <w:sz w:val="22"/>
          <w:szCs w:val="22"/>
        </w:rPr>
      </w:pPr>
      <w:r w:rsidRPr="00533FA0">
        <w:rPr>
          <w:sz w:val="22"/>
          <w:szCs w:val="22"/>
        </w:rPr>
        <w:t>zapsána v </w:t>
      </w:r>
      <w:r w:rsidRPr="00533FA0">
        <w:rPr>
          <w:rFonts w:eastAsia="Arial" w:cs="Arial"/>
          <w:sz w:val="22"/>
          <w:szCs w:val="22"/>
        </w:rPr>
        <w:t xml:space="preserve">Obchodním rejstříku vedeného u </w:t>
      </w:r>
      <w:r w:rsidR="004B41E6" w:rsidRPr="004B41E6">
        <w:rPr>
          <w:rFonts w:eastAsia="Arial" w:cs="Arial"/>
          <w:sz w:val="22"/>
          <w:szCs w:val="22"/>
        </w:rPr>
        <w:t>Krajského</w:t>
      </w:r>
      <w:r w:rsidRPr="00533FA0">
        <w:rPr>
          <w:rFonts w:eastAsia="Arial" w:cs="Arial"/>
          <w:sz w:val="22"/>
          <w:szCs w:val="22"/>
        </w:rPr>
        <w:t xml:space="preserve"> soudu v</w:t>
      </w:r>
      <w:r w:rsidR="004B41E6">
        <w:rPr>
          <w:rFonts w:eastAsia="Arial" w:cs="Arial"/>
          <w:sz w:val="22"/>
          <w:szCs w:val="22"/>
        </w:rPr>
        <w:t> </w:t>
      </w:r>
      <w:r w:rsidR="004B41E6" w:rsidRPr="004B41E6">
        <w:rPr>
          <w:rFonts w:eastAsia="Arial" w:cs="Arial"/>
          <w:sz w:val="22"/>
          <w:szCs w:val="22"/>
        </w:rPr>
        <w:t>Hradci Králové</w:t>
      </w:r>
      <w:r w:rsidRPr="004B41E6">
        <w:rPr>
          <w:rFonts w:eastAsia="Arial" w:cs="Arial"/>
          <w:sz w:val="22"/>
          <w:szCs w:val="22"/>
        </w:rPr>
        <w:t xml:space="preserve">, oddíl </w:t>
      </w:r>
      <w:r w:rsidR="004B41E6" w:rsidRPr="004B41E6">
        <w:rPr>
          <w:rFonts w:eastAsia="Arial" w:cs="Arial"/>
          <w:sz w:val="22"/>
          <w:szCs w:val="22"/>
        </w:rPr>
        <w:t>C</w:t>
      </w:r>
      <w:r w:rsidRPr="004B41E6">
        <w:rPr>
          <w:rFonts w:eastAsia="Arial" w:cs="Arial"/>
          <w:sz w:val="22"/>
          <w:szCs w:val="22"/>
        </w:rPr>
        <w:t>,</w:t>
      </w:r>
      <w:r w:rsidRPr="00533FA0">
        <w:rPr>
          <w:rFonts w:eastAsia="Arial" w:cs="Arial"/>
          <w:sz w:val="22"/>
          <w:szCs w:val="22"/>
        </w:rPr>
        <w:t xml:space="preserve"> vložka číslo</w:t>
      </w:r>
      <w:r w:rsidR="004B41E6">
        <w:rPr>
          <w:rFonts w:eastAsia="Arial" w:cs="Arial"/>
          <w:sz w:val="22"/>
          <w:szCs w:val="22"/>
        </w:rPr>
        <w:t>7945</w:t>
      </w:r>
    </w:p>
    <w:p w:rsidR="0097069E" w:rsidRPr="004F11A8" w:rsidRDefault="0097069E">
      <w:pPr>
        <w:spacing w:line="280" w:lineRule="exact"/>
        <w:ind w:right="-284"/>
        <w:jc w:val="both"/>
        <w:rPr>
          <w:sz w:val="22"/>
          <w:szCs w:val="22"/>
          <w:u w:val="single"/>
        </w:rPr>
      </w:pPr>
    </w:p>
    <w:p w:rsidR="0097069E" w:rsidRPr="004F11A8" w:rsidRDefault="0097069E">
      <w:pPr>
        <w:pStyle w:val="Zkladntext"/>
        <w:numPr>
          <w:ilvl w:val="0"/>
          <w:numId w:val="2"/>
        </w:numPr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Uchazeč čestně prohlašuje, že:</w:t>
      </w:r>
    </w:p>
    <w:p w:rsidR="0097069E" w:rsidRPr="004F11A8" w:rsidRDefault="0097069E">
      <w:pPr>
        <w:pStyle w:val="Zkladntext"/>
        <w:numPr>
          <w:ilvl w:val="0"/>
          <w:numId w:val="3"/>
        </w:numPr>
        <w:spacing w:before="57" w:line="200" w:lineRule="atLeas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ve formuláři, který předložil ke splněn</w:t>
      </w:r>
      <w:r w:rsidR="0006050F">
        <w:rPr>
          <w:color w:val="000000"/>
          <w:sz w:val="22"/>
          <w:szCs w:val="22"/>
        </w:rPr>
        <w:t>í ohlašovací povinnosti dle § 26</w:t>
      </w:r>
      <w:r w:rsidRPr="004F11A8">
        <w:rPr>
          <w:color w:val="000000"/>
          <w:sz w:val="22"/>
          <w:szCs w:val="22"/>
        </w:rPr>
        <w:t xml:space="preserve"> zákona č. </w:t>
      </w:r>
      <w:r w:rsidR="0006050F">
        <w:rPr>
          <w:color w:val="000000"/>
          <w:sz w:val="22"/>
          <w:szCs w:val="22"/>
        </w:rPr>
        <w:t>268</w:t>
      </w:r>
      <w:r w:rsidRPr="004F11A8">
        <w:rPr>
          <w:color w:val="000000"/>
          <w:sz w:val="22"/>
          <w:szCs w:val="22"/>
        </w:rPr>
        <w:t>/20</w:t>
      </w:r>
      <w:r w:rsidR="0006050F">
        <w:rPr>
          <w:color w:val="000000"/>
          <w:sz w:val="22"/>
          <w:szCs w:val="22"/>
        </w:rPr>
        <w:t>14</w:t>
      </w:r>
      <w:r w:rsidRPr="004F11A8">
        <w:rPr>
          <w:color w:val="000000"/>
          <w:sz w:val="22"/>
          <w:szCs w:val="22"/>
        </w:rPr>
        <w:t xml:space="preserve"> Sb. o zdravotnických prostředcích (provedení povinné registrace) je uvedeno, že je registrován jako servisní organizace</w:t>
      </w:r>
    </w:p>
    <w:p w:rsidR="0097069E" w:rsidRPr="004F11A8" w:rsidRDefault="0097069E">
      <w:pPr>
        <w:pStyle w:val="Zkladntext"/>
        <w:numPr>
          <w:ilvl w:val="0"/>
          <w:numId w:val="3"/>
        </w:numPr>
        <w:spacing w:before="57" w:line="200" w:lineRule="atLeas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instruktáž o zacházení se zdravotnickými prostř</w:t>
      </w:r>
      <w:r w:rsidR="0006050F">
        <w:rPr>
          <w:color w:val="000000"/>
          <w:sz w:val="22"/>
          <w:szCs w:val="22"/>
        </w:rPr>
        <w:t>edky provádí osoby uvedené v § 61</w:t>
      </w:r>
      <w:r w:rsidRPr="004F11A8">
        <w:rPr>
          <w:color w:val="000000"/>
          <w:sz w:val="22"/>
          <w:szCs w:val="22"/>
        </w:rPr>
        <w:t xml:space="preserve"> odst. 2 zákona č. </w:t>
      </w:r>
      <w:r w:rsidR="0006050F">
        <w:rPr>
          <w:color w:val="000000"/>
          <w:sz w:val="22"/>
          <w:szCs w:val="22"/>
        </w:rPr>
        <w:t>268</w:t>
      </w:r>
      <w:r w:rsidRPr="004F11A8">
        <w:rPr>
          <w:color w:val="000000"/>
          <w:sz w:val="22"/>
          <w:szCs w:val="22"/>
        </w:rPr>
        <w:t>/20</w:t>
      </w:r>
      <w:r w:rsidR="0006050F">
        <w:rPr>
          <w:color w:val="000000"/>
          <w:sz w:val="22"/>
          <w:szCs w:val="22"/>
        </w:rPr>
        <w:t>14</w:t>
      </w:r>
      <w:r w:rsidRPr="004F11A8">
        <w:rPr>
          <w:color w:val="000000"/>
          <w:sz w:val="22"/>
          <w:szCs w:val="22"/>
        </w:rPr>
        <w:t xml:space="preserve"> Sb.</w:t>
      </w:r>
    </w:p>
    <w:p w:rsidR="0097069E" w:rsidRPr="004F11A8" w:rsidRDefault="0097069E">
      <w:pPr>
        <w:pStyle w:val="Zkladntext"/>
        <w:rPr>
          <w:color w:val="000000"/>
          <w:sz w:val="22"/>
          <w:szCs w:val="22"/>
        </w:rPr>
      </w:pPr>
    </w:p>
    <w:p w:rsidR="0097069E" w:rsidRPr="008F6624" w:rsidRDefault="0097069E">
      <w:pPr>
        <w:pStyle w:val="Zkladntext"/>
        <w:numPr>
          <w:ilvl w:val="0"/>
          <w:numId w:val="2"/>
        </w:numPr>
        <w:rPr>
          <w:b/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Doba od nahlášení závady k zahájení opravy (v hodinách) : </w:t>
      </w:r>
      <w:r w:rsidR="004B41E6" w:rsidRPr="004B41E6">
        <w:rPr>
          <w:b/>
          <w:sz w:val="22"/>
          <w:szCs w:val="22"/>
        </w:rPr>
        <w:t>72 h</w:t>
      </w:r>
    </w:p>
    <w:p w:rsidR="0097069E" w:rsidRPr="008F6624" w:rsidRDefault="0097069E">
      <w:pPr>
        <w:pStyle w:val="Zkladntext"/>
        <w:numPr>
          <w:ilvl w:val="0"/>
          <w:numId w:val="2"/>
        </w:numPr>
        <w:spacing w:line="200" w:lineRule="atLeast"/>
        <w:ind w:left="363" w:hanging="363"/>
        <w:rPr>
          <w:color w:val="000000"/>
          <w:sz w:val="22"/>
          <w:szCs w:val="22"/>
        </w:rPr>
      </w:pPr>
      <w:r w:rsidRPr="008F6624">
        <w:rPr>
          <w:color w:val="000000"/>
          <w:sz w:val="22"/>
          <w:szCs w:val="22"/>
        </w:rPr>
        <w:t xml:space="preserve">Maximální doba provedení opravy od jejího zahájení (ve dnech) : </w:t>
      </w:r>
      <w:r w:rsidR="004B41E6" w:rsidRPr="004B41E6">
        <w:rPr>
          <w:b/>
          <w:bCs/>
          <w:sz w:val="22"/>
          <w:szCs w:val="22"/>
        </w:rPr>
        <w:t>5</w:t>
      </w:r>
      <w:r w:rsidR="004B41E6">
        <w:rPr>
          <w:b/>
          <w:bCs/>
          <w:color w:val="FF0000"/>
          <w:sz w:val="22"/>
          <w:szCs w:val="22"/>
        </w:rPr>
        <w:t xml:space="preserve"> </w:t>
      </w:r>
      <w:r w:rsidRPr="008F6624">
        <w:rPr>
          <w:b/>
          <w:color w:val="000000"/>
          <w:sz w:val="22"/>
          <w:szCs w:val="22"/>
        </w:rPr>
        <w:t>dn</w:t>
      </w:r>
      <w:r w:rsidR="008F6624" w:rsidRPr="008F6624">
        <w:rPr>
          <w:b/>
          <w:color w:val="000000"/>
          <w:sz w:val="22"/>
          <w:szCs w:val="22"/>
        </w:rPr>
        <w:t>ů</w:t>
      </w:r>
    </w:p>
    <w:p w:rsidR="0097069E" w:rsidRPr="004F11A8" w:rsidRDefault="0097069E">
      <w:pPr>
        <w:pStyle w:val="Zkladntext"/>
        <w:spacing w:line="200" w:lineRule="atLeast"/>
        <w:ind w:left="363"/>
        <w:rPr>
          <w:color w:val="000000"/>
          <w:sz w:val="22"/>
          <w:szCs w:val="22"/>
        </w:rPr>
      </w:pPr>
    </w:p>
    <w:p w:rsidR="0097069E" w:rsidRPr="004F11A8" w:rsidRDefault="00C322BD">
      <w:pPr>
        <w:pStyle w:val="Zkladntext"/>
        <w:numPr>
          <w:ilvl w:val="0"/>
          <w:numId w:val="2"/>
        </w:num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Náklady na servis</w:t>
      </w:r>
      <w:r w:rsidR="0097069E" w:rsidRPr="004F11A8">
        <w:rPr>
          <w:color w:val="000000"/>
          <w:sz w:val="22"/>
          <w:szCs w:val="22"/>
        </w:rPr>
        <w:t xml:space="preserve">: </w:t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spacing w:line="240" w:lineRule="auto"/>
        <w:ind w:hanging="363"/>
        <w:jc w:val="lef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>Cena BTK</w:t>
      </w:r>
      <w:r w:rsidR="00D63EBF" w:rsidRPr="004F11A8">
        <w:rPr>
          <w:color w:val="000000"/>
          <w:sz w:val="22"/>
          <w:szCs w:val="22"/>
        </w:rPr>
        <w:t>/validace</w:t>
      </w:r>
      <w:r w:rsidRPr="004F11A8">
        <w:rPr>
          <w:color w:val="000000"/>
          <w:sz w:val="22"/>
          <w:szCs w:val="22"/>
        </w:rPr>
        <w:t xml:space="preserve"> účtujeme v pozáruční době: </w:t>
      </w:r>
      <w:r w:rsidR="004B41E6" w:rsidRPr="004B41E6">
        <w:rPr>
          <w:b/>
          <w:sz w:val="22"/>
          <w:szCs w:val="22"/>
        </w:rPr>
        <w:t>504</w:t>
      </w:r>
      <w:r w:rsidR="005745F5" w:rsidRPr="004B41E6">
        <w:rPr>
          <w:b/>
          <w:bCs/>
          <w:sz w:val="22"/>
          <w:szCs w:val="22"/>
        </w:rPr>
        <w:t>,-</w:t>
      </w:r>
      <w:r w:rsidR="005745F5" w:rsidRPr="004F11A8">
        <w:rPr>
          <w:b/>
          <w:bCs/>
          <w:color w:val="000000"/>
          <w:sz w:val="22"/>
          <w:szCs w:val="22"/>
        </w:rPr>
        <w:t xml:space="preserve"> Kč bez DPH</w:t>
      </w:r>
      <w:r w:rsidRPr="004F11A8">
        <w:rPr>
          <w:color w:val="000000"/>
          <w:sz w:val="22"/>
          <w:szCs w:val="22"/>
        </w:rPr>
        <w:t xml:space="preserve"> (Cena zahrnuje potřebné náhradn</w:t>
      </w:r>
      <w:r w:rsidR="007E696E" w:rsidRPr="004F11A8">
        <w:rPr>
          <w:color w:val="000000"/>
          <w:sz w:val="22"/>
          <w:szCs w:val="22"/>
        </w:rPr>
        <w:t>í díly k tomuto úkonu</w:t>
      </w:r>
      <w:r w:rsidRPr="004F11A8">
        <w:rPr>
          <w:color w:val="000000"/>
          <w:sz w:val="22"/>
          <w:szCs w:val="22"/>
        </w:rPr>
        <w:t>)</w:t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jc w:val="left"/>
        <w:rPr>
          <w:b/>
          <w:iCs/>
          <w:sz w:val="22"/>
          <w:szCs w:val="22"/>
        </w:rPr>
      </w:pPr>
      <w:r w:rsidRPr="004F11A8">
        <w:rPr>
          <w:color w:val="000000"/>
          <w:sz w:val="22"/>
          <w:szCs w:val="22"/>
        </w:rPr>
        <w:t>Časový interval periodických kontrol:</w:t>
      </w:r>
      <w:r w:rsidRPr="004B41E6">
        <w:rPr>
          <w:sz w:val="22"/>
          <w:szCs w:val="22"/>
        </w:rPr>
        <w:t xml:space="preserve"> </w:t>
      </w:r>
      <w:r w:rsidR="004B41E6" w:rsidRPr="004B41E6">
        <w:rPr>
          <w:b/>
          <w:iCs/>
          <w:sz w:val="22"/>
          <w:szCs w:val="22"/>
        </w:rPr>
        <w:t>24</w:t>
      </w:r>
      <w:r w:rsidR="004B41E6">
        <w:rPr>
          <w:b/>
          <w:iCs/>
          <w:color w:val="FF0000"/>
          <w:sz w:val="22"/>
          <w:szCs w:val="22"/>
        </w:rPr>
        <w:t xml:space="preserve"> </w:t>
      </w:r>
      <w:r w:rsidR="008F6624" w:rsidRPr="008F6624">
        <w:rPr>
          <w:b/>
          <w:iCs/>
          <w:sz w:val="22"/>
          <w:szCs w:val="22"/>
        </w:rPr>
        <w:t>měsíců</w:t>
      </w:r>
    </w:p>
    <w:p w:rsidR="0097069E" w:rsidRPr="008F6624" w:rsidRDefault="0097069E" w:rsidP="008F6624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jc w:val="left"/>
        <w:rPr>
          <w:color w:val="000000"/>
          <w:sz w:val="22"/>
          <w:szCs w:val="22"/>
        </w:rPr>
      </w:pPr>
      <w:r w:rsidRPr="004F11A8">
        <w:rPr>
          <w:sz w:val="22"/>
          <w:szCs w:val="22"/>
        </w:rPr>
        <w:t>Cena servisn</w:t>
      </w:r>
      <w:r w:rsidRPr="004F11A8">
        <w:rPr>
          <w:color w:val="000000"/>
          <w:sz w:val="22"/>
          <w:szCs w:val="22"/>
        </w:rPr>
        <w:t xml:space="preserve">í hodiny: </w:t>
      </w:r>
      <w:r w:rsidR="004B41E6" w:rsidRPr="004B41E6">
        <w:rPr>
          <w:b/>
          <w:sz w:val="22"/>
          <w:szCs w:val="22"/>
        </w:rPr>
        <w:t>600,</w:t>
      </w:r>
      <w:r w:rsidRPr="004B41E6">
        <w:rPr>
          <w:b/>
          <w:bCs/>
          <w:sz w:val="22"/>
          <w:szCs w:val="22"/>
        </w:rPr>
        <w:t>-</w:t>
      </w:r>
      <w:r w:rsidRPr="008F6624">
        <w:rPr>
          <w:b/>
          <w:bCs/>
          <w:color w:val="000000"/>
          <w:sz w:val="22"/>
          <w:szCs w:val="22"/>
        </w:rPr>
        <w:t xml:space="preserve"> Kč bez DPH</w:t>
      </w:r>
      <w:r w:rsidRPr="008F6624">
        <w:rPr>
          <w:b/>
          <w:bCs/>
          <w:color w:val="000000"/>
          <w:sz w:val="22"/>
          <w:szCs w:val="22"/>
        </w:rPr>
        <w:tab/>
      </w:r>
      <w:r w:rsidRPr="008F6624">
        <w:rPr>
          <w:color w:val="000000"/>
          <w:sz w:val="22"/>
          <w:szCs w:val="22"/>
        </w:rPr>
        <w:tab/>
      </w:r>
      <w:r w:rsidRPr="008F6624">
        <w:rPr>
          <w:color w:val="000000"/>
          <w:sz w:val="22"/>
          <w:szCs w:val="22"/>
        </w:rPr>
        <w:tab/>
      </w:r>
    </w:p>
    <w:p w:rsidR="0097069E" w:rsidRPr="004F11A8" w:rsidRDefault="0097069E" w:rsidP="00132CB0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ind w:hanging="363"/>
        <w:jc w:val="left"/>
        <w:rPr>
          <w:color w:val="000000"/>
          <w:sz w:val="22"/>
          <w:szCs w:val="22"/>
        </w:rPr>
      </w:pPr>
      <w:r w:rsidRPr="004F11A8">
        <w:rPr>
          <w:color w:val="000000"/>
          <w:sz w:val="22"/>
          <w:szCs w:val="22"/>
        </w:rPr>
        <w:t xml:space="preserve">Náklady na dopravu: </w:t>
      </w:r>
      <w:r w:rsidR="004B41E6" w:rsidRPr="004B41E6">
        <w:rPr>
          <w:b/>
          <w:bCs/>
          <w:sz w:val="22"/>
          <w:szCs w:val="22"/>
        </w:rPr>
        <w:t>13</w:t>
      </w:r>
      <w:r w:rsidRPr="004B41E6">
        <w:rPr>
          <w:b/>
          <w:bCs/>
          <w:sz w:val="22"/>
          <w:szCs w:val="22"/>
        </w:rPr>
        <w:t>,-</w:t>
      </w:r>
      <w:r w:rsidRPr="004F11A8">
        <w:rPr>
          <w:b/>
          <w:bCs/>
          <w:color w:val="000000"/>
          <w:sz w:val="22"/>
          <w:szCs w:val="22"/>
        </w:rPr>
        <w:t xml:space="preserve"> Kč bez DPH </w:t>
      </w:r>
      <w:r w:rsidRPr="004F11A8">
        <w:rPr>
          <w:color w:val="000000"/>
          <w:sz w:val="22"/>
          <w:szCs w:val="22"/>
        </w:rPr>
        <w:t xml:space="preserve">(Cena je uvedena jako maximální a může být </w:t>
      </w:r>
      <w:r w:rsidR="0030396B" w:rsidRPr="004F11A8">
        <w:rPr>
          <w:color w:val="000000"/>
          <w:sz w:val="22"/>
          <w:szCs w:val="22"/>
        </w:rPr>
        <w:t>nižší, pokud</w:t>
      </w:r>
      <w:r w:rsidRPr="004F11A8">
        <w:rPr>
          <w:color w:val="000000"/>
          <w:sz w:val="22"/>
          <w:szCs w:val="22"/>
        </w:rPr>
        <w:t xml:space="preserve"> technik provádí zákrok zároveň u jiného zákazníka. Dopravné je účtováno pro každou započatou opravu vždy pouze 1x a to i při nutnosti více výjezdů ke stejné závadě) </w:t>
      </w:r>
    </w:p>
    <w:p w:rsidR="0097069E" w:rsidRPr="004F11A8" w:rsidRDefault="0097069E">
      <w:pPr>
        <w:pStyle w:val="Zkladntext"/>
        <w:tabs>
          <w:tab w:val="left" w:pos="381"/>
        </w:tabs>
        <w:jc w:val="left"/>
        <w:rPr>
          <w:color w:val="000000"/>
          <w:sz w:val="22"/>
          <w:szCs w:val="22"/>
        </w:rPr>
      </w:pPr>
    </w:p>
    <w:p w:rsidR="0097069E" w:rsidRPr="008B51E1" w:rsidRDefault="0097069E">
      <w:pPr>
        <w:pStyle w:val="Zkladntext"/>
        <w:tabs>
          <w:tab w:val="left" w:pos="381"/>
        </w:tabs>
        <w:jc w:val="left"/>
        <w:rPr>
          <w:color w:val="000000"/>
        </w:rPr>
      </w:pPr>
      <w:r w:rsidRPr="008B51E1">
        <w:rPr>
          <w:color w:val="000000"/>
        </w:rPr>
        <w:t xml:space="preserve">Ceny je možné ročně navýšit maximálně o míru inflace </w:t>
      </w:r>
    </w:p>
    <w:p w:rsidR="0097069E" w:rsidRPr="008B51E1" w:rsidRDefault="0097069E" w:rsidP="00C322BD">
      <w:pPr>
        <w:pStyle w:val="Normln0"/>
        <w:jc w:val="both"/>
        <w:rPr>
          <w:color w:val="000000"/>
        </w:rPr>
      </w:pPr>
      <w:r w:rsidRPr="008B51E1">
        <w:rPr>
          <w:color w:val="000000"/>
        </w:rPr>
        <w:tab/>
        <w:t xml:space="preserve">Prodávající se zavazuje po dobu záruky zajistit opravu (servis) zařízení do výše uvedené doby od nahlášení závady s tím, že hradí náklady spojené se servisem (práci, materiál, náhradní díly, dopravní a cestovní náklady). </w:t>
      </w:r>
    </w:p>
    <w:p w:rsidR="0097069E" w:rsidRPr="008B51E1" w:rsidRDefault="0097069E" w:rsidP="00C322BD">
      <w:pPr>
        <w:jc w:val="both"/>
        <w:rPr>
          <w:rFonts w:eastAsia="Arial-BoldMT" w:cs="Arial-BoldMT"/>
          <w:color w:val="000000"/>
        </w:rPr>
      </w:pPr>
      <w:r w:rsidRPr="008B51E1">
        <w:rPr>
          <w:rFonts w:eastAsia="Arial-BoldMT" w:cs="Arial-BoldMT"/>
          <w:iCs/>
          <w:color w:val="000000"/>
        </w:rPr>
        <w:tab/>
        <w:t xml:space="preserve">Pozáruční </w:t>
      </w:r>
      <w:r w:rsidR="006A1BC8" w:rsidRPr="008B51E1">
        <w:rPr>
          <w:rFonts w:eastAsia="Arial-BoldMT" w:cs="Arial-BoldMT"/>
          <w:iCs/>
          <w:color w:val="000000"/>
        </w:rPr>
        <w:t>servis</w:t>
      </w:r>
      <w:r w:rsidR="006A1BC8" w:rsidRPr="008B51E1">
        <w:rPr>
          <w:rFonts w:eastAsia="Arial-BoldMT" w:cs="Arial-BoldMT"/>
          <w:i/>
          <w:color w:val="000000"/>
        </w:rPr>
        <w:t xml:space="preserve"> </w:t>
      </w:r>
      <w:r w:rsidR="006A1BC8" w:rsidRPr="008B51E1">
        <w:rPr>
          <w:rFonts w:eastAsia="Arial-BoldMT" w:cs="Arial-BoldMT"/>
          <w:color w:val="000000"/>
        </w:rPr>
        <w:t>bude</w:t>
      </w:r>
      <w:r w:rsidRPr="008B51E1">
        <w:rPr>
          <w:rFonts w:eastAsia="Arial-BoldMT" w:cs="Arial-BoldMT"/>
          <w:color w:val="000000"/>
        </w:rPr>
        <w:t xml:space="preserve"> servisní organizací poskytován kupujícímu za podmínky, že kupující nebude v prodlení s úhradou předcházejících faktur vystavených prodávajícím za servis déle než </w:t>
      </w:r>
      <w:r w:rsidR="00954604" w:rsidRPr="008B51E1">
        <w:rPr>
          <w:rFonts w:eastAsia="Arial-BoldMT" w:cs="Arial-BoldMT"/>
          <w:color w:val="000000"/>
        </w:rPr>
        <w:t>30</w:t>
      </w:r>
      <w:r w:rsidRPr="008B51E1">
        <w:rPr>
          <w:rFonts w:eastAsia="Arial-BoldMT" w:cs="Arial-BoldMT"/>
          <w:color w:val="000000"/>
        </w:rPr>
        <w:t xml:space="preserve"> dnů.</w:t>
      </w:r>
    </w:p>
    <w:p w:rsidR="0097069E" w:rsidRPr="008B51E1" w:rsidRDefault="006A1BC8" w:rsidP="00C322BD">
      <w:pPr>
        <w:ind w:firstLine="709"/>
        <w:jc w:val="both"/>
        <w:rPr>
          <w:rFonts w:eastAsia="Arial-BoldMT" w:cs="Arial-BoldMT"/>
          <w:color w:val="000000"/>
        </w:rPr>
      </w:pPr>
      <w:r w:rsidRPr="008B51E1">
        <w:rPr>
          <w:rFonts w:eastAsia="Arial-BoldMT" w:cs="Arial-BoldMT"/>
          <w:color w:val="000000"/>
        </w:rPr>
        <w:t>Pokud kupující</w:t>
      </w:r>
      <w:r w:rsidR="0097069E" w:rsidRPr="008B51E1">
        <w:rPr>
          <w:rFonts w:eastAsia="Arial-BoldMT" w:cs="Arial-BoldMT"/>
          <w:color w:val="000000"/>
        </w:rPr>
        <w:t xml:space="preserve"> nebude v prodlení s úhradou předcházejících faktur a prodávající bude v prodlení s termínem provedení servisu, je kupující oprávněn požadovat po prodávajícím zaplacení smluvní pokuty ve výši  0,</w:t>
      </w:r>
      <w:r w:rsidR="00251DF7" w:rsidRPr="008B51E1">
        <w:rPr>
          <w:rFonts w:eastAsia="Arial-BoldMT" w:cs="Arial-BoldMT"/>
          <w:color w:val="000000"/>
        </w:rPr>
        <w:t>2</w:t>
      </w:r>
      <w:r w:rsidR="0097069E" w:rsidRPr="008B51E1">
        <w:rPr>
          <w:rFonts w:eastAsia="Arial-BoldMT" w:cs="Arial-BoldMT"/>
          <w:color w:val="000000"/>
        </w:rPr>
        <w:t xml:space="preserve">% z pořizovací ceny ZP za každý den prodlení. </w:t>
      </w:r>
    </w:p>
    <w:p w:rsidR="0097069E" w:rsidRPr="008B51E1" w:rsidRDefault="0097069E" w:rsidP="00C322BD">
      <w:pPr>
        <w:jc w:val="both"/>
        <w:rPr>
          <w:rFonts w:eastAsia="Arial-BoldMT" w:cs="Arial-BoldMT"/>
          <w:b/>
          <w:i/>
          <w:color w:val="00B0F0"/>
        </w:rPr>
      </w:pPr>
      <w:r w:rsidRPr="008B51E1">
        <w:rPr>
          <w:rFonts w:eastAsia="Arial-BoldMT" w:cs="Arial-BoldMT"/>
          <w:color w:val="000000"/>
        </w:rPr>
        <w:tab/>
      </w:r>
      <w:r w:rsidR="00C5212A" w:rsidRPr="008B51E1">
        <w:rPr>
          <w:rFonts w:eastAsia="Arial-BoldMT" w:cs="Arial-BoldMT"/>
          <w:color w:val="000000"/>
        </w:rPr>
        <w:t>Pokud kupující</w:t>
      </w:r>
      <w:r w:rsidRPr="008B51E1">
        <w:rPr>
          <w:rFonts w:eastAsia="Arial-BoldMT" w:cs="Arial-BoldMT"/>
          <w:color w:val="000000"/>
        </w:rPr>
        <w:t xml:space="preserve"> bude v prodlení s úhradou předcházejících faktur za servis </w:t>
      </w:r>
      <w:r w:rsidR="00D63EBF" w:rsidRPr="008B51E1">
        <w:rPr>
          <w:rFonts w:eastAsia="Arial-BoldMT" w:cs="Arial-BoldMT"/>
          <w:color w:val="000000"/>
        </w:rPr>
        <w:t xml:space="preserve">ZP, který je předmětem této smlouvy </w:t>
      </w:r>
      <w:r w:rsidRPr="008B51E1">
        <w:rPr>
          <w:rFonts w:eastAsia="Arial-BoldMT" w:cs="Arial-BoldMT"/>
          <w:color w:val="000000"/>
        </w:rPr>
        <w:t xml:space="preserve">déle než </w:t>
      </w:r>
      <w:r w:rsidR="00954604" w:rsidRPr="008B51E1">
        <w:rPr>
          <w:rFonts w:eastAsia="Arial-BoldMT" w:cs="Arial-BoldMT"/>
          <w:color w:val="000000"/>
        </w:rPr>
        <w:t>30</w:t>
      </w:r>
      <w:r w:rsidRPr="008B51E1">
        <w:rPr>
          <w:rFonts w:eastAsia="Arial-BoldMT" w:cs="Arial-BoldMT"/>
          <w:color w:val="000000"/>
        </w:rPr>
        <w:t xml:space="preserve"> dnů, je servisní organizace oprávněna požadovat</w:t>
      </w:r>
      <w:r w:rsidR="002A502F" w:rsidRPr="008B51E1">
        <w:rPr>
          <w:rFonts w:eastAsia="Arial-BoldMT" w:cs="Arial-BoldMT"/>
          <w:color w:val="000000"/>
        </w:rPr>
        <w:t xml:space="preserve"> po kupujícím zaplacení smluvního úroku z </w:t>
      </w:r>
      <w:r w:rsidR="00876A14" w:rsidRPr="008B51E1">
        <w:rPr>
          <w:rFonts w:eastAsia="Arial-BoldMT" w:cs="Arial-BoldMT"/>
          <w:color w:val="000000"/>
        </w:rPr>
        <w:t>prodlení stanovený nařízením vlády</w:t>
      </w:r>
      <w:r w:rsidRPr="008B51E1">
        <w:rPr>
          <w:rFonts w:eastAsia="Arial-BoldMT" w:cs="Arial-BoldMT"/>
          <w:color w:val="000000"/>
        </w:rPr>
        <w:t xml:space="preserve"> z dlužné částky za každý den prodlení</w:t>
      </w:r>
      <w:r w:rsidR="00876A14" w:rsidRPr="008B51E1">
        <w:rPr>
          <w:rFonts w:eastAsia="Arial-BoldMT" w:cs="Arial-BoldMT"/>
          <w:b/>
          <w:i/>
          <w:color w:val="000000"/>
        </w:rPr>
        <w:t>.</w:t>
      </w:r>
    </w:p>
    <w:p w:rsidR="00C5212A" w:rsidRPr="008B51E1" w:rsidRDefault="00313713" w:rsidP="00C322BD">
      <w:pPr>
        <w:ind w:right="11" w:firstLine="708"/>
        <w:jc w:val="both"/>
        <w:rPr>
          <w:rFonts w:eastAsia="Arial-BoldMT" w:cs="Arial-BoldMT"/>
          <w:color w:val="000000"/>
        </w:rPr>
      </w:pPr>
      <w:r w:rsidRPr="008B51E1">
        <w:rPr>
          <w:rFonts w:eastAsia="Arial-BoldMT" w:cs="Arial-BoldMT"/>
          <w:color w:val="000000"/>
        </w:rPr>
        <w:t xml:space="preserve">V případě opakovaného  nedodržení servisních podmínek uvedených v bodě 3 a 4, je kupující oprávněn požadovat po servisní organizaci částku </w:t>
      </w:r>
      <w:r w:rsidR="00983638" w:rsidRPr="008B51E1">
        <w:rPr>
          <w:rFonts w:eastAsia="Arial-BoldMT" w:cs="Arial-BoldMT"/>
          <w:color w:val="000000"/>
        </w:rPr>
        <w:t xml:space="preserve">až </w:t>
      </w:r>
      <w:r w:rsidRPr="008B51E1">
        <w:rPr>
          <w:rFonts w:eastAsia="Arial-BoldMT" w:cs="Arial-BoldMT"/>
          <w:color w:val="000000"/>
        </w:rPr>
        <w:t xml:space="preserve">ve výši zůstatkové hodnoty přístroje při době odpisu přístroje 10 let. Opakovaným nedodržením se rozumí situace, kdy k nedodržení těchto podmínek došlo více než 3x za </w:t>
      </w:r>
      <w:r w:rsidR="00EE1A2F" w:rsidRPr="008B51E1">
        <w:rPr>
          <w:rFonts w:eastAsia="Arial-BoldMT" w:cs="Arial-BoldMT"/>
          <w:color w:val="000000"/>
        </w:rPr>
        <w:t>období předcházejících 6</w:t>
      </w:r>
      <w:r w:rsidRPr="008B51E1">
        <w:rPr>
          <w:rFonts w:eastAsia="Arial-BoldMT" w:cs="Arial-BoldMT"/>
          <w:color w:val="000000"/>
        </w:rPr>
        <w:t xml:space="preserve"> kalendářních měsíců. </w:t>
      </w:r>
      <w:r w:rsidR="00C5212A" w:rsidRPr="008B51E1">
        <w:rPr>
          <w:rFonts w:eastAsia="Arial-BoldMT" w:cs="Arial-BoldMT"/>
          <w:color w:val="000000"/>
        </w:rPr>
        <w:t xml:space="preserve">V případě nedodržení servisních podmínek uvedených v bodě </w:t>
      </w:r>
      <w:r w:rsidR="00C5212A" w:rsidRPr="008B51E1">
        <w:rPr>
          <w:rFonts w:eastAsia="Arial-BoldMT" w:cs="Arial-BoldMT"/>
        </w:rPr>
        <w:t>5, je</w:t>
      </w:r>
      <w:r w:rsidR="00C5212A" w:rsidRPr="008B51E1">
        <w:rPr>
          <w:rFonts w:eastAsia="Arial-BoldMT" w:cs="Arial-BoldMT"/>
          <w:color w:val="000000"/>
        </w:rPr>
        <w:t xml:space="preserve"> kupující oprávněn požadovat po servisní organizaci částku ve výši zůstatkové hodnoty přístroje při době odpisu přístroje 10 let.</w:t>
      </w:r>
    </w:p>
    <w:p w:rsidR="0097069E" w:rsidRPr="008B51E1" w:rsidRDefault="0097069E">
      <w:pPr>
        <w:pStyle w:val="Zkladntext"/>
        <w:spacing w:line="240" w:lineRule="auto"/>
        <w:rPr>
          <w:color w:val="000000"/>
        </w:rPr>
      </w:pPr>
      <w:r w:rsidRPr="008B51E1">
        <w:rPr>
          <w:color w:val="000000"/>
        </w:rPr>
        <w:tab/>
        <w:t xml:space="preserve">Kupující je povinen umožnit prodávajícímu provedení opravy v místě instalace v libovolnou hodinu ve lhůtě pro provedení opravy, kupující je povinen zajistit přesný popis závady před nástupem na provedení opravy, kupující je povinen zajistit možnost převzetí zásilky s náhradním </w:t>
      </w:r>
      <w:r w:rsidR="00C505AD" w:rsidRPr="008B51E1">
        <w:rPr>
          <w:color w:val="000000"/>
        </w:rPr>
        <w:t>ZP</w:t>
      </w:r>
      <w:r w:rsidRPr="008B51E1">
        <w:rPr>
          <w:color w:val="000000"/>
        </w:rPr>
        <w:t xml:space="preserve">, nebo náhradním dílem v libovolnou hodinu ve lhůtě pro provedení opravy. V případě nesplnění některé z uvedených povinností kupujícího nezbytných pro provedení opravy zaniká kupujícímu jakýkoli sankční nárok na prodávajícího. </w:t>
      </w:r>
    </w:p>
    <w:p w:rsidR="008B51E1" w:rsidRDefault="008B51E1" w:rsidP="008B51E1">
      <w:pPr>
        <w:pStyle w:val="Zkladntext"/>
        <w:rPr>
          <w:color w:val="000000"/>
          <w:sz w:val="22"/>
          <w:szCs w:val="22"/>
        </w:rPr>
      </w:pPr>
    </w:p>
    <w:p w:rsidR="008B51E1" w:rsidRDefault="004B41E6" w:rsidP="008B51E1">
      <w:pPr>
        <w:pStyle w:val="Zkladntext"/>
      </w:pPr>
      <w:r>
        <w:t>V české Skalici dne 19. 10. 2017</w:t>
      </w:r>
    </w:p>
    <w:p w:rsidR="008B51E1" w:rsidRDefault="008B51E1" w:rsidP="008B51E1">
      <w:pPr>
        <w:pStyle w:val="Zkladntext"/>
        <w:ind w:left="4963" w:firstLine="709"/>
      </w:pPr>
      <w:r>
        <w:t>…………………………………………</w:t>
      </w:r>
    </w:p>
    <w:p w:rsidR="0097069E" w:rsidRPr="008B51E1" w:rsidRDefault="008B51E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Dodavatel</w:t>
      </w:r>
    </w:p>
    <w:sectPr w:rsidR="0097069E" w:rsidRPr="008B51E1" w:rsidSect="00716F95">
      <w:head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D5" w:rsidRDefault="00AA7AD5">
      <w:r>
        <w:separator/>
      </w:r>
    </w:p>
  </w:endnote>
  <w:endnote w:type="continuationSeparator" w:id="0">
    <w:p w:rsidR="00AA7AD5" w:rsidRDefault="00AA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-Bold">
    <w:charset w:val="00"/>
    <w:family w:val="swiss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D5" w:rsidRDefault="00AA7AD5">
      <w:r>
        <w:separator/>
      </w:r>
    </w:p>
  </w:footnote>
  <w:footnote w:type="continuationSeparator" w:id="0">
    <w:p w:rsidR="00AA7AD5" w:rsidRDefault="00AA7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9E" w:rsidRDefault="0097069E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 xml:space="preserve">Příloha </w:t>
    </w:r>
    <w:r w:rsidR="008B51E1">
      <w:rPr>
        <w:b/>
        <w:sz w:val="24"/>
        <w:szCs w:val="24"/>
      </w:rPr>
      <w:t>č. 3</w:t>
    </w:r>
    <w:r w:rsidR="008F6624">
      <w:rPr>
        <w:b/>
        <w:sz w:val="24"/>
        <w:szCs w:val="24"/>
      </w:rPr>
      <w:t xml:space="preserve"> Kupní</w:t>
    </w:r>
    <w:r>
      <w:rPr>
        <w:b/>
        <w:sz w:val="24"/>
        <w:szCs w:val="24"/>
      </w:rPr>
      <w:t xml:space="preserve"> smlouvy č.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A1BC8"/>
    <w:rsid w:val="000252A8"/>
    <w:rsid w:val="000530FF"/>
    <w:rsid w:val="0006050F"/>
    <w:rsid w:val="00073830"/>
    <w:rsid w:val="0008289D"/>
    <w:rsid w:val="00110A7D"/>
    <w:rsid w:val="00132CB0"/>
    <w:rsid w:val="001844BA"/>
    <w:rsid w:val="00187DF6"/>
    <w:rsid w:val="001B4555"/>
    <w:rsid w:val="00251DF7"/>
    <w:rsid w:val="002A502F"/>
    <w:rsid w:val="002C459A"/>
    <w:rsid w:val="0030396B"/>
    <w:rsid w:val="003136D1"/>
    <w:rsid w:val="00313713"/>
    <w:rsid w:val="00334ACB"/>
    <w:rsid w:val="00354752"/>
    <w:rsid w:val="003A0F5A"/>
    <w:rsid w:val="003F2A5E"/>
    <w:rsid w:val="004224CA"/>
    <w:rsid w:val="00460E16"/>
    <w:rsid w:val="004B41E6"/>
    <w:rsid w:val="004F11A8"/>
    <w:rsid w:val="00501D66"/>
    <w:rsid w:val="0053017D"/>
    <w:rsid w:val="005412F5"/>
    <w:rsid w:val="005745F5"/>
    <w:rsid w:val="005A6DF3"/>
    <w:rsid w:val="00610403"/>
    <w:rsid w:val="00611152"/>
    <w:rsid w:val="006324F2"/>
    <w:rsid w:val="0063261A"/>
    <w:rsid w:val="006A1BC8"/>
    <w:rsid w:val="00716F95"/>
    <w:rsid w:val="007807B4"/>
    <w:rsid w:val="00794301"/>
    <w:rsid w:val="00794FFB"/>
    <w:rsid w:val="007E696E"/>
    <w:rsid w:val="007F01D5"/>
    <w:rsid w:val="008417E8"/>
    <w:rsid w:val="008720A0"/>
    <w:rsid w:val="00876A14"/>
    <w:rsid w:val="008B51E1"/>
    <w:rsid w:val="008F6624"/>
    <w:rsid w:val="00944A26"/>
    <w:rsid w:val="00954604"/>
    <w:rsid w:val="0097069E"/>
    <w:rsid w:val="00983638"/>
    <w:rsid w:val="00993166"/>
    <w:rsid w:val="00994384"/>
    <w:rsid w:val="009E14D0"/>
    <w:rsid w:val="00A106F9"/>
    <w:rsid w:val="00AA7AD5"/>
    <w:rsid w:val="00AD7F90"/>
    <w:rsid w:val="00BA0ECE"/>
    <w:rsid w:val="00C322BD"/>
    <w:rsid w:val="00C505AD"/>
    <w:rsid w:val="00C5212A"/>
    <w:rsid w:val="00D63EBF"/>
    <w:rsid w:val="00DE7D37"/>
    <w:rsid w:val="00E1725C"/>
    <w:rsid w:val="00E44B37"/>
    <w:rsid w:val="00EB7B90"/>
    <w:rsid w:val="00EE1A2F"/>
    <w:rsid w:val="00F232A5"/>
    <w:rsid w:val="00F4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D37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DE7D37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DE7D37"/>
    <w:pPr>
      <w:keepNext/>
      <w:numPr>
        <w:ilvl w:val="1"/>
        <w:numId w:val="1"/>
      </w:numPr>
      <w:ind w:left="284"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E7D37"/>
    <w:pPr>
      <w:keepNext/>
      <w:numPr>
        <w:ilvl w:val="2"/>
        <w:numId w:val="1"/>
      </w:numPr>
      <w:spacing w:before="60" w:line="280" w:lineRule="exact"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DE7D37"/>
    <w:rPr>
      <w:rFonts w:ascii="Symbol" w:hAnsi="Symbol"/>
    </w:rPr>
  </w:style>
  <w:style w:type="character" w:customStyle="1" w:styleId="WW8Num3z1">
    <w:name w:val="WW8Num3z1"/>
    <w:rsid w:val="00DE7D37"/>
    <w:rPr>
      <w:rFonts w:ascii="Courier New" w:hAnsi="Courier New"/>
    </w:rPr>
  </w:style>
  <w:style w:type="character" w:customStyle="1" w:styleId="WW8Num3z2">
    <w:name w:val="WW8Num3z2"/>
    <w:rsid w:val="00DE7D37"/>
    <w:rPr>
      <w:rFonts w:ascii="Wingdings" w:hAnsi="Wingdings"/>
    </w:rPr>
  </w:style>
  <w:style w:type="character" w:customStyle="1" w:styleId="WW8Num4z0">
    <w:name w:val="WW8Num4z0"/>
    <w:rsid w:val="00DE7D37"/>
    <w:rPr>
      <w:rFonts w:ascii="Symbol" w:hAnsi="Symbol" w:cs="OpenSymbol"/>
    </w:rPr>
  </w:style>
  <w:style w:type="character" w:customStyle="1" w:styleId="WW8Num4z1">
    <w:name w:val="WW8Num4z1"/>
    <w:rsid w:val="00DE7D37"/>
    <w:rPr>
      <w:rFonts w:ascii="OpenSymbol" w:hAnsi="OpenSymbol" w:cs="OpenSymbol"/>
    </w:rPr>
  </w:style>
  <w:style w:type="character" w:customStyle="1" w:styleId="Absatz-Standardschriftart">
    <w:name w:val="Absatz-Standardschriftart"/>
    <w:rsid w:val="00DE7D37"/>
  </w:style>
  <w:style w:type="character" w:customStyle="1" w:styleId="Standardnpsmoodstavce1">
    <w:name w:val="Standardní písmo odstavce1"/>
    <w:rsid w:val="00DE7D37"/>
  </w:style>
  <w:style w:type="character" w:customStyle="1" w:styleId="Standardnpsmoodstavce4">
    <w:name w:val="Standardní písmo odstavce4"/>
    <w:rsid w:val="00DE7D37"/>
  </w:style>
  <w:style w:type="character" w:customStyle="1" w:styleId="WW-Absatz-Standardschriftart">
    <w:name w:val="WW-Absatz-Standardschriftart"/>
    <w:rsid w:val="00DE7D37"/>
  </w:style>
  <w:style w:type="character" w:customStyle="1" w:styleId="WW-Absatz-Standardschriftart1">
    <w:name w:val="WW-Absatz-Standardschriftart1"/>
    <w:rsid w:val="00DE7D37"/>
  </w:style>
  <w:style w:type="character" w:customStyle="1" w:styleId="Standardnpsmoodstavce3">
    <w:name w:val="Standardní písmo odstavce3"/>
    <w:rsid w:val="00DE7D37"/>
  </w:style>
  <w:style w:type="character" w:customStyle="1" w:styleId="WW-Absatz-Standardschriftart11">
    <w:name w:val="WW-Absatz-Standardschriftart11"/>
    <w:rsid w:val="00DE7D37"/>
  </w:style>
  <w:style w:type="character" w:customStyle="1" w:styleId="Standardnpsmoodstavce2">
    <w:name w:val="Standardní písmo odstavce2"/>
    <w:rsid w:val="00DE7D37"/>
  </w:style>
  <w:style w:type="character" w:customStyle="1" w:styleId="WW8Num2z0">
    <w:name w:val="WW8Num2z0"/>
    <w:rsid w:val="00DE7D37"/>
    <w:rPr>
      <w:rFonts w:ascii="Symbol" w:hAnsi="Symbol"/>
    </w:rPr>
  </w:style>
  <w:style w:type="character" w:customStyle="1" w:styleId="WW8Num2z1">
    <w:name w:val="WW8Num2z1"/>
    <w:rsid w:val="00DE7D37"/>
    <w:rPr>
      <w:rFonts w:ascii="Courier New" w:hAnsi="Courier New"/>
    </w:rPr>
  </w:style>
  <w:style w:type="character" w:customStyle="1" w:styleId="WW8Num2z2">
    <w:name w:val="WW8Num2z2"/>
    <w:rsid w:val="00DE7D37"/>
    <w:rPr>
      <w:rFonts w:ascii="Wingdings" w:hAnsi="Wingdings"/>
    </w:rPr>
  </w:style>
  <w:style w:type="character" w:customStyle="1" w:styleId="Standardnpsmoodstavce10">
    <w:name w:val="Standardní písmo odstavce1"/>
    <w:rsid w:val="00DE7D37"/>
  </w:style>
  <w:style w:type="character" w:customStyle="1" w:styleId="Odrky">
    <w:name w:val="Odrážky"/>
    <w:rsid w:val="00DE7D37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DE7D3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rsid w:val="00DE7D37"/>
    <w:pPr>
      <w:spacing w:line="360" w:lineRule="auto"/>
      <w:jc w:val="both"/>
    </w:pPr>
  </w:style>
  <w:style w:type="paragraph" w:styleId="Seznam">
    <w:name w:val="List"/>
    <w:basedOn w:val="Zkladntext"/>
    <w:semiHidden/>
    <w:rsid w:val="00DE7D37"/>
    <w:rPr>
      <w:rFonts w:cs="Tahoma"/>
    </w:rPr>
  </w:style>
  <w:style w:type="paragraph" w:customStyle="1" w:styleId="Popisek">
    <w:name w:val="Popisek"/>
    <w:basedOn w:val="Normln"/>
    <w:rsid w:val="00DE7D3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E7D37"/>
    <w:pPr>
      <w:suppressLineNumbers/>
    </w:pPr>
    <w:rPr>
      <w:rFonts w:cs="Tahoma"/>
    </w:rPr>
  </w:style>
  <w:style w:type="paragraph" w:customStyle="1" w:styleId="odsazen1">
    <w:name w:val="odsazení 1"/>
    <w:rsid w:val="00DE7D37"/>
    <w:pPr>
      <w:suppressAutoHyphens/>
      <w:spacing w:before="141"/>
      <w:ind w:left="453"/>
      <w:jc w:val="both"/>
    </w:pPr>
    <w:rPr>
      <w:rFonts w:eastAsia="Arial"/>
      <w:color w:val="000000"/>
      <w:kern w:val="1"/>
      <w:lang w:eastAsia="ar-SA"/>
    </w:rPr>
  </w:style>
  <w:style w:type="paragraph" w:customStyle="1" w:styleId="Znaka">
    <w:name w:val="Značka"/>
    <w:rsid w:val="00DE7D37"/>
    <w:pPr>
      <w:suppressAutoHyphens/>
      <w:spacing w:before="113"/>
      <w:ind w:left="969"/>
      <w:jc w:val="both"/>
    </w:pPr>
    <w:rPr>
      <w:rFonts w:eastAsia="Arial"/>
      <w:color w:val="000000"/>
      <w:kern w:val="1"/>
      <w:lang w:eastAsia="ar-SA"/>
    </w:rPr>
  </w:style>
  <w:style w:type="paragraph" w:customStyle="1" w:styleId="Znaka1">
    <w:name w:val="Značka 1"/>
    <w:rsid w:val="00DE7D37"/>
    <w:pPr>
      <w:suppressAutoHyphens/>
      <w:spacing w:before="120" w:line="260" w:lineRule="exact"/>
      <w:jc w:val="both"/>
    </w:pPr>
    <w:rPr>
      <w:rFonts w:eastAsia="Arial"/>
      <w:b/>
      <w:color w:val="000000"/>
      <w:kern w:val="1"/>
      <w:lang w:eastAsia="ar-SA"/>
    </w:rPr>
  </w:style>
  <w:style w:type="paragraph" w:styleId="Zkladntextodsazen">
    <w:name w:val="Body Text Indent"/>
    <w:basedOn w:val="Normln"/>
    <w:semiHidden/>
    <w:rsid w:val="00DE7D37"/>
    <w:pPr>
      <w:spacing w:before="120"/>
      <w:ind w:left="644"/>
      <w:jc w:val="both"/>
    </w:pPr>
  </w:style>
  <w:style w:type="paragraph" w:customStyle="1" w:styleId="Zkladntextodsazen21">
    <w:name w:val="Základní text odsazený 21"/>
    <w:basedOn w:val="Normln"/>
    <w:rsid w:val="00DE7D37"/>
    <w:pPr>
      <w:spacing w:line="360" w:lineRule="auto"/>
      <w:ind w:left="284"/>
      <w:jc w:val="both"/>
    </w:pPr>
  </w:style>
  <w:style w:type="paragraph" w:customStyle="1" w:styleId="Zkladntextodsazen31">
    <w:name w:val="Základní text odsazený 31"/>
    <w:basedOn w:val="Normln"/>
    <w:rsid w:val="00DE7D37"/>
    <w:pPr>
      <w:spacing w:line="360" w:lineRule="auto"/>
      <w:ind w:left="284"/>
      <w:jc w:val="both"/>
    </w:pPr>
    <w:rPr>
      <w:b/>
    </w:rPr>
  </w:style>
  <w:style w:type="paragraph" w:styleId="Zhlav">
    <w:name w:val="header"/>
    <w:basedOn w:val="Normln"/>
    <w:semiHidden/>
    <w:rsid w:val="00DE7D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E7D37"/>
    <w:pPr>
      <w:tabs>
        <w:tab w:val="center" w:pos="4536"/>
        <w:tab w:val="right" w:pos="9072"/>
      </w:tabs>
    </w:pPr>
  </w:style>
  <w:style w:type="paragraph" w:customStyle="1" w:styleId="Normln0">
    <w:name w:val="Norm‡ln’"/>
    <w:rsid w:val="00DE7D37"/>
    <w:pPr>
      <w:suppressAutoHyphens/>
    </w:pPr>
    <w:rPr>
      <w:rFonts w:eastAsia="Arial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B51E1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</vt:lpstr>
    </vt:vector>
  </TitlesOfParts>
  <Company>Kroměřížská nemocnice a.s.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</dc:title>
  <dc:creator>JuDr. Zapletal</dc:creator>
  <cp:lastModifiedBy>Gabriela Vinklerová</cp:lastModifiedBy>
  <cp:revision>6</cp:revision>
  <cp:lastPrinted>2009-12-08T14:45:00Z</cp:lastPrinted>
  <dcterms:created xsi:type="dcterms:W3CDTF">2015-03-17T12:39:00Z</dcterms:created>
  <dcterms:modified xsi:type="dcterms:W3CDTF">2017-12-01T05:55:00Z</dcterms:modified>
</cp:coreProperties>
</file>