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716"/>
        <w:gridCol w:w="776"/>
        <w:gridCol w:w="656"/>
        <w:gridCol w:w="716"/>
        <w:gridCol w:w="716"/>
        <w:gridCol w:w="776"/>
        <w:gridCol w:w="776"/>
        <w:gridCol w:w="676"/>
        <w:gridCol w:w="616"/>
        <w:gridCol w:w="496"/>
        <w:gridCol w:w="596"/>
        <w:gridCol w:w="636"/>
        <w:gridCol w:w="536"/>
        <w:gridCol w:w="576"/>
        <w:gridCol w:w="636"/>
        <w:gridCol w:w="656"/>
        <w:gridCol w:w="7247"/>
      </w:tblGrid>
      <w:tr w:rsidR="00793C67" w:rsidRPr="00793C67" w:rsidTr="00793C67">
        <w:trPr>
          <w:trHeight w:val="66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190500</wp:posOffset>
                  </wp:positionV>
                  <wp:extent cx="1104900" cy="1885950"/>
                  <wp:effectExtent l="0" t="0" r="0" b="0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33F63D-63DC-4A2E-8F39-7064821BC3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Obrázek 2">
                            <a:extLst>
                              <a:ext uri="{FF2B5EF4-FFF2-40B4-BE49-F238E27FC236}">
                                <a16:creationId xmlns:a16="http://schemas.microsoft.com/office/drawing/2014/main" id="{E733F63D-63DC-4A2E-8F39-7064821BC3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458" cy="188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793C67" w:rsidRPr="00793C67">
              <w:trPr>
                <w:trHeight w:val="660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3C67" w:rsidRPr="00793C67" w:rsidRDefault="00793C67" w:rsidP="00793C67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93C67" w:rsidRPr="00793C67" w:rsidRDefault="00793C67" w:rsidP="00793C6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right"/>
              <w:rPr>
                <w:rFonts w:ascii="Segoe UI Semibold" w:eastAsia="Times New Roman" w:hAnsi="Segoe UI Semibold" w:cs="Segoe UI Semibold"/>
                <w:b/>
                <w:bCs/>
                <w:lang w:eastAsia="cs-CZ"/>
              </w:rPr>
            </w:pPr>
            <w:r w:rsidRPr="00793C67">
              <w:rPr>
                <w:rFonts w:ascii="Segoe UI Semibold" w:eastAsia="Times New Roman" w:hAnsi="Segoe UI Semibold" w:cs="Segoe UI Semibold"/>
                <w:b/>
                <w:bCs/>
                <w:lang w:eastAsia="cs-CZ"/>
              </w:rPr>
              <w:t>ITERA BUSINESS S.R.O.</w:t>
            </w:r>
          </w:p>
        </w:tc>
      </w:tr>
      <w:tr w:rsidR="00793C67" w:rsidRPr="00793C67" w:rsidTr="00793C67">
        <w:trPr>
          <w:trHeight w:val="66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right"/>
              <w:rPr>
                <w:rFonts w:ascii="Segoe UI Semibold" w:eastAsia="Times New Roman" w:hAnsi="Segoe UI Semibold" w:cs="Segoe UI Semibold"/>
                <w:b/>
                <w:bCs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right"/>
              <w:rPr>
                <w:rFonts w:ascii="Segoe UI Semibold" w:eastAsia="Times New Roman" w:hAnsi="Segoe UI Semibold" w:cs="Segoe UI Semibold"/>
                <w:b/>
                <w:bCs/>
                <w:lang w:eastAsia="cs-CZ"/>
              </w:rPr>
            </w:pPr>
            <w:r w:rsidRPr="00793C67">
              <w:rPr>
                <w:rFonts w:ascii="Segoe UI Semibold" w:eastAsia="Times New Roman" w:hAnsi="Segoe UI Semibold" w:cs="Segoe UI Semibold"/>
                <w:b/>
                <w:bCs/>
                <w:lang w:eastAsia="cs-CZ"/>
              </w:rPr>
              <w:t xml:space="preserve">                                       Na Folimance 2155/15, Vinohrady, 120 00 Praha 2</w:t>
            </w:r>
          </w:p>
        </w:tc>
      </w:tr>
      <w:tr w:rsidR="00793C67" w:rsidRPr="00793C67" w:rsidTr="00793C67">
        <w:trPr>
          <w:trHeight w:val="192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right"/>
              <w:rPr>
                <w:rFonts w:ascii="Segoe UI Semibold" w:eastAsia="Times New Roman" w:hAnsi="Segoe UI Semibold" w:cs="Segoe UI Semibold"/>
                <w:b/>
                <w:bCs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C67" w:rsidRPr="00793C67" w:rsidTr="00793C67">
        <w:trPr>
          <w:trHeight w:val="28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C67" w:rsidRPr="00793C67" w:rsidTr="00793C67">
        <w:trPr>
          <w:trHeight w:val="285"/>
        </w:trPr>
        <w:tc>
          <w:tcPr>
            <w:tcW w:w="1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Rockwell Extra Bold" w:eastAsia="Times New Roman" w:hAnsi="Rockwell Extra Bold" w:cs="Arial CE"/>
                <w:b/>
                <w:bCs/>
                <w:color w:val="FF0000"/>
                <w:lang w:eastAsia="cs-CZ"/>
              </w:rPr>
            </w:pPr>
            <w:r w:rsidRPr="00793C67">
              <w:rPr>
                <w:rFonts w:ascii="Rockwell Extra Bold" w:eastAsia="Times New Roman" w:hAnsi="Rockwell Extra Bold" w:cs="Arial CE"/>
                <w:b/>
                <w:bCs/>
                <w:color w:val="FF0000"/>
                <w:lang w:eastAsia="cs-CZ"/>
              </w:rPr>
              <w:t>Harmonogram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Rockwell Extra Bold" w:eastAsia="Times New Roman" w:hAnsi="Rockwell Extra Bold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C67" w:rsidRPr="00793C67" w:rsidTr="00793C67">
        <w:trPr>
          <w:trHeight w:val="638"/>
        </w:trPr>
        <w:tc>
          <w:tcPr>
            <w:tcW w:w="193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Book Antiqua" w:eastAsia="Times New Roman" w:hAnsi="Book Antiqua" w:cs="Arial CE"/>
                <w:b/>
                <w:bCs/>
                <w:color w:val="0000FF"/>
                <w:u w:val="single"/>
                <w:lang w:eastAsia="cs-CZ"/>
              </w:rPr>
            </w:pPr>
            <w:r w:rsidRPr="00793C67">
              <w:rPr>
                <w:rFonts w:ascii="Book Antiqua" w:eastAsia="Times New Roman" w:hAnsi="Book Antiqua" w:cs="Arial CE"/>
                <w:b/>
                <w:bCs/>
                <w:color w:val="0000FF"/>
                <w:u w:val="single"/>
                <w:lang w:eastAsia="cs-CZ"/>
              </w:rPr>
              <w:t xml:space="preserve">akce: Domov pro seniory Ďáblice „Rekonstrukce koupelen“ </w:t>
            </w:r>
          </w:p>
        </w:tc>
      </w:tr>
      <w:tr w:rsidR="00793C67" w:rsidRPr="00793C67" w:rsidTr="00793C67">
        <w:trPr>
          <w:trHeight w:val="638"/>
        </w:trPr>
        <w:tc>
          <w:tcPr>
            <w:tcW w:w="193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Book Antiqua" w:eastAsia="Times New Roman" w:hAnsi="Book Antiqua" w:cs="Arial CE"/>
                <w:b/>
                <w:bCs/>
                <w:color w:val="0000FF"/>
                <w:u w:val="single"/>
                <w:lang w:eastAsia="cs-CZ"/>
              </w:rPr>
            </w:pPr>
            <w:r w:rsidRPr="00793C67">
              <w:rPr>
                <w:rFonts w:ascii="Book Antiqua" w:eastAsia="Times New Roman" w:hAnsi="Book Antiqua" w:cs="Arial CE"/>
                <w:b/>
                <w:bCs/>
                <w:color w:val="0000FF"/>
                <w:u w:val="single"/>
                <w:lang w:eastAsia="cs-CZ"/>
              </w:rPr>
              <w:t>TÝDEN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Zahájení stavby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16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zřízení staveniště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bourací práce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lastRenderedPageBreak/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rozvody ZTI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svislé konstrukce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vodorovné konstrukce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úpravy povrchů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obklady a dlažba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dokončovací práce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kompletace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přesun hmot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předání stavby</w:t>
            </w:r>
          </w:p>
        </w:tc>
      </w:tr>
      <w:tr w:rsidR="00793C67" w:rsidRPr="00793C67" w:rsidTr="00793C67">
        <w:trPr>
          <w:trHeight w:val="878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C67" w:rsidRPr="00793C67" w:rsidTr="00793C67">
        <w:trPr>
          <w:trHeight w:val="529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V Praze dne 27.11.2017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C67" w:rsidRPr="00793C67" w:rsidTr="00793C67">
        <w:trPr>
          <w:trHeight w:val="28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C67" w:rsidRPr="00793C67" w:rsidTr="00793C67">
        <w:trPr>
          <w:trHeight w:val="28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C67" w:rsidRPr="00793C67" w:rsidTr="00793C67">
        <w:trPr>
          <w:trHeight w:val="285"/>
        </w:trPr>
        <w:tc>
          <w:tcPr>
            <w:tcW w:w="193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Rockwell Extra Bold" w:eastAsia="Times New Roman" w:hAnsi="Rockwell Extra Bold" w:cs="Arial CE"/>
                <w:b/>
                <w:bCs/>
                <w:color w:val="FF0000"/>
                <w:lang w:eastAsia="cs-CZ"/>
              </w:rPr>
            </w:pPr>
            <w:r w:rsidRPr="00793C67">
              <w:rPr>
                <w:rFonts w:ascii="Rockwell Extra Bold" w:eastAsia="Times New Roman" w:hAnsi="Rockwell Extra Bold" w:cs="Arial CE"/>
                <w:b/>
                <w:bCs/>
                <w:color w:val="FF0000"/>
                <w:lang w:eastAsia="cs-CZ"/>
              </w:rPr>
              <w:t>Harmonogram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Rockwell Extra Bold" w:eastAsia="Times New Roman" w:hAnsi="Rockwell Extra Bold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C67" w:rsidRPr="00793C67" w:rsidTr="00793C67">
        <w:trPr>
          <w:trHeight w:val="315"/>
        </w:trPr>
        <w:tc>
          <w:tcPr>
            <w:tcW w:w="193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Book Antiqua" w:eastAsia="Times New Roman" w:hAnsi="Book Antiqua" w:cs="Arial CE"/>
                <w:b/>
                <w:bCs/>
                <w:color w:val="0000FF"/>
                <w:u w:val="single"/>
                <w:lang w:eastAsia="cs-CZ"/>
              </w:rPr>
            </w:pPr>
            <w:r w:rsidRPr="00793C67">
              <w:rPr>
                <w:rFonts w:ascii="Book Antiqua" w:eastAsia="Times New Roman" w:hAnsi="Book Antiqua" w:cs="Arial CE"/>
                <w:b/>
                <w:bCs/>
                <w:color w:val="0000FF"/>
                <w:u w:val="single"/>
                <w:lang w:eastAsia="cs-CZ"/>
              </w:rPr>
              <w:t xml:space="preserve">akce: Domov pro seniory Ďáblice „Rekonstrukce koupelen“ </w:t>
            </w:r>
          </w:p>
        </w:tc>
      </w:tr>
      <w:tr w:rsidR="00793C67" w:rsidRPr="00793C67" w:rsidTr="00793C67">
        <w:trPr>
          <w:trHeight w:val="315"/>
        </w:trPr>
        <w:tc>
          <w:tcPr>
            <w:tcW w:w="193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Book Antiqua" w:eastAsia="Times New Roman" w:hAnsi="Book Antiqua" w:cs="Arial CE"/>
                <w:b/>
                <w:bCs/>
                <w:color w:val="0000FF"/>
                <w:u w:val="single"/>
                <w:lang w:eastAsia="cs-CZ"/>
              </w:rPr>
            </w:pPr>
            <w:r w:rsidRPr="00793C67">
              <w:rPr>
                <w:rFonts w:ascii="Book Antiqua" w:eastAsia="Times New Roman" w:hAnsi="Book Antiqua" w:cs="Arial CE"/>
                <w:b/>
                <w:bCs/>
                <w:color w:val="0000FF"/>
                <w:u w:val="single"/>
                <w:lang w:eastAsia="cs-CZ"/>
              </w:rPr>
              <w:t>TÝDEN</w:t>
            </w:r>
          </w:p>
        </w:tc>
      </w:tr>
      <w:tr w:rsidR="00793C67" w:rsidRPr="00793C67" w:rsidTr="00793C67">
        <w:trPr>
          <w:trHeight w:val="285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Zahájení stavby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16</w:t>
            </w:r>
          </w:p>
        </w:tc>
        <w:tc>
          <w:tcPr>
            <w:tcW w:w="7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793C67">
              <w:rPr>
                <w:rFonts w:ascii="Arial CE" w:eastAsia="Times New Roman" w:hAnsi="Arial CE" w:cs="Arial CE"/>
                <w:lang w:eastAsia="cs-CZ"/>
              </w:rPr>
              <w:t>xi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zřízení staveniště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bourací práce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rozvody ZTI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svislé konstrukce</w:t>
            </w:r>
          </w:p>
        </w:tc>
      </w:tr>
      <w:tr w:rsidR="00793C67" w:rsidRPr="00793C67" w:rsidTr="00793C67">
        <w:trPr>
          <w:trHeight w:val="6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vodorovné konstrukce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úpravy povrchů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obklady a dlažba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dokončovací práce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kompletace</w:t>
            </w:r>
          </w:p>
        </w:tc>
      </w:tr>
      <w:tr w:rsidR="00793C67" w:rsidRPr="00793C67" w:rsidTr="00793C67">
        <w:trPr>
          <w:trHeight w:val="300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přesun hmot</w:t>
            </w:r>
          </w:p>
        </w:tc>
      </w:tr>
      <w:tr w:rsidR="00793C67" w:rsidRPr="00793C67" w:rsidTr="00793C67">
        <w:trPr>
          <w:trHeight w:val="315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793C67">
              <w:rPr>
                <w:rFonts w:ascii="Arial CE" w:eastAsia="Times New Roman" w:hAnsi="Arial CE" w:cs="Arial CE"/>
                <w:lang w:eastAsia="cs-CZ"/>
              </w:rPr>
              <w:t>xi</w:t>
            </w:r>
            <w:proofErr w:type="spellEnd"/>
          </w:p>
        </w:tc>
        <w:tc>
          <w:tcPr>
            <w:tcW w:w="7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  <w:r w:rsidRPr="00793C67"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  <w:t>předání stavby</w:t>
            </w:r>
          </w:p>
        </w:tc>
      </w:tr>
      <w:tr w:rsidR="00793C67" w:rsidRPr="00793C67" w:rsidTr="00793C67">
        <w:trPr>
          <w:trHeight w:val="28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C67" w:rsidRPr="00793C67" w:rsidTr="00793C67">
        <w:trPr>
          <w:trHeight w:val="285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93C67">
              <w:rPr>
                <w:rFonts w:ascii="Arial CE" w:eastAsia="Times New Roman" w:hAnsi="Arial CE" w:cs="Arial CE"/>
                <w:lang w:eastAsia="cs-CZ"/>
              </w:rPr>
              <w:t>V Praze dne 27.11.2018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C67" w:rsidRPr="00793C67" w:rsidRDefault="00793C67" w:rsidP="0079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175B7" w:rsidRDefault="009175B7">
      <w:bookmarkStart w:id="0" w:name="_GoBack"/>
      <w:bookmarkEnd w:id="0"/>
    </w:p>
    <w:sectPr w:rsidR="009175B7" w:rsidSect="00793C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67"/>
    <w:rsid w:val="00793C67"/>
    <w:rsid w:val="0091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31C3549-8CB6-4EC6-AE15-E3B837B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2017-11-30T13:26:00Z</dcterms:created>
  <dcterms:modified xsi:type="dcterms:W3CDTF">2017-11-30T13:34:00Z</dcterms:modified>
</cp:coreProperties>
</file>