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AE" w:rsidRPr="007478AE" w:rsidRDefault="007478AE" w:rsidP="007478AE">
      <w:bookmarkStart w:id="0" w:name="_GoBack"/>
      <w:bookmarkEnd w:id="0"/>
    </w:p>
    <w:p w:rsidR="007478AE" w:rsidRPr="007E07B3" w:rsidRDefault="007478AE" w:rsidP="007478AE">
      <w:pPr>
        <w:rPr>
          <w:rFonts w:ascii="Trebuchet MS" w:hAnsi="Trebuchet MS"/>
          <w:sz w:val="20"/>
        </w:rPr>
      </w:pPr>
    </w:p>
    <w:p w:rsidR="00EC4375" w:rsidRDefault="001441A1" w:rsidP="00EC4375">
      <w:pPr>
        <w:spacing w:after="0"/>
        <w:jc w:val="center"/>
        <w:rPr>
          <w:rFonts w:ascii="Trebuchet MS" w:hAnsi="Trebuchet MS"/>
          <w:b/>
          <w:sz w:val="32"/>
          <w:szCs w:val="28"/>
        </w:rPr>
      </w:pPr>
      <w:r>
        <w:rPr>
          <w:rFonts w:ascii="Trebuchet MS" w:hAnsi="Trebuchet MS"/>
          <w:b/>
          <w:sz w:val="32"/>
          <w:szCs w:val="28"/>
        </w:rPr>
        <w:t xml:space="preserve">Zápis o splnění </w:t>
      </w:r>
      <w:r w:rsidR="009139A2">
        <w:rPr>
          <w:rFonts w:ascii="Trebuchet MS" w:hAnsi="Trebuchet MS"/>
          <w:b/>
          <w:sz w:val="32"/>
          <w:szCs w:val="28"/>
        </w:rPr>
        <w:t xml:space="preserve">požadavků a povinností </w:t>
      </w:r>
      <w:r>
        <w:rPr>
          <w:rFonts w:ascii="Trebuchet MS" w:hAnsi="Trebuchet MS"/>
          <w:b/>
          <w:sz w:val="32"/>
          <w:szCs w:val="28"/>
        </w:rPr>
        <w:t>dle čl. 7.</w:t>
      </w:r>
      <w:r w:rsidR="00EC4375">
        <w:rPr>
          <w:rFonts w:ascii="Trebuchet MS" w:hAnsi="Trebuchet MS"/>
          <w:b/>
          <w:sz w:val="32"/>
          <w:szCs w:val="28"/>
        </w:rPr>
        <w:t xml:space="preserve"> </w:t>
      </w:r>
      <w:r>
        <w:rPr>
          <w:rFonts w:ascii="Trebuchet MS" w:hAnsi="Trebuchet MS"/>
          <w:b/>
          <w:sz w:val="32"/>
          <w:szCs w:val="28"/>
        </w:rPr>
        <w:t xml:space="preserve">a. </w:t>
      </w:r>
    </w:p>
    <w:p w:rsidR="009139A2" w:rsidRDefault="001441A1" w:rsidP="00EC4375">
      <w:pPr>
        <w:spacing w:after="0"/>
        <w:jc w:val="center"/>
        <w:rPr>
          <w:rFonts w:ascii="Trebuchet MS" w:hAnsi="Trebuchet MS"/>
          <w:b/>
          <w:sz w:val="32"/>
          <w:szCs w:val="28"/>
        </w:rPr>
      </w:pPr>
      <w:r>
        <w:rPr>
          <w:rFonts w:ascii="Trebuchet MS" w:hAnsi="Trebuchet MS"/>
          <w:b/>
          <w:sz w:val="32"/>
          <w:szCs w:val="28"/>
        </w:rPr>
        <w:t>Smlouvy</w:t>
      </w:r>
      <w:r w:rsidR="00EC4375">
        <w:rPr>
          <w:rFonts w:ascii="Trebuchet MS" w:hAnsi="Trebuchet MS"/>
          <w:b/>
          <w:sz w:val="32"/>
          <w:szCs w:val="28"/>
        </w:rPr>
        <w:t xml:space="preserve"> o poskytování služeb č. </w:t>
      </w:r>
      <w:proofErr w:type="spellStart"/>
      <w:r w:rsidR="00EC4375">
        <w:rPr>
          <w:rFonts w:ascii="Trebuchet MS" w:hAnsi="Trebuchet MS"/>
          <w:b/>
          <w:sz w:val="32"/>
          <w:szCs w:val="28"/>
        </w:rPr>
        <w:t>OStRM</w:t>
      </w:r>
      <w:proofErr w:type="spellEnd"/>
      <w:r w:rsidR="00EC4375">
        <w:rPr>
          <w:rFonts w:ascii="Trebuchet MS" w:hAnsi="Trebuchet MS"/>
          <w:b/>
          <w:sz w:val="32"/>
          <w:szCs w:val="28"/>
        </w:rPr>
        <w:t>/2017/111</w:t>
      </w:r>
    </w:p>
    <w:p w:rsidR="00EC4375" w:rsidRPr="009139A2" w:rsidRDefault="00EC4375" w:rsidP="00EC4375">
      <w:pPr>
        <w:spacing w:after="0"/>
        <w:jc w:val="center"/>
        <w:rPr>
          <w:rFonts w:ascii="Trebuchet MS" w:hAnsi="Trebuchet MS"/>
          <w:b/>
          <w:sz w:val="32"/>
          <w:szCs w:val="28"/>
        </w:rPr>
      </w:pPr>
      <w:r>
        <w:rPr>
          <w:rFonts w:ascii="Trebuchet MS" w:hAnsi="Trebuchet MS"/>
          <w:b/>
          <w:sz w:val="32"/>
          <w:szCs w:val="28"/>
        </w:rPr>
        <w:t xml:space="preserve">ze dne </w:t>
      </w:r>
      <w:proofErr w:type="gramStart"/>
      <w:r>
        <w:rPr>
          <w:rFonts w:ascii="Trebuchet MS" w:hAnsi="Trebuchet MS"/>
          <w:b/>
          <w:sz w:val="32"/>
          <w:szCs w:val="28"/>
        </w:rPr>
        <w:t>6.9.2017</w:t>
      </w:r>
      <w:proofErr w:type="gramEnd"/>
      <w:r>
        <w:rPr>
          <w:rFonts w:ascii="Trebuchet MS" w:hAnsi="Trebuchet MS"/>
          <w:b/>
          <w:sz w:val="32"/>
          <w:szCs w:val="28"/>
        </w:rPr>
        <w:t xml:space="preserve"> (dále jen „Smlouva“)</w:t>
      </w:r>
    </w:p>
    <w:p w:rsidR="00EC4375" w:rsidRDefault="00EC4375" w:rsidP="00EC4375">
      <w:pPr>
        <w:tabs>
          <w:tab w:val="left" w:pos="1755"/>
        </w:tabs>
        <w:jc w:val="both"/>
        <w:rPr>
          <w:rFonts w:ascii="Trebuchet MS" w:hAnsi="Trebuchet MS"/>
          <w:sz w:val="20"/>
        </w:rPr>
      </w:pPr>
    </w:p>
    <w:p w:rsidR="009139A2" w:rsidRPr="007E07B3" w:rsidRDefault="009139A2" w:rsidP="00EC4375">
      <w:pPr>
        <w:tabs>
          <w:tab w:val="left" w:pos="1755"/>
        </w:tabs>
        <w:jc w:val="both"/>
        <w:rPr>
          <w:rFonts w:ascii="Trebuchet MS" w:hAnsi="Trebuchet MS"/>
          <w:sz w:val="20"/>
        </w:rPr>
      </w:pPr>
      <w:r w:rsidRPr="009139A2">
        <w:rPr>
          <w:rFonts w:ascii="Trebuchet MS" w:hAnsi="Trebuchet MS"/>
          <w:sz w:val="20"/>
        </w:rPr>
        <w:t xml:space="preserve">Společnost COMPAG MLADÁ BOLESLAV s.r.o. prokázala Statutárnímu městu Mladá Boleslav </w:t>
      </w:r>
      <w:r>
        <w:rPr>
          <w:rFonts w:ascii="Trebuchet MS" w:hAnsi="Trebuchet MS"/>
          <w:sz w:val="20"/>
        </w:rPr>
        <w:t xml:space="preserve">níže uvedené požadavky a povinnosti </w:t>
      </w:r>
      <w:r w:rsidR="001441A1">
        <w:rPr>
          <w:rFonts w:ascii="Trebuchet MS" w:hAnsi="Trebuchet MS"/>
          <w:sz w:val="20"/>
        </w:rPr>
        <w:t>dle čl.</w:t>
      </w:r>
      <w:r w:rsidR="00EC4375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>7.</w:t>
      </w:r>
      <w:r w:rsidR="00EC4375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a. </w:t>
      </w:r>
      <w:r w:rsidR="001441A1">
        <w:rPr>
          <w:rFonts w:ascii="Trebuchet MS" w:hAnsi="Trebuchet MS"/>
          <w:sz w:val="20"/>
        </w:rPr>
        <w:t xml:space="preserve">doložením </w:t>
      </w:r>
      <w:r w:rsidRPr="009139A2">
        <w:rPr>
          <w:rFonts w:ascii="Trebuchet MS" w:hAnsi="Trebuchet MS"/>
          <w:sz w:val="20"/>
        </w:rPr>
        <w:t>dokumentů, které jsou</w:t>
      </w:r>
      <w:r>
        <w:rPr>
          <w:rFonts w:ascii="Trebuchet MS" w:hAnsi="Trebuchet MS"/>
          <w:sz w:val="20"/>
        </w:rPr>
        <w:t xml:space="preserve"> uvedeny</w:t>
      </w:r>
      <w:r w:rsidRPr="009139A2">
        <w:rPr>
          <w:rFonts w:ascii="Trebuchet MS" w:hAnsi="Trebuchet MS"/>
          <w:sz w:val="20"/>
        </w:rPr>
        <w:t xml:space="preserve"> v Příloze </w:t>
      </w:r>
      <w:r w:rsidR="00EC4375">
        <w:rPr>
          <w:rFonts w:ascii="Trebuchet MS" w:hAnsi="Trebuchet MS"/>
          <w:sz w:val="20"/>
        </w:rPr>
        <w:br/>
      </w:r>
      <w:r w:rsidRPr="009139A2">
        <w:rPr>
          <w:rFonts w:ascii="Trebuchet MS" w:hAnsi="Trebuchet MS"/>
          <w:sz w:val="20"/>
        </w:rPr>
        <w:t xml:space="preserve">č. 1 </w:t>
      </w:r>
      <w:r w:rsidR="00EC4375">
        <w:rPr>
          <w:rFonts w:ascii="Trebuchet MS" w:hAnsi="Trebuchet MS"/>
          <w:sz w:val="20"/>
        </w:rPr>
        <w:t>S</w:t>
      </w:r>
      <w:r>
        <w:rPr>
          <w:rFonts w:ascii="Trebuchet MS" w:hAnsi="Trebuchet MS"/>
          <w:sz w:val="20"/>
        </w:rPr>
        <w:t xml:space="preserve">mlouvy </w:t>
      </w:r>
      <w:r w:rsidRPr="009139A2">
        <w:rPr>
          <w:rFonts w:ascii="Trebuchet MS" w:hAnsi="Trebuchet MS"/>
          <w:sz w:val="20"/>
        </w:rPr>
        <w:t>- Popis plnění.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29"/>
        <w:gridCol w:w="2583"/>
      </w:tblGrid>
      <w:tr w:rsidR="007478AE" w:rsidRPr="007E07B3" w:rsidTr="00667309">
        <w:trPr>
          <w:trHeight w:val="430"/>
        </w:trPr>
        <w:tc>
          <w:tcPr>
            <w:tcW w:w="6629" w:type="dxa"/>
            <w:vAlign w:val="center"/>
          </w:tcPr>
          <w:p w:rsidR="007478AE" w:rsidRPr="007E07B3" w:rsidRDefault="006B0C90" w:rsidP="00667309">
            <w:pPr>
              <w:tabs>
                <w:tab w:val="left" w:pos="1755"/>
              </w:tabs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Soupis povinností </w:t>
            </w:r>
          </w:p>
        </w:tc>
        <w:tc>
          <w:tcPr>
            <w:tcW w:w="2583" w:type="dxa"/>
            <w:vAlign w:val="center"/>
          </w:tcPr>
          <w:p w:rsidR="007478AE" w:rsidRPr="007E07B3" w:rsidRDefault="00330570" w:rsidP="00667309">
            <w:pPr>
              <w:tabs>
                <w:tab w:val="left" w:pos="1755"/>
              </w:tabs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Prokázáno/Neprokázáno</w:t>
            </w:r>
          </w:p>
        </w:tc>
      </w:tr>
      <w:tr w:rsidR="007478AE" w:rsidRPr="007E07B3" w:rsidTr="00F502AF">
        <w:trPr>
          <w:trHeight w:val="608"/>
        </w:trPr>
        <w:tc>
          <w:tcPr>
            <w:tcW w:w="6629" w:type="dxa"/>
            <w:vAlign w:val="center"/>
          </w:tcPr>
          <w:p w:rsidR="007478AE" w:rsidRPr="007E07B3" w:rsidRDefault="007478AE" w:rsidP="007E07B3">
            <w:pPr>
              <w:tabs>
                <w:tab w:val="left" w:pos="1755"/>
              </w:tabs>
              <w:rPr>
                <w:rFonts w:ascii="Trebuchet MS" w:hAnsi="Trebuchet MS"/>
                <w:sz w:val="20"/>
              </w:rPr>
            </w:pPr>
            <w:r w:rsidRPr="007E07B3">
              <w:rPr>
                <w:rFonts w:ascii="Trebuchet MS" w:hAnsi="Trebuchet MS"/>
                <w:sz w:val="20"/>
              </w:rPr>
              <w:t>1. Strojní vybavení pro zajištění jednotlivých dílčích plnění</w:t>
            </w:r>
            <w:r w:rsidR="007E07B3" w:rsidRPr="007E07B3">
              <w:rPr>
                <w:rFonts w:ascii="Trebuchet MS" w:hAnsi="Trebuchet MS"/>
                <w:sz w:val="20"/>
              </w:rPr>
              <w:t>.</w:t>
            </w:r>
          </w:p>
        </w:tc>
        <w:tc>
          <w:tcPr>
            <w:tcW w:w="2583" w:type="dxa"/>
            <w:vAlign w:val="center"/>
          </w:tcPr>
          <w:p w:rsidR="007478AE" w:rsidRPr="007E07B3" w:rsidRDefault="00F502AF" w:rsidP="00F502AF">
            <w:pPr>
              <w:tabs>
                <w:tab w:val="left" w:pos="1755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Prokázáno</w:t>
            </w:r>
          </w:p>
        </w:tc>
      </w:tr>
      <w:tr w:rsidR="007478AE" w:rsidRPr="007E07B3" w:rsidTr="00F502AF">
        <w:trPr>
          <w:trHeight w:val="753"/>
        </w:trPr>
        <w:tc>
          <w:tcPr>
            <w:tcW w:w="6629" w:type="dxa"/>
            <w:vAlign w:val="center"/>
          </w:tcPr>
          <w:p w:rsidR="007478AE" w:rsidRPr="007E07B3" w:rsidRDefault="007478AE" w:rsidP="007E07B3">
            <w:pPr>
              <w:tabs>
                <w:tab w:val="left" w:pos="1755"/>
              </w:tabs>
              <w:rPr>
                <w:rFonts w:ascii="Trebuchet MS" w:hAnsi="Trebuchet MS"/>
                <w:sz w:val="20"/>
              </w:rPr>
            </w:pPr>
            <w:r w:rsidRPr="007E07B3">
              <w:rPr>
                <w:rFonts w:ascii="Trebuchet MS" w:hAnsi="Trebuchet MS"/>
                <w:sz w:val="20"/>
              </w:rPr>
              <w:t xml:space="preserve">2. </w:t>
            </w:r>
            <w:r w:rsidR="00532C5B" w:rsidRPr="007E07B3">
              <w:rPr>
                <w:rFonts w:ascii="Trebuchet MS" w:hAnsi="Trebuchet MS"/>
                <w:sz w:val="20"/>
              </w:rPr>
              <w:t>Materiálové a technické vybavení pro zajištění jednotlivých dílčích plnění</w:t>
            </w:r>
            <w:r w:rsidR="007E07B3" w:rsidRPr="007E07B3">
              <w:rPr>
                <w:rFonts w:ascii="Trebuchet MS" w:hAnsi="Trebuchet MS"/>
                <w:sz w:val="20"/>
              </w:rPr>
              <w:t>.</w:t>
            </w:r>
          </w:p>
        </w:tc>
        <w:tc>
          <w:tcPr>
            <w:tcW w:w="2583" w:type="dxa"/>
            <w:vAlign w:val="center"/>
          </w:tcPr>
          <w:p w:rsidR="007478AE" w:rsidRPr="007E07B3" w:rsidRDefault="00F502AF" w:rsidP="00F502AF">
            <w:pPr>
              <w:tabs>
                <w:tab w:val="left" w:pos="1755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Prokázáno</w:t>
            </w:r>
          </w:p>
        </w:tc>
      </w:tr>
      <w:tr w:rsidR="007478AE" w:rsidRPr="007E07B3" w:rsidTr="00F502AF">
        <w:trPr>
          <w:trHeight w:val="653"/>
        </w:trPr>
        <w:tc>
          <w:tcPr>
            <w:tcW w:w="6629" w:type="dxa"/>
            <w:vAlign w:val="center"/>
          </w:tcPr>
          <w:p w:rsidR="007478AE" w:rsidRPr="007E07B3" w:rsidRDefault="00532C5B" w:rsidP="007E07B3">
            <w:pPr>
              <w:tabs>
                <w:tab w:val="left" w:pos="1755"/>
              </w:tabs>
              <w:rPr>
                <w:rFonts w:ascii="Trebuchet MS" w:hAnsi="Trebuchet MS"/>
                <w:sz w:val="20"/>
              </w:rPr>
            </w:pPr>
            <w:r w:rsidRPr="007E07B3">
              <w:rPr>
                <w:rFonts w:ascii="Trebuchet MS" w:hAnsi="Trebuchet MS"/>
                <w:sz w:val="20"/>
              </w:rPr>
              <w:t>3. Personální zajištění zakázky pro zajištění jednotlivých dílčích plnění</w:t>
            </w:r>
            <w:r w:rsidR="007E07B3" w:rsidRPr="007E07B3">
              <w:rPr>
                <w:rFonts w:ascii="Trebuchet MS" w:hAnsi="Trebuchet MS"/>
                <w:sz w:val="20"/>
              </w:rPr>
              <w:t>.</w:t>
            </w:r>
          </w:p>
        </w:tc>
        <w:tc>
          <w:tcPr>
            <w:tcW w:w="2583" w:type="dxa"/>
            <w:vAlign w:val="center"/>
          </w:tcPr>
          <w:p w:rsidR="007478AE" w:rsidRPr="007E07B3" w:rsidRDefault="00F502AF" w:rsidP="00F502AF">
            <w:pPr>
              <w:tabs>
                <w:tab w:val="left" w:pos="1755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Prokázáno</w:t>
            </w:r>
          </w:p>
        </w:tc>
      </w:tr>
      <w:tr w:rsidR="007478AE" w:rsidRPr="007E07B3" w:rsidTr="00F502AF">
        <w:trPr>
          <w:trHeight w:val="638"/>
        </w:trPr>
        <w:tc>
          <w:tcPr>
            <w:tcW w:w="6629" w:type="dxa"/>
            <w:vAlign w:val="center"/>
          </w:tcPr>
          <w:p w:rsidR="007478AE" w:rsidRPr="007E07B3" w:rsidRDefault="00532C5B" w:rsidP="007E07B3">
            <w:pPr>
              <w:tabs>
                <w:tab w:val="left" w:pos="1755"/>
              </w:tabs>
              <w:rPr>
                <w:rFonts w:ascii="Trebuchet MS" w:hAnsi="Trebuchet MS"/>
                <w:sz w:val="20"/>
              </w:rPr>
            </w:pPr>
            <w:r w:rsidRPr="007E07B3">
              <w:rPr>
                <w:rFonts w:ascii="Trebuchet MS" w:hAnsi="Trebuchet MS"/>
                <w:sz w:val="20"/>
              </w:rPr>
              <w:t>4. Zajištění vhodných nebytových prostor</w:t>
            </w:r>
            <w:r w:rsidR="006B0C90">
              <w:rPr>
                <w:rFonts w:ascii="Trebuchet MS" w:hAnsi="Trebuchet MS"/>
                <w:sz w:val="20"/>
              </w:rPr>
              <w:t xml:space="preserve"> pro jednotlivá dílčí plnění</w:t>
            </w:r>
            <w:r w:rsidR="007E07B3" w:rsidRPr="007E07B3">
              <w:rPr>
                <w:rFonts w:ascii="Trebuchet MS" w:hAnsi="Trebuchet MS"/>
                <w:sz w:val="20"/>
              </w:rPr>
              <w:t>.</w:t>
            </w:r>
          </w:p>
        </w:tc>
        <w:tc>
          <w:tcPr>
            <w:tcW w:w="2583" w:type="dxa"/>
            <w:vAlign w:val="center"/>
          </w:tcPr>
          <w:p w:rsidR="007478AE" w:rsidRPr="007E07B3" w:rsidRDefault="00F502AF" w:rsidP="00F502AF">
            <w:pPr>
              <w:tabs>
                <w:tab w:val="left" w:pos="1755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Prokázáno</w:t>
            </w:r>
          </w:p>
        </w:tc>
      </w:tr>
      <w:tr w:rsidR="007478AE" w:rsidRPr="007E07B3" w:rsidTr="00F502AF">
        <w:trPr>
          <w:trHeight w:val="1208"/>
        </w:trPr>
        <w:tc>
          <w:tcPr>
            <w:tcW w:w="6629" w:type="dxa"/>
            <w:vAlign w:val="center"/>
          </w:tcPr>
          <w:p w:rsidR="007478AE" w:rsidRPr="007E07B3" w:rsidRDefault="00532C5B" w:rsidP="00EC4375">
            <w:pPr>
              <w:tabs>
                <w:tab w:val="left" w:pos="1755"/>
              </w:tabs>
              <w:rPr>
                <w:rFonts w:ascii="Trebuchet MS" w:hAnsi="Trebuchet MS"/>
                <w:sz w:val="20"/>
              </w:rPr>
            </w:pPr>
            <w:r w:rsidRPr="007E07B3">
              <w:rPr>
                <w:rFonts w:ascii="Trebuchet MS" w:hAnsi="Trebuchet MS"/>
                <w:sz w:val="20"/>
              </w:rPr>
              <w:t>5. Zajištění veškerých správních povolení vystavených na dodavatele</w:t>
            </w:r>
            <w:r w:rsidR="00277D2F">
              <w:rPr>
                <w:rFonts w:ascii="Trebuchet MS" w:hAnsi="Trebuchet MS"/>
                <w:sz w:val="20"/>
              </w:rPr>
              <w:t xml:space="preserve"> </w:t>
            </w:r>
            <w:r w:rsidR="007E07B3">
              <w:rPr>
                <w:rFonts w:ascii="Trebuchet MS" w:hAnsi="Trebuchet MS"/>
                <w:sz w:val="20"/>
              </w:rPr>
              <w:t xml:space="preserve">včetně </w:t>
            </w:r>
            <w:r w:rsidR="007E07B3" w:rsidRPr="007E07B3">
              <w:rPr>
                <w:rFonts w:ascii="Trebuchet MS" w:hAnsi="Trebuchet MS"/>
                <w:sz w:val="20"/>
              </w:rPr>
              <w:t>schválených provozních řádů k provozu všech zařízení provozovaných poskytovatelem na základě požadavku zadavatele.</w:t>
            </w:r>
          </w:p>
        </w:tc>
        <w:tc>
          <w:tcPr>
            <w:tcW w:w="2583" w:type="dxa"/>
            <w:vAlign w:val="center"/>
          </w:tcPr>
          <w:p w:rsidR="007478AE" w:rsidRPr="007E07B3" w:rsidRDefault="00F502AF" w:rsidP="00F502AF">
            <w:pPr>
              <w:tabs>
                <w:tab w:val="left" w:pos="1755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Prokázáno</w:t>
            </w:r>
          </w:p>
        </w:tc>
      </w:tr>
    </w:tbl>
    <w:p w:rsidR="007478AE" w:rsidRPr="009139A2" w:rsidRDefault="007478AE" w:rsidP="007478AE">
      <w:pPr>
        <w:tabs>
          <w:tab w:val="left" w:pos="1755"/>
        </w:tabs>
        <w:rPr>
          <w:rFonts w:ascii="Trebuchet MS" w:hAnsi="Trebuchet MS"/>
          <w:sz w:val="20"/>
        </w:rPr>
      </w:pPr>
    </w:p>
    <w:p w:rsidR="00684D22" w:rsidRDefault="00684D22" w:rsidP="007478AE">
      <w:pPr>
        <w:tabs>
          <w:tab w:val="left" w:pos="1755"/>
        </w:tabs>
        <w:rPr>
          <w:rFonts w:ascii="Trebuchet MS" w:hAnsi="Trebuchet MS"/>
          <w:sz w:val="20"/>
        </w:rPr>
      </w:pPr>
    </w:p>
    <w:p w:rsidR="009139A2" w:rsidRDefault="009139A2" w:rsidP="007478AE">
      <w:pPr>
        <w:tabs>
          <w:tab w:val="left" w:pos="1755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V Mladé Boleslavi dne</w:t>
      </w:r>
      <w:r w:rsidR="00EC4375">
        <w:rPr>
          <w:rFonts w:ascii="Trebuchet MS" w:hAnsi="Trebuchet MS"/>
          <w:sz w:val="20"/>
        </w:rPr>
        <w:t xml:space="preserve"> </w:t>
      </w:r>
      <w:r w:rsidR="00463190">
        <w:rPr>
          <w:rFonts w:ascii="Trebuchet MS" w:hAnsi="Trebuchet MS"/>
          <w:sz w:val="20"/>
        </w:rPr>
        <w:t>24.11.2017</w:t>
      </w:r>
      <w:r w:rsidR="00463190">
        <w:rPr>
          <w:rFonts w:ascii="Trebuchet MS" w:hAnsi="Trebuchet MS"/>
          <w:sz w:val="20"/>
        </w:rPr>
        <w:tab/>
      </w:r>
      <w:r w:rsidR="00684D22">
        <w:rPr>
          <w:rFonts w:ascii="Trebuchet MS" w:hAnsi="Trebuchet MS"/>
          <w:sz w:val="20"/>
        </w:rPr>
        <w:tab/>
      </w:r>
      <w:r w:rsidR="00684D22">
        <w:rPr>
          <w:rFonts w:ascii="Trebuchet MS" w:hAnsi="Trebuchet MS"/>
          <w:sz w:val="20"/>
        </w:rPr>
        <w:tab/>
      </w:r>
      <w:r w:rsidR="00684D22" w:rsidRPr="00684D22">
        <w:rPr>
          <w:rFonts w:ascii="Trebuchet MS" w:hAnsi="Trebuchet MS"/>
          <w:sz w:val="20"/>
        </w:rPr>
        <w:t>V Mladé Boleslavi</w:t>
      </w:r>
      <w:r w:rsidR="00684D22">
        <w:rPr>
          <w:rFonts w:ascii="Trebuchet MS" w:hAnsi="Trebuchet MS"/>
          <w:sz w:val="20"/>
        </w:rPr>
        <w:t xml:space="preserve"> dne </w:t>
      </w:r>
      <w:r w:rsidR="00463190">
        <w:rPr>
          <w:rFonts w:ascii="Trebuchet MS" w:hAnsi="Trebuchet MS"/>
          <w:sz w:val="20"/>
        </w:rPr>
        <w:t>24.11.2017</w:t>
      </w:r>
    </w:p>
    <w:p w:rsidR="009139A2" w:rsidRDefault="009139A2" w:rsidP="007478AE">
      <w:pPr>
        <w:tabs>
          <w:tab w:val="left" w:pos="1755"/>
        </w:tabs>
        <w:rPr>
          <w:rFonts w:ascii="Trebuchet MS" w:hAnsi="Trebuchet MS"/>
          <w:sz w:val="20"/>
        </w:rPr>
      </w:pPr>
    </w:p>
    <w:p w:rsidR="002C572D" w:rsidRPr="002C572D" w:rsidRDefault="002C572D" w:rsidP="002C572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rebuchet MS" w:eastAsia="Times New Roman" w:hAnsi="Trebuchet MS" w:cs="Times New Roman"/>
          <w:b/>
          <w:sz w:val="20"/>
          <w:szCs w:val="20"/>
          <w:lang w:eastAsia="cs-CZ"/>
        </w:rPr>
      </w:pPr>
      <w:r w:rsidRPr="00684D22">
        <w:rPr>
          <w:rFonts w:ascii="Trebuchet MS" w:eastAsia="Times New Roman" w:hAnsi="Trebuchet MS" w:cs="Times New Roman"/>
          <w:sz w:val="20"/>
          <w:szCs w:val="20"/>
          <w:lang w:eastAsia="cs-CZ"/>
        </w:rPr>
        <w:t>Statutární město Mladá Boleslav</w:t>
      </w:r>
      <w:r w:rsidRPr="002C572D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ab/>
      </w:r>
      <w:r w:rsidRPr="002C572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2C572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2C572D">
        <w:rPr>
          <w:rFonts w:ascii="Trebuchet MS" w:hAnsi="Trebuchet MS"/>
          <w:sz w:val="20"/>
        </w:rPr>
        <w:t>COMPAG MLADÁ BOLESLAV s.r.o.</w:t>
      </w:r>
    </w:p>
    <w:p w:rsidR="002C572D" w:rsidRPr="002C572D" w:rsidRDefault="002C572D" w:rsidP="002C572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rebuchet MS" w:eastAsia="Times New Roman" w:hAnsi="Trebuchet MS" w:cs="Times New Roman"/>
          <w:b/>
          <w:sz w:val="20"/>
          <w:szCs w:val="20"/>
          <w:lang w:eastAsia="cs-CZ"/>
        </w:rPr>
      </w:pPr>
    </w:p>
    <w:p w:rsidR="002C572D" w:rsidRPr="002C572D" w:rsidRDefault="002C572D" w:rsidP="002C572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rebuchet MS" w:eastAsia="Times New Roman" w:hAnsi="Trebuchet MS" w:cs="Times New Roman"/>
          <w:b/>
          <w:sz w:val="20"/>
          <w:szCs w:val="20"/>
          <w:lang w:eastAsia="cs-CZ"/>
        </w:rPr>
      </w:pPr>
    </w:p>
    <w:p w:rsidR="002C572D" w:rsidRPr="002C572D" w:rsidRDefault="002C572D" w:rsidP="002C572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rebuchet MS" w:eastAsia="Times New Roman" w:hAnsi="Trebuchet MS" w:cs="Times New Roman"/>
          <w:b/>
          <w:sz w:val="20"/>
          <w:szCs w:val="20"/>
          <w:lang w:eastAsia="cs-CZ"/>
        </w:rPr>
      </w:pPr>
    </w:p>
    <w:p w:rsidR="002C572D" w:rsidRPr="002C572D" w:rsidRDefault="002C572D" w:rsidP="002C572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rebuchet MS" w:eastAsia="Times New Roman" w:hAnsi="Trebuchet MS" w:cs="Times New Roman"/>
          <w:b/>
          <w:sz w:val="20"/>
          <w:szCs w:val="20"/>
          <w:lang w:eastAsia="cs-CZ"/>
        </w:rPr>
      </w:pPr>
    </w:p>
    <w:p w:rsidR="009139A2" w:rsidRDefault="009139A2" w:rsidP="007478AE">
      <w:pPr>
        <w:tabs>
          <w:tab w:val="left" w:pos="1755"/>
        </w:tabs>
        <w:rPr>
          <w:rFonts w:ascii="Trebuchet MS" w:hAnsi="Trebuchet MS"/>
          <w:sz w:val="20"/>
        </w:rPr>
      </w:pPr>
    </w:p>
    <w:p w:rsidR="00684D22" w:rsidRDefault="009139A2" w:rsidP="001441A1">
      <w:pPr>
        <w:tabs>
          <w:tab w:val="left" w:pos="1755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………………………………………………………</w:t>
      </w:r>
      <w:r w:rsidR="001441A1">
        <w:rPr>
          <w:rFonts w:ascii="Trebuchet MS" w:hAnsi="Trebuchet MS"/>
          <w:sz w:val="20"/>
        </w:rPr>
        <w:tab/>
      </w:r>
      <w:r w:rsidR="001441A1">
        <w:rPr>
          <w:rFonts w:ascii="Trebuchet MS" w:hAnsi="Trebuchet MS"/>
          <w:sz w:val="20"/>
        </w:rPr>
        <w:tab/>
      </w:r>
      <w:r w:rsidR="001441A1">
        <w:rPr>
          <w:rFonts w:ascii="Trebuchet MS" w:hAnsi="Trebuchet MS"/>
          <w:sz w:val="20"/>
        </w:rPr>
        <w:tab/>
        <w:t xml:space="preserve">………………………………………………………… </w:t>
      </w:r>
    </w:p>
    <w:p w:rsidR="009139A2" w:rsidRDefault="00684D22" w:rsidP="001441A1">
      <w:pPr>
        <w:tabs>
          <w:tab w:val="left" w:pos="1755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MUDr. Raduan Nwelati, primátor</w:t>
      </w:r>
      <w:r w:rsidR="001441A1">
        <w:rPr>
          <w:rFonts w:ascii="Trebuchet MS" w:hAnsi="Trebuchet MS"/>
          <w:sz w:val="20"/>
        </w:rPr>
        <w:tab/>
      </w:r>
      <w:r w:rsidR="001441A1">
        <w:rPr>
          <w:rFonts w:ascii="Trebuchet MS" w:hAnsi="Trebuchet MS"/>
          <w:sz w:val="20"/>
        </w:rPr>
        <w:tab/>
      </w:r>
      <w:r w:rsidR="001441A1"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>Radek Lizec, Miloslav Neuman, jednatelé</w:t>
      </w:r>
    </w:p>
    <w:p w:rsidR="001441A1" w:rsidRPr="009139A2" w:rsidRDefault="001441A1" w:rsidP="001441A1">
      <w:pPr>
        <w:tabs>
          <w:tab w:val="left" w:pos="1755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</w:p>
    <w:sectPr w:rsidR="001441A1" w:rsidRPr="009139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05" w:rsidRDefault="00B84D05" w:rsidP="007478AE">
      <w:pPr>
        <w:spacing w:after="0" w:line="240" w:lineRule="auto"/>
      </w:pPr>
      <w:r>
        <w:separator/>
      </w:r>
    </w:p>
  </w:endnote>
  <w:endnote w:type="continuationSeparator" w:id="0">
    <w:p w:rsidR="00B84D05" w:rsidRDefault="00B84D05" w:rsidP="0074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09" w:rsidRDefault="00667309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14376B" wp14:editId="6B9EEFFE">
          <wp:simplePos x="0" y="0"/>
          <wp:positionH relativeFrom="column">
            <wp:posOffset>271780</wp:posOffset>
          </wp:positionH>
          <wp:positionV relativeFrom="paragraph">
            <wp:posOffset>-308610</wp:posOffset>
          </wp:positionV>
          <wp:extent cx="5753100" cy="7048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05" w:rsidRDefault="00B84D05" w:rsidP="007478AE">
      <w:pPr>
        <w:spacing w:after="0" w:line="240" w:lineRule="auto"/>
      </w:pPr>
      <w:r>
        <w:separator/>
      </w:r>
    </w:p>
  </w:footnote>
  <w:footnote w:type="continuationSeparator" w:id="0">
    <w:p w:rsidR="00B84D05" w:rsidRDefault="00B84D05" w:rsidP="0074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AE" w:rsidRPr="00667309" w:rsidRDefault="007478AE" w:rsidP="007478AE">
    <w:pPr>
      <w:pStyle w:val="Zhlav"/>
      <w:jc w:val="right"/>
      <w:rPr>
        <w:rFonts w:ascii="Trebuchet MS" w:hAnsi="Trebuchet MS"/>
        <w:sz w:val="20"/>
      </w:rPr>
    </w:pPr>
    <w:r w:rsidRPr="00667309">
      <w:rPr>
        <w:rFonts w:ascii="Trebuchet MS" w:hAnsi="Trebuchet MS"/>
        <w:noProof/>
        <w:sz w:val="9"/>
        <w:lang w:eastAsia="cs-CZ"/>
      </w:rPr>
      <w:drawing>
        <wp:anchor distT="0" distB="0" distL="114300" distR="114300" simplePos="0" relativeHeight="251659264" behindDoc="1" locked="0" layoutInCell="1" allowOverlap="1" wp14:anchorId="4FD0200E" wp14:editId="7E6AAA4D">
          <wp:simplePos x="0" y="0"/>
          <wp:positionH relativeFrom="column">
            <wp:posOffset>-137795</wp:posOffset>
          </wp:positionH>
          <wp:positionV relativeFrom="paragraph">
            <wp:posOffset>207645</wp:posOffset>
          </wp:positionV>
          <wp:extent cx="1333500" cy="58102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AE"/>
    <w:rsid w:val="00087EF6"/>
    <w:rsid w:val="001441A1"/>
    <w:rsid w:val="001F6ECE"/>
    <w:rsid w:val="00277D2F"/>
    <w:rsid w:val="002C572D"/>
    <w:rsid w:val="00330570"/>
    <w:rsid w:val="00463190"/>
    <w:rsid w:val="00532C5B"/>
    <w:rsid w:val="005540F3"/>
    <w:rsid w:val="005C23D6"/>
    <w:rsid w:val="00667309"/>
    <w:rsid w:val="00684D22"/>
    <w:rsid w:val="006B0C90"/>
    <w:rsid w:val="007478AE"/>
    <w:rsid w:val="00755D35"/>
    <w:rsid w:val="007E07B3"/>
    <w:rsid w:val="00800FDD"/>
    <w:rsid w:val="009139A2"/>
    <w:rsid w:val="00954E66"/>
    <w:rsid w:val="00B84D05"/>
    <w:rsid w:val="00BD1A2B"/>
    <w:rsid w:val="00D6653C"/>
    <w:rsid w:val="00EC4375"/>
    <w:rsid w:val="00EF5A9E"/>
    <w:rsid w:val="00F502AF"/>
    <w:rsid w:val="00F53CF1"/>
    <w:rsid w:val="00FC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8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8AE"/>
  </w:style>
  <w:style w:type="paragraph" w:styleId="Zpat">
    <w:name w:val="footer"/>
    <w:basedOn w:val="Normln"/>
    <w:link w:val="ZpatChar"/>
    <w:uiPriority w:val="99"/>
    <w:unhideWhenUsed/>
    <w:rsid w:val="0074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8AE"/>
  </w:style>
  <w:style w:type="table" w:styleId="Mkatabulky">
    <w:name w:val="Table Grid"/>
    <w:basedOn w:val="Normlntabulka"/>
    <w:uiPriority w:val="59"/>
    <w:rsid w:val="0074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8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8AE"/>
  </w:style>
  <w:style w:type="paragraph" w:styleId="Zpat">
    <w:name w:val="footer"/>
    <w:basedOn w:val="Normln"/>
    <w:link w:val="ZpatChar"/>
    <w:uiPriority w:val="99"/>
    <w:unhideWhenUsed/>
    <w:rsid w:val="0074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8AE"/>
  </w:style>
  <w:style w:type="table" w:styleId="Mkatabulky">
    <w:name w:val="Table Grid"/>
    <w:basedOn w:val="Normlntabulka"/>
    <w:uiPriority w:val="59"/>
    <w:rsid w:val="0074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Kubričanová Zora</cp:lastModifiedBy>
  <cp:revision>2</cp:revision>
  <cp:lastPrinted>2017-11-24T07:18:00Z</cp:lastPrinted>
  <dcterms:created xsi:type="dcterms:W3CDTF">2017-11-30T12:55:00Z</dcterms:created>
  <dcterms:modified xsi:type="dcterms:W3CDTF">2017-11-30T12:55:00Z</dcterms:modified>
</cp:coreProperties>
</file>