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17C" w:rsidRDefault="003F317C" w:rsidP="003F317C">
      <w:pPr>
        <w:spacing w:before="120"/>
        <w:jc w:val="center"/>
        <w:rPr>
          <w:rFonts w:ascii="Arial" w:hAnsi="Arial" w:cs="Arial"/>
          <w:b/>
          <w:sz w:val="22"/>
          <w:szCs w:val="22"/>
        </w:rPr>
      </w:pPr>
      <w:r>
        <w:rPr>
          <w:rFonts w:ascii="Arial" w:hAnsi="Arial" w:cs="Arial"/>
          <w:b/>
          <w:sz w:val="22"/>
          <w:szCs w:val="22"/>
        </w:rPr>
        <w:t>DODATEK č. 14</w:t>
      </w:r>
    </w:p>
    <w:p w:rsidR="003F317C" w:rsidRDefault="003F317C" w:rsidP="003F317C">
      <w:pPr>
        <w:spacing w:before="120"/>
        <w:jc w:val="center"/>
        <w:rPr>
          <w:rFonts w:ascii="Arial" w:hAnsi="Arial" w:cs="Arial"/>
          <w:b/>
          <w:sz w:val="22"/>
          <w:szCs w:val="22"/>
        </w:rPr>
      </w:pPr>
      <w:r>
        <w:rPr>
          <w:rFonts w:ascii="Arial" w:hAnsi="Arial" w:cs="Arial"/>
          <w:b/>
          <w:sz w:val="22"/>
          <w:szCs w:val="22"/>
        </w:rPr>
        <w:t xml:space="preserve">k </w:t>
      </w:r>
      <w:r>
        <w:rPr>
          <w:rFonts w:ascii="Arial" w:hAnsi="Arial" w:cs="Arial"/>
          <w:b/>
          <w:caps/>
          <w:sz w:val="22"/>
          <w:szCs w:val="22"/>
        </w:rPr>
        <w:t>Nájemní smlouvě</w:t>
      </w:r>
      <w:r>
        <w:rPr>
          <w:rFonts w:ascii="Arial" w:hAnsi="Arial" w:cs="Arial"/>
          <w:b/>
          <w:sz w:val="22"/>
          <w:szCs w:val="22"/>
        </w:rPr>
        <w:t xml:space="preserve"> č. 55N09/05</w:t>
      </w:r>
    </w:p>
    <w:p w:rsidR="003F317C" w:rsidRDefault="003F317C" w:rsidP="003F317C">
      <w:pPr>
        <w:rPr>
          <w:rFonts w:ascii="Arial" w:hAnsi="Arial" w:cs="Arial"/>
          <w:b/>
          <w:bCs/>
          <w:sz w:val="22"/>
          <w:szCs w:val="22"/>
          <w:u w:val="single"/>
        </w:rPr>
      </w:pPr>
      <w:r>
        <w:rPr>
          <w:rFonts w:ascii="Arial" w:hAnsi="Arial" w:cs="Arial"/>
          <w:b/>
          <w:bCs/>
          <w:sz w:val="22"/>
          <w:szCs w:val="22"/>
          <w:u w:val="single"/>
        </w:rPr>
        <w:t>Smluvní strany:</w:t>
      </w:r>
    </w:p>
    <w:p w:rsidR="003F317C" w:rsidRDefault="003F317C" w:rsidP="003F317C">
      <w:pPr>
        <w:pStyle w:val="BodyText2"/>
        <w:ind w:firstLine="0"/>
        <w:rPr>
          <w:rFonts w:ascii="Arial" w:hAnsi="Arial" w:cs="Arial"/>
          <w:b/>
          <w:sz w:val="22"/>
          <w:szCs w:val="22"/>
        </w:rPr>
      </w:pPr>
      <w:r>
        <w:rPr>
          <w:rFonts w:ascii="Arial" w:hAnsi="Arial" w:cs="Arial"/>
          <w:b/>
          <w:sz w:val="22"/>
          <w:szCs w:val="22"/>
        </w:rPr>
        <w:t xml:space="preserve">Česká republika – Státní pozemkový úřad </w:t>
      </w:r>
    </w:p>
    <w:p w:rsidR="003F317C" w:rsidRDefault="003F317C" w:rsidP="003F317C">
      <w:pPr>
        <w:jc w:val="both"/>
        <w:rPr>
          <w:rFonts w:ascii="Arial" w:hAnsi="Arial" w:cs="Arial"/>
          <w:sz w:val="22"/>
          <w:szCs w:val="22"/>
        </w:rPr>
      </w:pPr>
      <w:r>
        <w:rPr>
          <w:rFonts w:ascii="Arial" w:hAnsi="Arial" w:cs="Arial"/>
          <w:sz w:val="22"/>
          <w:szCs w:val="22"/>
        </w:rPr>
        <w:t>Sídlo : Husinecká 1024/11 a, 130 00,  Praha 3</w:t>
      </w:r>
    </w:p>
    <w:p w:rsidR="003F317C" w:rsidRDefault="003F317C" w:rsidP="003F317C">
      <w:pPr>
        <w:jc w:val="both"/>
        <w:rPr>
          <w:rFonts w:ascii="Arial" w:hAnsi="Arial" w:cs="Arial"/>
          <w:sz w:val="22"/>
          <w:szCs w:val="22"/>
        </w:rPr>
      </w:pPr>
      <w:r>
        <w:rPr>
          <w:rFonts w:ascii="Arial" w:hAnsi="Arial" w:cs="Arial"/>
          <w:sz w:val="22"/>
          <w:szCs w:val="22"/>
        </w:rPr>
        <w:t xml:space="preserve">zastoupený Ing. Evou Schmidtmajerovou CSc., ředitelkou Krajského pozemkového úřadu pro Jihočeský kraj, </w:t>
      </w:r>
    </w:p>
    <w:p w:rsidR="003F317C" w:rsidRDefault="003F317C" w:rsidP="003F317C">
      <w:pPr>
        <w:jc w:val="both"/>
        <w:rPr>
          <w:rFonts w:ascii="Arial" w:hAnsi="Arial" w:cs="Arial"/>
          <w:sz w:val="22"/>
          <w:szCs w:val="22"/>
        </w:rPr>
      </w:pPr>
      <w:r>
        <w:rPr>
          <w:rFonts w:ascii="Arial" w:hAnsi="Arial" w:cs="Arial"/>
          <w:sz w:val="22"/>
          <w:szCs w:val="22"/>
        </w:rPr>
        <w:t>adresa : Rudolfovská 80, 370 01, České Budějovice</w:t>
      </w:r>
    </w:p>
    <w:p w:rsidR="003F317C" w:rsidRDefault="003F317C" w:rsidP="003F317C">
      <w:pPr>
        <w:jc w:val="both"/>
        <w:rPr>
          <w:rFonts w:ascii="Arial" w:hAnsi="Arial" w:cs="Arial"/>
          <w:sz w:val="22"/>
          <w:szCs w:val="22"/>
        </w:rPr>
      </w:pPr>
      <w:r>
        <w:rPr>
          <w:rFonts w:ascii="Arial" w:hAnsi="Arial" w:cs="Arial"/>
          <w:sz w:val="22"/>
          <w:szCs w:val="22"/>
        </w:rPr>
        <w:t>IČ: 01312774</w:t>
      </w:r>
    </w:p>
    <w:p w:rsidR="003F317C" w:rsidRDefault="003F317C" w:rsidP="003F317C">
      <w:pPr>
        <w:jc w:val="both"/>
        <w:rPr>
          <w:rFonts w:ascii="Arial" w:hAnsi="Arial" w:cs="Arial"/>
          <w:sz w:val="22"/>
          <w:szCs w:val="22"/>
        </w:rPr>
      </w:pPr>
      <w:r>
        <w:rPr>
          <w:rFonts w:ascii="Arial" w:hAnsi="Arial" w:cs="Arial"/>
          <w:sz w:val="22"/>
          <w:szCs w:val="22"/>
        </w:rPr>
        <w:t>DIČ : CZ01312774</w:t>
      </w:r>
    </w:p>
    <w:p w:rsidR="003F317C" w:rsidRDefault="003F317C" w:rsidP="003F317C">
      <w:pPr>
        <w:jc w:val="both"/>
        <w:rPr>
          <w:rFonts w:ascii="Arial" w:hAnsi="Arial" w:cs="Arial"/>
          <w:sz w:val="22"/>
          <w:szCs w:val="22"/>
        </w:rPr>
      </w:pPr>
      <w:r>
        <w:rPr>
          <w:rFonts w:ascii="Arial" w:hAnsi="Arial" w:cs="Arial"/>
          <w:sz w:val="22"/>
          <w:szCs w:val="22"/>
        </w:rPr>
        <w:t xml:space="preserve">Bankovní spojení : Česká národní banka, </w:t>
      </w:r>
    </w:p>
    <w:p w:rsidR="003F317C" w:rsidRDefault="003F317C" w:rsidP="003F317C">
      <w:pPr>
        <w:jc w:val="both"/>
        <w:rPr>
          <w:rFonts w:ascii="Arial" w:hAnsi="Arial" w:cs="Arial"/>
          <w:sz w:val="22"/>
          <w:szCs w:val="22"/>
        </w:rPr>
      </w:pPr>
      <w:r>
        <w:rPr>
          <w:rFonts w:ascii="Arial" w:hAnsi="Arial" w:cs="Arial"/>
          <w:sz w:val="22"/>
          <w:szCs w:val="22"/>
        </w:rPr>
        <w:t>číslo účtu :  50016-3723001/0710</w:t>
      </w:r>
    </w:p>
    <w:p w:rsidR="003F317C" w:rsidRDefault="003F317C" w:rsidP="003F317C">
      <w:pPr>
        <w:jc w:val="both"/>
        <w:rPr>
          <w:rFonts w:ascii="Arial" w:hAnsi="Arial" w:cs="Arial"/>
          <w:sz w:val="22"/>
          <w:szCs w:val="22"/>
        </w:rPr>
      </w:pPr>
      <w:r>
        <w:rPr>
          <w:rFonts w:ascii="Arial" w:hAnsi="Arial" w:cs="Arial"/>
          <w:sz w:val="22"/>
          <w:szCs w:val="22"/>
        </w:rPr>
        <w:t>(dále jen ”pronajímatel")</w:t>
      </w:r>
    </w:p>
    <w:p w:rsidR="003F317C" w:rsidRDefault="003F317C" w:rsidP="003F317C">
      <w:pPr>
        <w:jc w:val="both"/>
        <w:rPr>
          <w:rFonts w:ascii="Arial" w:hAnsi="Arial" w:cs="Arial"/>
          <w:sz w:val="22"/>
          <w:szCs w:val="22"/>
        </w:rPr>
      </w:pPr>
      <w:r>
        <w:rPr>
          <w:rFonts w:ascii="Arial" w:hAnsi="Arial" w:cs="Arial"/>
          <w:sz w:val="22"/>
          <w:szCs w:val="22"/>
        </w:rPr>
        <w:t>– na straně jedné –</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a</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b/>
          <w:bCs/>
          <w:sz w:val="22"/>
          <w:szCs w:val="22"/>
        </w:rPr>
      </w:pPr>
      <w:r>
        <w:rPr>
          <w:rFonts w:ascii="Arial" w:hAnsi="Arial" w:cs="Arial"/>
          <w:b/>
          <w:bCs/>
          <w:sz w:val="22"/>
          <w:szCs w:val="22"/>
        </w:rPr>
        <w:t xml:space="preserve">obchodní firma : Rybářství Nové Hrady s.r.o. </w:t>
      </w:r>
    </w:p>
    <w:p w:rsidR="003F317C" w:rsidRDefault="003F317C" w:rsidP="003F317C">
      <w:pPr>
        <w:pStyle w:val="Zkladntext"/>
        <w:rPr>
          <w:rFonts w:ascii="Arial" w:hAnsi="Arial" w:cs="Arial"/>
          <w:sz w:val="22"/>
          <w:szCs w:val="22"/>
        </w:rPr>
      </w:pPr>
      <w:r>
        <w:rPr>
          <w:rFonts w:ascii="Arial" w:hAnsi="Arial" w:cs="Arial"/>
          <w:sz w:val="22"/>
          <w:szCs w:val="22"/>
        </w:rPr>
        <w:t>Sídlo : Štiptoň 78, 374 01, Trhové Sviny</w:t>
      </w:r>
    </w:p>
    <w:p w:rsidR="003F317C" w:rsidRDefault="003F317C" w:rsidP="003F317C">
      <w:pPr>
        <w:pStyle w:val="Zkladntext"/>
        <w:rPr>
          <w:rFonts w:ascii="Arial" w:hAnsi="Arial" w:cs="Arial"/>
          <w:sz w:val="22"/>
          <w:szCs w:val="22"/>
        </w:rPr>
      </w:pPr>
      <w:r>
        <w:rPr>
          <w:rFonts w:ascii="Arial" w:hAnsi="Arial" w:cs="Arial"/>
          <w:sz w:val="22"/>
          <w:szCs w:val="22"/>
        </w:rPr>
        <w:t>IČ : 157 89 799</w:t>
      </w:r>
    </w:p>
    <w:p w:rsidR="003F317C" w:rsidRDefault="003F317C" w:rsidP="003F317C">
      <w:pPr>
        <w:pStyle w:val="Zkladntext"/>
        <w:rPr>
          <w:rFonts w:ascii="Arial" w:hAnsi="Arial" w:cs="Arial"/>
          <w:sz w:val="22"/>
          <w:szCs w:val="22"/>
        </w:rPr>
      </w:pPr>
      <w:r>
        <w:rPr>
          <w:rFonts w:ascii="Arial" w:hAnsi="Arial" w:cs="Arial"/>
          <w:sz w:val="22"/>
          <w:szCs w:val="22"/>
        </w:rPr>
        <w:t>DIČ : CZ15789799</w:t>
      </w:r>
    </w:p>
    <w:p w:rsidR="003F317C" w:rsidRDefault="003F317C" w:rsidP="003F317C">
      <w:pPr>
        <w:pStyle w:val="Zkladntext"/>
        <w:rPr>
          <w:rFonts w:ascii="Arial" w:hAnsi="Arial" w:cs="Arial"/>
          <w:sz w:val="22"/>
          <w:szCs w:val="22"/>
        </w:rPr>
      </w:pPr>
      <w:r>
        <w:rPr>
          <w:rFonts w:ascii="Arial" w:hAnsi="Arial" w:cs="Arial"/>
          <w:sz w:val="22"/>
          <w:szCs w:val="22"/>
        </w:rPr>
        <w:t>Zapsán v obchodním rejstříku, vedeném Krajským soudem v Českých Budějovicích, oddíl C, vložka 132</w:t>
      </w:r>
    </w:p>
    <w:p w:rsidR="003F317C" w:rsidRDefault="003F317C" w:rsidP="003F317C">
      <w:pPr>
        <w:pStyle w:val="Zkladntext"/>
        <w:rPr>
          <w:rFonts w:ascii="Arial" w:hAnsi="Arial" w:cs="Arial"/>
          <w:sz w:val="22"/>
          <w:szCs w:val="22"/>
        </w:rPr>
      </w:pPr>
      <w:r>
        <w:rPr>
          <w:rFonts w:ascii="Arial" w:hAnsi="Arial" w:cs="Arial"/>
          <w:sz w:val="22"/>
          <w:szCs w:val="22"/>
        </w:rPr>
        <w:t>Osoba oprávněná jednat za právnickou osobu : Lubomír Zvonař, jednatel</w:t>
      </w:r>
    </w:p>
    <w:p w:rsidR="003F317C" w:rsidRDefault="003F317C" w:rsidP="003F317C">
      <w:pPr>
        <w:pStyle w:val="Zkladntext"/>
        <w:rPr>
          <w:rFonts w:ascii="Arial" w:hAnsi="Arial" w:cs="Arial"/>
          <w:sz w:val="22"/>
          <w:szCs w:val="22"/>
        </w:rPr>
      </w:pPr>
      <w:r>
        <w:rPr>
          <w:rFonts w:ascii="Arial" w:hAnsi="Arial" w:cs="Arial"/>
          <w:sz w:val="22"/>
          <w:szCs w:val="22"/>
        </w:rPr>
        <w:t>(dále jen „nájemce“)</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 straně druhé –</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uzavírají tento dodatek č. 14 k  nájemní smlouvě č. 55N09/05 ze dne, ve znění dodatku č. 13 (dále jen „smlouva“), kterým se mění předmět nájmu a výše ročního nájemného.</w:t>
      </w:r>
    </w:p>
    <w:p w:rsidR="003F317C" w:rsidRDefault="003F317C" w:rsidP="003F317C">
      <w:pPr>
        <w:tabs>
          <w:tab w:val="left" w:pos="568"/>
        </w:tabs>
        <w:jc w:val="both"/>
        <w:rPr>
          <w:rFonts w:ascii="Arial" w:hAnsi="Arial" w:cs="Arial"/>
          <w:sz w:val="22"/>
          <w:szCs w:val="22"/>
        </w:rPr>
      </w:pPr>
    </w:p>
    <w:p w:rsidR="003F317C" w:rsidRDefault="003F317C" w:rsidP="003F317C">
      <w:pPr>
        <w:tabs>
          <w:tab w:val="left" w:pos="568"/>
        </w:tabs>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iCs/>
          <w:sz w:val="22"/>
          <w:szCs w:val="22"/>
        </w:rPr>
        <w:t xml:space="preserve">1. Na základě </w:t>
      </w:r>
      <w:r>
        <w:rPr>
          <w:rFonts w:ascii="Arial" w:hAnsi="Arial" w:cs="Arial"/>
          <w:sz w:val="22"/>
          <w:szCs w:val="22"/>
        </w:rPr>
        <w:t>Čl. V smlouvy</w:t>
      </w:r>
      <w:r>
        <w:rPr>
          <w:rFonts w:ascii="Arial" w:hAnsi="Arial" w:cs="Arial"/>
          <w:iCs/>
          <w:sz w:val="22"/>
          <w:szCs w:val="22"/>
        </w:rPr>
        <w:t xml:space="preserve">  nájemce povinen platit pronajímateli roční nájemné ve výši </w:t>
      </w:r>
      <w:r>
        <w:rPr>
          <w:rFonts w:ascii="Arial" w:hAnsi="Arial" w:cs="Arial"/>
          <w:sz w:val="22"/>
          <w:szCs w:val="22"/>
        </w:rPr>
        <w:t>30247,- Kč (slovy: třicettisícdvěstěčtyřicetsedmkorun českých).</w:t>
      </w:r>
    </w:p>
    <w:p w:rsidR="003F317C" w:rsidRDefault="003F317C" w:rsidP="003F317C">
      <w:pPr>
        <w:jc w:val="both"/>
        <w:rPr>
          <w:rFonts w:ascii="Arial" w:hAnsi="Arial" w:cs="Arial"/>
          <w:sz w:val="22"/>
          <w:szCs w:val="22"/>
        </w:rPr>
      </w:pPr>
      <w:r>
        <w:rPr>
          <w:rFonts w:ascii="Arial" w:hAnsi="Arial" w:cs="Arial"/>
          <w:sz w:val="22"/>
          <w:szCs w:val="22"/>
        </w:rPr>
        <w:t xml:space="preserve">2. Smluvní strany se dohodly na tom, že nájemné specifikované v bodě 1. tohoto dodatku bude změněno z důvodu převodu pozemku </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a)</w:t>
      </w:r>
    </w:p>
    <w:p w:rsidR="003F317C" w:rsidRDefault="003F317C" w:rsidP="003F317C">
      <w:pPr>
        <w:jc w:val="both"/>
        <w:rPr>
          <w:rFonts w:ascii="Arial" w:hAnsi="Arial" w:cs="Arial"/>
          <w:sz w:val="22"/>
          <w:szCs w:val="22"/>
        </w:rPr>
      </w:pPr>
      <w:r>
        <w:rPr>
          <w:noProof/>
        </w:rPr>
        <w:drawing>
          <wp:inline distT="0" distB="0" distL="0" distR="0">
            <wp:extent cx="5819775" cy="75247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33087" t="15015" r="37297" b="79889"/>
                    <a:stretch>
                      <a:fillRect/>
                    </a:stretch>
                  </pic:blipFill>
                  <pic:spPr bwMode="auto">
                    <a:xfrm>
                      <a:off x="0" y="0"/>
                      <a:ext cx="5819775" cy="752475"/>
                    </a:xfrm>
                    <a:prstGeom prst="rect">
                      <a:avLst/>
                    </a:prstGeom>
                    <a:noFill/>
                    <a:ln>
                      <a:noFill/>
                    </a:ln>
                  </pic:spPr>
                </pic:pic>
              </a:graphicData>
            </a:graphic>
          </wp:inline>
        </w:drawing>
      </w:r>
    </w:p>
    <w:p w:rsidR="003F317C" w:rsidRDefault="003F317C" w:rsidP="003F317C">
      <w:pPr>
        <w:tabs>
          <w:tab w:val="left" w:pos="2835"/>
        </w:tabs>
        <w:jc w:val="both"/>
        <w:rPr>
          <w:rFonts w:ascii="Arial" w:hAnsi="Arial" w:cs="Arial"/>
          <w:sz w:val="22"/>
          <w:szCs w:val="22"/>
        </w:rPr>
      </w:pPr>
      <w:r>
        <w:rPr>
          <w:rFonts w:ascii="Arial" w:hAnsi="Arial" w:cs="Arial"/>
          <w:sz w:val="22"/>
          <w:szCs w:val="22"/>
        </w:rPr>
        <w:t>pro pana  Beneše Miroslava, trvale bytem U Kasáren 1378, Mladá Boleslav 293 01,</w:t>
      </w:r>
      <w:r>
        <w:rPr>
          <w:rFonts w:ascii="Arial" w:hAnsi="Arial" w:cs="Arial"/>
          <w:color w:val="000000"/>
          <w:sz w:val="22"/>
          <w:szCs w:val="22"/>
        </w:rPr>
        <w:t xml:space="preserve"> na základě </w:t>
      </w:r>
      <w:r>
        <w:rPr>
          <w:rFonts w:ascii="Arial" w:hAnsi="Arial" w:cs="Arial"/>
          <w:sz w:val="22"/>
          <w:szCs w:val="22"/>
        </w:rPr>
        <w:t>smlouvy o bezúplatném převodu pozemku č. 9PR17/05 ke dni 27.7.2017.</w:t>
      </w:r>
    </w:p>
    <w:p w:rsidR="003F317C" w:rsidRDefault="003F317C" w:rsidP="003F317C">
      <w:pPr>
        <w:tabs>
          <w:tab w:val="left" w:pos="2835"/>
        </w:tabs>
        <w:jc w:val="both"/>
        <w:rPr>
          <w:rFonts w:ascii="Arial" w:hAnsi="Arial" w:cs="Arial"/>
          <w:color w:val="000000"/>
          <w:sz w:val="22"/>
          <w:szCs w:val="22"/>
        </w:rPr>
      </w:pPr>
    </w:p>
    <w:p w:rsidR="003F317C" w:rsidRDefault="003F317C" w:rsidP="003F317C">
      <w:pPr>
        <w:tabs>
          <w:tab w:val="left" w:pos="2835"/>
        </w:tabs>
        <w:jc w:val="both"/>
        <w:rPr>
          <w:rFonts w:ascii="Arial" w:hAnsi="Arial" w:cs="Arial"/>
          <w:color w:val="000000"/>
          <w:sz w:val="22"/>
          <w:szCs w:val="22"/>
        </w:rPr>
      </w:pPr>
    </w:p>
    <w:p w:rsidR="003F317C" w:rsidRDefault="003F317C" w:rsidP="003F317C">
      <w:pPr>
        <w:tabs>
          <w:tab w:val="left" w:pos="2835"/>
        </w:tabs>
        <w:jc w:val="both"/>
        <w:rPr>
          <w:rFonts w:ascii="Arial" w:hAnsi="Arial" w:cs="Arial"/>
          <w:color w:val="000000"/>
          <w:sz w:val="22"/>
          <w:szCs w:val="22"/>
        </w:rPr>
      </w:pPr>
      <w:r>
        <w:rPr>
          <w:rFonts w:ascii="Arial" w:hAnsi="Arial" w:cs="Arial"/>
          <w:color w:val="000000"/>
          <w:sz w:val="22"/>
          <w:szCs w:val="22"/>
        </w:rPr>
        <w:t>b)</w:t>
      </w:r>
    </w:p>
    <w:p w:rsidR="003F317C" w:rsidRDefault="003F317C" w:rsidP="003F317C">
      <w:pPr>
        <w:tabs>
          <w:tab w:val="left" w:pos="2835"/>
        </w:tabs>
        <w:jc w:val="both"/>
        <w:rPr>
          <w:noProof/>
        </w:rPr>
      </w:pPr>
      <w:r>
        <w:rPr>
          <w:noProof/>
        </w:rPr>
        <w:lastRenderedPageBreak/>
        <w:drawing>
          <wp:inline distT="0" distB="0" distL="0" distR="0">
            <wp:extent cx="5324475" cy="95250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33525" t="15007" r="36571" b="79645"/>
                    <a:stretch>
                      <a:fillRect/>
                    </a:stretch>
                  </pic:blipFill>
                  <pic:spPr bwMode="auto">
                    <a:xfrm>
                      <a:off x="0" y="0"/>
                      <a:ext cx="5324475" cy="952500"/>
                    </a:xfrm>
                    <a:prstGeom prst="rect">
                      <a:avLst/>
                    </a:prstGeom>
                    <a:noFill/>
                    <a:ln>
                      <a:noFill/>
                    </a:ln>
                  </pic:spPr>
                </pic:pic>
              </a:graphicData>
            </a:graphic>
          </wp:inline>
        </w:drawing>
      </w:r>
    </w:p>
    <w:p w:rsidR="003F317C" w:rsidRDefault="003F317C" w:rsidP="003F317C">
      <w:pPr>
        <w:tabs>
          <w:tab w:val="left" w:pos="2835"/>
        </w:tabs>
        <w:jc w:val="both"/>
        <w:rPr>
          <w:rFonts w:ascii="Arial" w:hAnsi="Arial" w:cs="Arial"/>
          <w:sz w:val="22"/>
          <w:szCs w:val="22"/>
        </w:rPr>
      </w:pPr>
      <w:r>
        <w:rPr>
          <w:rFonts w:ascii="Arial" w:hAnsi="Arial" w:cs="Arial"/>
          <w:sz w:val="22"/>
          <w:szCs w:val="22"/>
        </w:rPr>
        <w:t>pro paní  Fenclová Marie, trvale bytem Na Dolce 12, Sovínky, Bezno 294 29,</w:t>
      </w:r>
      <w:r>
        <w:rPr>
          <w:rFonts w:ascii="Arial" w:hAnsi="Arial" w:cs="Arial"/>
          <w:color w:val="000000"/>
          <w:sz w:val="22"/>
          <w:szCs w:val="22"/>
        </w:rPr>
        <w:t xml:space="preserve"> na základě </w:t>
      </w:r>
      <w:r>
        <w:rPr>
          <w:rFonts w:ascii="Arial" w:hAnsi="Arial" w:cs="Arial"/>
          <w:sz w:val="22"/>
          <w:szCs w:val="22"/>
        </w:rPr>
        <w:t>smlouvy o bezúplatném převodu pozemku č. 10PR17/05 ke dni 27.7.2017.</w:t>
      </w:r>
    </w:p>
    <w:p w:rsidR="003F317C" w:rsidRDefault="003F317C" w:rsidP="003F317C">
      <w:pPr>
        <w:tabs>
          <w:tab w:val="left" w:pos="2835"/>
        </w:tabs>
        <w:jc w:val="both"/>
        <w:rPr>
          <w:rFonts w:ascii="Arial" w:hAnsi="Arial" w:cs="Arial"/>
          <w:sz w:val="22"/>
          <w:szCs w:val="22"/>
        </w:rPr>
      </w:pPr>
    </w:p>
    <w:p w:rsidR="003F317C" w:rsidRDefault="003F317C" w:rsidP="003F317C">
      <w:pPr>
        <w:tabs>
          <w:tab w:val="left" w:pos="2835"/>
        </w:tabs>
        <w:jc w:val="both"/>
        <w:rPr>
          <w:rFonts w:ascii="Arial" w:hAnsi="Arial" w:cs="Arial"/>
          <w:color w:val="000000"/>
          <w:sz w:val="22"/>
          <w:szCs w:val="22"/>
        </w:rPr>
      </w:pPr>
      <w:r>
        <w:rPr>
          <w:rFonts w:ascii="Arial" w:hAnsi="Arial" w:cs="Arial"/>
          <w:color w:val="000000"/>
          <w:sz w:val="22"/>
          <w:szCs w:val="22"/>
        </w:rPr>
        <w:t>c)</w:t>
      </w:r>
      <w:r>
        <w:rPr>
          <w:noProof/>
        </w:rPr>
        <w:t xml:space="preserve"> </w:t>
      </w:r>
      <w:r>
        <w:rPr>
          <w:noProof/>
        </w:rPr>
        <w:drawing>
          <wp:inline distT="0" distB="0" distL="0" distR="0">
            <wp:extent cx="5943600" cy="9620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32660" t="14978" r="38173" b="78889"/>
                    <a:stretch>
                      <a:fillRect/>
                    </a:stretch>
                  </pic:blipFill>
                  <pic:spPr bwMode="auto">
                    <a:xfrm>
                      <a:off x="0" y="0"/>
                      <a:ext cx="5943600" cy="962025"/>
                    </a:xfrm>
                    <a:prstGeom prst="rect">
                      <a:avLst/>
                    </a:prstGeom>
                    <a:noFill/>
                    <a:ln>
                      <a:noFill/>
                    </a:ln>
                  </pic:spPr>
                </pic:pic>
              </a:graphicData>
            </a:graphic>
          </wp:inline>
        </w:drawing>
      </w:r>
    </w:p>
    <w:p w:rsidR="003F317C" w:rsidRDefault="003F317C" w:rsidP="003F317C">
      <w:pPr>
        <w:tabs>
          <w:tab w:val="left" w:pos="2835"/>
        </w:tabs>
        <w:jc w:val="both"/>
        <w:rPr>
          <w:rFonts w:ascii="Arial" w:hAnsi="Arial" w:cs="Arial"/>
          <w:sz w:val="22"/>
          <w:szCs w:val="22"/>
        </w:rPr>
      </w:pPr>
      <w:r>
        <w:rPr>
          <w:rFonts w:ascii="Arial" w:hAnsi="Arial" w:cs="Arial"/>
          <w:sz w:val="22"/>
          <w:szCs w:val="22"/>
        </w:rPr>
        <w:t>pro nájemce,</w:t>
      </w:r>
      <w:r>
        <w:rPr>
          <w:rFonts w:ascii="Arial" w:hAnsi="Arial" w:cs="Arial"/>
          <w:color w:val="000000"/>
          <w:sz w:val="22"/>
          <w:szCs w:val="22"/>
        </w:rPr>
        <w:t xml:space="preserve"> na základě </w:t>
      </w:r>
      <w:r>
        <w:rPr>
          <w:rFonts w:ascii="Arial" w:hAnsi="Arial" w:cs="Arial"/>
          <w:sz w:val="22"/>
          <w:szCs w:val="22"/>
        </w:rPr>
        <w:t xml:space="preserve">smlouvy o kupní smlouvy č. </w:t>
      </w:r>
      <w:r>
        <w:rPr>
          <w:rFonts w:ascii="Arial" w:hAnsi="Arial" w:cs="Arial"/>
          <w:color w:val="000000"/>
          <w:sz w:val="22"/>
          <w:szCs w:val="22"/>
        </w:rPr>
        <w:t xml:space="preserve">1014921705 </w:t>
      </w:r>
      <w:r>
        <w:rPr>
          <w:rFonts w:ascii="Arial" w:hAnsi="Arial" w:cs="Arial"/>
          <w:sz w:val="22"/>
          <w:szCs w:val="22"/>
        </w:rPr>
        <w:t>ke dni 27.6.2017.</w:t>
      </w:r>
    </w:p>
    <w:p w:rsidR="003F317C" w:rsidRDefault="003F317C" w:rsidP="003F317C">
      <w:pPr>
        <w:tabs>
          <w:tab w:val="left" w:pos="2835"/>
        </w:tabs>
        <w:jc w:val="both"/>
        <w:rPr>
          <w:rFonts w:ascii="Arial" w:hAnsi="Arial" w:cs="Arial"/>
          <w:color w:val="000000"/>
          <w:sz w:val="22"/>
          <w:szCs w:val="22"/>
        </w:rPr>
      </w:pPr>
    </w:p>
    <w:p w:rsidR="003F317C" w:rsidRDefault="003F317C" w:rsidP="003F317C">
      <w:pPr>
        <w:tabs>
          <w:tab w:val="left" w:pos="2835"/>
        </w:tabs>
        <w:jc w:val="both"/>
        <w:rPr>
          <w:rFonts w:ascii="Arial" w:hAnsi="Arial" w:cs="Arial"/>
          <w:color w:val="000000"/>
          <w:sz w:val="22"/>
          <w:szCs w:val="22"/>
        </w:rPr>
      </w:pPr>
    </w:p>
    <w:p w:rsidR="003F317C" w:rsidRDefault="003F317C" w:rsidP="003F317C">
      <w:pPr>
        <w:tabs>
          <w:tab w:val="left" w:pos="2835"/>
        </w:tabs>
        <w:jc w:val="both"/>
        <w:rPr>
          <w:rFonts w:ascii="Arial" w:hAnsi="Arial" w:cs="Arial"/>
          <w:sz w:val="22"/>
          <w:szCs w:val="22"/>
        </w:rPr>
      </w:pPr>
      <w:r>
        <w:rPr>
          <w:rFonts w:ascii="Arial" w:hAnsi="Arial" w:cs="Arial"/>
          <w:sz w:val="22"/>
          <w:szCs w:val="22"/>
        </w:rPr>
        <w:t>na částku 26474,- Kč (slovy: dvacetšesttisícčtyřistasedmdesátčtyřikoruny české) (viz přílohy).</w:t>
      </w:r>
    </w:p>
    <w:p w:rsidR="003F317C" w:rsidRDefault="003F317C" w:rsidP="003F317C">
      <w:pPr>
        <w:tabs>
          <w:tab w:val="left" w:pos="2835"/>
        </w:tabs>
        <w:jc w:val="both"/>
        <w:rPr>
          <w:rFonts w:ascii="Arial" w:hAnsi="Arial" w:cs="Arial"/>
          <w:sz w:val="22"/>
          <w:szCs w:val="22"/>
        </w:rPr>
      </w:pPr>
    </w:p>
    <w:p w:rsidR="003F317C" w:rsidRDefault="003F317C" w:rsidP="003F317C">
      <w:pPr>
        <w:ind w:right="-1" w:firstLine="709"/>
        <w:jc w:val="both"/>
        <w:rPr>
          <w:rFonts w:ascii="Arial" w:hAnsi="Arial" w:cs="Arial"/>
          <w:sz w:val="22"/>
          <w:szCs w:val="22"/>
        </w:rPr>
      </w:pPr>
      <w:r>
        <w:rPr>
          <w:rFonts w:ascii="Arial" w:hAnsi="Arial" w:cs="Arial"/>
          <w:sz w:val="22"/>
          <w:szCs w:val="22"/>
        </w:rPr>
        <w:t xml:space="preserve">K 1.10.2017 je výše nájemného spočítána na částku 30012,- Kč (slovy: třicettisícdvanáctkorun českých). Nájemce uhradil 22.9.2017 částku 30116,-Kč.  Tím vznikl přeplatek ve výši 104,-Kč. Tento přeplatek Vám bude vrácen. Žádáme Vás o sdělení, jakou formou požadujete přeplatek vrátit </w:t>
      </w:r>
      <w:r>
        <w:rPr>
          <w:rFonts w:ascii="Arial" w:hAnsi="Arial" w:cs="Arial"/>
          <w:i/>
          <w:iCs/>
          <w:sz w:val="22"/>
          <w:szCs w:val="22"/>
        </w:rPr>
        <w:t>(číslo účtu, kód banky, popř. specifický symbol nebo adresa)</w:t>
      </w:r>
      <w:r>
        <w:rPr>
          <w:rFonts w:ascii="Arial" w:hAnsi="Arial" w:cs="Arial"/>
          <w:sz w:val="22"/>
          <w:szCs w:val="22"/>
        </w:rPr>
        <w:t>; popř. bude použit na úhradu splatného nájemného k 1.10.2018.</w:t>
      </w:r>
    </w:p>
    <w:p w:rsidR="003F317C" w:rsidRDefault="003F317C" w:rsidP="003F317C">
      <w:pPr>
        <w:tabs>
          <w:tab w:val="left" w:pos="568"/>
        </w:tabs>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iCs/>
          <w:sz w:val="22"/>
          <w:szCs w:val="22"/>
        </w:rPr>
        <w:t xml:space="preserve">3. Dále se </w:t>
      </w:r>
      <w:r>
        <w:rPr>
          <w:rFonts w:ascii="Arial" w:hAnsi="Arial" w:cs="Arial"/>
          <w:sz w:val="22"/>
          <w:szCs w:val="22"/>
        </w:rPr>
        <w:t>smluvní strany dohodly na tom, že</w:t>
      </w:r>
    </w:p>
    <w:p w:rsidR="003F317C" w:rsidRDefault="003F317C" w:rsidP="003F317C">
      <w:pPr>
        <w:jc w:val="both"/>
        <w:rPr>
          <w:rFonts w:ascii="Arial" w:hAnsi="Arial" w:cs="Arial"/>
          <w:sz w:val="22"/>
          <w:szCs w:val="22"/>
        </w:rPr>
      </w:pPr>
    </w:p>
    <w:p w:rsidR="003F317C" w:rsidRDefault="003F317C" w:rsidP="003F317C">
      <w:pPr>
        <w:pStyle w:val="Bezmezer"/>
        <w:jc w:val="both"/>
        <w:rPr>
          <w:rFonts w:ascii="Arial" w:hAnsi="Arial" w:cs="Arial"/>
          <w:sz w:val="22"/>
          <w:szCs w:val="22"/>
        </w:rPr>
      </w:pPr>
      <w:r>
        <w:rPr>
          <w:rFonts w:ascii="Arial" w:hAnsi="Arial" w:cs="Arial"/>
          <w:sz w:val="22"/>
          <w:szCs w:val="22"/>
        </w:rPr>
        <w:t>a) Čl. V smlouvy se doplňuje o nové odstavce tohoto znění:</w:t>
      </w:r>
    </w:p>
    <w:p w:rsidR="003F317C" w:rsidRDefault="003F317C" w:rsidP="003F317C">
      <w:pPr>
        <w:pStyle w:val="Bezmezer"/>
        <w:jc w:val="both"/>
        <w:rPr>
          <w:rFonts w:ascii="Arial" w:hAnsi="Arial" w:cs="Arial"/>
          <w:sz w:val="22"/>
          <w:szCs w:val="22"/>
        </w:rPr>
      </w:pPr>
      <w:r>
        <w:rPr>
          <w:rFonts w:ascii="Arial" w:hAnsi="Arial" w:cs="Arial"/>
          <w:sz w:val="22"/>
          <w:szCs w:val="22"/>
        </w:rPr>
        <w:t xml:space="preserve">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 </w:t>
      </w:r>
    </w:p>
    <w:p w:rsidR="003F317C" w:rsidRDefault="003F317C" w:rsidP="003F317C">
      <w:pPr>
        <w:pStyle w:val="Bezmezer"/>
        <w:jc w:val="both"/>
        <w:rPr>
          <w:rFonts w:ascii="Arial" w:hAnsi="Arial" w:cs="Arial"/>
          <w:sz w:val="22"/>
          <w:szCs w:val="22"/>
        </w:rPr>
      </w:pPr>
      <w:r>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rsidR="003F317C" w:rsidRDefault="003F317C" w:rsidP="003F317C">
      <w:pPr>
        <w:pStyle w:val="Bezmezer"/>
        <w:jc w:val="both"/>
        <w:rPr>
          <w:rFonts w:ascii="Arial" w:hAnsi="Arial" w:cs="Arial"/>
          <w:sz w:val="22"/>
          <w:szCs w:val="22"/>
        </w:rPr>
      </w:pPr>
      <w:r>
        <w:rPr>
          <w:rFonts w:ascii="Arial" w:hAnsi="Arial" w:cs="Arial"/>
          <w:sz w:val="22"/>
          <w:szCs w:val="22"/>
        </w:rPr>
        <w:t>Základem pro výpočet zvýšeného nájemného bude nájemné sjednané před tímto zvýšením.</w:t>
      </w:r>
    </w:p>
    <w:p w:rsidR="003F317C" w:rsidRDefault="003F317C" w:rsidP="003F317C">
      <w:pPr>
        <w:pStyle w:val="Bezmezer"/>
        <w:jc w:val="both"/>
        <w:rPr>
          <w:rFonts w:ascii="Arial" w:hAnsi="Arial" w:cs="Arial"/>
          <w:sz w:val="22"/>
          <w:szCs w:val="22"/>
        </w:rPr>
      </w:pPr>
      <w:r>
        <w:rPr>
          <w:rFonts w:ascii="Arial" w:hAnsi="Arial" w:cs="Arial"/>
          <w:sz w:val="22"/>
          <w:szCs w:val="22"/>
        </w:rPr>
        <w:t xml:space="preserve">V případě, že meziroční míra inflace přestane být z jakéhokoli důvodu nadále publikována, nahradí jej jiný podobný index nebo srovnatelný statistický údaj vyhlašovaný příslušným orgánem, který pronajímatel dle svého rozumného uvážení zvolí. </w:t>
      </w:r>
    </w:p>
    <w:p w:rsidR="003F317C" w:rsidRDefault="003F317C" w:rsidP="003F317C">
      <w:pPr>
        <w:pStyle w:val="Bezmezer"/>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b) Čl. VIII  smlouvy se doplňuje a zní takto:</w:t>
      </w:r>
    </w:p>
    <w:p w:rsidR="003F317C" w:rsidRDefault="003F317C" w:rsidP="003F317C">
      <w:pPr>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dodatku k této smlouvě, a to na základě dohody smluvních stran, není-li touto smlouvou stanoveno jinak.</w:t>
      </w:r>
    </w:p>
    <w:p w:rsidR="003F317C" w:rsidRDefault="003F317C" w:rsidP="003F317C">
      <w:pPr>
        <w:jc w:val="both"/>
        <w:rPr>
          <w:rFonts w:ascii="Arial" w:hAnsi="Arial" w:cs="Arial"/>
          <w:sz w:val="22"/>
          <w:szCs w:val="22"/>
        </w:rPr>
      </w:pPr>
    </w:p>
    <w:p w:rsidR="003F317C" w:rsidRDefault="003F317C" w:rsidP="003F317C">
      <w:pPr>
        <w:pStyle w:val="Bezmezer"/>
        <w:rPr>
          <w:rFonts w:ascii="Arial" w:hAnsi="Arial" w:cs="Arial"/>
          <w:sz w:val="22"/>
          <w:szCs w:val="22"/>
        </w:rPr>
      </w:pPr>
      <w:r>
        <w:rPr>
          <w:rFonts w:ascii="Arial" w:hAnsi="Arial" w:cs="Arial"/>
          <w:sz w:val="22"/>
          <w:szCs w:val="22"/>
        </w:rPr>
        <w:t>4. Ostatní ustanovení smlouvy nejsou tímto dodatkem č. 14 dotčena.</w:t>
      </w:r>
    </w:p>
    <w:p w:rsidR="003F317C" w:rsidRDefault="003F317C" w:rsidP="003F317C">
      <w:pPr>
        <w:pStyle w:val="Bezmezer"/>
        <w:rPr>
          <w:rFonts w:ascii="Arial" w:hAnsi="Arial" w:cs="Arial"/>
          <w:sz w:val="22"/>
          <w:szCs w:val="22"/>
        </w:rPr>
      </w:pPr>
    </w:p>
    <w:p w:rsidR="003F317C" w:rsidRDefault="003F317C" w:rsidP="003F317C">
      <w:pPr>
        <w:pStyle w:val="para"/>
        <w:jc w:val="both"/>
        <w:rPr>
          <w:rFonts w:ascii="Arial" w:hAnsi="Arial" w:cs="Arial"/>
          <w:b w:val="0"/>
          <w:sz w:val="22"/>
          <w:szCs w:val="22"/>
        </w:rPr>
      </w:pPr>
      <w:r>
        <w:rPr>
          <w:rFonts w:ascii="Arial" w:hAnsi="Arial" w:cs="Arial"/>
          <w:b w:val="0"/>
          <w:sz w:val="22"/>
          <w:szCs w:val="22"/>
        </w:rPr>
        <w:t>5.</w:t>
      </w:r>
      <w:r>
        <w:rPr>
          <w:rFonts w:ascii="Arial" w:hAnsi="Arial" w:cs="Arial"/>
          <w:sz w:val="22"/>
          <w:szCs w:val="22"/>
        </w:rPr>
        <w:t xml:space="preserve"> </w:t>
      </w:r>
      <w:r>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w:t>
      </w:r>
    </w:p>
    <w:p w:rsidR="003F317C" w:rsidRDefault="003F317C" w:rsidP="003F317C">
      <w:pPr>
        <w:pStyle w:val="para"/>
        <w:spacing w:before="120"/>
        <w:ind w:firstLine="567"/>
        <w:jc w:val="both"/>
        <w:rPr>
          <w:rFonts w:ascii="Arial" w:hAnsi="Arial" w:cs="Arial"/>
          <w:b w:val="0"/>
          <w:sz w:val="22"/>
          <w:szCs w:val="22"/>
        </w:rPr>
      </w:pPr>
      <w:r>
        <w:rPr>
          <w:rFonts w:ascii="Arial" w:hAnsi="Arial" w:cs="Arial"/>
          <w:b w:val="0"/>
          <w:sz w:val="22"/>
          <w:szCs w:val="22"/>
        </w:rPr>
        <w:t>Uveřejnění této smlouvy v registru smluv zajistí propachtovatel.</w:t>
      </w:r>
    </w:p>
    <w:p w:rsidR="003F317C" w:rsidRDefault="003F317C" w:rsidP="003F317C">
      <w:pPr>
        <w:pStyle w:val="Bezmezer"/>
        <w:rPr>
          <w:rFonts w:ascii="Arial" w:hAnsi="Arial" w:cs="Arial"/>
          <w:sz w:val="22"/>
          <w:szCs w:val="22"/>
        </w:rPr>
      </w:pPr>
    </w:p>
    <w:p w:rsidR="003F317C" w:rsidRDefault="003F317C" w:rsidP="003F317C">
      <w:pPr>
        <w:pStyle w:val="Bezmezer"/>
        <w:rPr>
          <w:rFonts w:ascii="Arial" w:hAnsi="Arial" w:cs="Arial"/>
          <w:sz w:val="22"/>
          <w:szCs w:val="22"/>
        </w:rPr>
      </w:pPr>
      <w:r>
        <w:rPr>
          <w:rFonts w:ascii="Arial" w:hAnsi="Arial" w:cs="Arial"/>
          <w:sz w:val="22"/>
          <w:szCs w:val="22"/>
        </w:rPr>
        <w:lastRenderedPageBreak/>
        <w:t>6. Tento dodatek je vyhotoven v dvou stejnopisech, z nichž každý má platnost originálu. Jeden stejnopis přebírá nájemce a jeden je určen pro pronajímatele.</w:t>
      </w:r>
    </w:p>
    <w:p w:rsidR="003F317C" w:rsidRDefault="003F317C" w:rsidP="003F317C">
      <w:pPr>
        <w:pStyle w:val="Bezmezer"/>
        <w:rPr>
          <w:rFonts w:ascii="Arial" w:hAnsi="Arial" w:cs="Arial"/>
          <w:sz w:val="22"/>
          <w:szCs w:val="22"/>
        </w:rPr>
      </w:pPr>
    </w:p>
    <w:p w:rsidR="003F317C" w:rsidRDefault="003F317C" w:rsidP="003F317C">
      <w:pPr>
        <w:pStyle w:val="Bezmezer"/>
        <w:rPr>
          <w:rFonts w:ascii="Arial" w:hAnsi="Arial" w:cs="Arial"/>
          <w:sz w:val="22"/>
          <w:szCs w:val="22"/>
        </w:rPr>
      </w:pPr>
      <w:r>
        <w:rPr>
          <w:rFonts w:ascii="Arial" w:hAnsi="Arial" w:cs="Arial"/>
          <w:sz w:val="22"/>
          <w:szCs w:val="22"/>
        </w:rPr>
        <w:t>7. Smluvní strany po přečtení tohoto dodatku prohlašují, že s jeho obsahem souhlasí a že je shodným projevem jejich vážné a svobodné vůle, a na důkaz toho připojují své podpisy.</w:t>
      </w:r>
    </w:p>
    <w:p w:rsidR="003F317C" w:rsidRDefault="003F317C" w:rsidP="003F317C">
      <w:pPr>
        <w:pStyle w:val="Bezmezer"/>
        <w:rPr>
          <w:rFonts w:ascii="Arial" w:hAnsi="Arial" w:cs="Arial"/>
          <w:sz w:val="22"/>
          <w:szCs w:val="22"/>
        </w:rPr>
      </w:pPr>
    </w:p>
    <w:p w:rsidR="003F317C" w:rsidRDefault="003F317C" w:rsidP="003F317C">
      <w:pPr>
        <w:pStyle w:val="Bezmezer"/>
      </w:pPr>
    </w:p>
    <w:p w:rsidR="003F317C" w:rsidRDefault="003F317C" w:rsidP="003F317C">
      <w:pPr>
        <w:pStyle w:val="Bezmezer"/>
      </w:pPr>
    </w:p>
    <w:p w:rsidR="003F317C" w:rsidRDefault="003F317C" w:rsidP="003F317C">
      <w:pPr>
        <w:pStyle w:val="Bezmezer"/>
      </w:pPr>
    </w:p>
    <w:p w:rsidR="003F317C" w:rsidRDefault="003F317C" w:rsidP="003F317C">
      <w:pPr>
        <w:jc w:val="both"/>
        <w:rPr>
          <w:rFonts w:ascii="Arial" w:hAnsi="Arial" w:cs="Arial"/>
          <w:sz w:val="22"/>
          <w:szCs w:val="22"/>
        </w:rPr>
      </w:pPr>
      <w:r>
        <w:rPr>
          <w:rFonts w:ascii="Arial" w:hAnsi="Arial" w:cs="Arial"/>
          <w:sz w:val="22"/>
          <w:szCs w:val="22"/>
        </w:rPr>
        <w:t>V Českých Budějovicích, dne ……………. 2017</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p>
    <w:p w:rsidR="003F317C" w:rsidRDefault="003F317C" w:rsidP="003F317C">
      <w:pPr>
        <w:tabs>
          <w:tab w:val="left" w:pos="5529"/>
        </w:tabs>
        <w:rPr>
          <w:rFonts w:ascii="Arial" w:hAnsi="Arial" w:cs="Arial"/>
          <w:sz w:val="22"/>
          <w:szCs w:val="22"/>
        </w:rPr>
      </w:pPr>
      <w:r>
        <w:rPr>
          <w:rFonts w:ascii="Arial" w:hAnsi="Arial" w:cs="Arial"/>
          <w:sz w:val="22"/>
          <w:szCs w:val="22"/>
        </w:rPr>
        <w:t>Ing. Eva Schmidtmajerová CSc.</w:t>
      </w:r>
      <w:r>
        <w:rPr>
          <w:rFonts w:ascii="Arial" w:hAnsi="Arial" w:cs="Arial"/>
          <w:sz w:val="22"/>
          <w:szCs w:val="22"/>
        </w:rPr>
        <w:tab/>
        <w:t xml:space="preserve">                Lubomír Zvonař</w:t>
      </w:r>
    </w:p>
    <w:p w:rsidR="003F317C" w:rsidRDefault="003F317C" w:rsidP="003F317C">
      <w:pPr>
        <w:tabs>
          <w:tab w:val="left" w:pos="5529"/>
        </w:tabs>
        <w:jc w:val="both"/>
        <w:rPr>
          <w:rFonts w:ascii="Arial" w:hAnsi="Arial" w:cs="Arial"/>
          <w:sz w:val="22"/>
          <w:szCs w:val="22"/>
        </w:rPr>
      </w:pPr>
      <w:r>
        <w:rPr>
          <w:rFonts w:ascii="Arial" w:hAnsi="Arial" w:cs="Arial"/>
          <w:sz w:val="22"/>
          <w:szCs w:val="22"/>
        </w:rPr>
        <w:t xml:space="preserve">ředitelka Krajského pozemkového úřadu                                  Rybářství Nové Hrady s. r.o.        </w:t>
      </w:r>
    </w:p>
    <w:p w:rsidR="003F317C" w:rsidRDefault="003F317C" w:rsidP="003F317C">
      <w:pPr>
        <w:tabs>
          <w:tab w:val="left" w:pos="5529"/>
        </w:tabs>
        <w:jc w:val="both"/>
        <w:rPr>
          <w:rFonts w:ascii="Arial" w:hAnsi="Arial" w:cs="Arial"/>
          <w:iCs/>
          <w:sz w:val="22"/>
          <w:szCs w:val="22"/>
        </w:rPr>
      </w:pPr>
      <w:r>
        <w:rPr>
          <w:rFonts w:ascii="Arial" w:hAnsi="Arial" w:cs="Arial"/>
          <w:sz w:val="22"/>
          <w:szCs w:val="22"/>
        </w:rPr>
        <w:t>pro Jihočeský kraj</w:t>
      </w:r>
      <w:r>
        <w:rPr>
          <w:rFonts w:ascii="Arial" w:hAnsi="Arial" w:cs="Arial"/>
          <w:iCs/>
          <w:sz w:val="22"/>
          <w:szCs w:val="22"/>
        </w:rPr>
        <w:tab/>
        <w:t xml:space="preserve">                       nájemce</w:t>
      </w:r>
    </w:p>
    <w:p w:rsidR="003F317C" w:rsidRDefault="003F317C" w:rsidP="003F317C">
      <w:pPr>
        <w:rPr>
          <w:rFonts w:ascii="Arial" w:hAnsi="Arial" w:cs="Arial"/>
          <w:sz w:val="22"/>
          <w:szCs w:val="22"/>
        </w:rPr>
      </w:pPr>
      <w:r>
        <w:rPr>
          <w:rFonts w:ascii="Arial" w:hAnsi="Arial" w:cs="Arial"/>
          <w:sz w:val="22"/>
          <w:szCs w:val="22"/>
        </w:rPr>
        <w:t>pronajímatel</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r>
        <w:rPr>
          <w:rFonts w:ascii="Arial" w:hAnsi="Arial" w:cs="Arial"/>
          <w:bCs/>
          <w:sz w:val="22"/>
          <w:szCs w:val="22"/>
        </w:rPr>
        <w:t>Za správnost: Ing. Cikán</w:t>
      </w: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sz w:val="24"/>
          <w:szCs w:val="24"/>
        </w:rPr>
      </w:pPr>
      <w:r>
        <w:rPr>
          <w:sz w:val="24"/>
          <w:szCs w:val="24"/>
        </w:rPr>
        <w:t>Tato smlouva byla uveřejněna v registru smluv dle zákona č. 340/2015 Sb., o zvláštních podmínkách účinnosti některých smluv, uveřejňování těchto smluv a o registru smluv (zákon o registru smluv).</w:t>
      </w:r>
    </w:p>
    <w:p w:rsidR="003F317C" w:rsidRDefault="003F317C" w:rsidP="003F317C">
      <w:pPr>
        <w:jc w:val="both"/>
        <w:rPr>
          <w:sz w:val="24"/>
          <w:szCs w:val="24"/>
        </w:rPr>
      </w:pPr>
    </w:p>
    <w:p w:rsidR="003F317C" w:rsidRDefault="003F317C" w:rsidP="003F317C">
      <w:pPr>
        <w:jc w:val="both"/>
        <w:rPr>
          <w:sz w:val="24"/>
          <w:szCs w:val="24"/>
        </w:rPr>
      </w:pPr>
      <w:r>
        <w:rPr>
          <w:sz w:val="24"/>
          <w:szCs w:val="24"/>
        </w:rPr>
        <w:t>Datum registrace ………………………….</w:t>
      </w:r>
    </w:p>
    <w:p w:rsidR="003F317C" w:rsidRDefault="003F317C" w:rsidP="003F317C">
      <w:pPr>
        <w:jc w:val="both"/>
        <w:rPr>
          <w:sz w:val="24"/>
          <w:szCs w:val="24"/>
        </w:rPr>
      </w:pPr>
      <w:r>
        <w:rPr>
          <w:sz w:val="24"/>
          <w:szCs w:val="24"/>
        </w:rPr>
        <w:t>ID smlouvy ………………………………..</w:t>
      </w:r>
    </w:p>
    <w:p w:rsidR="003F317C" w:rsidRDefault="003F317C" w:rsidP="003F317C">
      <w:pPr>
        <w:jc w:val="both"/>
        <w:rPr>
          <w:sz w:val="24"/>
          <w:szCs w:val="24"/>
        </w:rPr>
      </w:pPr>
      <w:r>
        <w:rPr>
          <w:sz w:val="24"/>
          <w:szCs w:val="24"/>
        </w:rPr>
        <w:t>ID verze ……………………………………</w:t>
      </w:r>
    </w:p>
    <w:p w:rsidR="003F317C" w:rsidRDefault="003F317C" w:rsidP="003F317C">
      <w:pPr>
        <w:jc w:val="both"/>
        <w:rPr>
          <w:i/>
          <w:sz w:val="24"/>
          <w:szCs w:val="24"/>
        </w:rPr>
      </w:pPr>
      <w:r>
        <w:rPr>
          <w:sz w:val="24"/>
          <w:szCs w:val="24"/>
        </w:rPr>
        <w:t xml:space="preserve">Registraci provedl ……………………… </w:t>
      </w:r>
      <w:r>
        <w:rPr>
          <w:i/>
          <w:sz w:val="24"/>
          <w:szCs w:val="24"/>
        </w:rPr>
        <w:t>(uvést jméno a příjmení odpovědného zaměstnance)</w:t>
      </w:r>
    </w:p>
    <w:p w:rsidR="003F317C" w:rsidRDefault="003F317C" w:rsidP="003F317C">
      <w:pPr>
        <w:jc w:val="both"/>
        <w:rPr>
          <w:sz w:val="24"/>
          <w:szCs w:val="24"/>
        </w:rPr>
      </w:pPr>
    </w:p>
    <w:p w:rsidR="003F317C" w:rsidRDefault="003F317C" w:rsidP="003F317C">
      <w:pPr>
        <w:jc w:val="both"/>
        <w:rPr>
          <w:sz w:val="24"/>
          <w:szCs w:val="24"/>
        </w:rPr>
      </w:pPr>
    </w:p>
    <w:p w:rsidR="003F317C" w:rsidRDefault="003F317C" w:rsidP="003F317C">
      <w:pPr>
        <w:jc w:val="both"/>
        <w:rPr>
          <w:sz w:val="24"/>
          <w:szCs w:val="24"/>
        </w:rPr>
      </w:pPr>
      <w:r>
        <w:rPr>
          <w:sz w:val="24"/>
          <w:szCs w:val="24"/>
        </w:rPr>
        <w:t>V ……………….. dne ……………..</w:t>
      </w:r>
      <w:r>
        <w:rPr>
          <w:sz w:val="24"/>
          <w:szCs w:val="24"/>
        </w:rPr>
        <w:tab/>
      </w:r>
      <w:r>
        <w:rPr>
          <w:sz w:val="24"/>
          <w:szCs w:val="24"/>
        </w:rPr>
        <w:tab/>
      </w:r>
      <w:r>
        <w:rPr>
          <w:sz w:val="24"/>
          <w:szCs w:val="24"/>
        </w:rPr>
        <w:tab/>
        <w:t>…………………………………..</w:t>
      </w:r>
    </w:p>
    <w:p w:rsidR="003F317C" w:rsidRDefault="003F317C" w:rsidP="003F317C">
      <w:pPr>
        <w:tabs>
          <w:tab w:val="left" w:pos="5670"/>
        </w:tabs>
        <w:jc w:val="both"/>
        <w:rPr>
          <w:i/>
          <w:sz w:val="24"/>
          <w:szCs w:val="24"/>
        </w:rPr>
      </w:pPr>
      <w:r>
        <w:rPr>
          <w:sz w:val="24"/>
          <w:szCs w:val="24"/>
        </w:rPr>
        <w:tab/>
      </w:r>
      <w:r>
        <w:rPr>
          <w:i/>
          <w:sz w:val="24"/>
          <w:szCs w:val="24"/>
        </w:rPr>
        <w:t>podpis odpovědného zaměstnance</w:t>
      </w: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spacing w:before="120"/>
        <w:jc w:val="center"/>
        <w:rPr>
          <w:rFonts w:ascii="Arial" w:hAnsi="Arial" w:cs="Arial"/>
          <w:b/>
          <w:sz w:val="22"/>
          <w:szCs w:val="22"/>
        </w:rPr>
      </w:pPr>
      <w:r>
        <w:rPr>
          <w:rFonts w:ascii="Arial" w:hAnsi="Arial" w:cs="Arial"/>
          <w:b/>
          <w:sz w:val="22"/>
          <w:szCs w:val="22"/>
        </w:rPr>
        <w:t>DODATEK č. 13</w:t>
      </w:r>
    </w:p>
    <w:p w:rsidR="003F317C" w:rsidRDefault="003F317C" w:rsidP="003F317C">
      <w:pPr>
        <w:spacing w:before="120"/>
        <w:jc w:val="center"/>
        <w:rPr>
          <w:rFonts w:ascii="Arial" w:hAnsi="Arial" w:cs="Arial"/>
          <w:b/>
          <w:sz w:val="22"/>
          <w:szCs w:val="22"/>
        </w:rPr>
      </w:pPr>
      <w:r>
        <w:rPr>
          <w:rFonts w:ascii="Arial" w:hAnsi="Arial" w:cs="Arial"/>
          <w:b/>
          <w:sz w:val="22"/>
          <w:szCs w:val="22"/>
        </w:rPr>
        <w:t xml:space="preserve">k </w:t>
      </w:r>
      <w:r>
        <w:rPr>
          <w:rFonts w:ascii="Arial" w:hAnsi="Arial" w:cs="Arial"/>
          <w:b/>
          <w:caps/>
          <w:sz w:val="22"/>
          <w:szCs w:val="22"/>
        </w:rPr>
        <w:t>Nájemní smlouvě</w:t>
      </w:r>
      <w:r>
        <w:rPr>
          <w:rFonts w:ascii="Arial" w:hAnsi="Arial" w:cs="Arial"/>
          <w:b/>
          <w:sz w:val="22"/>
          <w:szCs w:val="22"/>
        </w:rPr>
        <w:t xml:space="preserve"> č. 55N09/05</w:t>
      </w:r>
    </w:p>
    <w:p w:rsidR="003F317C" w:rsidRDefault="003F317C" w:rsidP="003F317C">
      <w:pPr>
        <w:rPr>
          <w:rFonts w:ascii="Arial" w:hAnsi="Arial" w:cs="Arial"/>
          <w:b/>
          <w:bCs/>
          <w:sz w:val="22"/>
          <w:szCs w:val="22"/>
        </w:rPr>
      </w:pPr>
    </w:p>
    <w:p w:rsidR="003F317C" w:rsidRDefault="003F317C" w:rsidP="003F317C">
      <w:pPr>
        <w:rPr>
          <w:rFonts w:ascii="Arial" w:hAnsi="Arial" w:cs="Arial"/>
          <w:b/>
          <w:bCs/>
          <w:sz w:val="22"/>
          <w:szCs w:val="22"/>
          <w:u w:val="single"/>
        </w:rPr>
      </w:pPr>
      <w:r>
        <w:rPr>
          <w:rFonts w:ascii="Arial" w:hAnsi="Arial" w:cs="Arial"/>
          <w:b/>
          <w:bCs/>
          <w:sz w:val="22"/>
          <w:szCs w:val="22"/>
          <w:u w:val="single"/>
        </w:rPr>
        <w:t>Smluvní strany:</w:t>
      </w:r>
    </w:p>
    <w:p w:rsidR="003F317C" w:rsidRDefault="003F317C" w:rsidP="003F317C">
      <w:pPr>
        <w:rPr>
          <w:rFonts w:ascii="Arial" w:hAnsi="Arial" w:cs="Arial"/>
          <w:b/>
          <w:bCs/>
          <w:sz w:val="22"/>
          <w:szCs w:val="22"/>
        </w:rPr>
      </w:pPr>
    </w:p>
    <w:p w:rsidR="003F317C" w:rsidRDefault="003F317C" w:rsidP="003F317C">
      <w:pPr>
        <w:pStyle w:val="BodyText2"/>
        <w:ind w:firstLine="0"/>
        <w:rPr>
          <w:rFonts w:ascii="Arial" w:hAnsi="Arial" w:cs="Arial"/>
          <w:b/>
          <w:sz w:val="22"/>
          <w:szCs w:val="22"/>
        </w:rPr>
      </w:pPr>
      <w:r>
        <w:rPr>
          <w:rFonts w:ascii="Arial" w:hAnsi="Arial" w:cs="Arial"/>
          <w:b/>
          <w:sz w:val="22"/>
          <w:szCs w:val="22"/>
        </w:rPr>
        <w:t xml:space="preserve">Česká republika – Státní pozemkový úřad </w:t>
      </w:r>
    </w:p>
    <w:p w:rsidR="003F317C" w:rsidRDefault="003F317C" w:rsidP="003F317C">
      <w:pPr>
        <w:jc w:val="both"/>
        <w:rPr>
          <w:rFonts w:ascii="Arial" w:hAnsi="Arial" w:cs="Arial"/>
          <w:sz w:val="22"/>
          <w:szCs w:val="22"/>
        </w:rPr>
      </w:pPr>
      <w:r>
        <w:rPr>
          <w:rFonts w:ascii="Arial" w:hAnsi="Arial" w:cs="Arial"/>
          <w:sz w:val="22"/>
          <w:szCs w:val="22"/>
        </w:rPr>
        <w:t>Sídlo : Husinecká 1024/11 a, 130 00,  Praha 3</w:t>
      </w:r>
    </w:p>
    <w:p w:rsidR="003F317C" w:rsidRDefault="003F317C" w:rsidP="003F317C">
      <w:pPr>
        <w:jc w:val="both"/>
        <w:rPr>
          <w:rFonts w:ascii="Arial" w:hAnsi="Arial" w:cs="Arial"/>
          <w:sz w:val="22"/>
          <w:szCs w:val="22"/>
        </w:rPr>
      </w:pPr>
      <w:r>
        <w:rPr>
          <w:rFonts w:ascii="Arial" w:hAnsi="Arial" w:cs="Arial"/>
          <w:sz w:val="22"/>
          <w:szCs w:val="22"/>
        </w:rPr>
        <w:t xml:space="preserve">zastoupený Ing. Evou Schmidtmajerovou CSc., ředitelkou Krajského pozemkového úřadu pro Jihočeský kraj, </w:t>
      </w:r>
    </w:p>
    <w:p w:rsidR="003F317C" w:rsidRDefault="003F317C" w:rsidP="003F317C">
      <w:pPr>
        <w:jc w:val="both"/>
        <w:rPr>
          <w:rFonts w:ascii="Arial" w:hAnsi="Arial" w:cs="Arial"/>
          <w:sz w:val="22"/>
          <w:szCs w:val="22"/>
        </w:rPr>
      </w:pPr>
      <w:r>
        <w:rPr>
          <w:rFonts w:ascii="Arial" w:hAnsi="Arial" w:cs="Arial"/>
          <w:sz w:val="22"/>
          <w:szCs w:val="22"/>
        </w:rPr>
        <w:t>adresa : Rudolfovská 80, 370 01, České Budějovice</w:t>
      </w:r>
    </w:p>
    <w:p w:rsidR="003F317C" w:rsidRDefault="003F317C" w:rsidP="003F317C">
      <w:pPr>
        <w:jc w:val="both"/>
        <w:rPr>
          <w:rFonts w:ascii="Arial" w:hAnsi="Arial" w:cs="Arial"/>
          <w:sz w:val="22"/>
          <w:szCs w:val="22"/>
        </w:rPr>
      </w:pPr>
      <w:r>
        <w:rPr>
          <w:rFonts w:ascii="Arial" w:hAnsi="Arial" w:cs="Arial"/>
          <w:sz w:val="22"/>
          <w:szCs w:val="22"/>
        </w:rPr>
        <w:t>IČ: 01312774</w:t>
      </w:r>
    </w:p>
    <w:p w:rsidR="003F317C" w:rsidRDefault="003F317C" w:rsidP="003F317C">
      <w:pPr>
        <w:jc w:val="both"/>
        <w:rPr>
          <w:rFonts w:ascii="Arial" w:hAnsi="Arial" w:cs="Arial"/>
          <w:sz w:val="22"/>
          <w:szCs w:val="22"/>
        </w:rPr>
      </w:pPr>
      <w:r>
        <w:rPr>
          <w:rFonts w:ascii="Arial" w:hAnsi="Arial" w:cs="Arial"/>
          <w:sz w:val="22"/>
          <w:szCs w:val="22"/>
        </w:rPr>
        <w:t>DIČ : CZ01312774</w:t>
      </w:r>
    </w:p>
    <w:p w:rsidR="003F317C" w:rsidRDefault="003F317C" w:rsidP="003F317C">
      <w:pPr>
        <w:jc w:val="both"/>
        <w:rPr>
          <w:rFonts w:ascii="Arial" w:hAnsi="Arial" w:cs="Arial"/>
          <w:sz w:val="22"/>
          <w:szCs w:val="22"/>
        </w:rPr>
      </w:pPr>
      <w:r>
        <w:rPr>
          <w:rFonts w:ascii="Arial" w:hAnsi="Arial" w:cs="Arial"/>
          <w:sz w:val="22"/>
          <w:szCs w:val="22"/>
        </w:rPr>
        <w:t xml:space="preserve">Bankovní spojení : Česká národní banka, </w:t>
      </w:r>
    </w:p>
    <w:p w:rsidR="003F317C" w:rsidRDefault="003F317C" w:rsidP="003F317C">
      <w:pPr>
        <w:jc w:val="both"/>
        <w:rPr>
          <w:rFonts w:ascii="Arial" w:hAnsi="Arial" w:cs="Arial"/>
          <w:sz w:val="22"/>
          <w:szCs w:val="22"/>
        </w:rPr>
      </w:pPr>
      <w:r>
        <w:rPr>
          <w:rFonts w:ascii="Arial" w:hAnsi="Arial" w:cs="Arial"/>
          <w:sz w:val="22"/>
          <w:szCs w:val="22"/>
        </w:rPr>
        <w:t>číslo účtu :  50016-3723001/0710</w:t>
      </w:r>
    </w:p>
    <w:p w:rsidR="003F317C" w:rsidRDefault="003F317C" w:rsidP="003F317C">
      <w:pPr>
        <w:jc w:val="both"/>
        <w:rPr>
          <w:rFonts w:ascii="Arial" w:hAnsi="Arial" w:cs="Arial"/>
          <w:sz w:val="22"/>
          <w:szCs w:val="22"/>
        </w:rPr>
      </w:pPr>
      <w:r>
        <w:rPr>
          <w:rFonts w:ascii="Arial" w:hAnsi="Arial" w:cs="Arial"/>
          <w:sz w:val="22"/>
          <w:szCs w:val="22"/>
        </w:rPr>
        <w:t>(dále jen ”pronajímatel")</w:t>
      </w:r>
    </w:p>
    <w:p w:rsidR="003F317C" w:rsidRDefault="003F317C" w:rsidP="003F317C">
      <w:pPr>
        <w:jc w:val="both"/>
        <w:rPr>
          <w:rFonts w:ascii="Arial" w:hAnsi="Arial" w:cs="Arial"/>
          <w:sz w:val="22"/>
          <w:szCs w:val="22"/>
        </w:rPr>
      </w:pPr>
      <w:r>
        <w:rPr>
          <w:rFonts w:ascii="Arial" w:hAnsi="Arial" w:cs="Arial"/>
          <w:sz w:val="22"/>
          <w:szCs w:val="22"/>
        </w:rPr>
        <w:t>– na straně jedné –</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a</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b/>
          <w:bCs/>
          <w:sz w:val="22"/>
          <w:szCs w:val="22"/>
        </w:rPr>
      </w:pPr>
      <w:r>
        <w:rPr>
          <w:rFonts w:ascii="Arial" w:hAnsi="Arial" w:cs="Arial"/>
          <w:b/>
          <w:bCs/>
          <w:sz w:val="22"/>
          <w:szCs w:val="22"/>
        </w:rPr>
        <w:t xml:space="preserve">obchodní firma : Rybářství Nové Hrady s.r.o. </w:t>
      </w:r>
    </w:p>
    <w:p w:rsidR="003F317C" w:rsidRDefault="003F317C" w:rsidP="003F317C">
      <w:pPr>
        <w:pStyle w:val="Zkladntext"/>
        <w:rPr>
          <w:rFonts w:ascii="Arial" w:hAnsi="Arial" w:cs="Arial"/>
          <w:sz w:val="22"/>
          <w:szCs w:val="22"/>
        </w:rPr>
      </w:pPr>
      <w:r>
        <w:rPr>
          <w:rFonts w:ascii="Arial" w:hAnsi="Arial" w:cs="Arial"/>
          <w:sz w:val="22"/>
          <w:szCs w:val="22"/>
        </w:rPr>
        <w:t>Sídlo : Štiptoň 78, 374 01, Trhové Sviny</w:t>
      </w:r>
    </w:p>
    <w:p w:rsidR="003F317C" w:rsidRDefault="003F317C" w:rsidP="003F317C">
      <w:pPr>
        <w:pStyle w:val="Zkladntext"/>
        <w:rPr>
          <w:rFonts w:ascii="Arial" w:hAnsi="Arial" w:cs="Arial"/>
          <w:sz w:val="22"/>
          <w:szCs w:val="22"/>
        </w:rPr>
      </w:pPr>
      <w:r>
        <w:rPr>
          <w:rFonts w:ascii="Arial" w:hAnsi="Arial" w:cs="Arial"/>
          <w:sz w:val="22"/>
          <w:szCs w:val="22"/>
        </w:rPr>
        <w:t>IČ : 157 89 799</w:t>
      </w:r>
    </w:p>
    <w:p w:rsidR="003F317C" w:rsidRDefault="003F317C" w:rsidP="003F317C">
      <w:pPr>
        <w:pStyle w:val="Zkladntext"/>
        <w:rPr>
          <w:rFonts w:ascii="Arial" w:hAnsi="Arial" w:cs="Arial"/>
          <w:sz w:val="22"/>
          <w:szCs w:val="22"/>
        </w:rPr>
      </w:pPr>
      <w:r>
        <w:rPr>
          <w:rFonts w:ascii="Arial" w:hAnsi="Arial" w:cs="Arial"/>
          <w:sz w:val="22"/>
          <w:szCs w:val="22"/>
        </w:rPr>
        <w:t>DIČ : CZ15789799</w:t>
      </w:r>
    </w:p>
    <w:p w:rsidR="003F317C" w:rsidRDefault="003F317C" w:rsidP="003F317C">
      <w:pPr>
        <w:pStyle w:val="Zkladntext"/>
        <w:rPr>
          <w:rFonts w:ascii="Arial" w:hAnsi="Arial" w:cs="Arial"/>
          <w:sz w:val="22"/>
          <w:szCs w:val="22"/>
        </w:rPr>
      </w:pPr>
      <w:r>
        <w:rPr>
          <w:rFonts w:ascii="Arial" w:hAnsi="Arial" w:cs="Arial"/>
          <w:sz w:val="22"/>
          <w:szCs w:val="22"/>
        </w:rPr>
        <w:t>Zapsán v obchodním rejstříku, vedeném Krajským soudem v Českých Budějovicích, oddíl C, vložka 132</w:t>
      </w:r>
    </w:p>
    <w:p w:rsidR="003F317C" w:rsidRDefault="003F317C" w:rsidP="003F317C">
      <w:pPr>
        <w:pStyle w:val="Zkladntext"/>
        <w:rPr>
          <w:rFonts w:ascii="Arial" w:hAnsi="Arial" w:cs="Arial"/>
          <w:sz w:val="22"/>
          <w:szCs w:val="22"/>
        </w:rPr>
      </w:pPr>
      <w:r>
        <w:rPr>
          <w:rFonts w:ascii="Arial" w:hAnsi="Arial" w:cs="Arial"/>
          <w:sz w:val="22"/>
          <w:szCs w:val="22"/>
        </w:rPr>
        <w:t>Osoba oprávněná jednat za právnickou osobu : Lubomír Zvonař, jednatel</w:t>
      </w:r>
    </w:p>
    <w:p w:rsidR="003F317C" w:rsidRDefault="003F317C" w:rsidP="003F317C">
      <w:pPr>
        <w:pStyle w:val="Zkladntext"/>
        <w:rPr>
          <w:rFonts w:ascii="Arial" w:hAnsi="Arial" w:cs="Arial"/>
          <w:sz w:val="22"/>
          <w:szCs w:val="22"/>
        </w:rPr>
      </w:pPr>
      <w:r>
        <w:rPr>
          <w:rFonts w:ascii="Arial" w:hAnsi="Arial" w:cs="Arial"/>
          <w:sz w:val="22"/>
          <w:szCs w:val="22"/>
        </w:rPr>
        <w:t>(dále jen „nájemce“)</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 straně druhé –</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uzavírají tento dodatek č. 13 k  nájemní smlouvě č. 55N09/05 ze dne, ve znění dodatku č. 12 ze dne (dále jen „smlouva“), kterým se mění předmět nájmu a výše ročního nájemného.</w:t>
      </w:r>
    </w:p>
    <w:p w:rsidR="003F317C" w:rsidRDefault="003F317C" w:rsidP="003F317C">
      <w:pPr>
        <w:tabs>
          <w:tab w:val="left" w:pos="568"/>
        </w:tabs>
        <w:jc w:val="both"/>
        <w:rPr>
          <w:rFonts w:ascii="Arial" w:hAnsi="Arial" w:cs="Arial"/>
          <w:sz w:val="22"/>
          <w:szCs w:val="22"/>
        </w:rPr>
      </w:pPr>
    </w:p>
    <w:p w:rsidR="003F317C" w:rsidRDefault="003F317C" w:rsidP="003F317C">
      <w:pPr>
        <w:tabs>
          <w:tab w:val="left" w:pos="568"/>
        </w:tabs>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iCs/>
          <w:sz w:val="22"/>
          <w:szCs w:val="22"/>
        </w:rPr>
        <w:t xml:space="preserve">1. Na základě </w:t>
      </w:r>
      <w:r>
        <w:rPr>
          <w:rFonts w:ascii="Arial" w:hAnsi="Arial" w:cs="Arial"/>
          <w:sz w:val="22"/>
          <w:szCs w:val="22"/>
        </w:rPr>
        <w:t>Čl. V smlouvy</w:t>
      </w:r>
      <w:r>
        <w:rPr>
          <w:rFonts w:ascii="Arial" w:hAnsi="Arial" w:cs="Arial"/>
          <w:iCs/>
          <w:sz w:val="22"/>
          <w:szCs w:val="22"/>
        </w:rPr>
        <w:t xml:space="preserve">  nájemce povinen platit pronajímateli roční nájemné ve výši </w:t>
      </w:r>
      <w:r>
        <w:rPr>
          <w:rFonts w:ascii="Arial" w:hAnsi="Arial" w:cs="Arial"/>
          <w:sz w:val="22"/>
          <w:szCs w:val="22"/>
        </w:rPr>
        <w:t>33027,- Kč (slovy: třicettřitisícedvacetsedmkorun českých)</w:t>
      </w:r>
      <w:r>
        <w:rPr>
          <w:rFonts w:ascii="Arial" w:hAnsi="Arial" w:cs="Arial"/>
          <w:iCs/>
          <w:sz w:val="22"/>
          <w:szCs w:val="22"/>
        </w:rPr>
        <w:t>.</w:t>
      </w:r>
    </w:p>
    <w:p w:rsidR="003F317C" w:rsidRDefault="003F317C" w:rsidP="003F317C">
      <w:pPr>
        <w:tabs>
          <w:tab w:val="left" w:pos="568"/>
        </w:tabs>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 xml:space="preserve">2. Smluvní strany se dohodly na tom, že nájemné specifikované v bodě 1. tohoto dodatku bude změněno z důvodu zápisu digitální katastrální mapy v k.ú. Rychnov u Nových Hradů a převodu pozemku </w:t>
      </w:r>
      <w:r>
        <w:rPr>
          <w:rFonts w:ascii="Arial" w:hAnsi="Arial" w:cs="Arial"/>
          <w:noProof/>
          <w:sz w:val="22"/>
          <w:szCs w:val="22"/>
        </w:rPr>
        <w:drawing>
          <wp:inline distT="0" distB="0" distL="0" distR="0">
            <wp:extent cx="5705475" cy="70485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34294" t="13972" r="34851" b="79865"/>
                    <a:stretch>
                      <a:fillRect/>
                    </a:stretch>
                  </pic:blipFill>
                  <pic:spPr bwMode="auto">
                    <a:xfrm>
                      <a:off x="0" y="0"/>
                      <a:ext cx="5705475" cy="704850"/>
                    </a:xfrm>
                    <a:prstGeom prst="rect">
                      <a:avLst/>
                    </a:prstGeom>
                    <a:noFill/>
                    <a:ln>
                      <a:noFill/>
                    </a:ln>
                  </pic:spPr>
                </pic:pic>
              </a:graphicData>
            </a:graphic>
          </wp:inline>
        </w:drawing>
      </w:r>
      <w:r>
        <w:rPr>
          <w:rFonts w:ascii="Arial" w:hAnsi="Arial" w:cs="Arial"/>
          <w:sz w:val="22"/>
          <w:szCs w:val="22"/>
        </w:rPr>
        <w:t xml:space="preserve"> </w:t>
      </w:r>
    </w:p>
    <w:p w:rsidR="003F317C" w:rsidRDefault="003F317C" w:rsidP="003F317C">
      <w:pPr>
        <w:jc w:val="both"/>
        <w:rPr>
          <w:rFonts w:ascii="Arial" w:hAnsi="Arial" w:cs="Arial"/>
          <w:sz w:val="22"/>
          <w:szCs w:val="22"/>
        </w:rPr>
      </w:pPr>
    </w:p>
    <w:p w:rsidR="003F317C" w:rsidRDefault="003F317C" w:rsidP="003F317C">
      <w:pPr>
        <w:pStyle w:val="para"/>
        <w:jc w:val="both"/>
        <w:rPr>
          <w:rFonts w:ascii="Arial" w:hAnsi="Arial" w:cs="Arial"/>
          <w:b w:val="0"/>
          <w:sz w:val="22"/>
          <w:szCs w:val="22"/>
        </w:rPr>
      </w:pPr>
      <w:r>
        <w:rPr>
          <w:rFonts w:ascii="Arial" w:hAnsi="Arial" w:cs="Arial"/>
          <w:b w:val="0"/>
          <w:sz w:val="22"/>
          <w:szCs w:val="22"/>
        </w:rPr>
        <w:t xml:space="preserve">pro </w:t>
      </w:r>
      <w:r>
        <w:rPr>
          <w:rFonts w:ascii="Arial" w:hAnsi="Arial" w:cs="Arial"/>
          <w:b w:val="0"/>
          <w:color w:val="000000"/>
          <w:sz w:val="22"/>
          <w:szCs w:val="22"/>
        </w:rPr>
        <w:t xml:space="preserve">Jihočeský kraj, sídlo U Zimního stadionu 1952/2, České Budějovice 02, PSČ 37076, IČO 70890650, DIČ CZ70890650 na základě </w:t>
      </w:r>
      <w:r>
        <w:rPr>
          <w:rFonts w:ascii="Arial" w:hAnsi="Arial" w:cs="Arial"/>
          <w:b w:val="0"/>
          <w:sz w:val="22"/>
          <w:szCs w:val="22"/>
        </w:rPr>
        <w:t xml:space="preserve">smlouvy o bezúplatném převodu pozemku č. </w:t>
      </w:r>
      <w:r>
        <w:rPr>
          <w:rFonts w:ascii="Arial" w:hAnsi="Arial" w:cs="Arial"/>
          <w:b w:val="0"/>
          <w:color w:val="000000"/>
          <w:sz w:val="22"/>
          <w:szCs w:val="22"/>
        </w:rPr>
        <w:lastRenderedPageBreak/>
        <w:t xml:space="preserve">1001971605, </w:t>
      </w:r>
      <w:r>
        <w:rPr>
          <w:rFonts w:ascii="Arial" w:hAnsi="Arial" w:cs="Arial"/>
          <w:b w:val="0"/>
          <w:sz w:val="22"/>
          <w:szCs w:val="22"/>
        </w:rPr>
        <w:t>na částku 30247,- Kč (slovy: třicettisícdvěstěčtyřicetsedmkorun českých) (viz přílohy).</w:t>
      </w:r>
    </w:p>
    <w:p w:rsidR="003F317C" w:rsidRDefault="003F317C" w:rsidP="003F317C">
      <w:pPr>
        <w:tabs>
          <w:tab w:val="left" w:pos="568"/>
        </w:tabs>
        <w:jc w:val="both"/>
        <w:rPr>
          <w:rFonts w:ascii="Arial" w:hAnsi="Arial" w:cs="Arial"/>
          <w:sz w:val="22"/>
          <w:szCs w:val="22"/>
        </w:rPr>
      </w:pPr>
    </w:p>
    <w:p w:rsidR="003F317C" w:rsidRDefault="003F317C" w:rsidP="003F317C">
      <w:pPr>
        <w:tabs>
          <w:tab w:val="left" w:pos="568"/>
        </w:tabs>
        <w:jc w:val="both"/>
        <w:rPr>
          <w:rFonts w:ascii="Arial" w:hAnsi="Arial" w:cs="Arial"/>
          <w:sz w:val="22"/>
          <w:szCs w:val="22"/>
        </w:rPr>
      </w:pPr>
      <w:r>
        <w:rPr>
          <w:rFonts w:ascii="Arial" w:hAnsi="Arial" w:cs="Arial"/>
          <w:sz w:val="22"/>
          <w:szCs w:val="22"/>
        </w:rPr>
        <w:t>K 1.10.2017 je nájemce povinen zaplatit částku  30330,- Kč (slovy: třicettisíctřistatřicetkorun českých).</w:t>
      </w:r>
    </w:p>
    <w:p w:rsidR="003F317C" w:rsidRDefault="003F317C" w:rsidP="003F317C">
      <w:pPr>
        <w:tabs>
          <w:tab w:val="left" w:pos="568"/>
        </w:tabs>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iCs/>
          <w:sz w:val="22"/>
          <w:szCs w:val="22"/>
        </w:rPr>
        <w:t xml:space="preserve">3. Dále se </w:t>
      </w:r>
      <w:r>
        <w:rPr>
          <w:rFonts w:ascii="Arial" w:hAnsi="Arial" w:cs="Arial"/>
          <w:sz w:val="22"/>
          <w:szCs w:val="22"/>
        </w:rPr>
        <w:t>smluvní strany dohodly na tom, že</w:t>
      </w:r>
    </w:p>
    <w:p w:rsidR="003F317C" w:rsidRDefault="003F317C" w:rsidP="003F317C">
      <w:pPr>
        <w:jc w:val="both"/>
        <w:rPr>
          <w:rFonts w:ascii="Arial" w:hAnsi="Arial" w:cs="Arial"/>
          <w:sz w:val="22"/>
          <w:szCs w:val="22"/>
        </w:rPr>
      </w:pPr>
      <w:r>
        <w:rPr>
          <w:rFonts w:ascii="Arial" w:hAnsi="Arial" w:cs="Arial"/>
          <w:sz w:val="22"/>
          <w:szCs w:val="22"/>
        </w:rPr>
        <w:t>a) Čl. V smlouvy se doplňuje o nové odstavce tohoto znění:</w:t>
      </w:r>
    </w:p>
    <w:p w:rsidR="003F317C" w:rsidRDefault="003F317C" w:rsidP="003F317C">
      <w:pPr>
        <w:jc w:val="both"/>
        <w:rPr>
          <w:rFonts w:ascii="Arial" w:hAnsi="Arial" w:cs="Arial"/>
          <w:sz w:val="22"/>
          <w:szCs w:val="22"/>
        </w:rPr>
      </w:pPr>
      <w:r>
        <w:rPr>
          <w:rFonts w:ascii="Arial" w:hAnsi="Arial" w:cs="Arial"/>
          <w:sz w:val="22"/>
          <w:szCs w:val="22"/>
        </w:rPr>
        <w:t xml:space="preserve">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 </w:t>
      </w:r>
    </w:p>
    <w:p w:rsidR="003F317C" w:rsidRDefault="003F317C" w:rsidP="003F317C">
      <w:pPr>
        <w:spacing w:before="120"/>
        <w:jc w:val="both"/>
        <w:rPr>
          <w:rFonts w:ascii="Arial" w:hAnsi="Arial" w:cs="Arial"/>
          <w:sz w:val="22"/>
          <w:szCs w:val="22"/>
        </w:rPr>
      </w:pPr>
      <w:r>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rsidR="003F317C" w:rsidRDefault="003F317C" w:rsidP="003F317C">
      <w:pPr>
        <w:spacing w:before="120"/>
        <w:jc w:val="both"/>
        <w:rPr>
          <w:rFonts w:ascii="Arial" w:hAnsi="Arial" w:cs="Arial"/>
          <w:sz w:val="22"/>
          <w:szCs w:val="22"/>
        </w:rPr>
      </w:pPr>
      <w:r>
        <w:rPr>
          <w:rFonts w:ascii="Arial" w:hAnsi="Arial" w:cs="Arial"/>
          <w:sz w:val="22"/>
          <w:szCs w:val="22"/>
        </w:rPr>
        <w:t>Základem pro výpočet zvýšeného nájemného bude nájemné sjednané před tímto zvýšením.</w:t>
      </w:r>
    </w:p>
    <w:p w:rsidR="003F317C" w:rsidRDefault="003F317C" w:rsidP="003F317C">
      <w:pPr>
        <w:spacing w:before="120"/>
        <w:jc w:val="both"/>
        <w:rPr>
          <w:rFonts w:ascii="Arial" w:hAnsi="Arial" w:cs="Arial"/>
          <w:sz w:val="22"/>
          <w:szCs w:val="22"/>
        </w:rPr>
      </w:pPr>
      <w:r>
        <w:rPr>
          <w:rFonts w:ascii="Arial" w:hAnsi="Arial" w:cs="Arial"/>
          <w:sz w:val="22"/>
          <w:szCs w:val="22"/>
        </w:rPr>
        <w:t xml:space="preserve">V případě, že meziroční míra inflace přestane být z jakéhokoli důvodu nadále publikována, nahradí jej jiný podobný index nebo srovnatelný statistický údaj vyhlašovaný příslušným orgánem, který pronajímatel dle svého rozumného uvážení zvolí. </w:t>
      </w:r>
    </w:p>
    <w:p w:rsidR="003F317C" w:rsidRDefault="003F317C" w:rsidP="003F317C">
      <w:pPr>
        <w:tabs>
          <w:tab w:val="left" w:pos="568"/>
        </w:tabs>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b) Čl. VIII  smlouvy se doplňuje a zní takto:</w:t>
      </w:r>
    </w:p>
    <w:p w:rsidR="003F317C" w:rsidRDefault="003F317C" w:rsidP="003F317C">
      <w:pPr>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dodatku k této smlouvě, a to na základě dohody smluvních stran, není-li touto smlouvou stanoveno jinak.</w:t>
      </w:r>
    </w:p>
    <w:p w:rsidR="003F317C" w:rsidRDefault="003F317C" w:rsidP="003F317C">
      <w:pPr>
        <w:tabs>
          <w:tab w:val="left" w:pos="568"/>
        </w:tabs>
        <w:jc w:val="both"/>
        <w:rPr>
          <w:rFonts w:ascii="Arial" w:hAnsi="Arial" w:cs="Arial"/>
          <w:sz w:val="22"/>
          <w:szCs w:val="22"/>
        </w:rPr>
      </w:pPr>
    </w:p>
    <w:p w:rsidR="003F317C" w:rsidRDefault="003F317C" w:rsidP="003F317C">
      <w:pPr>
        <w:pStyle w:val="Zkladntextodsazen2"/>
        <w:ind w:left="0"/>
        <w:rPr>
          <w:rFonts w:ascii="Arial" w:hAnsi="Arial" w:cs="Arial"/>
          <w:sz w:val="22"/>
          <w:szCs w:val="22"/>
        </w:rPr>
      </w:pPr>
      <w:r>
        <w:rPr>
          <w:rFonts w:ascii="Arial" w:hAnsi="Arial" w:cs="Arial"/>
          <w:bCs/>
          <w:sz w:val="22"/>
          <w:szCs w:val="22"/>
        </w:rPr>
        <w:t>4. Ostatní ustanovení smlouvy nejsou tímto dodatkem č. 13 dotčena.</w:t>
      </w:r>
    </w:p>
    <w:p w:rsidR="003F317C" w:rsidRDefault="003F317C" w:rsidP="003F317C">
      <w:pPr>
        <w:tabs>
          <w:tab w:val="left" w:pos="568"/>
        </w:tabs>
        <w:jc w:val="both"/>
        <w:rPr>
          <w:rFonts w:ascii="Arial" w:hAnsi="Arial" w:cs="Arial"/>
          <w:sz w:val="22"/>
          <w:szCs w:val="22"/>
        </w:rPr>
      </w:pPr>
    </w:p>
    <w:p w:rsidR="003F317C" w:rsidRDefault="003F317C" w:rsidP="003F317C">
      <w:pPr>
        <w:pStyle w:val="adresa"/>
        <w:tabs>
          <w:tab w:val="left" w:pos="708"/>
        </w:tabs>
        <w:rPr>
          <w:rFonts w:ascii="Arial" w:hAnsi="Arial" w:cs="Arial"/>
          <w:sz w:val="22"/>
          <w:szCs w:val="22"/>
        </w:rPr>
      </w:pPr>
      <w:r>
        <w:rPr>
          <w:rFonts w:ascii="Arial" w:hAnsi="Arial" w:cs="Arial"/>
          <w:bCs/>
          <w:sz w:val="22"/>
          <w:szCs w:val="22"/>
          <w:lang w:eastAsia="cs-CZ"/>
        </w:rPr>
        <w:t xml:space="preserve">5. </w:t>
      </w:r>
      <w:r>
        <w:rPr>
          <w:rFonts w:ascii="Arial" w:hAnsi="Arial" w:cs="Arial"/>
          <w:i/>
          <w:sz w:val="22"/>
          <w:szCs w:val="22"/>
        </w:rPr>
        <w:t xml:space="preserve"> </w:t>
      </w:r>
      <w:r>
        <w:rPr>
          <w:rFonts w:ascii="Arial" w:hAnsi="Arial" w:cs="Arial"/>
          <w:sz w:val="22"/>
          <w:szCs w:val="22"/>
        </w:rPr>
        <w:t xml:space="preserve">Tento dodatek nabývá platnosti a </w:t>
      </w:r>
      <w:r>
        <w:rPr>
          <w:rFonts w:ascii="Arial" w:hAnsi="Arial" w:cs="Arial"/>
          <w:bCs/>
          <w:sz w:val="22"/>
          <w:szCs w:val="22"/>
        </w:rPr>
        <w:t xml:space="preserve"> </w:t>
      </w:r>
      <w:r>
        <w:rPr>
          <w:rFonts w:ascii="Arial" w:hAnsi="Arial" w:cs="Arial"/>
          <w:sz w:val="22"/>
          <w:szCs w:val="22"/>
        </w:rPr>
        <w:t>účinnosti dnem podpisu oběma smluvními stranami.</w:t>
      </w:r>
    </w:p>
    <w:p w:rsidR="003F317C" w:rsidRDefault="003F317C" w:rsidP="003F317C">
      <w:pPr>
        <w:rPr>
          <w:rFonts w:ascii="Arial" w:hAnsi="Arial" w:cs="Arial"/>
          <w:sz w:val="22"/>
          <w:szCs w:val="22"/>
        </w:rPr>
      </w:pPr>
    </w:p>
    <w:p w:rsidR="003F317C" w:rsidRDefault="003F317C" w:rsidP="003F317C">
      <w:pPr>
        <w:pStyle w:val="BodyText2"/>
        <w:tabs>
          <w:tab w:val="left" w:pos="568"/>
        </w:tabs>
        <w:ind w:firstLine="0"/>
        <w:rPr>
          <w:rFonts w:ascii="Arial" w:hAnsi="Arial" w:cs="Arial"/>
          <w:bCs/>
          <w:sz w:val="22"/>
          <w:szCs w:val="22"/>
        </w:rPr>
      </w:pPr>
      <w:r>
        <w:rPr>
          <w:rFonts w:ascii="Arial" w:hAnsi="Arial" w:cs="Arial"/>
          <w:bCs/>
          <w:sz w:val="22"/>
          <w:szCs w:val="22"/>
        </w:rPr>
        <w:t>6. Tento dodatek je vyhotoven v dvou stejnopisech, z nichž každý má platnost originálu. Jeden stejnopis přebírá nájemce a jeden je určen pro pronajímatele.</w:t>
      </w:r>
    </w:p>
    <w:p w:rsidR="003F317C" w:rsidRDefault="003F317C" w:rsidP="003F317C">
      <w:pPr>
        <w:tabs>
          <w:tab w:val="left" w:pos="568"/>
        </w:tabs>
        <w:jc w:val="both"/>
        <w:rPr>
          <w:rFonts w:ascii="Arial" w:hAnsi="Arial" w:cs="Arial"/>
          <w:sz w:val="22"/>
          <w:szCs w:val="22"/>
        </w:rPr>
      </w:pPr>
    </w:p>
    <w:p w:rsidR="003F317C" w:rsidRDefault="003F317C" w:rsidP="003F317C">
      <w:pPr>
        <w:tabs>
          <w:tab w:val="left" w:pos="568"/>
        </w:tabs>
        <w:jc w:val="both"/>
        <w:rPr>
          <w:rFonts w:ascii="Arial" w:hAnsi="Arial" w:cs="Arial"/>
          <w:sz w:val="22"/>
          <w:szCs w:val="22"/>
        </w:rPr>
      </w:pPr>
      <w:r>
        <w:rPr>
          <w:rFonts w:ascii="Arial" w:hAnsi="Arial" w:cs="Arial"/>
          <w:sz w:val="22"/>
          <w:szCs w:val="22"/>
        </w:rPr>
        <w:t>7. Smluvní strany po přečtení tohoto dodatku prohlašují, že s jeho obsahem souhlasí a že je shodným projevem jejich vážné a svobodné vůle, a na důkaz toho připojují své podpisy.</w:t>
      </w:r>
    </w:p>
    <w:p w:rsidR="003F317C" w:rsidRDefault="003F317C" w:rsidP="003F317C">
      <w:pPr>
        <w:tabs>
          <w:tab w:val="left" w:pos="568"/>
        </w:tabs>
        <w:jc w:val="both"/>
        <w:rPr>
          <w:rFonts w:ascii="Arial" w:hAnsi="Arial" w:cs="Arial"/>
          <w:sz w:val="22"/>
          <w:szCs w:val="22"/>
        </w:rPr>
      </w:pPr>
    </w:p>
    <w:p w:rsidR="003F317C" w:rsidRDefault="003F317C" w:rsidP="003F317C">
      <w:pPr>
        <w:tabs>
          <w:tab w:val="left" w:pos="5529"/>
        </w:tabs>
        <w:jc w:val="both"/>
        <w:rPr>
          <w:rFonts w:ascii="Arial" w:hAnsi="Arial" w:cs="Arial"/>
          <w:sz w:val="22"/>
          <w:szCs w:val="22"/>
        </w:rPr>
      </w:pPr>
    </w:p>
    <w:p w:rsidR="003F317C" w:rsidRDefault="003F317C" w:rsidP="003F317C">
      <w:pPr>
        <w:jc w:val="both"/>
        <w:rPr>
          <w:rFonts w:ascii="Arial" w:hAnsi="Arial" w:cs="Arial"/>
          <w:sz w:val="22"/>
          <w:szCs w:val="22"/>
        </w:rPr>
      </w:pPr>
      <w:r>
        <w:rPr>
          <w:rFonts w:ascii="Arial" w:hAnsi="Arial" w:cs="Arial"/>
          <w:sz w:val="22"/>
          <w:szCs w:val="22"/>
        </w:rPr>
        <w:t>V Českých Budějovicích, dne ……………. 2017</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sz w:val="22"/>
          <w:szCs w:val="22"/>
        </w:rPr>
      </w:pPr>
    </w:p>
    <w:p w:rsidR="003F317C" w:rsidRDefault="003F317C" w:rsidP="003F317C">
      <w:pPr>
        <w:tabs>
          <w:tab w:val="left" w:pos="5529"/>
        </w:tabs>
        <w:rPr>
          <w:rFonts w:ascii="Arial" w:hAnsi="Arial" w:cs="Arial"/>
          <w:sz w:val="22"/>
          <w:szCs w:val="22"/>
        </w:rPr>
      </w:pPr>
      <w:r>
        <w:rPr>
          <w:rFonts w:ascii="Arial" w:hAnsi="Arial" w:cs="Arial"/>
          <w:sz w:val="22"/>
          <w:szCs w:val="22"/>
        </w:rPr>
        <w:t>Ing. Eva Schmidtmajerová CSc.</w:t>
      </w:r>
      <w:r>
        <w:rPr>
          <w:rFonts w:ascii="Arial" w:hAnsi="Arial" w:cs="Arial"/>
          <w:sz w:val="22"/>
          <w:szCs w:val="22"/>
        </w:rPr>
        <w:tab/>
        <w:t xml:space="preserve">                Lubomír Zvonař</w:t>
      </w:r>
    </w:p>
    <w:p w:rsidR="003F317C" w:rsidRDefault="003F317C" w:rsidP="003F317C">
      <w:pPr>
        <w:tabs>
          <w:tab w:val="left" w:pos="5529"/>
        </w:tabs>
        <w:jc w:val="both"/>
        <w:rPr>
          <w:rFonts w:ascii="Arial" w:hAnsi="Arial" w:cs="Arial"/>
          <w:sz w:val="22"/>
          <w:szCs w:val="22"/>
        </w:rPr>
      </w:pPr>
      <w:r>
        <w:rPr>
          <w:rFonts w:ascii="Arial" w:hAnsi="Arial" w:cs="Arial"/>
          <w:sz w:val="22"/>
          <w:szCs w:val="22"/>
        </w:rPr>
        <w:t xml:space="preserve">ředitelka Krajského pozemkového úřadu                                  Rybářství Nové Hrady s. r.o.        </w:t>
      </w:r>
    </w:p>
    <w:p w:rsidR="003F317C" w:rsidRDefault="003F317C" w:rsidP="003F317C">
      <w:pPr>
        <w:tabs>
          <w:tab w:val="left" w:pos="5529"/>
        </w:tabs>
        <w:jc w:val="both"/>
        <w:rPr>
          <w:rFonts w:ascii="Arial" w:hAnsi="Arial" w:cs="Arial"/>
          <w:iCs/>
          <w:sz w:val="22"/>
          <w:szCs w:val="22"/>
        </w:rPr>
      </w:pPr>
      <w:r>
        <w:rPr>
          <w:rFonts w:ascii="Arial" w:hAnsi="Arial" w:cs="Arial"/>
          <w:sz w:val="22"/>
          <w:szCs w:val="22"/>
        </w:rPr>
        <w:t>pro Jihočeský kraj</w:t>
      </w:r>
      <w:r>
        <w:rPr>
          <w:rFonts w:ascii="Arial" w:hAnsi="Arial" w:cs="Arial"/>
          <w:iCs/>
          <w:sz w:val="22"/>
          <w:szCs w:val="22"/>
        </w:rPr>
        <w:tab/>
        <w:t xml:space="preserve">                       nájemce</w:t>
      </w:r>
    </w:p>
    <w:p w:rsidR="003F317C" w:rsidRDefault="003F317C" w:rsidP="003F317C">
      <w:pPr>
        <w:rPr>
          <w:rFonts w:ascii="Arial" w:hAnsi="Arial" w:cs="Arial"/>
          <w:sz w:val="22"/>
          <w:szCs w:val="22"/>
        </w:rPr>
      </w:pPr>
      <w:r>
        <w:rPr>
          <w:rFonts w:ascii="Arial" w:hAnsi="Arial" w:cs="Arial"/>
          <w:sz w:val="22"/>
          <w:szCs w:val="22"/>
        </w:rPr>
        <w:t>pronajímatel</w:t>
      </w:r>
    </w:p>
    <w:p w:rsidR="003F317C" w:rsidRDefault="003F317C" w:rsidP="003F317C">
      <w:pPr>
        <w:jc w:val="both"/>
        <w:rPr>
          <w:rFonts w:ascii="Arial" w:hAnsi="Arial" w:cs="Arial"/>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r>
        <w:rPr>
          <w:rFonts w:ascii="Arial" w:hAnsi="Arial" w:cs="Arial"/>
          <w:bCs/>
          <w:sz w:val="22"/>
          <w:szCs w:val="22"/>
        </w:rPr>
        <w:t>Za správnost: Ing. Cikán</w:t>
      </w:r>
    </w:p>
    <w:p w:rsidR="003F317C" w:rsidRDefault="003F317C" w:rsidP="003F317C">
      <w:pPr>
        <w:jc w:val="both"/>
        <w:rPr>
          <w:rFonts w:ascii="Arial" w:hAnsi="Arial" w:cs="Arial"/>
          <w:bCs/>
          <w:sz w:val="22"/>
          <w:szCs w:val="22"/>
        </w:rPr>
      </w:pPr>
    </w:p>
    <w:p w:rsidR="003F317C" w:rsidRDefault="003F317C" w:rsidP="003F317C">
      <w:pPr>
        <w:jc w:val="both"/>
        <w:rPr>
          <w:rFonts w:ascii="Arial" w:hAnsi="Arial" w:cs="Arial"/>
          <w:bCs/>
          <w:sz w:val="22"/>
          <w:szCs w:val="22"/>
        </w:rPr>
      </w:pPr>
    </w:p>
    <w:p w:rsidR="003F317C" w:rsidRDefault="003F317C" w:rsidP="003F317C">
      <w:pPr>
        <w:spacing w:before="120"/>
        <w:jc w:val="center"/>
        <w:rPr>
          <w:b/>
          <w:sz w:val="40"/>
          <w:szCs w:val="40"/>
        </w:rPr>
      </w:pPr>
    </w:p>
    <w:p w:rsidR="003F317C" w:rsidRDefault="003F317C" w:rsidP="003F317C">
      <w:pPr>
        <w:spacing w:before="120"/>
        <w:jc w:val="center"/>
        <w:rPr>
          <w:b/>
          <w:sz w:val="40"/>
          <w:szCs w:val="40"/>
        </w:rPr>
      </w:pPr>
      <w:r>
        <w:rPr>
          <w:b/>
          <w:sz w:val="40"/>
          <w:szCs w:val="40"/>
        </w:rPr>
        <w:t>DODATEK č. 12</w:t>
      </w:r>
    </w:p>
    <w:p w:rsidR="003F317C" w:rsidRDefault="003F317C" w:rsidP="003F317C">
      <w:pPr>
        <w:spacing w:before="120"/>
        <w:jc w:val="center"/>
        <w:rPr>
          <w:b/>
          <w:sz w:val="40"/>
          <w:szCs w:val="40"/>
        </w:rPr>
      </w:pPr>
      <w:r>
        <w:rPr>
          <w:b/>
          <w:sz w:val="40"/>
          <w:szCs w:val="40"/>
        </w:rPr>
        <w:t xml:space="preserve">k </w:t>
      </w:r>
      <w:r>
        <w:rPr>
          <w:b/>
          <w:caps/>
          <w:sz w:val="40"/>
          <w:szCs w:val="40"/>
        </w:rPr>
        <w:t>Nájemní smlouvě</w:t>
      </w:r>
      <w:r>
        <w:rPr>
          <w:b/>
          <w:sz w:val="40"/>
          <w:szCs w:val="40"/>
        </w:rPr>
        <w:t xml:space="preserve"> č. 55N09/05</w:t>
      </w:r>
    </w:p>
    <w:p w:rsidR="003F317C" w:rsidRDefault="003F317C" w:rsidP="003F317C">
      <w:pPr>
        <w:rPr>
          <w:b/>
          <w:bCs/>
        </w:rPr>
      </w:pPr>
    </w:p>
    <w:p w:rsidR="003F317C" w:rsidRDefault="003F317C" w:rsidP="003F317C">
      <w:pPr>
        <w:rPr>
          <w:b/>
          <w:bCs/>
          <w:sz w:val="24"/>
          <w:szCs w:val="24"/>
          <w:u w:val="single"/>
        </w:rPr>
      </w:pPr>
      <w:r>
        <w:rPr>
          <w:b/>
          <w:bCs/>
          <w:sz w:val="24"/>
          <w:szCs w:val="24"/>
          <w:u w:val="single"/>
        </w:rPr>
        <w:t>Smluvní strany:</w:t>
      </w:r>
    </w:p>
    <w:p w:rsidR="003F317C" w:rsidRDefault="003F317C" w:rsidP="003F317C">
      <w:pPr>
        <w:rPr>
          <w:b/>
          <w:bCs/>
          <w:sz w:val="24"/>
          <w:szCs w:val="24"/>
        </w:rPr>
      </w:pPr>
    </w:p>
    <w:p w:rsidR="003F317C" w:rsidRDefault="003F317C" w:rsidP="003F317C">
      <w:pPr>
        <w:pStyle w:val="BodyText2"/>
        <w:ind w:firstLine="0"/>
        <w:rPr>
          <w:b/>
          <w:szCs w:val="24"/>
        </w:rPr>
      </w:pPr>
      <w:r>
        <w:rPr>
          <w:b/>
          <w:szCs w:val="24"/>
        </w:rPr>
        <w:t xml:space="preserve">Česká republika – Státní pozemkový úřad </w:t>
      </w:r>
    </w:p>
    <w:p w:rsidR="003F317C" w:rsidRDefault="003F317C" w:rsidP="003F317C">
      <w:pPr>
        <w:jc w:val="both"/>
        <w:rPr>
          <w:sz w:val="24"/>
          <w:szCs w:val="24"/>
        </w:rPr>
      </w:pPr>
      <w:r>
        <w:rPr>
          <w:sz w:val="24"/>
          <w:szCs w:val="24"/>
        </w:rPr>
        <w:t>Sídlo : Husinecká 1024/11 a, 130 00,  Praha 3</w:t>
      </w:r>
    </w:p>
    <w:p w:rsidR="003F317C" w:rsidRDefault="003F317C" w:rsidP="003F317C">
      <w:pPr>
        <w:jc w:val="both"/>
        <w:rPr>
          <w:sz w:val="24"/>
          <w:szCs w:val="24"/>
        </w:rPr>
      </w:pPr>
      <w:r>
        <w:rPr>
          <w:sz w:val="24"/>
          <w:szCs w:val="24"/>
        </w:rPr>
        <w:t xml:space="preserve">zastoupený Ing. Evou Schmidtmajerovou CSc., ředitelkou Krajského pozemkového úřadu pro Jihočeský kraj, </w:t>
      </w:r>
    </w:p>
    <w:p w:rsidR="003F317C" w:rsidRDefault="003F317C" w:rsidP="003F317C">
      <w:pPr>
        <w:jc w:val="both"/>
        <w:rPr>
          <w:sz w:val="24"/>
          <w:szCs w:val="24"/>
        </w:rPr>
      </w:pPr>
      <w:r>
        <w:rPr>
          <w:sz w:val="24"/>
          <w:szCs w:val="24"/>
        </w:rPr>
        <w:t>adresa : Rudolfovská 80, 370 01, České Budějovice</w:t>
      </w:r>
    </w:p>
    <w:p w:rsidR="003F317C" w:rsidRDefault="003F317C" w:rsidP="003F317C">
      <w:pPr>
        <w:jc w:val="both"/>
        <w:rPr>
          <w:sz w:val="24"/>
          <w:szCs w:val="24"/>
        </w:rPr>
      </w:pPr>
      <w:r>
        <w:rPr>
          <w:sz w:val="24"/>
          <w:szCs w:val="24"/>
        </w:rPr>
        <w:t>IČ: 01312774</w:t>
      </w:r>
    </w:p>
    <w:p w:rsidR="003F317C" w:rsidRDefault="003F317C" w:rsidP="003F317C">
      <w:pPr>
        <w:jc w:val="both"/>
        <w:rPr>
          <w:sz w:val="24"/>
          <w:szCs w:val="24"/>
        </w:rPr>
      </w:pPr>
      <w:r>
        <w:rPr>
          <w:sz w:val="24"/>
          <w:szCs w:val="24"/>
        </w:rPr>
        <w:t>DIČ : CZ01312774</w:t>
      </w:r>
    </w:p>
    <w:p w:rsidR="003F317C" w:rsidRDefault="003F317C" w:rsidP="003F317C">
      <w:pPr>
        <w:jc w:val="both"/>
        <w:rPr>
          <w:sz w:val="24"/>
          <w:szCs w:val="24"/>
        </w:rPr>
      </w:pPr>
      <w:r>
        <w:rPr>
          <w:sz w:val="24"/>
          <w:szCs w:val="24"/>
        </w:rPr>
        <w:t xml:space="preserve">Bankovní spojení : Česká národní banka, </w:t>
      </w:r>
    </w:p>
    <w:p w:rsidR="003F317C" w:rsidRDefault="003F317C" w:rsidP="003F317C">
      <w:pPr>
        <w:jc w:val="both"/>
        <w:rPr>
          <w:sz w:val="24"/>
          <w:szCs w:val="24"/>
        </w:rPr>
      </w:pPr>
      <w:r>
        <w:rPr>
          <w:sz w:val="24"/>
          <w:szCs w:val="24"/>
        </w:rPr>
        <w:t>číslo účtu :  50016-3723001/0710</w:t>
      </w:r>
    </w:p>
    <w:p w:rsidR="003F317C" w:rsidRDefault="003F317C" w:rsidP="003F317C">
      <w:pPr>
        <w:jc w:val="both"/>
        <w:rPr>
          <w:sz w:val="24"/>
          <w:szCs w:val="24"/>
        </w:rPr>
      </w:pPr>
      <w:r>
        <w:rPr>
          <w:sz w:val="24"/>
          <w:szCs w:val="24"/>
        </w:rPr>
        <w:t>(dále jen ”pronajímatel")</w:t>
      </w:r>
    </w:p>
    <w:p w:rsidR="003F317C" w:rsidRDefault="003F317C" w:rsidP="003F317C">
      <w:pPr>
        <w:jc w:val="both"/>
        <w:rPr>
          <w:sz w:val="24"/>
          <w:szCs w:val="24"/>
        </w:rPr>
      </w:pPr>
      <w:r>
        <w:rPr>
          <w:sz w:val="24"/>
          <w:szCs w:val="24"/>
        </w:rPr>
        <w:t>– na straně jedné –</w:t>
      </w:r>
    </w:p>
    <w:p w:rsidR="003F317C" w:rsidRDefault="003F317C" w:rsidP="003F317C">
      <w:pPr>
        <w:jc w:val="both"/>
        <w:rPr>
          <w:sz w:val="24"/>
          <w:szCs w:val="24"/>
        </w:rPr>
      </w:pPr>
    </w:p>
    <w:p w:rsidR="003F317C" w:rsidRDefault="003F317C" w:rsidP="003F317C">
      <w:pPr>
        <w:jc w:val="both"/>
        <w:rPr>
          <w:sz w:val="24"/>
          <w:szCs w:val="24"/>
        </w:rPr>
      </w:pPr>
      <w:r>
        <w:rPr>
          <w:sz w:val="24"/>
          <w:szCs w:val="24"/>
        </w:rPr>
        <w:t>a</w:t>
      </w:r>
    </w:p>
    <w:p w:rsidR="003F317C" w:rsidRDefault="003F317C" w:rsidP="003F317C">
      <w:pPr>
        <w:jc w:val="both"/>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t>Osoba oprávněná jednat za právnickou osobu : Lubomír Zvonař, jednatel</w:t>
      </w:r>
    </w:p>
    <w:p w:rsidR="003F317C" w:rsidRDefault="003F317C" w:rsidP="003F317C">
      <w:pPr>
        <w:pStyle w:val="Zkladntext"/>
      </w:pPr>
      <w:r>
        <w:t>(dále jen „nájemce“)</w:t>
      </w:r>
    </w:p>
    <w:p w:rsidR="003F317C" w:rsidRDefault="003F317C" w:rsidP="003F317C">
      <w:pPr>
        <w:pStyle w:val="Zkladntext"/>
      </w:pPr>
      <w:r>
        <w:t>– na straně druhé –</w:t>
      </w:r>
    </w:p>
    <w:p w:rsidR="003F317C" w:rsidRDefault="003F317C" w:rsidP="003F317C">
      <w:pPr>
        <w:jc w:val="both"/>
      </w:pPr>
    </w:p>
    <w:p w:rsidR="003F317C" w:rsidRDefault="003F317C" w:rsidP="003F317C">
      <w:pPr>
        <w:jc w:val="both"/>
        <w:rPr>
          <w:b/>
          <w:sz w:val="24"/>
          <w:szCs w:val="24"/>
        </w:rPr>
      </w:pPr>
      <w:r>
        <w:rPr>
          <w:sz w:val="24"/>
          <w:szCs w:val="24"/>
        </w:rPr>
        <w:t xml:space="preserve">uzavírají tento dodatek č. 12 k nájemní smlouvě č. 55N09/05, </w:t>
      </w:r>
      <w:r>
        <w:rPr>
          <w:b/>
          <w:sz w:val="24"/>
          <w:szCs w:val="24"/>
        </w:rPr>
        <w:t>kterým se mění předmět nájmu a výše ročního nájemného:</w:t>
      </w: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numPr>
          <w:ilvl w:val="0"/>
          <w:numId w:val="2"/>
        </w:numPr>
        <w:jc w:val="both"/>
        <w:rPr>
          <w:sz w:val="24"/>
          <w:szCs w:val="24"/>
        </w:rPr>
      </w:pPr>
      <w:r>
        <w:rPr>
          <w:sz w:val="24"/>
          <w:szCs w:val="24"/>
        </w:rPr>
        <w:t xml:space="preserve">Nabytím právní moci rozhodnutí č.j. SPU 524964/2015 ze dne 10.11.2015 o výměně nebo přechodu vlastnických práv (KPÚ), dojde k ukončení nájemního vztahu ze  zákona k nemovitostem : </w:t>
      </w:r>
    </w:p>
    <w:p w:rsidR="003F317C" w:rsidRDefault="003F317C" w:rsidP="003F317C">
      <w:pPr>
        <w:ind w:left="720"/>
        <w:jc w:val="both"/>
        <w:rPr>
          <w:sz w:val="24"/>
          <w:szCs w:val="24"/>
        </w:rPr>
      </w:pPr>
      <w:r>
        <w:rPr>
          <w:noProof/>
        </w:rPr>
        <w:drawing>
          <wp:inline distT="0" distB="0" distL="0" distR="0">
            <wp:extent cx="5248275" cy="16383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l="33813" t="13077" r="34776" b="71281"/>
                    <a:stretch>
                      <a:fillRect/>
                    </a:stretch>
                  </pic:blipFill>
                  <pic:spPr bwMode="auto">
                    <a:xfrm>
                      <a:off x="0" y="0"/>
                      <a:ext cx="5248275" cy="1638300"/>
                    </a:xfrm>
                    <a:prstGeom prst="rect">
                      <a:avLst/>
                    </a:prstGeom>
                    <a:noFill/>
                    <a:ln>
                      <a:noFill/>
                    </a:ln>
                  </pic:spPr>
                </pic:pic>
              </a:graphicData>
            </a:graphic>
          </wp:inline>
        </w:drawing>
      </w:r>
      <w:r>
        <w:rPr>
          <w:sz w:val="24"/>
          <w:szCs w:val="24"/>
        </w:rPr>
        <w:t xml:space="preserve">   </w:t>
      </w:r>
    </w:p>
    <w:p w:rsidR="003F317C" w:rsidRDefault="003F317C" w:rsidP="003F317C">
      <w:pPr>
        <w:jc w:val="both"/>
        <w:rPr>
          <w:sz w:val="24"/>
          <w:szCs w:val="24"/>
        </w:rPr>
      </w:pPr>
      <w:r>
        <w:rPr>
          <w:sz w:val="24"/>
          <w:szCs w:val="24"/>
        </w:rPr>
        <w:lastRenderedPageBreak/>
        <w:t xml:space="preserve">a tím i k ukončení inkasování nájemného za výše uvedené pozemky v k.ú. Dlouhá Stropnice k datu 1.10.2016. </w:t>
      </w:r>
    </w:p>
    <w:p w:rsidR="003F317C" w:rsidRDefault="003F317C" w:rsidP="003F317C">
      <w:pPr>
        <w:jc w:val="both"/>
        <w:rPr>
          <w:sz w:val="24"/>
          <w:szCs w:val="24"/>
        </w:rPr>
      </w:pPr>
    </w:p>
    <w:p w:rsidR="003F317C" w:rsidRDefault="003F317C" w:rsidP="003F317C">
      <w:pPr>
        <w:pStyle w:val="Zkladntext"/>
      </w:pPr>
      <w:r>
        <w:t xml:space="preserve">2.) Dne 13.11.2015 nabyla vlastnické právo k těmto nemovitostem : </w:t>
      </w:r>
    </w:p>
    <w:p w:rsidR="003F317C" w:rsidRDefault="003F317C" w:rsidP="003F317C">
      <w:pPr>
        <w:pStyle w:val="Zkladntext"/>
        <w:tabs>
          <w:tab w:val="clear" w:pos="568"/>
          <w:tab w:val="left" w:pos="708"/>
        </w:tabs>
        <w:rPr>
          <w:noProof/>
        </w:rPr>
      </w:pPr>
    </w:p>
    <w:p w:rsidR="003F317C" w:rsidRDefault="003F317C" w:rsidP="003F317C">
      <w:pPr>
        <w:pStyle w:val="Zkladntext"/>
        <w:tabs>
          <w:tab w:val="clear" w:pos="568"/>
          <w:tab w:val="left" w:pos="708"/>
        </w:tabs>
        <w:rPr>
          <w:noProof/>
        </w:rPr>
      </w:pPr>
      <w:r>
        <w:rPr>
          <w:noProof/>
        </w:rPr>
        <w:drawing>
          <wp:inline distT="0" distB="0" distL="0" distR="0">
            <wp:extent cx="5267325" cy="10858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l="33815" t="12439" r="34134" b="74615"/>
                    <a:stretch>
                      <a:fillRect/>
                    </a:stretch>
                  </pic:blipFill>
                  <pic:spPr bwMode="auto">
                    <a:xfrm>
                      <a:off x="0" y="0"/>
                      <a:ext cx="5267325" cy="1085850"/>
                    </a:xfrm>
                    <a:prstGeom prst="rect">
                      <a:avLst/>
                    </a:prstGeom>
                    <a:noFill/>
                    <a:ln>
                      <a:noFill/>
                    </a:ln>
                  </pic:spPr>
                </pic:pic>
              </a:graphicData>
            </a:graphic>
          </wp:inline>
        </w:drawing>
      </w:r>
    </w:p>
    <w:p w:rsidR="003F317C" w:rsidRDefault="003F317C" w:rsidP="003F317C">
      <w:pPr>
        <w:pStyle w:val="Zkladntext"/>
        <w:tabs>
          <w:tab w:val="clear" w:pos="568"/>
          <w:tab w:val="left" w:pos="708"/>
        </w:tabs>
        <w:rPr>
          <w:szCs w:val="24"/>
        </w:rPr>
      </w:pPr>
      <w:r>
        <w:rPr>
          <w:szCs w:val="24"/>
        </w:rPr>
        <w:t>třetí osoba, Římskokatolická farnost-prelatura Český Krumlov, na základě rozhodnutí Státního pozemkového úřadu, Krajského pozemkového úřadu pro Jihočeský kraj,  č.j. 480209/2013/R3247/RR11918. Nabyvatel vstupuje do práv a povinností pronajínatele.</w:t>
      </w:r>
    </w:p>
    <w:p w:rsidR="003F317C" w:rsidRDefault="003F317C" w:rsidP="003F317C">
      <w:pPr>
        <w:pStyle w:val="Zkladntext"/>
      </w:pPr>
    </w:p>
    <w:p w:rsidR="003F317C" w:rsidRDefault="003F317C" w:rsidP="003F317C">
      <w:pPr>
        <w:pStyle w:val="Zkladntext"/>
      </w:pPr>
      <w:r>
        <w:t xml:space="preserve">3.) Dne 1.6.2016 nabyla vlastnické právo k této nemovitosti : </w:t>
      </w:r>
    </w:p>
    <w:p w:rsidR="003F317C" w:rsidRDefault="003F317C" w:rsidP="003F317C">
      <w:pPr>
        <w:ind w:right="-433"/>
        <w:rPr>
          <w:sz w:val="24"/>
          <w:szCs w:val="24"/>
        </w:rPr>
      </w:pPr>
      <w:r>
        <w:rPr>
          <w:sz w:val="24"/>
          <w:szCs w:val="24"/>
        </w:rPr>
        <w:t>-----------------------------------------------------------------------------------------------------------------</w:t>
      </w:r>
    </w:p>
    <w:p w:rsidR="003F317C" w:rsidRDefault="003F317C" w:rsidP="003F317C">
      <w:pPr>
        <w:pStyle w:val="obec1"/>
      </w:pPr>
      <w:r>
        <w:t>Obec</w:t>
      </w:r>
      <w:r>
        <w:tab/>
        <w:t xml:space="preserve">Katastrální území </w:t>
      </w:r>
      <w:r>
        <w:tab/>
        <w:t>Parcelní číslo</w:t>
      </w:r>
      <w:r>
        <w:tab/>
        <w:t>Druh pozemku</w:t>
      </w:r>
    </w:p>
    <w:p w:rsidR="003F317C" w:rsidRDefault="003F317C" w:rsidP="003F317C">
      <w:pPr>
        <w:ind w:right="-433"/>
        <w:rPr>
          <w:sz w:val="24"/>
          <w:szCs w:val="24"/>
        </w:rPr>
      </w:pPr>
      <w:r>
        <w:rPr>
          <w:sz w:val="24"/>
          <w:szCs w:val="24"/>
        </w:rPr>
        <w:t>-----------------------------------------------------------------------------------------------------------------</w:t>
      </w: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Nové Hrady</w:t>
      </w:r>
      <w:r>
        <w:rPr>
          <w:sz w:val="20"/>
        </w:rPr>
        <w:tab/>
        <w:t>Údolí u Nových Hradů</w:t>
      </w:r>
      <w:r>
        <w:rPr>
          <w:sz w:val="20"/>
        </w:rPr>
        <w:tab/>
        <w:t>1250</w:t>
      </w:r>
      <w:r>
        <w:rPr>
          <w:sz w:val="20"/>
        </w:rPr>
        <w:tab/>
        <w:t>zahrada</w:t>
      </w:r>
    </w:p>
    <w:p w:rsidR="003F317C" w:rsidRDefault="003F317C" w:rsidP="003F317C">
      <w:pPr>
        <w:ind w:right="-433"/>
        <w:rPr>
          <w:sz w:val="24"/>
          <w:szCs w:val="24"/>
        </w:rPr>
      </w:pPr>
      <w:r>
        <w:rPr>
          <w:sz w:val="24"/>
          <w:szCs w:val="24"/>
        </w:rPr>
        <w:t>-----------------------------------------------------------------------------------------------------------------</w:t>
      </w:r>
    </w:p>
    <w:p w:rsidR="003F317C" w:rsidRDefault="003F317C" w:rsidP="003F317C">
      <w:pPr>
        <w:pStyle w:val="para"/>
        <w:jc w:val="both"/>
        <w:rPr>
          <w:b w:val="0"/>
          <w:szCs w:val="24"/>
        </w:rPr>
      </w:pPr>
      <w:r>
        <w:rPr>
          <w:b w:val="0"/>
          <w:szCs w:val="24"/>
        </w:rPr>
        <w:t xml:space="preserve">třetí osoba, </w:t>
      </w:r>
      <w:r>
        <w:rPr>
          <w:b w:val="0"/>
          <w:color w:val="000000"/>
          <w:szCs w:val="24"/>
        </w:rPr>
        <w:t xml:space="preserve">Martének František,  trvale bytem Údolí u Nových Hradů 129, Trhové Sviny, PSČ 37401, </w:t>
      </w:r>
      <w:r>
        <w:rPr>
          <w:b w:val="0"/>
          <w:szCs w:val="24"/>
        </w:rPr>
        <w:t xml:space="preserve">na základě kupní smlouvy </w:t>
      </w:r>
      <w:r>
        <w:rPr>
          <w:b w:val="0"/>
        </w:rPr>
        <w:t xml:space="preserve">č. </w:t>
      </w:r>
      <w:r>
        <w:rPr>
          <w:b w:val="0"/>
          <w:color w:val="000000"/>
        </w:rPr>
        <w:t>1002931605</w:t>
      </w:r>
      <w:r>
        <w:rPr>
          <w:b w:val="0"/>
          <w:szCs w:val="24"/>
        </w:rPr>
        <w:t>.</w:t>
      </w:r>
      <w:r>
        <w:rPr>
          <w:szCs w:val="24"/>
        </w:rPr>
        <w:t xml:space="preserve"> </w:t>
      </w:r>
      <w:r>
        <w:rPr>
          <w:b w:val="0"/>
          <w:szCs w:val="24"/>
        </w:rPr>
        <w:t>Nabyvatel vstupuje do práv a povinností pronajínatele.</w:t>
      </w:r>
    </w:p>
    <w:p w:rsidR="003F317C" w:rsidRDefault="003F317C" w:rsidP="003F317C">
      <w:pPr>
        <w:jc w:val="both"/>
        <w:rPr>
          <w:sz w:val="24"/>
          <w:szCs w:val="24"/>
        </w:rPr>
      </w:pPr>
    </w:p>
    <w:p w:rsidR="003F317C" w:rsidRDefault="003F317C" w:rsidP="003F317C">
      <w:pPr>
        <w:pStyle w:val="Zkladntext"/>
      </w:pPr>
      <w:r>
        <w:t xml:space="preserve">4.) Dne 16.10.2015 došlo u  této nemovitosti ke změně práva hospodařit: </w:t>
      </w:r>
    </w:p>
    <w:p w:rsidR="003F317C" w:rsidRDefault="003F317C" w:rsidP="003F317C">
      <w:pPr>
        <w:pStyle w:val="obec1"/>
        <w:rPr>
          <w:noProof/>
        </w:rPr>
      </w:pPr>
      <w:r>
        <w:rPr>
          <w:noProof/>
        </w:rPr>
        <w:drawing>
          <wp:inline distT="0" distB="0" distL="0" distR="0">
            <wp:extent cx="5486400" cy="9810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l="32852" t="11154" r="34134" b="77692"/>
                    <a:stretch>
                      <a:fillRect/>
                    </a:stretch>
                  </pic:blipFill>
                  <pic:spPr bwMode="auto">
                    <a:xfrm>
                      <a:off x="0" y="0"/>
                      <a:ext cx="5486400" cy="981075"/>
                    </a:xfrm>
                    <a:prstGeom prst="rect">
                      <a:avLst/>
                    </a:prstGeom>
                    <a:noFill/>
                    <a:ln>
                      <a:noFill/>
                    </a:ln>
                  </pic:spPr>
                </pic:pic>
              </a:graphicData>
            </a:graphic>
          </wp:inline>
        </w:drawing>
      </w:r>
    </w:p>
    <w:p w:rsidR="003F317C" w:rsidRDefault="003F317C" w:rsidP="003F317C">
      <w:pPr>
        <w:pStyle w:val="obec1"/>
        <w:rPr>
          <w:sz w:val="20"/>
        </w:rPr>
      </w:pPr>
    </w:p>
    <w:p w:rsidR="003F317C" w:rsidRDefault="003F317C" w:rsidP="003F317C">
      <w:pPr>
        <w:pStyle w:val="para"/>
        <w:jc w:val="both"/>
        <w:rPr>
          <w:b w:val="0"/>
          <w:szCs w:val="24"/>
        </w:rPr>
      </w:pPr>
      <w:r>
        <w:rPr>
          <w:b w:val="0"/>
          <w:szCs w:val="24"/>
        </w:rPr>
        <w:t>pro Lesy České republiky s.p.,</w:t>
      </w:r>
      <w:r>
        <w:rPr>
          <w:b w:val="0"/>
          <w:bCs/>
          <w:szCs w:val="24"/>
        </w:rPr>
        <w:t xml:space="preserve"> Přemyslova 1106/19, Nový Hradec Králové, 50008 Hradec Králové</w:t>
      </w:r>
      <w:r>
        <w:rPr>
          <w:b w:val="0"/>
          <w:szCs w:val="24"/>
        </w:rPr>
        <w:t>. Nabyvatel vstupuje do práv a povinností pronajínatele.</w:t>
      </w:r>
    </w:p>
    <w:p w:rsidR="003F317C" w:rsidRDefault="003F317C" w:rsidP="003F317C">
      <w:pPr>
        <w:jc w:val="both"/>
        <w:rPr>
          <w:sz w:val="24"/>
          <w:szCs w:val="24"/>
        </w:rPr>
      </w:pPr>
    </w:p>
    <w:p w:rsidR="003F317C" w:rsidRDefault="003F317C" w:rsidP="003F317C">
      <w:pPr>
        <w:pStyle w:val="Zkladntext"/>
      </w:pPr>
      <w:r>
        <w:t xml:space="preserve">5.) Dne 21.9.2015 došlo k zapsání obnoveného katastrálního operátu v k.ú. Zborov na základě Oznámení o provedení změny v katastru nemovitostí Z-6011/2015-301. Dle srovnávacího sestavení a dle požadavku nájemce byly do předmětu nájmu nově  aktualizovány nemovitosti. </w:t>
      </w:r>
    </w:p>
    <w:p w:rsidR="003F317C" w:rsidRDefault="003F317C" w:rsidP="003F317C">
      <w:pPr>
        <w:tabs>
          <w:tab w:val="left" w:pos="568"/>
        </w:tabs>
        <w:jc w:val="both"/>
        <w:rPr>
          <w:sz w:val="24"/>
          <w:szCs w:val="24"/>
        </w:rPr>
      </w:pPr>
    </w:p>
    <w:p w:rsidR="003F317C" w:rsidRDefault="003F317C" w:rsidP="003F317C">
      <w:pPr>
        <w:pStyle w:val="Zkladntext"/>
        <w:rPr>
          <w:szCs w:val="24"/>
        </w:rPr>
      </w:pPr>
      <w:r>
        <w:t xml:space="preserve">6.) </w:t>
      </w:r>
      <w:r>
        <w:rPr>
          <w:szCs w:val="24"/>
        </w:rPr>
        <w:t>Smluvní strany se dohodly na tom, že roční nájemné specifikované v bodě 1až 5. dodatku č. 12 bude</w:t>
      </w:r>
      <w:r>
        <w:rPr>
          <w:i/>
          <w:iCs/>
          <w:szCs w:val="24"/>
        </w:rPr>
        <w:t xml:space="preserve"> </w:t>
      </w:r>
      <w:r>
        <w:rPr>
          <w:iCs/>
          <w:szCs w:val="24"/>
        </w:rPr>
        <w:t xml:space="preserve"> s účinností od 1.6.2016 změněno</w:t>
      </w:r>
      <w:r>
        <w:rPr>
          <w:szCs w:val="24"/>
        </w:rPr>
        <w:t xml:space="preserve"> na částku 33027,- Kč (slovy: třicettřitisícedvacetsedmkorun českých). Výpočet je uveden v příloze s názvem „</w:t>
      </w:r>
      <w:r>
        <w:rPr>
          <w:i/>
          <w:szCs w:val="24"/>
        </w:rPr>
        <w:t>Příloha k nájemní smlouvě č. 55N09/05).</w:t>
      </w:r>
    </w:p>
    <w:p w:rsidR="003F317C" w:rsidRDefault="003F317C" w:rsidP="003F317C">
      <w:pPr>
        <w:jc w:val="both"/>
        <w:rPr>
          <w:sz w:val="24"/>
          <w:szCs w:val="24"/>
        </w:rPr>
      </w:pPr>
    </w:p>
    <w:p w:rsidR="003F317C" w:rsidRDefault="003F317C" w:rsidP="003F317C">
      <w:pPr>
        <w:jc w:val="both"/>
        <w:rPr>
          <w:i/>
          <w:sz w:val="24"/>
          <w:szCs w:val="24"/>
        </w:rPr>
      </w:pPr>
      <w:r>
        <w:rPr>
          <w:sz w:val="24"/>
          <w:szCs w:val="24"/>
        </w:rPr>
        <w:t>8.) K 1.10.2016 je nájemce povinen úhradit splátku nájemného ve výši 34245,- Kč (slovy : třicetčtyřitisícedvěstěčtyřicetpětkorun českých). Výpočet je uveden v příloze s názvem „</w:t>
      </w:r>
      <w:r>
        <w:rPr>
          <w:i/>
          <w:sz w:val="24"/>
          <w:szCs w:val="24"/>
        </w:rPr>
        <w:t>Výpočet nájmu pro smlouvu č. 55N08/05“.</w:t>
      </w:r>
    </w:p>
    <w:p w:rsidR="003F317C" w:rsidRDefault="003F317C" w:rsidP="003F317C">
      <w:pPr>
        <w:jc w:val="both"/>
        <w:rPr>
          <w:sz w:val="24"/>
          <w:szCs w:val="24"/>
        </w:rPr>
      </w:pPr>
    </w:p>
    <w:p w:rsidR="003F317C" w:rsidRDefault="003F317C" w:rsidP="003F317C">
      <w:pPr>
        <w:rPr>
          <w:sz w:val="24"/>
          <w:szCs w:val="24"/>
        </w:rPr>
      </w:pPr>
      <w:r>
        <w:rPr>
          <w:sz w:val="24"/>
          <w:szCs w:val="24"/>
        </w:rPr>
        <w:t>9.) Tento dodatek nabývá platnosti dnem podpisu oběma smluvními stranami.</w:t>
      </w:r>
    </w:p>
    <w:p w:rsidR="003F317C" w:rsidRDefault="003F317C" w:rsidP="003F317C"/>
    <w:p w:rsidR="003F317C" w:rsidRDefault="003F317C" w:rsidP="003F317C">
      <w:pPr>
        <w:pStyle w:val="BodyText2"/>
        <w:tabs>
          <w:tab w:val="left" w:pos="568"/>
        </w:tabs>
        <w:ind w:firstLine="0"/>
        <w:rPr>
          <w:bCs/>
          <w:szCs w:val="24"/>
        </w:rPr>
      </w:pPr>
      <w:r>
        <w:rPr>
          <w:bCs/>
          <w:szCs w:val="24"/>
        </w:rPr>
        <w:t xml:space="preserve">10.) </w:t>
      </w:r>
      <w:r>
        <w:rPr>
          <w:bCs/>
        </w:rPr>
        <w:t>Tento dodatek je vyhotoven ve 2 stejnopisech, z nichž každý má platnost originálu. Jeden stejnopis přebírá nájemce a jeden je určen pro pronajímatele.</w:t>
      </w:r>
    </w:p>
    <w:p w:rsidR="003F317C" w:rsidRDefault="003F317C" w:rsidP="003F317C">
      <w:pPr>
        <w:tabs>
          <w:tab w:val="left" w:pos="568"/>
        </w:tabs>
        <w:jc w:val="both"/>
      </w:pPr>
    </w:p>
    <w:p w:rsidR="003F317C" w:rsidRDefault="003F317C" w:rsidP="003F317C">
      <w:pPr>
        <w:pStyle w:val="Zkladntext"/>
      </w:pPr>
      <w:r>
        <w:t>11.) Ostatní ustanovení smlouvy nejsou tímto dodatkem č. 12 dotčena.</w:t>
      </w:r>
    </w:p>
    <w:p w:rsidR="003F317C" w:rsidRDefault="003F317C" w:rsidP="003F317C">
      <w:pPr>
        <w:tabs>
          <w:tab w:val="left" w:pos="568"/>
        </w:tabs>
        <w:jc w:val="both"/>
      </w:pPr>
    </w:p>
    <w:p w:rsidR="003F317C" w:rsidRDefault="003F317C" w:rsidP="003F317C">
      <w:pPr>
        <w:tabs>
          <w:tab w:val="left" w:pos="568"/>
        </w:tabs>
        <w:jc w:val="both"/>
        <w:rPr>
          <w:sz w:val="24"/>
          <w:szCs w:val="24"/>
        </w:rPr>
      </w:pPr>
      <w:r>
        <w:rPr>
          <w:sz w:val="24"/>
          <w:szCs w:val="24"/>
        </w:rPr>
        <w:t>12.) Smluvní strany po přečtení tohoto dodatku prohlašují, že s jeho obsahem souhlasí a že je shodným projevem jejich vážné a svobodné vůle, a na důkaz toho připojují své podpisy.</w:t>
      </w:r>
    </w:p>
    <w:p w:rsidR="003F317C" w:rsidRDefault="003F317C" w:rsidP="003F317C">
      <w:pPr>
        <w:jc w:val="both"/>
        <w:rPr>
          <w:sz w:val="24"/>
          <w:szCs w:val="24"/>
        </w:rPr>
      </w:pPr>
    </w:p>
    <w:p w:rsidR="003F317C" w:rsidRDefault="003F317C" w:rsidP="003F317C">
      <w:pPr>
        <w:tabs>
          <w:tab w:val="left" w:pos="568"/>
        </w:tabs>
        <w:jc w:val="both"/>
        <w:rPr>
          <w:sz w:val="24"/>
          <w:szCs w:val="24"/>
        </w:rPr>
      </w:pPr>
    </w:p>
    <w:p w:rsidR="003F317C" w:rsidRDefault="003F317C" w:rsidP="003F317C">
      <w:pPr>
        <w:jc w:val="both"/>
        <w:rPr>
          <w:sz w:val="24"/>
          <w:szCs w:val="24"/>
        </w:rPr>
      </w:pPr>
    </w:p>
    <w:p w:rsidR="003F317C" w:rsidRDefault="003F317C" w:rsidP="003F317C">
      <w:pPr>
        <w:jc w:val="both"/>
        <w:rPr>
          <w:sz w:val="24"/>
          <w:szCs w:val="24"/>
        </w:rPr>
      </w:pPr>
      <w:r>
        <w:rPr>
          <w:sz w:val="24"/>
          <w:szCs w:val="24"/>
        </w:rPr>
        <w:t>V Českých Budějovicích, dne ……………. 2016</w:t>
      </w:r>
    </w:p>
    <w:p w:rsidR="003F317C" w:rsidRDefault="003F317C" w:rsidP="003F317C">
      <w:pPr>
        <w:jc w:val="both"/>
        <w:rPr>
          <w:sz w:val="24"/>
          <w:szCs w:val="24"/>
        </w:rPr>
      </w:pPr>
    </w:p>
    <w:p w:rsidR="003F317C" w:rsidRDefault="003F317C" w:rsidP="003F317C">
      <w:pPr>
        <w:jc w:val="both"/>
        <w:rPr>
          <w:sz w:val="22"/>
          <w:szCs w:val="22"/>
        </w:rPr>
      </w:pPr>
    </w:p>
    <w:p w:rsidR="003F317C" w:rsidRDefault="003F317C" w:rsidP="003F317C">
      <w:pPr>
        <w:jc w:val="both"/>
        <w:rPr>
          <w:sz w:val="22"/>
          <w:szCs w:val="22"/>
        </w:rPr>
      </w:pPr>
    </w:p>
    <w:p w:rsidR="003F317C" w:rsidRDefault="003F317C" w:rsidP="003F317C">
      <w:pPr>
        <w:jc w:val="both"/>
        <w:rPr>
          <w:sz w:val="22"/>
          <w:szCs w:val="22"/>
        </w:rPr>
      </w:pPr>
    </w:p>
    <w:p w:rsidR="003F317C" w:rsidRDefault="003F317C" w:rsidP="003F317C">
      <w:pPr>
        <w:tabs>
          <w:tab w:val="left" w:pos="5529"/>
        </w:tabs>
        <w:rPr>
          <w:sz w:val="24"/>
          <w:szCs w:val="24"/>
        </w:rPr>
      </w:pPr>
      <w:r>
        <w:rPr>
          <w:sz w:val="24"/>
          <w:szCs w:val="24"/>
        </w:rPr>
        <w:t>Ing. Eva Schmidtmajerová CSc.</w:t>
      </w:r>
      <w:r>
        <w:rPr>
          <w:sz w:val="24"/>
          <w:szCs w:val="24"/>
        </w:rPr>
        <w:tab/>
        <w:t xml:space="preserve">                Lubomír Zvonař</w:t>
      </w:r>
    </w:p>
    <w:p w:rsidR="003F317C" w:rsidRDefault="003F317C" w:rsidP="003F317C">
      <w:pPr>
        <w:tabs>
          <w:tab w:val="left" w:pos="5529"/>
        </w:tabs>
        <w:jc w:val="both"/>
        <w:rPr>
          <w:sz w:val="24"/>
          <w:szCs w:val="24"/>
        </w:rPr>
      </w:pPr>
      <w:r>
        <w:rPr>
          <w:sz w:val="24"/>
          <w:szCs w:val="24"/>
        </w:rPr>
        <w:t xml:space="preserve">ředitelka Krajského pozemkového úřadu                                  Rybářství Nové Hrady s. r.o.        </w:t>
      </w:r>
    </w:p>
    <w:p w:rsidR="003F317C" w:rsidRDefault="003F317C" w:rsidP="003F317C">
      <w:pPr>
        <w:tabs>
          <w:tab w:val="left" w:pos="5529"/>
        </w:tabs>
        <w:jc w:val="both"/>
        <w:rPr>
          <w:iCs/>
          <w:sz w:val="24"/>
          <w:szCs w:val="24"/>
        </w:rPr>
      </w:pPr>
      <w:r>
        <w:rPr>
          <w:sz w:val="24"/>
          <w:szCs w:val="24"/>
        </w:rPr>
        <w:t>pro Jihočeský kraj</w:t>
      </w:r>
      <w:r>
        <w:rPr>
          <w:iCs/>
          <w:sz w:val="24"/>
          <w:szCs w:val="24"/>
        </w:rPr>
        <w:tab/>
        <w:t xml:space="preserve">                       nájemce</w:t>
      </w:r>
    </w:p>
    <w:p w:rsidR="003F317C" w:rsidRDefault="003F317C" w:rsidP="003F317C">
      <w:pPr>
        <w:rPr>
          <w:sz w:val="24"/>
          <w:szCs w:val="24"/>
        </w:rPr>
      </w:pPr>
      <w:r>
        <w:rPr>
          <w:sz w:val="24"/>
          <w:szCs w:val="24"/>
        </w:rPr>
        <w:t>pronajímatel</w:t>
      </w:r>
    </w:p>
    <w:p w:rsidR="003F317C" w:rsidRDefault="003F317C" w:rsidP="003F317C">
      <w:pPr>
        <w:jc w:val="both"/>
        <w:rPr>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r>
        <w:rPr>
          <w:bCs/>
          <w:sz w:val="22"/>
          <w:szCs w:val="22"/>
        </w:rPr>
        <w:t>Za správnost: Ing. Cikán</w:t>
      </w:r>
    </w:p>
    <w:p w:rsidR="003F317C" w:rsidRDefault="003F317C" w:rsidP="003F317C">
      <w:pPr>
        <w:jc w:val="both"/>
      </w:pPr>
    </w:p>
    <w:p w:rsidR="003F317C" w:rsidRDefault="003F317C" w:rsidP="003F317C">
      <w:pPr>
        <w:tabs>
          <w:tab w:val="left" w:pos="142"/>
        </w:tabs>
        <w:ind w:right="-1702"/>
        <w:jc w:val="both"/>
        <w:rPr>
          <w:b/>
          <w:sz w:val="44"/>
          <w:szCs w:val="44"/>
        </w:rPr>
      </w:pPr>
    </w:p>
    <w:p w:rsidR="003F317C" w:rsidRDefault="003F317C" w:rsidP="003F317C">
      <w:pPr>
        <w:spacing w:before="120"/>
        <w:jc w:val="center"/>
        <w:rPr>
          <w:b/>
          <w:sz w:val="40"/>
          <w:szCs w:val="40"/>
        </w:rPr>
      </w:pPr>
    </w:p>
    <w:p w:rsidR="003F317C" w:rsidRDefault="003F317C" w:rsidP="003F317C">
      <w:pPr>
        <w:spacing w:before="120"/>
        <w:jc w:val="center"/>
        <w:rPr>
          <w:b/>
          <w:sz w:val="40"/>
          <w:szCs w:val="40"/>
        </w:rPr>
      </w:pPr>
    </w:p>
    <w:p w:rsidR="003F317C" w:rsidRDefault="003F317C" w:rsidP="003F317C">
      <w:pPr>
        <w:spacing w:before="120"/>
        <w:jc w:val="center"/>
        <w:rPr>
          <w:b/>
          <w:sz w:val="40"/>
          <w:szCs w:val="40"/>
        </w:rPr>
      </w:pPr>
    </w:p>
    <w:p w:rsidR="003F317C" w:rsidRDefault="003F317C" w:rsidP="003F317C">
      <w:pPr>
        <w:spacing w:before="120"/>
        <w:jc w:val="center"/>
        <w:rPr>
          <w:b/>
          <w:sz w:val="40"/>
          <w:szCs w:val="40"/>
        </w:rPr>
      </w:pPr>
      <w:r>
        <w:rPr>
          <w:b/>
          <w:sz w:val="40"/>
          <w:szCs w:val="40"/>
        </w:rPr>
        <w:t>DODATEK č. 11</w:t>
      </w:r>
    </w:p>
    <w:p w:rsidR="003F317C" w:rsidRDefault="003F317C" w:rsidP="003F317C">
      <w:pPr>
        <w:spacing w:before="120"/>
        <w:jc w:val="center"/>
        <w:rPr>
          <w:b/>
          <w:sz w:val="40"/>
          <w:szCs w:val="40"/>
        </w:rPr>
      </w:pPr>
      <w:r>
        <w:rPr>
          <w:b/>
          <w:sz w:val="40"/>
          <w:szCs w:val="40"/>
        </w:rPr>
        <w:t xml:space="preserve">k </w:t>
      </w:r>
      <w:r>
        <w:rPr>
          <w:b/>
          <w:caps/>
          <w:sz w:val="40"/>
          <w:szCs w:val="40"/>
        </w:rPr>
        <w:t>Nájemní smlouvě</w:t>
      </w:r>
      <w:r>
        <w:rPr>
          <w:b/>
          <w:sz w:val="40"/>
          <w:szCs w:val="40"/>
        </w:rPr>
        <w:t xml:space="preserve"> č. 55N09/05</w:t>
      </w:r>
    </w:p>
    <w:p w:rsidR="003F317C" w:rsidRDefault="003F317C" w:rsidP="003F317C">
      <w:pPr>
        <w:rPr>
          <w:b/>
          <w:bCs/>
        </w:rPr>
      </w:pPr>
    </w:p>
    <w:p w:rsidR="003F317C" w:rsidRDefault="003F317C" w:rsidP="003F317C">
      <w:pPr>
        <w:rPr>
          <w:b/>
          <w:bCs/>
          <w:sz w:val="24"/>
          <w:szCs w:val="24"/>
          <w:u w:val="single"/>
        </w:rPr>
      </w:pPr>
      <w:r>
        <w:rPr>
          <w:b/>
          <w:bCs/>
          <w:sz w:val="24"/>
          <w:szCs w:val="24"/>
          <w:u w:val="single"/>
        </w:rPr>
        <w:t>Smluvní strany:</w:t>
      </w:r>
    </w:p>
    <w:p w:rsidR="003F317C" w:rsidRDefault="003F317C" w:rsidP="003F317C">
      <w:pPr>
        <w:rPr>
          <w:b/>
          <w:bCs/>
          <w:sz w:val="24"/>
          <w:szCs w:val="24"/>
        </w:rPr>
      </w:pPr>
    </w:p>
    <w:p w:rsidR="003F317C" w:rsidRDefault="003F317C" w:rsidP="003F317C">
      <w:pPr>
        <w:pStyle w:val="BodyText2"/>
        <w:ind w:firstLine="0"/>
        <w:rPr>
          <w:b/>
          <w:szCs w:val="24"/>
        </w:rPr>
      </w:pPr>
      <w:r>
        <w:rPr>
          <w:b/>
          <w:szCs w:val="24"/>
        </w:rPr>
        <w:t xml:space="preserve">Česká republika – Státní pozemkový úřad </w:t>
      </w:r>
    </w:p>
    <w:p w:rsidR="003F317C" w:rsidRDefault="003F317C" w:rsidP="003F317C">
      <w:pPr>
        <w:jc w:val="both"/>
        <w:rPr>
          <w:sz w:val="24"/>
          <w:szCs w:val="24"/>
        </w:rPr>
      </w:pPr>
      <w:r>
        <w:rPr>
          <w:sz w:val="24"/>
          <w:szCs w:val="24"/>
        </w:rPr>
        <w:t>Sídlo : Husinecká 1024/11 a, 130 00,  Praha 3</w:t>
      </w:r>
    </w:p>
    <w:p w:rsidR="003F317C" w:rsidRDefault="003F317C" w:rsidP="003F317C">
      <w:pPr>
        <w:jc w:val="both"/>
        <w:rPr>
          <w:sz w:val="24"/>
          <w:szCs w:val="24"/>
        </w:rPr>
      </w:pPr>
      <w:r>
        <w:rPr>
          <w:sz w:val="24"/>
          <w:szCs w:val="24"/>
        </w:rPr>
        <w:t xml:space="preserve">zastoupený Ing. Evou Schmidtmajerovou CSc., ředitelkou Krajského pozemkového úřadu pro Jihočeský kraj, </w:t>
      </w:r>
    </w:p>
    <w:p w:rsidR="003F317C" w:rsidRDefault="003F317C" w:rsidP="003F317C">
      <w:pPr>
        <w:jc w:val="both"/>
        <w:rPr>
          <w:sz w:val="24"/>
          <w:szCs w:val="24"/>
        </w:rPr>
      </w:pPr>
      <w:r>
        <w:rPr>
          <w:sz w:val="24"/>
          <w:szCs w:val="24"/>
        </w:rPr>
        <w:t>adresa : Rudolfovská 80, 370 01, České Budějovice</w:t>
      </w:r>
    </w:p>
    <w:p w:rsidR="003F317C" w:rsidRDefault="003F317C" w:rsidP="003F317C">
      <w:pPr>
        <w:jc w:val="both"/>
        <w:rPr>
          <w:sz w:val="24"/>
          <w:szCs w:val="24"/>
        </w:rPr>
      </w:pPr>
      <w:r>
        <w:rPr>
          <w:sz w:val="24"/>
          <w:szCs w:val="24"/>
        </w:rPr>
        <w:t>IČ: 01312774</w:t>
      </w:r>
    </w:p>
    <w:p w:rsidR="003F317C" w:rsidRDefault="003F317C" w:rsidP="003F317C">
      <w:pPr>
        <w:jc w:val="both"/>
        <w:rPr>
          <w:sz w:val="24"/>
          <w:szCs w:val="24"/>
        </w:rPr>
      </w:pPr>
      <w:r>
        <w:rPr>
          <w:sz w:val="24"/>
          <w:szCs w:val="24"/>
        </w:rPr>
        <w:t>DIČ : CZ01312774</w:t>
      </w:r>
    </w:p>
    <w:p w:rsidR="003F317C" w:rsidRDefault="003F317C" w:rsidP="003F317C">
      <w:pPr>
        <w:jc w:val="both"/>
        <w:rPr>
          <w:sz w:val="24"/>
          <w:szCs w:val="24"/>
        </w:rPr>
      </w:pPr>
      <w:r>
        <w:rPr>
          <w:sz w:val="24"/>
          <w:szCs w:val="24"/>
        </w:rPr>
        <w:t xml:space="preserve">Bankovní spojení : Česká národní banka, </w:t>
      </w:r>
    </w:p>
    <w:p w:rsidR="003F317C" w:rsidRDefault="003F317C" w:rsidP="003F317C">
      <w:pPr>
        <w:jc w:val="both"/>
        <w:rPr>
          <w:sz w:val="24"/>
          <w:szCs w:val="24"/>
        </w:rPr>
      </w:pPr>
      <w:r>
        <w:rPr>
          <w:sz w:val="24"/>
          <w:szCs w:val="24"/>
        </w:rPr>
        <w:t>číslo účtu :  50016-3723001/0710</w:t>
      </w:r>
    </w:p>
    <w:p w:rsidR="003F317C" w:rsidRDefault="003F317C" w:rsidP="003F317C">
      <w:pPr>
        <w:jc w:val="both"/>
        <w:rPr>
          <w:sz w:val="24"/>
          <w:szCs w:val="24"/>
        </w:rPr>
      </w:pPr>
      <w:r>
        <w:rPr>
          <w:sz w:val="24"/>
          <w:szCs w:val="24"/>
        </w:rPr>
        <w:t>(dále jen ”pronajímatel")</w:t>
      </w:r>
    </w:p>
    <w:p w:rsidR="003F317C" w:rsidRDefault="003F317C" w:rsidP="003F317C">
      <w:pPr>
        <w:jc w:val="both"/>
        <w:rPr>
          <w:sz w:val="24"/>
          <w:szCs w:val="24"/>
        </w:rPr>
      </w:pPr>
      <w:r>
        <w:rPr>
          <w:sz w:val="24"/>
          <w:szCs w:val="24"/>
        </w:rPr>
        <w:t>– na straně jedné –</w:t>
      </w:r>
    </w:p>
    <w:p w:rsidR="003F317C" w:rsidRDefault="003F317C" w:rsidP="003F317C">
      <w:pPr>
        <w:jc w:val="both"/>
        <w:rPr>
          <w:sz w:val="24"/>
          <w:szCs w:val="24"/>
        </w:rPr>
      </w:pPr>
    </w:p>
    <w:p w:rsidR="003F317C" w:rsidRDefault="003F317C" w:rsidP="003F317C">
      <w:pPr>
        <w:jc w:val="both"/>
        <w:rPr>
          <w:sz w:val="24"/>
          <w:szCs w:val="24"/>
        </w:rPr>
      </w:pPr>
      <w:r>
        <w:rPr>
          <w:sz w:val="24"/>
          <w:szCs w:val="24"/>
        </w:rPr>
        <w:t>a</w:t>
      </w:r>
    </w:p>
    <w:p w:rsidR="003F317C" w:rsidRDefault="003F317C" w:rsidP="003F317C">
      <w:pPr>
        <w:jc w:val="both"/>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t>Osoba oprávněná jednat za právnickou osobu : Lubomír Zvonař, jednatel</w:t>
      </w:r>
    </w:p>
    <w:p w:rsidR="003F317C" w:rsidRDefault="003F317C" w:rsidP="003F317C">
      <w:pPr>
        <w:pStyle w:val="Zkladntext"/>
      </w:pPr>
      <w:r>
        <w:t>(dále jen „nájemce“)</w:t>
      </w:r>
    </w:p>
    <w:p w:rsidR="003F317C" w:rsidRDefault="003F317C" w:rsidP="003F317C">
      <w:pPr>
        <w:pStyle w:val="Zkladntext"/>
      </w:pPr>
      <w:r>
        <w:t>– na straně druhé –</w:t>
      </w:r>
    </w:p>
    <w:p w:rsidR="003F317C" w:rsidRDefault="003F317C" w:rsidP="003F317C">
      <w:pPr>
        <w:jc w:val="both"/>
      </w:pPr>
    </w:p>
    <w:p w:rsidR="003F317C" w:rsidRDefault="003F317C" w:rsidP="003F317C">
      <w:pPr>
        <w:jc w:val="both"/>
        <w:rPr>
          <w:b/>
          <w:sz w:val="24"/>
          <w:szCs w:val="24"/>
        </w:rPr>
      </w:pPr>
      <w:r>
        <w:rPr>
          <w:sz w:val="24"/>
          <w:szCs w:val="24"/>
        </w:rPr>
        <w:t xml:space="preserve">uzavírají tento dodatek č. 11 k nájemní smlouvě č. 55N09/05, </w:t>
      </w:r>
      <w:r>
        <w:rPr>
          <w:b/>
          <w:sz w:val="24"/>
          <w:szCs w:val="24"/>
        </w:rPr>
        <w:t>kterým se mění předmět nájmu a výše ročního nájemného:</w:t>
      </w: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jc w:val="both"/>
        <w:rPr>
          <w:sz w:val="24"/>
          <w:szCs w:val="24"/>
        </w:rPr>
      </w:pPr>
      <w:r>
        <w:rPr>
          <w:iCs/>
          <w:sz w:val="24"/>
          <w:szCs w:val="24"/>
        </w:rPr>
        <w:t xml:space="preserve">1.) </w:t>
      </w:r>
      <w:r>
        <w:rPr>
          <w:sz w:val="24"/>
          <w:szCs w:val="24"/>
        </w:rPr>
        <w:t xml:space="preserve">Nabytím právní moci rozhodnutí č.j. SPU 055920/2015 ze dne 10.3.2015 o výměně nebo přechodu vlastnických práv, došlo k ukončení inkasování nájemného za pozemek p.č. 487 v k.ú. Božejov u Nových Hradů. Novým nabyvatelem pozemku (po KPÚ p.č. 2544) se stala obec Žár a nájemní vztah k tomuto pozemku tak do 1.10.2015 pokračuje mezi nájemcem a obci Žár. </w:t>
      </w:r>
    </w:p>
    <w:p w:rsidR="003F317C" w:rsidRDefault="003F317C" w:rsidP="003F317C">
      <w:pPr>
        <w:jc w:val="both"/>
        <w:rPr>
          <w:sz w:val="24"/>
          <w:szCs w:val="24"/>
        </w:rPr>
      </w:pPr>
    </w:p>
    <w:p w:rsidR="003F317C" w:rsidRDefault="003F317C" w:rsidP="003F317C">
      <w:pPr>
        <w:pStyle w:val="Zkladntext"/>
      </w:pPr>
      <w:r>
        <w:lastRenderedPageBreak/>
        <w:t xml:space="preserve">2.) Dne 1.10.2014 nabyl vlastnické právo k těmto nemovitostem : </w:t>
      </w:r>
    </w:p>
    <w:p w:rsidR="003F317C" w:rsidRDefault="003F317C" w:rsidP="003F317C">
      <w:pPr>
        <w:ind w:right="-433"/>
      </w:pPr>
      <w:r>
        <w:t>---------------------------------------------------------------------------------------------------------------------------------------</w:t>
      </w:r>
    </w:p>
    <w:p w:rsidR="003F317C" w:rsidRDefault="003F317C" w:rsidP="003F317C">
      <w:pPr>
        <w:pStyle w:val="obec1"/>
        <w:rPr>
          <w:sz w:val="20"/>
        </w:rPr>
      </w:pPr>
      <w:r>
        <w:rPr>
          <w:sz w:val="20"/>
        </w:rPr>
        <w:t>Obec</w:t>
      </w:r>
      <w:r>
        <w:rPr>
          <w:sz w:val="20"/>
        </w:rPr>
        <w:tab/>
        <w:t xml:space="preserve">Katastrální území </w:t>
      </w:r>
      <w:r>
        <w:rPr>
          <w:sz w:val="20"/>
        </w:rPr>
        <w:tab/>
        <w:t>Parcelní číslo</w:t>
      </w:r>
      <w:r>
        <w:rPr>
          <w:sz w:val="20"/>
        </w:rPr>
        <w:tab/>
        <w:t>Druh pozemku</w:t>
      </w:r>
    </w:p>
    <w:p w:rsidR="003F317C" w:rsidRDefault="003F317C" w:rsidP="003F317C">
      <w:pPr>
        <w:ind w:right="-433"/>
      </w:pPr>
      <w:r>
        <w:t>---------------------------------------------------------------------------------------------------------------------------------------</w:t>
      </w: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Nové Hrady</w:t>
      </w:r>
      <w:r>
        <w:rPr>
          <w:sz w:val="20"/>
        </w:rPr>
        <w:tab/>
        <w:t>Nakolice</w:t>
      </w:r>
      <w:r>
        <w:rPr>
          <w:sz w:val="20"/>
        </w:rPr>
        <w:tab/>
        <w:t>1560</w:t>
      </w:r>
      <w:r>
        <w:rPr>
          <w:sz w:val="20"/>
        </w:rPr>
        <w:tab/>
        <w:t>ostatní plocha</w:t>
      </w:r>
    </w:p>
    <w:p w:rsidR="003F317C" w:rsidRDefault="003F317C" w:rsidP="003F317C">
      <w:pPr>
        <w:pStyle w:val="obec1"/>
        <w:rPr>
          <w:sz w:val="20"/>
        </w:rPr>
      </w:pP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Nové Hrady</w:t>
      </w:r>
      <w:r>
        <w:rPr>
          <w:sz w:val="20"/>
        </w:rPr>
        <w:tab/>
        <w:t>Nakolice</w:t>
      </w:r>
      <w:r>
        <w:rPr>
          <w:sz w:val="20"/>
        </w:rPr>
        <w:tab/>
        <w:t>1565</w:t>
      </w:r>
      <w:r>
        <w:rPr>
          <w:sz w:val="20"/>
        </w:rPr>
        <w:tab/>
        <w:t>ostatní plocha</w:t>
      </w:r>
    </w:p>
    <w:p w:rsidR="003F317C" w:rsidRDefault="003F317C" w:rsidP="003F317C">
      <w:pPr>
        <w:pStyle w:val="obec1"/>
        <w:rPr>
          <w:sz w:val="20"/>
        </w:rPr>
      </w:pPr>
      <w:r>
        <w:rPr>
          <w:sz w:val="20"/>
        </w:rPr>
        <w:t>------------------------------------------------------------------------------------------------------------------------------------------</w:t>
      </w:r>
    </w:p>
    <w:p w:rsidR="003F317C" w:rsidRDefault="003F317C" w:rsidP="003F317C">
      <w:pPr>
        <w:pStyle w:val="Zkladntext"/>
        <w:tabs>
          <w:tab w:val="clear" w:pos="568"/>
          <w:tab w:val="left" w:pos="708"/>
        </w:tabs>
        <w:rPr>
          <w:szCs w:val="24"/>
        </w:rPr>
      </w:pPr>
      <w:r>
        <w:rPr>
          <w:szCs w:val="24"/>
        </w:rPr>
        <w:t>nájemce na základě kupní smlouvy č.1004921405.</w:t>
      </w:r>
    </w:p>
    <w:p w:rsidR="003F317C" w:rsidRDefault="003F317C" w:rsidP="003F317C">
      <w:pPr>
        <w:tabs>
          <w:tab w:val="left" w:pos="568"/>
        </w:tabs>
        <w:jc w:val="both"/>
        <w:rPr>
          <w:sz w:val="24"/>
          <w:szCs w:val="24"/>
        </w:rPr>
      </w:pPr>
    </w:p>
    <w:p w:rsidR="003F317C" w:rsidRDefault="003F317C" w:rsidP="003F317C">
      <w:pPr>
        <w:pStyle w:val="Zkladntext"/>
      </w:pPr>
    </w:p>
    <w:p w:rsidR="003F317C" w:rsidRDefault="003F317C" w:rsidP="003F317C">
      <w:pPr>
        <w:pStyle w:val="Zkladntext"/>
      </w:pPr>
    </w:p>
    <w:p w:rsidR="003F317C" w:rsidRDefault="003F317C" w:rsidP="003F317C">
      <w:pPr>
        <w:pStyle w:val="Zkladntext"/>
      </w:pPr>
      <w:r>
        <w:t xml:space="preserve">3.) Dne 16.10.2014 nabyla vlastnické právo k této nemovitosti : </w:t>
      </w:r>
    </w:p>
    <w:p w:rsidR="003F317C" w:rsidRDefault="003F317C" w:rsidP="003F317C">
      <w:pPr>
        <w:ind w:right="-433"/>
      </w:pPr>
      <w:r>
        <w:t>---------------------------------------------------------------------------------------------------------------------------------------</w:t>
      </w:r>
    </w:p>
    <w:p w:rsidR="003F317C" w:rsidRDefault="003F317C" w:rsidP="003F317C">
      <w:pPr>
        <w:pStyle w:val="obec1"/>
        <w:rPr>
          <w:sz w:val="20"/>
        </w:rPr>
      </w:pPr>
      <w:r>
        <w:rPr>
          <w:sz w:val="20"/>
        </w:rPr>
        <w:t>Obec</w:t>
      </w:r>
      <w:r>
        <w:rPr>
          <w:sz w:val="20"/>
        </w:rPr>
        <w:tab/>
        <w:t xml:space="preserve">Katastrální území </w:t>
      </w:r>
      <w:r>
        <w:rPr>
          <w:sz w:val="20"/>
        </w:rPr>
        <w:tab/>
        <w:t>Parcelní číslo</w:t>
      </w:r>
      <w:r>
        <w:rPr>
          <w:sz w:val="20"/>
        </w:rPr>
        <w:tab/>
        <w:t>Druh pozemku</w:t>
      </w:r>
    </w:p>
    <w:p w:rsidR="003F317C" w:rsidRDefault="003F317C" w:rsidP="003F317C">
      <w:pPr>
        <w:ind w:right="-433"/>
      </w:pPr>
      <w:r>
        <w:t>---------------------------------------------------------------------------------------------------------------------------------------</w:t>
      </w: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Nové Hrady</w:t>
      </w:r>
      <w:r>
        <w:rPr>
          <w:sz w:val="20"/>
        </w:rPr>
        <w:tab/>
        <w:t>Štiptoň</w:t>
      </w:r>
      <w:r>
        <w:rPr>
          <w:sz w:val="20"/>
        </w:rPr>
        <w:tab/>
        <w:t>116/2</w:t>
      </w:r>
      <w:r>
        <w:rPr>
          <w:sz w:val="20"/>
        </w:rPr>
        <w:tab/>
        <w:t>vodní plocha</w:t>
      </w:r>
    </w:p>
    <w:p w:rsidR="003F317C" w:rsidRDefault="003F317C" w:rsidP="003F317C">
      <w:pPr>
        <w:pStyle w:val="obec1"/>
        <w:rPr>
          <w:sz w:val="20"/>
        </w:rPr>
      </w:pPr>
      <w:r>
        <w:rPr>
          <w:sz w:val="20"/>
        </w:rPr>
        <w:t>------------------------------------------------------------------------------------------------------------------------------------------</w:t>
      </w:r>
    </w:p>
    <w:p w:rsidR="003F317C" w:rsidRDefault="003F317C" w:rsidP="003F317C">
      <w:pPr>
        <w:pStyle w:val="Zkladntext"/>
        <w:tabs>
          <w:tab w:val="clear" w:pos="568"/>
          <w:tab w:val="left" w:pos="708"/>
        </w:tabs>
        <w:rPr>
          <w:szCs w:val="24"/>
        </w:rPr>
      </w:pPr>
      <w:r>
        <w:rPr>
          <w:szCs w:val="24"/>
        </w:rPr>
        <w:t>třetí osoba, Ing. Michaela Boušková, bytem Bělocerkevská 633/8, Praha 10 Vinohrady</w:t>
      </w:r>
    </w:p>
    <w:p w:rsidR="003F317C" w:rsidRDefault="003F317C" w:rsidP="003F317C">
      <w:pPr>
        <w:pStyle w:val="Zkladntext"/>
        <w:tabs>
          <w:tab w:val="clear" w:pos="568"/>
          <w:tab w:val="left" w:pos="708"/>
        </w:tabs>
        <w:rPr>
          <w:szCs w:val="24"/>
        </w:rPr>
      </w:pPr>
      <w:r>
        <w:rPr>
          <w:szCs w:val="24"/>
        </w:rPr>
        <w:t>na základě kupní smlouvy č.2005841405.</w:t>
      </w:r>
    </w:p>
    <w:p w:rsidR="003F317C" w:rsidRDefault="003F317C" w:rsidP="003F317C">
      <w:pPr>
        <w:jc w:val="both"/>
        <w:rPr>
          <w:sz w:val="24"/>
          <w:szCs w:val="24"/>
        </w:rPr>
      </w:pPr>
    </w:p>
    <w:p w:rsidR="003F317C" w:rsidRDefault="003F317C" w:rsidP="003F317C">
      <w:pPr>
        <w:pStyle w:val="Zkladntext"/>
      </w:pPr>
      <w:r>
        <w:t xml:space="preserve">4.) Dne 22.12.2014 nabyla vlastnické právo k této nemovitosti : </w:t>
      </w:r>
    </w:p>
    <w:p w:rsidR="003F317C" w:rsidRDefault="003F317C" w:rsidP="003F317C">
      <w:pPr>
        <w:ind w:right="-433"/>
      </w:pPr>
      <w:r>
        <w:t>---------------------------------------------------------------------------------------------------------------------------------------</w:t>
      </w:r>
    </w:p>
    <w:p w:rsidR="003F317C" w:rsidRDefault="003F317C" w:rsidP="003F317C">
      <w:pPr>
        <w:pStyle w:val="obec1"/>
        <w:rPr>
          <w:sz w:val="20"/>
        </w:rPr>
      </w:pPr>
      <w:r>
        <w:rPr>
          <w:sz w:val="20"/>
        </w:rPr>
        <w:t>Obec</w:t>
      </w:r>
      <w:r>
        <w:rPr>
          <w:sz w:val="20"/>
        </w:rPr>
        <w:tab/>
        <w:t xml:space="preserve">Katastrální území </w:t>
      </w:r>
      <w:r>
        <w:rPr>
          <w:sz w:val="20"/>
        </w:rPr>
        <w:tab/>
        <w:t>Parcelní číslo</w:t>
      </w:r>
      <w:r>
        <w:rPr>
          <w:sz w:val="20"/>
        </w:rPr>
        <w:tab/>
        <w:t>Druh pozemku</w:t>
      </w:r>
    </w:p>
    <w:p w:rsidR="003F317C" w:rsidRDefault="003F317C" w:rsidP="003F317C">
      <w:pPr>
        <w:ind w:right="-433"/>
      </w:pPr>
      <w:r>
        <w:t>---------------------------------------------------------------------------------------------------------------------------------------</w:t>
      </w: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Nové Hrady</w:t>
      </w:r>
      <w:r>
        <w:rPr>
          <w:sz w:val="20"/>
        </w:rPr>
        <w:tab/>
        <w:t>Štiptoň</w:t>
      </w:r>
      <w:r>
        <w:rPr>
          <w:sz w:val="20"/>
        </w:rPr>
        <w:tab/>
        <w:t>116/3</w:t>
      </w:r>
      <w:r>
        <w:rPr>
          <w:sz w:val="20"/>
        </w:rPr>
        <w:tab/>
        <w:t>ostatní  plocha</w:t>
      </w:r>
    </w:p>
    <w:p w:rsidR="003F317C" w:rsidRDefault="003F317C" w:rsidP="003F317C">
      <w:pPr>
        <w:pStyle w:val="obec1"/>
        <w:rPr>
          <w:sz w:val="20"/>
        </w:rPr>
      </w:pPr>
      <w:r>
        <w:rPr>
          <w:sz w:val="20"/>
        </w:rPr>
        <w:t>------------------------------------------------------------------------------------------------------------------------------------------</w:t>
      </w:r>
    </w:p>
    <w:p w:rsidR="003F317C" w:rsidRDefault="003F317C" w:rsidP="003F317C">
      <w:pPr>
        <w:pStyle w:val="Zkladntext"/>
        <w:tabs>
          <w:tab w:val="clear" w:pos="568"/>
          <w:tab w:val="left" w:pos="708"/>
        </w:tabs>
        <w:rPr>
          <w:szCs w:val="24"/>
        </w:rPr>
      </w:pPr>
      <w:r>
        <w:rPr>
          <w:szCs w:val="24"/>
        </w:rPr>
        <w:t>třetí osoba, MVDr. Pavel Kypet, bytem Zahradní čtvrť 339, 373 33, Nové Hrady, na základě kupní smlouvy č.1006721405.</w:t>
      </w:r>
    </w:p>
    <w:p w:rsidR="003F317C" w:rsidRDefault="003F317C" w:rsidP="003F317C">
      <w:pPr>
        <w:jc w:val="both"/>
        <w:rPr>
          <w:sz w:val="24"/>
          <w:szCs w:val="24"/>
        </w:rPr>
      </w:pPr>
    </w:p>
    <w:p w:rsidR="003F317C" w:rsidRDefault="003F317C" w:rsidP="003F317C">
      <w:pPr>
        <w:pStyle w:val="Zkladntext"/>
      </w:pPr>
      <w:r>
        <w:t xml:space="preserve">5.) Dne 22.12.2014 nabyla vlastnické právo k této nemovitosti : </w:t>
      </w:r>
    </w:p>
    <w:p w:rsidR="003F317C" w:rsidRDefault="003F317C" w:rsidP="003F317C">
      <w:pPr>
        <w:ind w:right="-433"/>
      </w:pPr>
      <w:r>
        <w:t>---------------------------------------------------------------------------------------------------------------------------------------</w:t>
      </w:r>
    </w:p>
    <w:p w:rsidR="003F317C" w:rsidRDefault="003F317C" w:rsidP="003F317C">
      <w:pPr>
        <w:pStyle w:val="obec1"/>
        <w:rPr>
          <w:sz w:val="20"/>
        </w:rPr>
      </w:pPr>
      <w:r>
        <w:rPr>
          <w:sz w:val="20"/>
        </w:rPr>
        <w:t>Obec</w:t>
      </w:r>
      <w:r>
        <w:rPr>
          <w:sz w:val="20"/>
        </w:rPr>
        <w:tab/>
        <w:t xml:space="preserve">Katastrální území </w:t>
      </w:r>
      <w:r>
        <w:rPr>
          <w:sz w:val="20"/>
        </w:rPr>
        <w:tab/>
        <w:t>Parcelní číslo</w:t>
      </w:r>
      <w:r>
        <w:rPr>
          <w:sz w:val="20"/>
        </w:rPr>
        <w:tab/>
        <w:t>Druh pozemku</w:t>
      </w:r>
    </w:p>
    <w:p w:rsidR="003F317C" w:rsidRDefault="003F317C" w:rsidP="003F317C">
      <w:pPr>
        <w:ind w:right="-433"/>
      </w:pPr>
      <w:r>
        <w:t>---------------------------------------------------------------------------------------------------------------------------------------</w:t>
      </w: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Nové Hrady</w:t>
      </w:r>
      <w:r>
        <w:rPr>
          <w:sz w:val="20"/>
        </w:rPr>
        <w:tab/>
        <w:t>Štiptoň</w:t>
      </w:r>
      <w:r>
        <w:rPr>
          <w:sz w:val="20"/>
        </w:rPr>
        <w:tab/>
        <w:t>313</w:t>
      </w:r>
      <w:r>
        <w:rPr>
          <w:sz w:val="20"/>
        </w:rPr>
        <w:tab/>
        <w:t>vodní  plocha</w:t>
      </w:r>
    </w:p>
    <w:p w:rsidR="003F317C" w:rsidRDefault="003F317C" w:rsidP="003F317C">
      <w:pPr>
        <w:pStyle w:val="obec1"/>
        <w:rPr>
          <w:sz w:val="20"/>
        </w:rPr>
      </w:pPr>
      <w:r>
        <w:rPr>
          <w:sz w:val="20"/>
        </w:rPr>
        <w:t>------------------------------------------------------------------------------------------------------------------------------------------</w:t>
      </w:r>
    </w:p>
    <w:p w:rsidR="003F317C" w:rsidRDefault="003F317C" w:rsidP="003F317C">
      <w:pPr>
        <w:pStyle w:val="Zkladntext"/>
        <w:tabs>
          <w:tab w:val="clear" w:pos="568"/>
          <w:tab w:val="left" w:pos="708"/>
        </w:tabs>
        <w:rPr>
          <w:szCs w:val="24"/>
        </w:rPr>
      </w:pPr>
      <w:r>
        <w:rPr>
          <w:szCs w:val="24"/>
        </w:rPr>
        <w:t>třetí osoba, SOHORS spol. s r.o., sídlo Žár 70 na základě kupní smlouvy č.1005721405.</w:t>
      </w:r>
    </w:p>
    <w:p w:rsidR="003F317C" w:rsidRDefault="003F317C" w:rsidP="003F317C">
      <w:pPr>
        <w:tabs>
          <w:tab w:val="left" w:pos="568"/>
        </w:tabs>
        <w:jc w:val="both"/>
        <w:rPr>
          <w:sz w:val="24"/>
          <w:szCs w:val="24"/>
        </w:rPr>
      </w:pPr>
    </w:p>
    <w:p w:rsidR="003F317C" w:rsidRDefault="003F317C" w:rsidP="003F317C">
      <w:pPr>
        <w:pStyle w:val="Zkladntext"/>
      </w:pPr>
      <w:r>
        <w:t xml:space="preserve">6.) Dne 22.12.2014 nabyla vlastnické právo k těmto nemovitostem : </w:t>
      </w:r>
    </w:p>
    <w:p w:rsidR="003F317C" w:rsidRDefault="003F317C" w:rsidP="003F317C">
      <w:pPr>
        <w:ind w:right="-433"/>
      </w:pPr>
      <w:r>
        <w:t>---------------------------------------------------------------------------------------------------------------------------------------</w:t>
      </w:r>
    </w:p>
    <w:p w:rsidR="003F317C" w:rsidRDefault="003F317C" w:rsidP="003F317C">
      <w:pPr>
        <w:pStyle w:val="obec1"/>
        <w:rPr>
          <w:sz w:val="20"/>
        </w:rPr>
      </w:pPr>
      <w:r>
        <w:rPr>
          <w:sz w:val="20"/>
        </w:rPr>
        <w:t>Obec</w:t>
      </w:r>
      <w:r>
        <w:rPr>
          <w:sz w:val="20"/>
        </w:rPr>
        <w:tab/>
        <w:t xml:space="preserve">Katastrální území </w:t>
      </w:r>
      <w:r>
        <w:rPr>
          <w:sz w:val="20"/>
        </w:rPr>
        <w:tab/>
        <w:t>Parcelní číslo</w:t>
      </w:r>
      <w:r>
        <w:rPr>
          <w:sz w:val="20"/>
        </w:rPr>
        <w:tab/>
        <w:t>Druh pozemku</w:t>
      </w:r>
    </w:p>
    <w:p w:rsidR="003F317C" w:rsidRDefault="003F317C" w:rsidP="003F317C">
      <w:pPr>
        <w:ind w:right="-433"/>
      </w:pPr>
      <w:r>
        <w:t>---------------------------------------------------------------------------------------------------------------------------------------</w:t>
      </w: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Nové Hrady</w:t>
      </w:r>
      <w:r>
        <w:rPr>
          <w:sz w:val="20"/>
        </w:rPr>
        <w:tab/>
        <w:t>Štiptoň</w:t>
      </w:r>
      <w:r>
        <w:rPr>
          <w:sz w:val="20"/>
        </w:rPr>
        <w:tab/>
        <w:t>116/1</w:t>
      </w:r>
      <w:r>
        <w:rPr>
          <w:sz w:val="20"/>
        </w:rPr>
        <w:tab/>
        <w:t>ostatní  plocha</w:t>
      </w:r>
    </w:p>
    <w:p w:rsidR="003F317C" w:rsidRDefault="003F317C" w:rsidP="003F317C">
      <w:pPr>
        <w:pStyle w:val="obec1"/>
        <w:rPr>
          <w:sz w:val="20"/>
        </w:rPr>
      </w:pP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Nové Hrady</w:t>
      </w:r>
      <w:r>
        <w:rPr>
          <w:sz w:val="20"/>
        </w:rPr>
        <w:tab/>
        <w:t>Štiptoň</w:t>
      </w:r>
      <w:r>
        <w:rPr>
          <w:sz w:val="20"/>
        </w:rPr>
        <w:tab/>
        <w:t>148/1</w:t>
      </w:r>
      <w:r>
        <w:rPr>
          <w:sz w:val="20"/>
        </w:rPr>
        <w:tab/>
        <w:t>ostatní  plocha</w:t>
      </w:r>
    </w:p>
    <w:p w:rsidR="003F317C" w:rsidRDefault="003F317C" w:rsidP="003F317C">
      <w:pPr>
        <w:pStyle w:val="obec1"/>
        <w:rPr>
          <w:sz w:val="20"/>
        </w:rPr>
      </w:pPr>
    </w:p>
    <w:p w:rsidR="003F317C" w:rsidRDefault="003F317C" w:rsidP="003F317C">
      <w:pPr>
        <w:pStyle w:val="obec1"/>
        <w:rPr>
          <w:sz w:val="20"/>
        </w:rPr>
      </w:pPr>
      <w:r>
        <w:rPr>
          <w:sz w:val="20"/>
        </w:rPr>
        <w:lastRenderedPageBreak/>
        <w:t>Katastr nemovitostí - pozemkové</w:t>
      </w:r>
    </w:p>
    <w:p w:rsidR="003F317C" w:rsidRDefault="003F317C" w:rsidP="003F317C">
      <w:pPr>
        <w:pStyle w:val="obec1"/>
        <w:rPr>
          <w:sz w:val="20"/>
        </w:rPr>
      </w:pPr>
      <w:r>
        <w:rPr>
          <w:sz w:val="20"/>
        </w:rPr>
        <w:t>Nové Hrady</w:t>
      </w:r>
      <w:r>
        <w:rPr>
          <w:sz w:val="20"/>
        </w:rPr>
        <w:tab/>
        <w:t>Štiptoň</w:t>
      </w:r>
      <w:r>
        <w:rPr>
          <w:sz w:val="20"/>
        </w:rPr>
        <w:tab/>
        <w:t>295/6</w:t>
      </w:r>
      <w:r>
        <w:rPr>
          <w:sz w:val="20"/>
        </w:rPr>
        <w:tab/>
        <w:t>ostatní  plocha</w:t>
      </w:r>
    </w:p>
    <w:p w:rsidR="003F317C" w:rsidRDefault="003F317C" w:rsidP="003F317C">
      <w:pPr>
        <w:pStyle w:val="obec1"/>
        <w:rPr>
          <w:sz w:val="20"/>
        </w:rPr>
      </w:pPr>
      <w:r>
        <w:rPr>
          <w:sz w:val="20"/>
        </w:rPr>
        <w:t>------------------------------------------------------------------------------------------------------------------------------------------</w:t>
      </w:r>
    </w:p>
    <w:p w:rsidR="003F317C" w:rsidRDefault="003F317C" w:rsidP="003F317C">
      <w:pPr>
        <w:pStyle w:val="Zkladntext"/>
        <w:tabs>
          <w:tab w:val="clear" w:pos="568"/>
          <w:tab w:val="left" w:pos="708"/>
        </w:tabs>
        <w:rPr>
          <w:szCs w:val="24"/>
        </w:rPr>
      </w:pPr>
      <w:r>
        <w:rPr>
          <w:szCs w:val="24"/>
        </w:rPr>
        <w:t>třetí osoba, SOHORS spol. s r.o., sídlo Žár 70 na základě kupní smlouvy č.1007721405.</w:t>
      </w:r>
    </w:p>
    <w:p w:rsidR="003F317C" w:rsidRDefault="003F317C" w:rsidP="003F317C">
      <w:pPr>
        <w:tabs>
          <w:tab w:val="left" w:pos="568"/>
        </w:tabs>
        <w:jc w:val="both"/>
        <w:rPr>
          <w:sz w:val="24"/>
          <w:szCs w:val="24"/>
        </w:rPr>
      </w:pPr>
    </w:p>
    <w:p w:rsidR="003F317C" w:rsidRDefault="003F317C" w:rsidP="003F317C">
      <w:pPr>
        <w:jc w:val="both"/>
        <w:rPr>
          <w:sz w:val="24"/>
          <w:szCs w:val="24"/>
        </w:rPr>
      </w:pPr>
      <w:r>
        <w:rPr>
          <w:sz w:val="24"/>
          <w:szCs w:val="24"/>
        </w:rPr>
        <w:t>7.) Smluvní strany se dohodly na tom, že nájemné specifikované v bodě 2. dodatku č. 10 bude</w:t>
      </w:r>
      <w:r>
        <w:rPr>
          <w:i/>
          <w:iCs/>
          <w:sz w:val="24"/>
          <w:szCs w:val="24"/>
        </w:rPr>
        <w:t xml:space="preserve"> </w:t>
      </w:r>
      <w:r>
        <w:rPr>
          <w:iCs/>
          <w:sz w:val="24"/>
          <w:szCs w:val="24"/>
        </w:rPr>
        <w:t xml:space="preserve"> s účinností od 10. 3. 2015 změněno</w:t>
      </w:r>
      <w:r>
        <w:rPr>
          <w:sz w:val="24"/>
          <w:szCs w:val="24"/>
        </w:rPr>
        <w:t xml:space="preserve"> na částku 35.160,- Kč (slovy: třicetpěttisícjednostošedesátkorun českých). Výpočet je uveden v příloze s názvem „</w:t>
      </w:r>
      <w:r>
        <w:rPr>
          <w:i/>
          <w:sz w:val="24"/>
          <w:szCs w:val="24"/>
        </w:rPr>
        <w:t>Příloha k nájemní smlouvě č. 55N09/05).</w:t>
      </w:r>
    </w:p>
    <w:p w:rsidR="003F317C" w:rsidRDefault="003F317C" w:rsidP="003F317C">
      <w:pPr>
        <w:jc w:val="both"/>
        <w:rPr>
          <w:sz w:val="24"/>
          <w:szCs w:val="24"/>
        </w:rPr>
      </w:pPr>
    </w:p>
    <w:p w:rsidR="003F317C" w:rsidRDefault="003F317C" w:rsidP="003F317C">
      <w:pPr>
        <w:jc w:val="both"/>
        <w:rPr>
          <w:i/>
          <w:sz w:val="24"/>
          <w:szCs w:val="24"/>
        </w:rPr>
      </w:pPr>
      <w:r>
        <w:rPr>
          <w:sz w:val="24"/>
          <w:szCs w:val="24"/>
        </w:rPr>
        <w:t>8.) K 1.10.2015 je nájemce povinen úhradit splátku nájemného ve výši 35.483,- Kč (slovy : třicetpěttisícčtyřistaosmdesáttřikoruny české). Výpočet je uveden v příloze s názvem „</w:t>
      </w:r>
      <w:r>
        <w:rPr>
          <w:i/>
          <w:sz w:val="24"/>
          <w:szCs w:val="24"/>
        </w:rPr>
        <w:t>Výpočet nájmu pro smlouvu č. 55N08/05“.</w:t>
      </w:r>
    </w:p>
    <w:p w:rsidR="003F317C" w:rsidRDefault="003F317C" w:rsidP="003F317C">
      <w:pPr>
        <w:jc w:val="both"/>
        <w:rPr>
          <w:sz w:val="24"/>
          <w:szCs w:val="24"/>
        </w:rPr>
      </w:pPr>
    </w:p>
    <w:p w:rsidR="003F317C" w:rsidRDefault="003F317C" w:rsidP="003F317C">
      <w:pPr>
        <w:rPr>
          <w:sz w:val="24"/>
          <w:szCs w:val="24"/>
        </w:rPr>
      </w:pPr>
      <w:r>
        <w:rPr>
          <w:sz w:val="24"/>
          <w:szCs w:val="24"/>
        </w:rPr>
        <w:t>9.) Tento dodatek nabývá platnosti dnem podpisu oběma smluvními stranami.</w:t>
      </w:r>
    </w:p>
    <w:p w:rsidR="003F317C" w:rsidRDefault="003F317C" w:rsidP="003F317C"/>
    <w:p w:rsidR="003F317C" w:rsidRDefault="003F317C" w:rsidP="003F317C">
      <w:pPr>
        <w:pStyle w:val="BodyText2"/>
        <w:tabs>
          <w:tab w:val="left" w:pos="568"/>
        </w:tabs>
        <w:ind w:firstLine="0"/>
        <w:rPr>
          <w:bCs/>
          <w:szCs w:val="24"/>
        </w:rPr>
      </w:pPr>
      <w:r>
        <w:rPr>
          <w:bCs/>
          <w:szCs w:val="24"/>
        </w:rPr>
        <w:t xml:space="preserve">10.) </w:t>
      </w:r>
      <w:r>
        <w:rPr>
          <w:bCs/>
        </w:rPr>
        <w:t>Tento dodatek je vyhotoven ve 2 stejnopisech, z nichž každý má platnost originálu. Jeden stejnopis přebírá nájemce a jeden je určen pro pronajímatele.</w:t>
      </w:r>
    </w:p>
    <w:p w:rsidR="003F317C" w:rsidRDefault="003F317C" w:rsidP="003F317C">
      <w:pPr>
        <w:tabs>
          <w:tab w:val="left" w:pos="568"/>
        </w:tabs>
        <w:jc w:val="both"/>
      </w:pPr>
    </w:p>
    <w:p w:rsidR="003F317C" w:rsidRDefault="003F317C" w:rsidP="003F317C">
      <w:pPr>
        <w:pStyle w:val="Zkladntext"/>
      </w:pPr>
      <w:r>
        <w:t>11.) Ostatní ustanovení smlouvy nejsou tímto dodatkem č. 11 dotčena.</w:t>
      </w:r>
    </w:p>
    <w:p w:rsidR="003F317C" w:rsidRDefault="003F317C" w:rsidP="003F317C">
      <w:pPr>
        <w:tabs>
          <w:tab w:val="left" w:pos="568"/>
        </w:tabs>
        <w:jc w:val="both"/>
      </w:pPr>
    </w:p>
    <w:p w:rsidR="003F317C" w:rsidRDefault="003F317C" w:rsidP="003F317C">
      <w:pPr>
        <w:tabs>
          <w:tab w:val="left" w:pos="568"/>
        </w:tabs>
        <w:jc w:val="both"/>
        <w:rPr>
          <w:sz w:val="24"/>
          <w:szCs w:val="24"/>
        </w:rPr>
      </w:pPr>
      <w:r>
        <w:rPr>
          <w:sz w:val="24"/>
          <w:szCs w:val="24"/>
        </w:rPr>
        <w:t>12.) Smluvní strany po přečtení tohoto dodatku prohlašují, že s jeho obsahem souhlasí a že je shodným projevem jejich vážné a svobodné vůle, a na důkaz toho připojují své podpisy.</w:t>
      </w:r>
    </w:p>
    <w:p w:rsidR="003F317C" w:rsidRDefault="003F317C" w:rsidP="003F317C">
      <w:pPr>
        <w:jc w:val="both"/>
        <w:rPr>
          <w:sz w:val="24"/>
          <w:szCs w:val="24"/>
        </w:rPr>
      </w:pPr>
    </w:p>
    <w:p w:rsidR="003F317C" w:rsidRDefault="003F317C" w:rsidP="003F317C">
      <w:pPr>
        <w:tabs>
          <w:tab w:val="left" w:pos="568"/>
        </w:tabs>
        <w:jc w:val="both"/>
        <w:rPr>
          <w:sz w:val="24"/>
          <w:szCs w:val="24"/>
        </w:rPr>
      </w:pPr>
    </w:p>
    <w:p w:rsidR="003F317C" w:rsidRDefault="003F317C" w:rsidP="003F317C">
      <w:pPr>
        <w:jc w:val="both"/>
        <w:rPr>
          <w:sz w:val="24"/>
          <w:szCs w:val="24"/>
        </w:rPr>
      </w:pPr>
    </w:p>
    <w:p w:rsidR="003F317C" w:rsidRDefault="003F317C" w:rsidP="003F317C">
      <w:pPr>
        <w:jc w:val="both"/>
        <w:rPr>
          <w:sz w:val="24"/>
          <w:szCs w:val="24"/>
        </w:rPr>
      </w:pPr>
      <w:r>
        <w:rPr>
          <w:sz w:val="24"/>
          <w:szCs w:val="24"/>
        </w:rPr>
        <w:t>V Českých Budějovicích, dne 30.9.2015</w:t>
      </w:r>
    </w:p>
    <w:p w:rsidR="003F317C" w:rsidRDefault="003F317C" w:rsidP="003F317C">
      <w:pPr>
        <w:jc w:val="both"/>
        <w:rPr>
          <w:sz w:val="24"/>
          <w:szCs w:val="24"/>
        </w:rPr>
      </w:pPr>
    </w:p>
    <w:p w:rsidR="003F317C" w:rsidRDefault="003F317C" w:rsidP="003F317C">
      <w:pPr>
        <w:jc w:val="both"/>
        <w:rPr>
          <w:sz w:val="24"/>
          <w:szCs w:val="24"/>
        </w:rPr>
      </w:pPr>
    </w:p>
    <w:p w:rsidR="003F317C" w:rsidRDefault="003F317C" w:rsidP="003F317C">
      <w:pPr>
        <w:jc w:val="both"/>
        <w:rPr>
          <w:sz w:val="22"/>
          <w:szCs w:val="22"/>
        </w:rPr>
      </w:pPr>
    </w:p>
    <w:p w:rsidR="003F317C" w:rsidRDefault="003F317C" w:rsidP="003F317C">
      <w:pPr>
        <w:jc w:val="both"/>
        <w:rPr>
          <w:sz w:val="22"/>
          <w:szCs w:val="22"/>
        </w:rPr>
      </w:pPr>
    </w:p>
    <w:p w:rsidR="003F317C" w:rsidRDefault="003F317C" w:rsidP="003F317C">
      <w:pPr>
        <w:jc w:val="both"/>
        <w:rPr>
          <w:sz w:val="22"/>
          <w:szCs w:val="22"/>
        </w:rPr>
      </w:pPr>
    </w:p>
    <w:p w:rsidR="003F317C" w:rsidRDefault="003F317C" w:rsidP="003F317C">
      <w:pPr>
        <w:tabs>
          <w:tab w:val="left" w:pos="5529"/>
        </w:tabs>
        <w:rPr>
          <w:sz w:val="24"/>
          <w:szCs w:val="24"/>
        </w:rPr>
      </w:pPr>
      <w:r>
        <w:rPr>
          <w:sz w:val="24"/>
          <w:szCs w:val="24"/>
        </w:rPr>
        <w:t>Ing. Eva Schmidtmajerová CSc.</w:t>
      </w:r>
      <w:r>
        <w:rPr>
          <w:sz w:val="24"/>
          <w:szCs w:val="24"/>
        </w:rPr>
        <w:tab/>
        <w:t xml:space="preserve">                Lubomír Zvonař</w:t>
      </w:r>
    </w:p>
    <w:p w:rsidR="003F317C" w:rsidRDefault="003F317C" w:rsidP="003F317C">
      <w:pPr>
        <w:tabs>
          <w:tab w:val="left" w:pos="5529"/>
        </w:tabs>
        <w:jc w:val="both"/>
        <w:rPr>
          <w:sz w:val="24"/>
          <w:szCs w:val="24"/>
        </w:rPr>
      </w:pPr>
      <w:r>
        <w:rPr>
          <w:sz w:val="24"/>
          <w:szCs w:val="24"/>
        </w:rPr>
        <w:t xml:space="preserve">ředitelka Krajského pozemkového úřadu                                  Rybářství Nové Hrady s. r.o.        </w:t>
      </w:r>
    </w:p>
    <w:p w:rsidR="003F317C" w:rsidRDefault="003F317C" w:rsidP="003F317C">
      <w:pPr>
        <w:tabs>
          <w:tab w:val="left" w:pos="5529"/>
        </w:tabs>
        <w:jc w:val="both"/>
        <w:rPr>
          <w:iCs/>
          <w:sz w:val="24"/>
          <w:szCs w:val="24"/>
        </w:rPr>
      </w:pPr>
      <w:r>
        <w:rPr>
          <w:sz w:val="24"/>
          <w:szCs w:val="24"/>
        </w:rPr>
        <w:t>pro Jihočeský kraj</w:t>
      </w:r>
      <w:r>
        <w:rPr>
          <w:iCs/>
          <w:sz w:val="24"/>
          <w:szCs w:val="24"/>
        </w:rPr>
        <w:tab/>
        <w:t xml:space="preserve">                       nájemce</w:t>
      </w:r>
    </w:p>
    <w:p w:rsidR="003F317C" w:rsidRDefault="003F317C" w:rsidP="003F317C">
      <w:pPr>
        <w:rPr>
          <w:sz w:val="24"/>
          <w:szCs w:val="24"/>
        </w:rPr>
      </w:pPr>
      <w:r>
        <w:rPr>
          <w:sz w:val="24"/>
          <w:szCs w:val="24"/>
        </w:rPr>
        <w:t>pronajímatel</w:t>
      </w:r>
    </w:p>
    <w:p w:rsidR="003F317C" w:rsidRDefault="003F317C" w:rsidP="003F317C">
      <w:pPr>
        <w:jc w:val="both"/>
        <w:rPr>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r>
        <w:rPr>
          <w:bCs/>
          <w:sz w:val="22"/>
          <w:szCs w:val="22"/>
        </w:rPr>
        <w:t xml:space="preserve">Za správnost: Ing. </w:t>
      </w:r>
      <w:smartTag w:uri="urn:schemas-microsoft-com:office:smarttags" w:element="PersonName">
        <w:smartTagPr>
          <w:attr w:name="ProductID" w:val="Petr Žemlička"/>
        </w:smartTagPr>
        <w:r>
          <w:rPr>
            <w:bCs/>
            <w:sz w:val="22"/>
            <w:szCs w:val="22"/>
          </w:rPr>
          <w:t>Petr Žemlička</w:t>
        </w:r>
      </w:smartTag>
    </w:p>
    <w:p w:rsidR="003F317C" w:rsidRDefault="003F317C" w:rsidP="003F317C">
      <w:pPr>
        <w:rPr>
          <w:sz w:val="24"/>
          <w:szCs w:val="24"/>
        </w:rPr>
      </w:pPr>
      <w:r>
        <w:rPr>
          <w:b/>
          <w:bCs/>
          <w:sz w:val="24"/>
          <w:szCs w:val="24"/>
        </w:rPr>
        <w:t>Česká republika – Státní pozemkový úřad</w:t>
      </w:r>
    </w:p>
    <w:p w:rsidR="003F317C" w:rsidRDefault="003F317C" w:rsidP="003F317C">
      <w:pPr>
        <w:rPr>
          <w:sz w:val="24"/>
          <w:szCs w:val="24"/>
        </w:rPr>
      </w:pPr>
      <w:r>
        <w:rPr>
          <w:sz w:val="24"/>
          <w:szCs w:val="24"/>
        </w:rPr>
        <w:t>sídlo: Husinecká 1024/11a, 130 00 Praha 3</w:t>
      </w:r>
    </w:p>
    <w:p w:rsidR="003F317C" w:rsidRDefault="003F317C" w:rsidP="003F317C">
      <w:pPr>
        <w:rPr>
          <w:sz w:val="24"/>
          <w:szCs w:val="24"/>
        </w:rPr>
      </w:pPr>
      <w:r>
        <w:rPr>
          <w:sz w:val="24"/>
          <w:szCs w:val="24"/>
        </w:rPr>
        <w:t>zastoupený Ing. Evou Schmidtmajerovou CSc., ředitelkou Krajského pozemkového úřadu pro Jihočeský kraj</w:t>
      </w:r>
    </w:p>
    <w:p w:rsidR="003F317C" w:rsidRDefault="003F317C" w:rsidP="003F317C">
      <w:pPr>
        <w:rPr>
          <w:sz w:val="24"/>
          <w:szCs w:val="24"/>
        </w:rPr>
      </w:pPr>
      <w:r>
        <w:rPr>
          <w:sz w:val="24"/>
          <w:szCs w:val="24"/>
        </w:rPr>
        <w:t>adresa : Rudolfovská 80, 370 01 České Budějovice</w:t>
      </w:r>
    </w:p>
    <w:p w:rsidR="003F317C" w:rsidRDefault="003F317C" w:rsidP="003F317C">
      <w:pPr>
        <w:rPr>
          <w:sz w:val="24"/>
          <w:szCs w:val="24"/>
        </w:rPr>
      </w:pPr>
      <w:r>
        <w:rPr>
          <w:sz w:val="24"/>
          <w:szCs w:val="24"/>
        </w:rPr>
        <w:t>IČO: 01312774</w:t>
      </w:r>
    </w:p>
    <w:p w:rsidR="003F317C" w:rsidRDefault="003F317C" w:rsidP="003F317C">
      <w:pPr>
        <w:pStyle w:val="BodyText3"/>
        <w:rPr>
          <w:szCs w:val="24"/>
        </w:rPr>
      </w:pPr>
      <w:r>
        <w:rPr>
          <w:szCs w:val="24"/>
        </w:rPr>
        <w:t>DIČ: CZ01312774</w:t>
      </w:r>
    </w:p>
    <w:p w:rsidR="003F317C" w:rsidRDefault="003F317C" w:rsidP="003F317C">
      <w:pPr>
        <w:jc w:val="both"/>
        <w:rPr>
          <w:sz w:val="24"/>
          <w:szCs w:val="24"/>
        </w:rPr>
      </w:pPr>
      <w:r>
        <w:rPr>
          <w:sz w:val="24"/>
          <w:szCs w:val="24"/>
        </w:rPr>
        <w:t>bankovní spojení: Česká národní banka</w:t>
      </w:r>
    </w:p>
    <w:p w:rsidR="003F317C" w:rsidRDefault="003F317C" w:rsidP="003F317C">
      <w:pPr>
        <w:jc w:val="both"/>
        <w:rPr>
          <w:sz w:val="24"/>
          <w:szCs w:val="24"/>
        </w:rPr>
      </w:pPr>
      <w:r>
        <w:rPr>
          <w:sz w:val="24"/>
          <w:szCs w:val="24"/>
        </w:rPr>
        <w:t>číslo účtu: 50016-3723001/0710</w:t>
      </w:r>
    </w:p>
    <w:p w:rsidR="003F317C" w:rsidRDefault="003F317C" w:rsidP="003F317C">
      <w:pPr>
        <w:jc w:val="both"/>
        <w:rPr>
          <w:sz w:val="24"/>
          <w:szCs w:val="24"/>
        </w:rPr>
      </w:pPr>
      <w:r>
        <w:rPr>
          <w:sz w:val="24"/>
          <w:szCs w:val="24"/>
        </w:rPr>
        <w:t>(dále jen „Státní pozemkový úřad“)</w:t>
      </w:r>
    </w:p>
    <w:p w:rsidR="003F317C" w:rsidRDefault="003F317C" w:rsidP="003F317C">
      <w:pPr>
        <w:pStyle w:val="adresa"/>
      </w:pPr>
      <w:r>
        <w:t>– na straně jedné –</w:t>
      </w:r>
    </w:p>
    <w:p w:rsidR="003F317C" w:rsidRDefault="003F317C" w:rsidP="003F317C">
      <w:pPr>
        <w:pStyle w:val="BodyText3"/>
        <w:rPr>
          <w:szCs w:val="24"/>
          <w:lang w:eastAsia="cs-CZ"/>
        </w:rPr>
      </w:pPr>
    </w:p>
    <w:p w:rsidR="003F317C" w:rsidRDefault="003F317C" w:rsidP="003F317C">
      <w:pPr>
        <w:pStyle w:val="BodyText3"/>
        <w:rPr>
          <w:szCs w:val="24"/>
          <w:lang w:eastAsia="cs-CZ"/>
        </w:rPr>
      </w:pPr>
      <w:r>
        <w:rPr>
          <w:szCs w:val="24"/>
          <w:lang w:eastAsia="cs-CZ"/>
        </w:rPr>
        <w:t>a</w:t>
      </w:r>
    </w:p>
    <w:p w:rsidR="003F317C" w:rsidRDefault="003F317C" w:rsidP="003F317C">
      <w:pPr>
        <w:jc w:val="both"/>
        <w:rPr>
          <w:b/>
          <w:bCs/>
          <w:sz w:val="24"/>
        </w:rPr>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t>Osoba oprávněná jednat za právnickou osobu : Lubomír Zvonař, jednatel</w:t>
      </w:r>
    </w:p>
    <w:p w:rsidR="003F317C" w:rsidRDefault="003F317C" w:rsidP="003F317C">
      <w:pPr>
        <w:pStyle w:val="Zkladntext"/>
        <w:rPr>
          <w:szCs w:val="24"/>
        </w:rPr>
      </w:pPr>
      <w:r>
        <w:rPr>
          <w:szCs w:val="24"/>
        </w:rPr>
        <w:t>(dále jen "uživatel")</w:t>
      </w:r>
    </w:p>
    <w:p w:rsidR="003F317C" w:rsidRDefault="003F317C" w:rsidP="003F317C">
      <w:pPr>
        <w:pStyle w:val="adresa"/>
      </w:pPr>
      <w:r>
        <w:t>- na straně druhé –</w:t>
      </w:r>
    </w:p>
    <w:p w:rsidR="003F317C" w:rsidRDefault="003F317C" w:rsidP="003F317C">
      <w:pPr>
        <w:pStyle w:val="Zpat"/>
        <w:rPr>
          <w:sz w:val="24"/>
          <w:szCs w:val="24"/>
        </w:rPr>
      </w:pPr>
      <w:r>
        <w:rPr>
          <w:sz w:val="24"/>
          <w:szCs w:val="24"/>
        </w:rPr>
        <w:t>uzavírají tuto</w:t>
      </w:r>
    </w:p>
    <w:p w:rsidR="003F317C" w:rsidRDefault="003F317C" w:rsidP="003F317C">
      <w:pPr>
        <w:jc w:val="center"/>
        <w:rPr>
          <w:b/>
          <w:bCs/>
          <w:sz w:val="32"/>
          <w:szCs w:val="32"/>
        </w:rPr>
      </w:pPr>
    </w:p>
    <w:p w:rsidR="003F317C" w:rsidRDefault="003F317C" w:rsidP="003F317C">
      <w:pPr>
        <w:jc w:val="center"/>
        <w:rPr>
          <w:sz w:val="40"/>
          <w:szCs w:val="40"/>
        </w:rPr>
      </w:pPr>
      <w:r>
        <w:rPr>
          <w:b/>
          <w:bCs/>
          <w:sz w:val="40"/>
          <w:szCs w:val="40"/>
        </w:rPr>
        <w:t>dohodu o zaplacení úhrady za užívání nemovitosti</w:t>
      </w:r>
    </w:p>
    <w:p w:rsidR="003F317C" w:rsidRDefault="003F317C" w:rsidP="003F317C">
      <w:pPr>
        <w:jc w:val="center"/>
        <w:rPr>
          <w:b/>
          <w:sz w:val="40"/>
          <w:szCs w:val="40"/>
        </w:rPr>
      </w:pPr>
      <w:r>
        <w:rPr>
          <w:b/>
          <w:sz w:val="40"/>
          <w:szCs w:val="40"/>
        </w:rPr>
        <w:t>č. 55N09/05</w:t>
      </w:r>
    </w:p>
    <w:p w:rsidR="003F317C" w:rsidRDefault="003F317C" w:rsidP="003F317C">
      <w:pPr>
        <w:jc w:val="center"/>
        <w:rPr>
          <w:b/>
          <w:sz w:val="24"/>
          <w:szCs w:val="24"/>
        </w:rPr>
      </w:pPr>
    </w:p>
    <w:p w:rsidR="003F317C" w:rsidRDefault="003F317C" w:rsidP="003F317C">
      <w:pPr>
        <w:pStyle w:val="Nadpis3"/>
        <w:jc w:val="center"/>
        <w:rPr>
          <w:szCs w:val="24"/>
        </w:rPr>
      </w:pPr>
      <w:r>
        <w:rPr>
          <w:szCs w:val="24"/>
        </w:rPr>
        <w:t>Čl. I</w:t>
      </w:r>
    </w:p>
    <w:p w:rsidR="003F317C" w:rsidRDefault="003F317C" w:rsidP="003F317C">
      <w:pPr>
        <w:ind w:firstLine="708"/>
        <w:jc w:val="both"/>
        <w:rPr>
          <w:sz w:val="24"/>
          <w:szCs w:val="24"/>
        </w:rPr>
      </w:pPr>
      <w:r>
        <w:rPr>
          <w:sz w:val="24"/>
          <w:szCs w:val="24"/>
        </w:rPr>
        <w:t xml:space="preserve">Uživatel nemovitostí ve vlastnictví státu, se kterými je příslušný hospodařit Státní pozemkový úřad, zapsaných u  Katastrálního úřadu pro Jihočeský kraj, Katastrálního pracoviště </w:t>
      </w:r>
      <w:r>
        <w:rPr>
          <w:sz w:val="24"/>
          <w:szCs w:val="24"/>
        </w:rPr>
        <w:lastRenderedPageBreak/>
        <w:t>České Budějovice a u vedených v příloze této dohody, která je její nedílnou součástí se zavazuje za jejich užívání od 19.3.2012 do 15.12.2013 včetně zaplatit Státnímu pozemkovému úřadu úhradu za užívání (dále jen „úhrada“).</w:t>
      </w:r>
    </w:p>
    <w:p w:rsidR="003F317C" w:rsidRDefault="003F317C" w:rsidP="003F317C">
      <w:pPr>
        <w:jc w:val="both"/>
        <w:rPr>
          <w:sz w:val="24"/>
          <w:szCs w:val="24"/>
        </w:rPr>
      </w:pPr>
      <w:r>
        <w:rPr>
          <w:sz w:val="24"/>
          <w:szCs w:val="24"/>
        </w:rPr>
        <w:tab/>
        <w:t xml:space="preserve">Tyto nemovitosti byly předmětem rozhodnutí pozemkového úřadu č.j. 200250/2011-MZE-130714, pro k.ú. Štiptoň s nabytím právní moci dne 19.3.2012. </w:t>
      </w:r>
    </w:p>
    <w:p w:rsidR="003F317C" w:rsidRDefault="003F317C" w:rsidP="003F317C">
      <w:pPr>
        <w:jc w:val="both"/>
        <w:rPr>
          <w:sz w:val="24"/>
          <w:szCs w:val="24"/>
        </w:rPr>
      </w:pPr>
    </w:p>
    <w:p w:rsidR="003F317C" w:rsidRDefault="003F317C" w:rsidP="003F317C">
      <w:pPr>
        <w:pStyle w:val="Nadpis3"/>
        <w:jc w:val="center"/>
        <w:rPr>
          <w:bCs/>
          <w:szCs w:val="24"/>
        </w:rPr>
      </w:pPr>
      <w:r>
        <w:rPr>
          <w:bCs/>
          <w:szCs w:val="24"/>
        </w:rPr>
        <w:t>Čl. II</w:t>
      </w:r>
    </w:p>
    <w:p w:rsidR="003F317C" w:rsidRDefault="003F317C" w:rsidP="003F317C">
      <w:pPr>
        <w:ind w:firstLine="708"/>
        <w:jc w:val="both"/>
        <w:rPr>
          <w:sz w:val="24"/>
          <w:szCs w:val="24"/>
        </w:rPr>
      </w:pPr>
      <w:r>
        <w:rPr>
          <w:sz w:val="24"/>
          <w:szCs w:val="24"/>
        </w:rPr>
        <w:t xml:space="preserve">Roční úhrada za užívání nemovitostí specifikovaných v čl. I této dohody je stanovena dohodou a činí 4.097,- Kč/rok (slovy:  čtyřitisícenuladevadesátsedmkorun českých). </w:t>
      </w:r>
    </w:p>
    <w:p w:rsidR="003F317C" w:rsidRDefault="003F317C" w:rsidP="003F317C">
      <w:pPr>
        <w:jc w:val="both"/>
      </w:pPr>
    </w:p>
    <w:p w:rsidR="003F317C" w:rsidRDefault="003F317C" w:rsidP="003F317C">
      <w:pPr>
        <w:ind w:firstLine="708"/>
        <w:jc w:val="both"/>
        <w:rPr>
          <w:i/>
          <w:iCs/>
          <w:sz w:val="24"/>
          <w:szCs w:val="24"/>
        </w:rPr>
      </w:pPr>
      <w:r>
        <w:rPr>
          <w:sz w:val="24"/>
          <w:szCs w:val="24"/>
        </w:rPr>
        <w:t xml:space="preserve">Celková úhrada za období od 19.3.2012 do 15.12.2013 včetně tedy činí 7.150 Kč (slovy: sedmtisícjednostopadesátkorun českých). </w:t>
      </w:r>
    </w:p>
    <w:p w:rsidR="003F317C" w:rsidRDefault="003F317C" w:rsidP="003F317C">
      <w:pPr>
        <w:jc w:val="both"/>
        <w:rPr>
          <w:i/>
          <w:sz w:val="24"/>
          <w:szCs w:val="24"/>
        </w:rPr>
      </w:pPr>
      <w:r>
        <w:rPr>
          <w:i/>
          <w:sz w:val="24"/>
          <w:szCs w:val="24"/>
        </w:rPr>
        <w:t>(Výpočet poměrné úhrady : roční úhrada 4.097,- Kč : 365 dnů x 637 dnů = 7.150,10 Kč, zaokrouhleno na 7.150,- Kč )</w:t>
      </w:r>
    </w:p>
    <w:p w:rsidR="003F317C" w:rsidRDefault="003F317C" w:rsidP="003F317C">
      <w:pPr>
        <w:jc w:val="center"/>
        <w:rPr>
          <w:b/>
        </w:rPr>
      </w:pPr>
    </w:p>
    <w:p w:rsidR="003F317C" w:rsidRDefault="003F317C" w:rsidP="003F317C">
      <w:pPr>
        <w:jc w:val="center"/>
        <w:rPr>
          <w:b/>
          <w:sz w:val="24"/>
          <w:szCs w:val="24"/>
        </w:rPr>
      </w:pPr>
      <w:r>
        <w:rPr>
          <w:b/>
          <w:sz w:val="24"/>
          <w:szCs w:val="24"/>
        </w:rPr>
        <w:t>Čl. III</w:t>
      </w:r>
    </w:p>
    <w:p w:rsidR="003F317C" w:rsidRDefault="003F317C" w:rsidP="003F317C">
      <w:pPr>
        <w:ind w:firstLine="708"/>
        <w:jc w:val="both"/>
        <w:rPr>
          <w:sz w:val="24"/>
          <w:szCs w:val="24"/>
        </w:rPr>
      </w:pPr>
      <w:r>
        <w:rPr>
          <w:sz w:val="24"/>
          <w:szCs w:val="24"/>
        </w:rPr>
        <w:t xml:space="preserve">Uživatel se zavazuje celkovou úhradu  specifikovanou v čl. II této dohody, kterou tímto uznává co do důvodu a výše, zaplatit na účet Státního pozemkového úřadu vedený u České národní banky, číslo účtu 50016-3723001/0710, variabilní symbol 5510905 před podpisem této dohody a to v jedné splátce, </w:t>
      </w:r>
      <w:r>
        <w:rPr>
          <w:bCs/>
          <w:sz w:val="24"/>
          <w:szCs w:val="24"/>
        </w:rPr>
        <w:t>Zaplacením se rozumí připsání placené částky na účet Státního pozemkového úřadu.</w:t>
      </w:r>
    </w:p>
    <w:p w:rsidR="003F317C" w:rsidRDefault="003F317C" w:rsidP="003F317C">
      <w:pPr>
        <w:pStyle w:val="BodyText2"/>
        <w:rPr>
          <w:b/>
          <w:bCs/>
          <w:szCs w:val="24"/>
        </w:rPr>
      </w:pPr>
    </w:p>
    <w:p w:rsidR="003F317C" w:rsidRDefault="003F317C" w:rsidP="003F317C">
      <w:pPr>
        <w:jc w:val="center"/>
        <w:rPr>
          <w:b/>
          <w:sz w:val="24"/>
          <w:szCs w:val="24"/>
        </w:rPr>
      </w:pPr>
      <w:r>
        <w:rPr>
          <w:b/>
          <w:sz w:val="24"/>
          <w:szCs w:val="24"/>
        </w:rPr>
        <w:t>Čl. IV</w:t>
      </w:r>
    </w:p>
    <w:p w:rsidR="003F317C" w:rsidRDefault="003F317C" w:rsidP="003F317C">
      <w:pPr>
        <w:ind w:firstLine="708"/>
        <w:jc w:val="both"/>
        <w:rPr>
          <w:sz w:val="24"/>
          <w:szCs w:val="24"/>
        </w:rPr>
      </w:pPr>
      <w:r>
        <w:rPr>
          <w:sz w:val="24"/>
          <w:szCs w:val="24"/>
        </w:rPr>
        <w:t>Další užívací vztahy k nemovitostem specifikovaných v čl. I. této dohody budou řešeny v dodatku č. 8 nájemní smlouvy č. 55N09/05, který bude uzavřen po podpisu této dohody.</w:t>
      </w:r>
    </w:p>
    <w:p w:rsidR="003F317C" w:rsidRDefault="003F317C" w:rsidP="003F317C">
      <w:pPr>
        <w:ind w:firstLine="708"/>
        <w:jc w:val="both"/>
        <w:rPr>
          <w:sz w:val="24"/>
          <w:szCs w:val="24"/>
        </w:rPr>
      </w:pPr>
    </w:p>
    <w:p w:rsidR="003F317C" w:rsidRDefault="003F317C" w:rsidP="003F317C">
      <w:pPr>
        <w:pStyle w:val="Zkladntext"/>
        <w:jc w:val="center"/>
        <w:rPr>
          <w:b/>
          <w:szCs w:val="24"/>
        </w:rPr>
      </w:pPr>
    </w:p>
    <w:p w:rsidR="003F317C" w:rsidRDefault="003F317C" w:rsidP="003F317C">
      <w:pPr>
        <w:pStyle w:val="Zkladntext"/>
        <w:jc w:val="center"/>
        <w:rPr>
          <w:b/>
          <w:szCs w:val="24"/>
        </w:rPr>
      </w:pPr>
      <w:r>
        <w:rPr>
          <w:b/>
          <w:szCs w:val="24"/>
        </w:rPr>
        <w:t xml:space="preserve"> Čl. V</w:t>
      </w:r>
    </w:p>
    <w:p w:rsidR="003F317C" w:rsidRDefault="003F317C" w:rsidP="003F317C">
      <w:pPr>
        <w:pStyle w:val="Zkladntext"/>
        <w:ind w:firstLine="708"/>
        <w:rPr>
          <w:szCs w:val="24"/>
        </w:rPr>
      </w:pPr>
      <w:r>
        <w:rPr>
          <w:szCs w:val="24"/>
        </w:rPr>
        <w:t>Tato dohoda je vyhotovena v dvou stejnopisech, z nichž každý má platnost originálu. Jeden stejnopis přebírá uživatel a jeden stejnopis je určený pro Státní pozemkový úřad.</w:t>
      </w:r>
      <w:r>
        <w:rPr>
          <w:i/>
          <w:iCs/>
          <w:szCs w:val="24"/>
        </w:rPr>
        <w:t xml:space="preserve"> </w:t>
      </w:r>
    </w:p>
    <w:p w:rsidR="003F317C" w:rsidRDefault="003F317C" w:rsidP="003F317C">
      <w:pPr>
        <w:pStyle w:val="Zkladntext"/>
        <w:jc w:val="center"/>
        <w:rPr>
          <w:b/>
          <w:bCs/>
          <w:szCs w:val="24"/>
        </w:rPr>
      </w:pPr>
      <w:r>
        <w:rPr>
          <w:b/>
          <w:bCs/>
          <w:szCs w:val="24"/>
        </w:rPr>
        <w:t xml:space="preserve">   </w:t>
      </w:r>
    </w:p>
    <w:p w:rsidR="003F317C" w:rsidRDefault="003F317C" w:rsidP="003F317C">
      <w:pPr>
        <w:pStyle w:val="Zkladntext"/>
        <w:jc w:val="center"/>
        <w:rPr>
          <w:b/>
          <w:bCs/>
          <w:szCs w:val="24"/>
        </w:rPr>
      </w:pPr>
      <w:r>
        <w:rPr>
          <w:b/>
          <w:bCs/>
          <w:szCs w:val="24"/>
        </w:rPr>
        <w:t xml:space="preserve"> </w:t>
      </w:r>
    </w:p>
    <w:p w:rsidR="003F317C" w:rsidRDefault="003F317C" w:rsidP="003F317C">
      <w:pPr>
        <w:pStyle w:val="Zkladntext"/>
        <w:jc w:val="center"/>
        <w:rPr>
          <w:b/>
          <w:szCs w:val="24"/>
        </w:rPr>
      </w:pPr>
      <w:r>
        <w:rPr>
          <w:b/>
          <w:bCs/>
          <w:szCs w:val="24"/>
        </w:rPr>
        <w:t>Čl. VI</w:t>
      </w:r>
    </w:p>
    <w:p w:rsidR="003F317C" w:rsidRDefault="003F317C" w:rsidP="003F317C">
      <w:pPr>
        <w:pStyle w:val="Zkladntext"/>
        <w:ind w:firstLine="708"/>
        <w:rPr>
          <w:szCs w:val="24"/>
        </w:rPr>
      </w:pPr>
      <w:r>
        <w:rPr>
          <w:szCs w:val="24"/>
        </w:rPr>
        <w:t>Tato dohoda nabývá platnosti a účinnosti dnem jejího podpisu smluvními stranami.</w:t>
      </w:r>
    </w:p>
    <w:p w:rsidR="003F317C" w:rsidRDefault="003F317C" w:rsidP="003F317C">
      <w:pPr>
        <w:pStyle w:val="Zkladntext"/>
        <w:jc w:val="center"/>
        <w:rPr>
          <w:b/>
          <w:bCs/>
          <w:szCs w:val="24"/>
        </w:rPr>
      </w:pPr>
      <w:r>
        <w:rPr>
          <w:b/>
          <w:bCs/>
          <w:szCs w:val="24"/>
        </w:rPr>
        <w:t xml:space="preserve">     </w:t>
      </w:r>
    </w:p>
    <w:p w:rsidR="003F317C" w:rsidRDefault="003F317C" w:rsidP="003F317C">
      <w:pPr>
        <w:pStyle w:val="Zkladntext"/>
        <w:jc w:val="center"/>
        <w:rPr>
          <w:b/>
          <w:bCs/>
          <w:szCs w:val="24"/>
        </w:rPr>
      </w:pPr>
    </w:p>
    <w:p w:rsidR="003F317C" w:rsidRDefault="003F317C" w:rsidP="003F317C">
      <w:pPr>
        <w:pStyle w:val="Zkladntext"/>
        <w:jc w:val="center"/>
        <w:rPr>
          <w:b/>
          <w:bCs/>
          <w:szCs w:val="24"/>
        </w:rPr>
      </w:pPr>
      <w:r>
        <w:rPr>
          <w:b/>
          <w:bCs/>
          <w:szCs w:val="24"/>
        </w:rPr>
        <w:t>Čl. VII</w:t>
      </w:r>
    </w:p>
    <w:p w:rsidR="003F317C" w:rsidRDefault="003F317C" w:rsidP="003F317C">
      <w:pPr>
        <w:pStyle w:val="Zkladntext"/>
        <w:ind w:firstLine="708"/>
        <w:rPr>
          <w:szCs w:val="24"/>
        </w:rPr>
      </w:pPr>
      <w:r>
        <w:rPr>
          <w:szCs w:val="24"/>
        </w:rPr>
        <w:t>Účastníci dohody po jejím přečtení prohlašují, že s jejím obsahem souhlasí a že tato dohoda je shodným projevem jejich vážné a svobodné vůle, a na důkaz toho připojují své podpisy.</w:t>
      </w: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rPr>
          <w:sz w:val="24"/>
          <w:szCs w:val="24"/>
        </w:rPr>
      </w:pPr>
      <w:r>
        <w:rPr>
          <w:sz w:val="24"/>
          <w:szCs w:val="24"/>
        </w:rPr>
        <w:t xml:space="preserve">V Českých Budějovicích, dne </w:t>
      </w: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tabs>
          <w:tab w:val="left" w:pos="5529"/>
        </w:tabs>
        <w:rPr>
          <w:sz w:val="24"/>
          <w:szCs w:val="24"/>
        </w:rPr>
      </w:pPr>
      <w:r>
        <w:rPr>
          <w:sz w:val="24"/>
          <w:szCs w:val="24"/>
        </w:rPr>
        <w:t>Ing. Eva Schmidtmajerová CSc.</w:t>
      </w:r>
      <w:r>
        <w:rPr>
          <w:sz w:val="24"/>
          <w:szCs w:val="24"/>
        </w:rPr>
        <w:tab/>
        <w:t xml:space="preserve">                Lubomír Zvonař</w:t>
      </w:r>
    </w:p>
    <w:p w:rsidR="003F317C" w:rsidRDefault="003F317C" w:rsidP="003F317C">
      <w:pPr>
        <w:tabs>
          <w:tab w:val="left" w:pos="5529"/>
        </w:tabs>
        <w:jc w:val="both"/>
        <w:rPr>
          <w:sz w:val="24"/>
          <w:szCs w:val="24"/>
        </w:rPr>
      </w:pPr>
      <w:r>
        <w:rPr>
          <w:sz w:val="24"/>
          <w:szCs w:val="24"/>
        </w:rPr>
        <w:t xml:space="preserve">ředitelka Krajského pozemkového úřadu                                  Rybářství Nové Hrady s. r.o.        </w:t>
      </w:r>
    </w:p>
    <w:p w:rsidR="003F317C" w:rsidRDefault="003F317C" w:rsidP="003F317C">
      <w:pPr>
        <w:tabs>
          <w:tab w:val="left" w:pos="5529"/>
        </w:tabs>
        <w:jc w:val="both"/>
        <w:rPr>
          <w:iCs/>
          <w:sz w:val="24"/>
          <w:szCs w:val="24"/>
        </w:rPr>
      </w:pPr>
      <w:r>
        <w:rPr>
          <w:sz w:val="24"/>
          <w:szCs w:val="24"/>
        </w:rPr>
        <w:t>pro Jihočeský kraj</w:t>
      </w:r>
      <w:r>
        <w:rPr>
          <w:iCs/>
          <w:sz w:val="24"/>
          <w:szCs w:val="24"/>
        </w:rPr>
        <w:tab/>
        <w:t xml:space="preserve">                     uživatel</w:t>
      </w:r>
    </w:p>
    <w:p w:rsidR="003F317C" w:rsidRDefault="003F317C" w:rsidP="003F317C">
      <w:pPr>
        <w:tabs>
          <w:tab w:val="left" w:pos="5670"/>
        </w:tabs>
        <w:ind w:left="24"/>
        <w:jc w:val="both"/>
        <w:rPr>
          <w:iCs/>
          <w:sz w:val="24"/>
          <w:szCs w:val="24"/>
        </w:rPr>
      </w:pPr>
      <w:r>
        <w:rPr>
          <w:iCs/>
          <w:sz w:val="24"/>
          <w:szCs w:val="24"/>
        </w:rPr>
        <w:t>pronajímatel</w:t>
      </w:r>
    </w:p>
    <w:p w:rsidR="003F317C" w:rsidRDefault="003F317C" w:rsidP="003F317C">
      <w:pPr>
        <w:pStyle w:val="Zkladntext"/>
        <w:tabs>
          <w:tab w:val="clear" w:pos="568"/>
          <w:tab w:val="left" w:pos="708"/>
        </w:tabs>
        <w:rPr>
          <w:szCs w:val="24"/>
        </w:rPr>
      </w:pPr>
      <w:r>
        <w:rPr>
          <w:szCs w:val="24"/>
        </w:rPr>
        <w:t xml:space="preserve">                    </w:t>
      </w:r>
    </w:p>
    <w:p w:rsidR="003F317C" w:rsidRDefault="003F317C" w:rsidP="003F317C">
      <w:pPr>
        <w:jc w:val="both"/>
      </w:pPr>
    </w:p>
    <w:p w:rsidR="003F317C" w:rsidRDefault="003F317C" w:rsidP="003F317C">
      <w:pPr>
        <w:jc w:val="both"/>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Pr>
        <w:tabs>
          <w:tab w:val="left" w:pos="6816"/>
        </w:tabs>
        <w:jc w:val="both"/>
        <w:rPr>
          <w:iCs/>
        </w:rPr>
      </w:pPr>
    </w:p>
    <w:p w:rsidR="003F317C" w:rsidRDefault="003F317C" w:rsidP="003F317C"/>
    <w:p w:rsidR="003F317C" w:rsidRDefault="003F317C" w:rsidP="003F317C">
      <w:pPr>
        <w:tabs>
          <w:tab w:val="left" w:pos="142"/>
        </w:tabs>
        <w:ind w:right="-1702"/>
        <w:jc w:val="both"/>
        <w:rPr>
          <w:b/>
          <w:sz w:val="24"/>
          <w:szCs w:val="24"/>
        </w:rPr>
      </w:pPr>
      <w:r>
        <w:t xml:space="preserve">Za správnost : Ing. </w:t>
      </w:r>
      <w:smartTag w:uri="urn:schemas-microsoft-com:office:smarttags" w:element="PersonName">
        <w:smartTagPr>
          <w:attr w:name="ProductID" w:val="Petr Žemlička"/>
        </w:smartTagPr>
        <w:r>
          <w:t>Petr Žemlička</w:t>
        </w:r>
      </w:smartTag>
    </w:p>
    <w:p w:rsidR="003F317C" w:rsidRDefault="003F317C" w:rsidP="003F317C">
      <w:pPr>
        <w:rPr>
          <w:b/>
          <w:sz w:val="24"/>
          <w:szCs w:val="24"/>
        </w:rPr>
      </w:pPr>
      <w:r>
        <w:rPr>
          <w:b/>
          <w:sz w:val="24"/>
          <w:szCs w:val="24"/>
        </w:rPr>
        <w:t xml:space="preserve">Česká republika – Státní pozemkový úřad </w:t>
      </w:r>
    </w:p>
    <w:p w:rsidR="003F317C" w:rsidRDefault="003F317C" w:rsidP="003F317C">
      <w:pPr>
        <w:jc w:val="both"/>
        <w:rPr>
          <w:b/>
          <w:sz w:val="24"/>
          <w:szCs w:val="24"/>
        </w:rPr>
      </w:pPr>
      <w:r>
        <w:rPr>
          <w:b/>
          <w:sz w:val="24"/>
          <w:szCs w:val="24"/>
        </w:rPr>
        <w:t>Sídlo : Husinecká 1024/11 a, 130 00,  Praha 3</w:t>
      </w:r>
    </w:p>
    <w:p w:rsidR="003F317C" w:rsidRDefault="003F317C" w:rsidP="003F317C">
      <w:pPr>
        <w:jc w:val="both"/>
        <w:rPr>
          <w:sz w:val="24"/>
          <w:szCs w:val="24"/>
        </w:rPr>
      </w:pPr>
      <w:r>
        <w:rPr>
          <w:sz w:val="24"/>
          <w:szCs w:val="24"/>
        </w:rPr>
        <w:t xml:space="preserve">zastoupený Ing. Evou Schmidtmajerovou CSc., ředitelkou Krajského pozemkového úřadu pro Jihočeský kraj, </w:t>
      </w:r>
    </w:p>
    <w:p w:rsidR="003F317C" w:rsidRDefault="003F317C" w:rsidP="003F317C">
      <w:pPr>
        <w:jc w:val="both"/>
        <w:rPr>
          <w:sz w:val="24"/>
          <w:szCs w:val="24"/>
        </w:rPr>
      </w:pPr>
      <w:r>
        <w:rPr>
          <w:sz w:val="24"/>
          <w:szCs w:val="24"/>
        </w:rPr>
        <w:t>adresa : Rudolfovská 80, 370 01, České Budějovice</w:t>
      </w:r>
    </w:p>
    <w:p w:rsidR="003F317C" w:rsidRDefault="003F317C" w:rsidP="003F317C">
      <w:pPr>
        <w:jc w:val="both"/>
        <w:rPr>
          <w:sz w:val="24"/>
          <w:szCs w:val="24"/>
        </w:rPr>
      </w:pPr>
      <w:r>
        <w:rPr>
          <w:sz w:val="24"/>
          <w:szCs w:val="24"/>
        </w:rPr>
        <w:t>IČ: 01312774</w:t>
      </w:r>
    </w:p>
    <w:p w:rsidR="003F317C" w:rsidRDefault="003F317C" w:rsidP="003F317C">
      <w:pPr>
        <w:jc w:val="both"/>
        <w:rPr>
          <w:sz w:val="24"/>
          <w:szCs w:val="24"/>
        </w:rPr>
      </w:pPr>
      <w:r>
        <w:rPr>
          <w:sz w:val="24"/>
          <w:szCs w:val="24"/>
        </w:rPr>
        <w:t>DIČ : CZ01312774</w:t>
      </w:r>
    </w:p>
    <w:p w:rsidR="003F317C" w:rsidRDefault="003F317C" w:rsidP="003F317C">
      <w:pPr>
        <w:jc w:val="both"/>
        <w:rPr>
          <w:sz w:val="24"/>
          <w:szCs w:val="24"/>
        </w:rPr>
      </w:pPr>
      <w:r>
        <w:rPr>
          <w:sz w:val="24"/>
          <w:szCs w:val="24"/>
        </w:rPr>
        <w:t xml:space="preserve">Bankovní spojení : Česká národní banka, </w:t>
      </w:r>
    </w:p>
    <w:p w:rsidR="003F317C" w:rsidRDefault="003F317C" w:rsidP="003F317C">
      <w:pPr>
        <w:jc w:val="both"/>
        <w:rPr>
          <w:sz w:val="24"/>
          <w:szCs w:val="24"/>
        </w:rPr>
      </w:pPr>
      <w:r>
        <w:rPr>
          <w:sz w:val="24"/>
          <w:szCs w:val="24"/>
        </w:rPr>
        <w:t>číslo účtu :  50016-3723001/0710</w:t>
      </w:r>
    </w:p>
    <w:p w:rsidR="003F317C" w:rsidRDefault="003F317C" w:rsidP="003F317C">
      <w:pPr>
        <w:jc w:val="both"/>
        <w:rPr>
          <w:sz w:val="24"/>
          <w:szCs w:val="24"/>
        </w:rPr>
      </w:pPr>
      <w:r>
        <w:rPr>
          <w:sz w:val="24"/>
          <w:szCs w:val="24"/>
        </w:rPr>
        <w:t>(dále jen ”pronajímatel")</w:t>
      </w:r>
    </w:p>
    <w:p w:rsidR="003F317C" w:rsidRDefault="003F317C" w:rsidP="003F317C">
      <w:pPr>
        <w:tabs>
          <w:tab w:val="left" w:pos="284"/>
          <w:tab w:val="left" w:pos="568"/>
        </w:tabs>
        <w:jc w:val="both"/>
        <w:rPr>
          <w:sz w:val="24"/>
          <w:szCs w:val="24"/>
        </w:rPr>
      </w:pPr>
      <w:r>
        <w:rPr>
          <w:sz w:val="24"/>
          <w:szCs w:val="24"/>
        </w:rPr>
        <w:t>na straně jedné</w:t>
      </w:r>
    </w:p>
    <w:p w:rsidR="003F317C" w:rsidRDefault="003F317C" w:rsidP="003F317C">
      <w:pPr>
        <w:tabs>
          <w:tab w:val="left" w:pos="284"/>
          <w:tab w:val="left" w:pos="568"/>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F317C" w:rsidRDefault="003F317C" w:rsidP="003F317C">
      <w:pPr>
        <w:tabs>
          <w:tab w:val="left" w:pos="284"/>
          <w:tab w:val="left" w:pos="568"/>
        </w:tabs>
        <w:jc w:val="both"/>
        <w:rPr>
          <w:sz w:val="24"/>
          <w:szCs w:val="24"/>
        </w:rPr>
      </w:pPr>
      <w:r>
        <w:rPr>
          <w:sz w:val="24"/>
          <w:szCs w:val="24"/>
        </w:rPr>
        <w:t>a</w:t>
      </w:r>
    </w:p>
    <w:p w:rsidR="003F317C" w:rsidRDefault="003F317C" w:rsidP="003F317C">
      <w:pPr>
        <w:pStyle w:val="Zpat"/>
        <w:tabs>
          <w:tab w:val="left" w:pos="708"/>
        </w:tabs>
        <w:rPr>
          <w:szCs w:val="24"/>
        </w:rPr>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t>Osoba oprávněná jednat za právnickou osobu : Lubomír Zvonař, jednatel</w:t>
      </w:r>
    </w:p>
    <w:p w:rsidR="003F317C" w:rsidRDefault="003F317C" w:rsidP="003F317C">
      <w:pPr>
        <w:pStyle w:val="Zkladntext"/>
      </w:pPr>
      <w:r>
        <w:t>(dále jen „nájemce“)</w:t>
      </w:r>
    </w:p>
    <w:p w:rsidR="003F317C" w:rsidRDefault="003F317C" w:rsidP="003F317C">
      <w:pPr>
        <w:pStyle w:val="Zkladntext"/>
      </w:pPr>
    </w:p>
    <w:p w:rsidR="003F317C" w:rsidRDefault="003F317C" w:rsidP="003F317C">
      <w:pPr>
        <w:rPr>
          <w:sz w:val="24"/>
          <w:szCs w:val="24"/>
        </w:rPr>
      </w:pPr>
      <w:r>
        <w:rPr>
          <w:sz w:val="24"/>
          <w:szCs w:val="24"/>
        </w:rPr>
        <w:t>uzavírají tento</w:t>
      </w:r>
    </w:p>
    <w:p w:rsidR="003F317C" w:rsidRDefault="003F317C" w:rsidP="003F317C">
      <w:pPr>
        <w:rPr>
          <w:sz w:val="24"/>
          <w:szCs w:val="24"/>
        </w:rPr>
      </w:pPr>
    </w:p>
    <w:p w:rsidR="003F317C" w:rsidRDefault="003F317C" w:rsidP="003F317C">
      <w:pPr>
        <w:jc w:val="center"/>
        <w:rPr>
          <w:b/>
          <w:sz w:val="32"/>
          <w:szCs w:val="32"/>
        </w:rPr>
      </w:pPr>
      <w:r>
        <w:rPr>
          <w:b/>
          <w:sz w:val="32"/>
          <w:szCs w:val="32"/>
        </w:rPr>
        <w:t>dodatek č. 8</w:t>
      </w:r>
    </w:p>
    <w:p w:rsidR="003F317C" w:rsidRDefault="003F317C" w:rsidP="003F317C">
      <w:pPr>
        <w:jc w:val="center"/>
        <w:rPr>
          <w:b/>
          <w:sz w:val="32"/>
          <w:szCs w:val="32"/>
        </w:rPr>
      </w:pPr>
      <w:r>
        <w:rPr>
          <w:b/>
          <w:sz w:val="32"/>
          <w:szCs w:val="32"/>
        </w:rPr>
        <w:t>k   n á j e m n í   s m l o u v ě  č.  55N09/05</w:t>
      </w:r>
    </w:p>
    <w:p w:rsidR="003F317C" w:rsidRDefault="003F317C" w:rsidP="003F317C">
      <w:pPr>
        <w:jc w:val="both"/>
      </w:pPr>
    </w:p>
    <w:p w:rsidR="003F317C" w:rsidRDefault="003F317C" w:rsidP="003F317C">
      <w:pPr>
        <w:tabs>
          <w:tab w:val="left" w:pos="568"/>
        </w:tabs>
        <w:jc w:val="center"/>
        <w:rPr>
          <w:b/>
          <w:sz w:val="24"/>
          <w:szCs w:val="24"/>
        </w:rPr>
      </w:pPr>
      <w:r>
        <w:rPr>
          <w:b/>
          <w:sz w:val="24"/>
          <w:szCs w:val="24"/>
        </w:rPr>
        <w:t>I.</w:t>
      </w:r>
    </w:p>
    <w:p w:rsidR="003F317C" w:rsidRDefault="003F317C" w:rsidP="003F317C">
      <w:pPr>
        <w:tabs>
          <w:tab w:val="left" w:pos="568"/>
        </w:tabs>
        <w:jc w:val="both"/>
        <w:rPr>
          <w:sz w:val="24"/>
          <w:szCs w:val="24"/>
        </w:rPr>
      </w:pPr>
      <w:r>
        <w:rPr>
          <w:sz w:val="24"/>
          <w:szCs w:val="24"/>
        </w:rPr>
        <w:lastRenderedPageBreak/>
        <w:tab/>
        <w:t>Smluvní strany uzavřely dne 28.5.2009 nájemní smlouvu č. 55N09/05, včetně sedmi dodatků k této smlouvě, (dále jen "smlouva").</w:t>
      </w:r>
    </w:p>
    <w:p w:rsidR="003F317C" w:rsidRDefault="003F317C" w:rsidP="003F317C">
      <w:pPr>
        <w:jc w:val="both"/>
      </w:pPr>
    </w:p>
    <w:p w:rsidR="003F317C" w:rsidRDefault="003F317C" w:rsidP="003F317C">
      <w:pPr>
        <w:pStyle w:val="para"/>
        <w:rPr>
          <w:szCs w:val="24"/>
        </w:rPr>
      </w:pPr>
      <w:r>
        <w:rPr>
          <w:szCs w:val="24"/>
        </w:rPr>
        <w:t>II.</w:t>
      </w:r>
    </w:p>
    <w:p w:rsidR="003F317C" w:rsidRDefault="003F317C" w:rsidP="003F317C">
      <w:pPr>
        <w:tabs>
          <w:tab w:val="left" w:pos="568"/>
        </w:tabs>
        <w:jc w:val="both"/>
        <w:rPr>
          <w:sz w:val="24"/>
          <w:szCs w:val="24"/>
        </w:rPr>
      </w:pPr>
      <w:r>
        <w:rPr>
          <w:sz w:val="24"/>
          <w:szCs w:val="24"/>
        </w:rPr>
        <w:tab/>
        <w:t>Pronajímatel a nájemce se dohodli na rozšíření předmětu nájmu o pozemky, které jsou uvedeny v „Dohodě o zaplacení úhrady za užívání nemovitostí č. 55N09/05“ s učinností od 16.12.2013. Rozšíření předmětu nájmu je uvedeno příloze tohoto dodatku , která je jeho nedílnou součástí.</w:t>
      </w:r>
    </w:p>
    <w:p w:rsidR="003F317C" w:rsidRDefault="003F317C" w:rsidP="003F317C">
      <w:pPr>
        <w:tabs>
          <w:tab w:val="left" w:pos="568"/>
        </w:tabs>
        <w:jc w:val="both"/>
        <w:rPr>
          <w:sz w:val="24"/>
          <w:szCs w:val="24"/>
        </w:rPr>
      </w:pPr>
      <w:r>
        <w:rPr>
          <w:sz w:val="24"/>
          <w:szCs w:val="24"/>
        </w:rPr>
        <w:tab/>
        <w:t xml:space="preserve">Seznam aktuálně pronajatých pozemků je uveden v příloze tohoto dodatku s názvem </w:t>
      </w:r>
      <w:r>
        <w:rPr>
          <w:i/>
          <w:sz w:val="24"/>
          <w:szCs w:val="24"/>
        </w:rPr>
        <w:t>„Příloha k nájemní smlouvě č. 55N09/05“</w:t>
      </w:r>
      <w:r>
        <w:rPr>
          <w:sz w:val="24"/>
          <w:szCs w:val="24"/>
        </w:rPr>
        <w:t>, která je jeho nedílnou součástí.</w:t>
      </w:r>
    </w:p>
    <w:p w:rsidR="003F317C" w:rsidRDefault="003F317C" w:rsidP="003F317C">
      <w:pPr>
        <w:pStyle w:val="para"/>
      </w:pPr>
    </w:p>
    <w:p w:rsidR="003F317C" w:rsidRDefault="003F317C" w:rsidP="003F317C">
      <w:pPr>
        <w:pStyle w:val="para"/>
      </w:pPr>
      <w:r>
        <w:t>III.</w:t>
      </w:r>
    </w:p>
    <w:p w:rsidR="003F317C" w:rsidRDefault="003F317C" w:rsidP="003F317C">
      <w:pPr>
        <w:pStyle w:val="Zkladntext"/>
        <w:rPr>
          <w:i/>
          <w:szCs w:val="24"/>
        </w:rPr>
      </w:pPr>
      <w:r>
        <w:rPr>
          <w:szCs w:val="24"/>
        </w:rPr>
        <w:t xml:space="preserve">1.) Smluvní strany se dohodly na tom, že s ohledem na skutečnosti uvedené v čl. II tohoto dodatku se stanovuje nová výše ročního nájemného na částku 18.622,-Kč (slovy: osmnácttisícšestsetdvacetdvěkoruny české) s účinností od 16.12.2013. Výpočet je uveden v příloze s názvem </w:t>
      </w:r>
      <w:r>
        <w:rPr>
          <w:i/>
          <w:szCs w:val="24"/>
        </w:rPr>
        <w:t>„Příloha k nájemní smlouvě č. 55N09/05“.</w:t>
      </w:r>
    </w:p>
    <w:p w:rsidR="003F317C" w:rsidRDefault="003F317C" w:rsidP="003F317C">
      <w:pPr>
        <w:tabs>
          <w:tab w:val="left" w:pos="568"/>
        </w:tabs>
        <w:jc w:val="both"/>
        <w:rPr>
          <w:b/>
        </w:rPr>
      </w:pPr>
    </w:p>
    <w:p w:rsidR="003F317C" w:rsidRDefault="003F317C" w:rsidP="003F317C">
      <w:pPr>
        <w:tabs>
          <w:tab w:val="left" w:pos="568"/>
        </w:tabs>
        <w:jc w:val="both"/>
        <w:rPr>
          <w:sz w:val="24"/>
          <w:szCs w:val="24"/>
        </w:rPr>
      </w:pPr>
      <w:r>
        <w:rPr>
          <w:sz w:val="24"/>
          <w:szCs w:val="24"/>
        </w:rPr>
        <w:t>2.) K 1.10.2014 je nájemce povinen uhradit ročního nájemné ve výši 17.769,- Kč (slovy : sedmnácttisícsedmsetšedesátdevětkorun českých). Výpočet je uveden v příloze s názvem „</w:t>
      </w:r>
      <w:r>
        <w:rPr>
          <w:i/>
          <w:sz w:val="24"/>
          <w:szCs w:val="24"/>
        </w:rPr>
        <w:t>Výpočet dodatku pro nájemní smlouvu č. 55N09/05“</w:t>
      </w:r>
      <w:r>
        <w:rPr>
          <w:sz w:val="24"/>
          <w:szCs w:val="24"/>
        </w:rPr>
        <w:t>, která je nedílnou součástí tohoto dodatku.</w:t>
      </w:r>
    </w:p>
    <w:p w:rsidR="003F317C" w:rsidRDefault="003F317C" w:rsidP="003F317C">
      <w:pPr>
        <w:pStyle w:val="para"/>
        <w:rPr>
          <w:szCs w:val="24"/>
        </w:rPr>
      </w:pPr>
    </w:p>
    <w:p w:rsidR="003F317C" w:rsidRDefault="003F317C" w:rsidP="003F317C">
      <w:pPr>
        <w:pStyle w:val="para"/>
        <w:rPr>
          <w:b w:val="0"/>
          <w:bCs/>
          <w:szCs w:val="24"/>
        </w:rPr>
      </w:pPr>
      <w:r>
        <w:rPr>
          <w:szCs w:val="24"/>
        </w:rPr>
        <w:t>IV.</w:t>
      </w:r>
    </w:p>
    <w:p w:rsidR="003F317C" w:rsidRDefault="003F317C" w:rsidP="003F317C">
      <w:pPr>
        <w:tabs>
          <w:tab w:val="left" w:pos="568"/>
        </w:tabs>
        <w:jc w:val="both"/>
        <w:rPr>
          <w:sz w:val="24"/>
          <w:szCs w:val="24"/>
        </w:rPr>
      </w:pPr>
      <w:r>
        <w:rPr>
          <w:sz w:val="24"/>
          <w:szCs w:val="24"/>
        </w:rPr>
        <w:tab/>
      </w:r>
      <w:r>
        <w:rPr>
          <w:sz w:val="24"/>
          <w:szCs w:val="24"/>
        </w:rPr>
        <w:tab/>
        <w:t>Tento dodatek je nedílnou součástí smlouvy a nabývá platnosti dnem podpisu oběma smluvními stranami.</w:t>
      </w:r>
    </w:p>
    <w:p w:rsidR="003F317C" w:rsidRDefault="003F317C" w:rsidP="003F317C">
      <w:pPr>
        <w:tabs>
          <w:tab w:val="left" w:pos="568"/>
        </w:tabs>
        <w:jc w:val="center"/>
        <w:rPr>
          <w:b/>
          <w:sz w:val="24"/>
          <w:szCs w:val="24"/>
        </w:rPr>
      </w:pPr>
    </w:p>
    <w:p w:rsidR="003F317C" w:rsidRDefault="003F317C" w:rsidP="003F317C">
      <w:pPr>
        <w:tabs>
          <w:tab w:val="left" w:pos="568"/>
        </w:tabs>
        <w:jc w:val="center"/>
        <w:rPr>
          <w:b/>
          <w:sz w:val="24"/>
          <w:szCs w:val="24"/>
        </w:rPr>
      </w:pPr>
      <w:r>
        <w:rPr>
          <w:b/>
          <w:sz w:val="24"/>
          <w:szCs w:val="24"/>
        </w:rPr>
        <w:t>V.</w:t>
      </w:r>
    </w:p>
    <w:p w:rsidR="003F317C" w:rsidRDefault="003F317C" w:rsidP="003F317C">
      <w:pPr>
        <w:tabs>
          <w:tab w:val="left" w:pos="568"/>
        </w:tabs>
        <w:jc w:val="both"/>
        <w:rPr>
          <w:sz w:val="24"/>
          <w:szCs w:val="24"/>
        </w:rPr>
      </w:pPr>
      <w:r>
        <w:rPr>
          <w:sz w:val="24"/>
          <w:szCs w:val="24"/>
        </w:rPr>
        <w:tab/>
        <w:t>Tento dodatek je sepsán ve dvou stejnopisech, z nichž každý má platnost originálu. Jeden stejnopis přebírá nájemce a jeden stejnopis je určen pro pronajímatele.</w:t>
      </w:r>
    </w:p>
    <w:p w:rsidR="003F317C" w:rsidRDefault="003F317C" w:rsidP="003F317C">
      <w:pPr>
        <w:tabs>
          <w:tab w:val="left" w:pos="568"/>
        </w:tabs>
        <w:jc w:val="center"/>
        <w:rPr>
          <w:b/>
          <w:sz w:val="24"/>
          <w:szCs w:val="24"/>
        </w:rPr>
      </w:pPr>
    </w:p>
    <w:p w:rsidR="003F317C" w:rsidRDefault="003F317C" w:rsidP="003F317C">
      <w:pPr>
        <w:tabs>
          <w:tab w:val="left" w:pos="568"/>
        </w:tabs>
        <w:jc w:val="center"/>
        <w:rPr>
          <w:b/>
          <w:sz w:val="24"/>
          <w:szCs w:val="24"/>
        </w:rPr>
      </w:pPr>
      <w:r>
        <w:rPr>
          <w:b/>
          <w:sz w:val="24"/>
          <w:szCs w:val="24"/>
        </w:rPr>
        <w:t>VI.</w:t>
      </w:r>
    </w:p>
    <w:p w:rsidR="003F317C" w:rsidRDefault="003F317C" w:rsidP="003F317C">
      <w:pPr>
        <w:tabs>
          <w:tab w:val="left" w:pos="568"/>
        </w:tabs>
        <w:jc w:val="both"/>
        <w:rPr>
          <w:sz w:val="24"/>
          <w:szCs w:val="24"/>
        </w:rPr>
      </w:pPr>
      <w:r>
        <w:rPr>
          <w:sz w:val="24"/>
          <w:szCs w:val="24"/>
        </w:rPr>
        <w:tab/>
        <w:t>Smluvní strany po přečtení tohoto dodatku prohlašují, že s jeho obsahem souhlasí, a že je shodným projevem jejich vážné a svobodné vůle a na důkaz toho připojují své podpisy.</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V Českých Budějovicích, dne                        2013</w:t>
      </w: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529"/>
        </w:tabs>
        <w:rPr>
          <w:sz w:val="24"/>
          <w:szCs w:val="24"/>
        </w:rPr>
      </w:pPr>
      <w:r>
        <w:rPr>
          <w:sz w:val="24"/>
          <w:szCs w:val="24"/>
        </w:rPr>
        <w:t>Ing. Eva Schmidtmajerová CSc.</w:t>
      </w:r>
      <w:r>
        <w:rPr>
          <w:sz w:val="24"/>
          <w:szCs w:val="24"/>
        </w:rPr>
        <w:tab/>
        <w:t xml:space="preserve">                Lubomír Zvonař</w:t>
      </w:r>
    </w:p>
    <w:p w:rsidR="003F317C" w:rsidRDefault="003F317C" w:rsidP="003F317C">
      <w:pPr>
        <w:tabs>
          <w:tab w:val="left" w:pos="5529"/>
        </w:tabs>
        <w:jc w:val="both"/>
        <w:rPr>
          <w:sz w:val="24"/>
          <w:szCs w:val="24"/>
        </w:rPr>
      </w:pPr>
      <w:r>
        <w:rPr>
          <w:sz w:val="24"/>
          <w:szCs w:val="24"/>
        </w:rPr>
        <w:t xml:space="preserve">ředitelka Krajského pozemkového úřadu                                  Rybářství Nové Hrady s. r.o.        </w:t>
      </w:r>
    </w:p>
    <w:p w:rsidR="003F317C" w:rsidRDefault="003F317C" w:rsidP="003F317C">
      <w:pPr>
        <w:tabs>
          <w:tab w:val="left" w:pos="5529"/>
        </w:tabs>
        <w:jc w:val="both"/>
        <w:rPr>
          <w:iCs/>
          <w:sz w:val="24"/>
          <w:szCs w:val="24"/>
        </w:rPr>
      </w:pPr>
      <w:r>
        <w:rPr>
          <w:sz w:val="24"/>
          <w:szCs w:val="24"/>
        </w:rPr>
        <w:t>pro Jihočeský kraj</w:t>
      </w:r>
      <w:r>
        <w:rPr>
          <w:iCs/>
          <w:sz w:val="24"/>
          <w:szCs w:val="24"/>
        </w:rPr>
        <w:tab/>
        <w:t xml:space="preserve">                       nájemce</w:t>
      </w:r>
    </w:p>
    <w:p w:rsidR="003F317C" w:rsidRDefault="003F317C" w:rsidP="003F317C">
      <w:pPr>
        <w:tabs>
          <w:tab w:val="left" w:pos="5670"/>
        </w:tabs>
        <w:ind w:left="24"/>
        <w:jc w:val="both"/>
        <w:rPr>
          <w:iCs/>
          <w:sz w:val="24"/>
          <w:szCs w:val="24"/>
        </w:rPr>
      </w:pPr>
      <w:r>
        <w:rPr>
          <w:iCs/>
          <w:sz w:val="24"/>
          <w:szCs w:val="24"/>
        </w:rPr>
        <w:t>pronajímatel</w:t>
      </w:r>
    </w:p>
    <w:p w:rsidR="003F317C" w:rsidRDefault="003F317C" w:rsidP="003F317C">
      <w:pPr>
        <w:pStyle w:val="Zkladntext"/>
        <w:tabs>
          <w:tab w:val="clear" w:pos="568"/>
          <w:tab w:val="left" w:pos="708"/>
        </w:tabs>
        <w:rPr>
          <w:szCs w:val="24"/>
        </w:rPr>
      </w:pPr>
      <w:r>
        <w:rPr>
          <w:szCs w:val="24"/>
        </w:rPr>
        <w:t xml:space="preserve">                    </w:t>
      </w: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kladntext"/>
        <w:tabs>
          <w:tab w:val="clear" w:pos="568"/>
          <w:tab w:val="left" w:pos="708"/>
        </w:tabs>
        <w:rPr>
          <w:szCs w:val="24"/>
        </w:rPr>
      </w:pPr>
    </w:p>
    <w:p w:rsidR="003F317C" w:rsidRDefault="003F317C" w:rsidP="003F317C">
      <w:pPr>
        <w:pStyle w:val="Zpat"/>
        <w:tabs>
          <w:tab w:val="left" w:pos="708"/>
        </w:tabs>
        <w:rPr>
          <w:szCs w:val="24"/>
        </w:rPr>
      </w:pPr>
      <w:r>
        <w:rPr>
          <w:szCs w:val="24"/>
        </w:rPr>
        <w:t xml:space="preserve">Za správnost : Ing. </w:t>
      </w:r>
      <w:smartTag w:uri="urn:schemas-microsoft-com:office:smarttags" w:element="PersonName">
        <w:smartTagPr>
          <w:attr w:name="ProductID" w:val="Petr Žemlička"/>
        </w:smartTagPr>
        <w:r>
          <w:rPr>
            <w:szCs w:val="24"/>
          </w:rPr>
          <w:t>Petr Žemlička</w:t>
        </w:r>
      </w:smartTag>
    </w:p>
    <w:p w:rsidR="003F317C" w:rsidRDefault="003F317C" w:rsidP="003F317C">
      <w:pPr>
        <w:pStyle w:val="BodyText2"/>
        <w:ind w:firstLine="0"/>
        <w:rPr>
          <w:b/>
          <w:szCs w:val="24"/>
        </w:rPr>
      </w:pPr>
      <w:r>
        <w:rPr>
          <w:b/>
          <w:szCs w:val="24"/>
        </w:rPr>
        <w:t xml:space="preserve">Česká republika – Státní pozemkový úřad </w:t>
      </w:r>
    </w:p>
    <w:p w:rsidR="003F317C" w:rsidRDefault="003F317C" w:rsidP="003F317C">
      <w:pPr>
        <w:jc w:val="both"/>
        <w:rPr>
          <w:b/>
          <w:sz w:val="24"/>
          <w:szCs w:val="24"/>
        </w:rPr>
      </w:pPr>
      <w:r>
        <w:rPr>
          <w:b/>
          <w:sz w:val="24"/>
          <w:szCs w:val="24"/>
        </w:rPr>
        <w:t>Sídlo : Husinecká 1024/11 a, 130 00,  Praha 3</w:t>
      </w:r>
    </w:p>
    <w:p w:rsidR="003F317C" w:rsidRDefault="003F317C" w:rsidP="003F317C">
      <w:pPr>
        <w:jc w:val="both"/>
        <w:rPr>
          <w:sz w:val="24"/>
          <w:szCs w:val="24"/>
        </w:rPr>
      </w:pPr>
      <w:r>
        <w:rPr>
          <w:sz w:val="24"/>
          <w:szCs w:val="24"/>
        </w:rPr>
        <w:t xml:space="preserve">zastoupený Ing. Evou Schmidtmajerovou CSc., ředitelkou Krajského pozemkového úřadu pro Jihočeský kraj, </w:t>
      </w:r>
    </w:p>
    <w:p w:rsidR="003F317C" w:rsidRDefault="003F317C" w:rsidP="003F317C">
      <w:pPr>
        <w:jc w:val="both"/>
        <w:rPr>
          <w:sz w:val="24"/>
          <w:szCs w:val="24"/>
        </w:rPr>
      </w:pPr>
      <w:r>
        <w:rPr>
          <w:sz w:val="24"/>
          <w:szCs w:val="24"/>
        </w:rPr>
        <w:t>adresa : Rudolfovská 80, 370 01, České Budějovice</w:t>
      </w:r>
    </w:p>
    <w:p w:rsidR="003F317C" w:rsidRDefault="003F317C" w:rsidP="003F317C">
      <w:pPr>
        <w:jc w:val="both"/>
        <w:rPr>
          <w:sz w:val="24"/>
          <w:szCs w:val="24"/>
        </w:rPr>
      </w:pPr>
      <w:r>
        <w:rPr>
          <w:sz w:val="24"/>
          <w:szCs w:val="24"/>
        </w:rPr>
        <w:t>IČ: 01312774</w:t>
      </w:r>
    </w:p>
    <w:p w:rsidR="003F317C" w:rsidRDefault="003F317C" w:rsidP="003F317C">
      <w:pPr>
        <w:jc w:val="both"/>
        <w:rPr>
          <w:sz w:val="24"/>
          <w:szCs w:val="24"/>
        </w:rPr>
      </w:pPr>
      <w:r>
        <w:rPr>
          <w:sz w:val="24"/>
          <w:szCs w:val="24"/>
        </w:rPr>
        <w:t>DIČ : CZ01312774</w:t>
      </w:r>
    </w:p>
    <w:p w:rsidR="003F317C" w:rsidRDefault="003F317C" w:rsidP="003F317C">
      <w:pPr>
        <w:jc w:val="both"/>
        <w:rPr>
          <w:sz w:val="24"/>
          <w:szCs w:val="24"/>
        </w:rPr>
      </w:pPr>
      <w:r>
        <w:rPr>
          <w:sz w:val="24"/>
          <w:szCs w:val="24"/>
        </w:rPr>
        <w:t xml:space="preserve">Bankovní spojení : Česká národní banka, </w:t>
      </w:r>
    </w:p>
    <w:p w:rsidR="003F317C" w:rsidRDefault="003F317C" w:rsidP="003F317C">
      <w:pPr>
        <w:jc w:val="both"/>
        <w:rPr>
          <w:sz w:val="24"/>
          <w:szCs w:val="24"/>
        </w:rPr>
      </w:pPr>
      <w:r>
        <w:rPr>
          <w:sz w:val="24"/>
          <w:szCs w:val="24"/>
        </w:rPr>
        <w:t>číslo účtu :  50016-3723001/0710</w:t>
      </w:r>
    </w:p>
    <w:p w:rsidR="003F317C" w:rsidRDefault="003F317C" w:rsidP="003F317C">
      <w:pPr>
        <w:jc w:val="both"/>
        <w:rPr>
          <w:sz w:val="24"/>
          <w:szCs w:val="24"/>
        </w:rPr>
      </w:pPr>
      <w:r>
        <w:rPr>
          <w:sz w:val="24"/>
          <w:szCs w:val="24"/>
        </w:rPr>
        <w:t>(dále jen ”pronajímatel")</w:t>
      </w:r>
    </w:p>
    <w:p w:rsidR="003F317C" w:rsidRDefault="003F317C" w:rsidP="003F317C">
      <w:pPr>
        <w:tabs>
          <w:tab w:val="left" w:pos="284"/>
          <w:tab w:val="left" w:pos="568"/>
        </w:tabs>
        <w:jc w:val="both"/>
        <w:rPr>
          <w:sz w:val="24"/>
          <w:szCs w:val="24"/>
        </w:rPr>
      </w:pPr>
      <w:r>
        <w:rPr>
          <w:sz w:val="24"/>
          <w:szCs w:val="24"/>
        </w:rPr>
        <w:t>na straně jedné</w:t>
      </w:r>
    </w:p>
    <w:p w:rsidR="003F317C" w:rsidRDefault="003F317C" w:rsidP="003F317C">
      <w:pPr>
        <w:tabs>
          <w:tab w:val="left" w:pos="284"/>
          <w:tab w:val="left" w:pos="568"/>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F317C" w:rsidRDefault="003F317C" w:rsidP="003F317C">
      <w:pPr>
        <w:tabs>
          <w:tab w:val="left" w:pos="284"/>
          <w:tab w:val="left" w:pos="568"/>
        </w:tabs>
        <w:jc w:val="both"/>
        <w:rPr>
          <w:sz w:val="24"/>
          <w:szCs w:val="24"/>
        </w:rPr>
      </w:pPr>
      <w:r>
        <w:rPr>
          <w:sz w:val="24"/>
          <w:szCs w:val="24"/>
        </w:rPr>
        <w:t>a</w:t>
      </w:r>
    </w:p>
    <w:p w:rsidR="003F317C" w:rsidRDefault="003F317C" w:rsidP="003F317C">
      <w:pPr>
        <w:pStyle w:val="Zpat"/>
        <w:tabs>
          <w:tab w:val="left" w:pos="708"/>
        </w:tabs>
        <w:rPr>
          <w:szCs w:val="24"/>
        </w:rPr>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t>Osoba oprávněná jednat za právnickou osobu : Lubomír Zvonař, jednatel</w:t>
      </w:r>
    </w:p>
    <w:p w:rsidR="003F317C" w:rsidRDefault="003F317C" w:rsidP="003F317C">
      <w:pPr>
        <w:pStyle w:val="Zkladntext"/>
      </w:pPr>
      <w:r>
        <w:t>(dále jen „nájemce“)</w:t>
      </w:r>
    </w:p>
    <w:p w:rsidR="003F317C" w:rsidRDefault="003F317C" w:rsidP="003F317C">
      <w:pPr>
        <w:pStyle w:val="Zkladntext"/>
      </w:pPr>
    </w:p>
    <w:p w:rsidR="003F317C" w:rsidRDefault="003F317C" w:rsidP="003F317C">
      <w:pPr>
        <w:rPr>
          <w:sz w:val="24"/>
          <w:szCs w:val="24"/>
        </w:rPr>
      </w:pPr>
      <w:r>
        <w:rPr>
          <w:sz w:val="24"/>
          <w:szCs w:val="24"/>
        </w:rPr>
        <w:t>uzavírají tento</w:t>
      </w:r>
    </w:p>
    <w:p w:rsidR="003F317C" w:rsidRDefault="003F317C" w:rsidP="003F317C">
      <w:pPr>
        <w:jc w:val="center"/>
        <w:rPr>
          <w:b/>
          <w:sz w:val="32"/>
          <w:szCs w:val="32"/>
        </w:rPr>
      </w:pPr>
      <w:r>
        <w:rPr>
          <w:b/>
          <w:sz w:val="32"/>
          <w:szCs w:val="32"/>
        </w:rPr>
        <w:t>dodatek č. 7</w:t>
      </w:r>
    </w:p>
    <w:p w:rsidR="003F317C" w:rsidRDefault="003F317C" w:rsidP="003F317C">
      <w:pPr>
        <w:jc w:val="center"/>
        <w:rPr>
          <w:b/>
          <w:sz w:val="32"/>
          <w:szCs w:val="32"/>
        </w:rPr>
      </w:pPr>
      <w:r>
        <w:rPr>
          <w:b/>
          <w:sz w:val="32"/>
          <w:szCs w:val="32"/>
        </w:rPr>
        <w:t>k   n á j e m n í   s m l o u v ě  č.  55N09/05</w:t>
      </w:r>
    </w:p>
    <w:p w:rsidR="003F317C" w:rsidRDefault="003F317C" w:rsidP="003F317C">
      <w:pPr>
        <w:jc w:val="both"/>
      </w:pPr>
    </w:p>
    <w:p w:rsidR="003F317C" w:rsidRDefault="003F317C" w:rsidP="003F317C">
      <w:pPr>
        <w:tabs>
          <w:tab w:val="left" w:pos="568"/>
        </w:tabs>
        <w:jc w:val="center"/>
        <w:rPr>
          <w:b/>
          <w:sz w:val="24"/>
          <w:szCs w:val="24"/>
        </w:rPr>
      </w:pPr>
      <w:r>
        <w:rPr>
          <w:b/>
          <w:sz w:val="24"/>
          <w:szCs w:val="24"/>
        </w:rPr>
        <w:t>I.</w:t>
      </w:r>
    </w:p>
    <w:p w:rsidR="003F317C" w:rsidRDefault="003F317C" w:rsidP="003F317C">
      <w:pPr>
        <w:tabs>
          <w:tab w:val="left" w:pos="568"/>
        </w:tabs>
        <w:jc w:val="both"/>
        <w:rPr>
          <w:sz w:val="24"/>
          <w:szCs w:val="24"/>
        </w:rPr>
      </w:pPr>
      <w:r>
        <w:rPr>
          <w:sz w:val="24"/>
          <w:szCs w:val="24"/>
        </w:rPr>
        <w:lastRenderedPageBreak/>
        <w:tab/>
        <w:t>Smluvní strany uzavřely dne 28.5.2009 nájemní smlouvu č. 55N09/05, včetně šesti dodatků k této smlouvě, (dále jen "smlouva").</w:t>
      </w:r>
    </w:p>
    <w:p w:rsidR="003F317C" w:rsidRDefault="003F317C" w:rsidP="003F317C">
      <w:pPr>
        <w:jc w:val="both"/>
      </w:pPr>
    </w:p>
    <w:p w:rsidR="003F317C" w:rsidRDefault="003F317C" w:rsidP="003F317C">
      <w:pPr>
        <w:pStyle w:val="para"/>
        <w:rPr>
          <w:szCs w:val="24"/>
        </w:rPr>
      </w:pPr>
      <w:r>
        <w:rPr>
          <w:szCs w:val="24"/>
        </w:rPr>
        <w:t>II.</w:t>
      </w:r>
    </w:p>
    <w:p w:rsidR="003F317C" w:rsidRDefault="003F317C" w:rsidP="003F317C">
      <w:pPr>
        <w:ind w:right="-1"/>
        <w:jc w:val="both"/>
        <w:rPr>
          <w:sz w:val="24"/>
          <w:szCs w:val="24"/>
        </w:rPr>
      </w:pPr>
      <w:r>
        <w:rPr>
          <w:sz w:val="24"/>
          <w:szCs w:val="24"/>
        </w:rPr>
        <w:t>1.) Nabytím právní moci rozhodnutí č.j. 211065/2011-Mze-130714, sp.zn.: 2RP7411/2011-130714 ze dne 19.3.2012 o výměně nebo přechodu vlastnických práv, zaniknul nájemní vztah k části předmětu nájmu v k.ú. Nové Hrady. Nabytím právní moci rozhodnutí č.j. 200250/2011- Mze-130714, sp. zn.: 2RP6137/2011-130714 ze dne 19.3.2012 zaniknul nájemní vztah k části předmětu nájmu v k.ú. Štiptoň. Nabytím právní moci rozhodnutí č.j. 166260/2011-Mze-130714, sp. zn.: 2RP962/2011-130714 zaniknul nájemní vztah k části předmětu nájmu v k.ú. Údolí u Nových Hradů.</w:t>
      </w:r>
    </w:p>
    <w:p w:rsidR="003F317C" w:rsidRDefault="003F317C" w:rsidP="003F317C">
      <w:pPr>
        <w:tabs>
          <w:tab w:val="left" w:pos="568"/>
        </w:tabs>
        <w:jc w:val="both"/>
        <w:rPr>
          <w:sz w:val="24"/>
          <w:szCs w:val="24"/>
        </w:rPr>
      </w:pPr>
      <w:r>
        <w:rPr>
          <w:sz w:val="24"/>
          <w:szCs w:val="24"/>
        </w:rPr>
        <w:tab/>
        <w:t>Specifikace jednotlivých parcelních čísel je podle k.ú. uvedena v „</w:t>
      </w:r>
      <w:r>
        <w:rPr>
          <w:b/>
          <w:bCs/>
          <w:sz w:val="24"/>
          <w:szCs w:val="24"/>
        </w:rPr>
        <w:t>Oznámení o zániku nájemního vztahu (</w:t>
      </w:r>
      <w:r>
        <w:rPr>
          <w:b/>
          <w:bCs/>
          <w:i/>
          <w:iCs/>
          <w:sz w:val="24"/>
          <w:szCs w:val="24"/>
        </w:rPr>
        <w:t>nájemního vztahu k části předmětu pronájmu)</w:t>
      </w:r>
      <w:r>
        <w:rPr>
          <w:sz w:val="24"/>
          <w:szCs w:val="24"/>
        </w:rPr>
        <w:t> </w:t>
      </w:r>
      <w:r>
        <w:rPr>
          <w:i/>
          <w:sz w:val="24"/>
          <w:szCs w:val="24"/>
        </w:rPr>
        <w:t>“.</w:t>
      </w:r>
      <w:r>
        <w:rPr>
          <w:sz w:val="24"/>
          <w:szCs w:val="24"/>
        </w:rPr>
        <w:t xml:space="preserve"> Oznámení je nedílnou součástí tohoto dodatku.</w:t>
      </w:r>
    </w:p>
    <w:p w:rsidR="003F317C" w:rsidRDefault="003F317C" w:rsidP="003F317C">
      <w:pPr>
        <w:tabs>
          <w:tab w:val="left" w:pos="568"/>
        </w:tabs>
        <w:jc w:val="both"/>
        <w:rPr>
          <w:sz w:val="24"/>
          <w:szCs w:val="24"/>
        </w:rPr>
      </w:pPr>
    </w:p>
    <w:p w:rsidR="003F317C" w:rsidRDefault="003F317C" w:rsidP="003F317C">
      <w:pPr>
        <w:pStyle w:val="Zkladntext"/>
      </w:pPr>
      <w:r>
        <w:t xml:space="preserve">2.) Dne 5.11.2012 nabyl vlastnické právo k těmto nemovitostem : </w:t>
      </w:r>
    </w:p>
    <w:p w:rsidR="003F317C" w:rsidRDefault="003F317C" w:rsidP="003F317C">
      <w:pPr>
        <w:ind w:right="-433"/>
      </w:pPr>
      <w:r>
        <w:t>---------------------------------------------------------------------------------------------------------------------------------------</w:t>
      </w:r>
    </w:p>
    <w:p w:rsidR="003F317C" w:rsidRDefault="003F317C" w:rsidP="003F317C">
      <w:pPr>
        <w:pStyle w:val="obec1"/>
        <w:rPr>
          <w:sz w:val="20"/>
        </w:rPr>
      </w:pPr>
      <w:r>
        <w:rPr>
          <w:sz w:val="20"/>
        </w:rPr>
        <w:t>Obec</w:t>
      </w:r>
      <w:r>
        <w:rPr>
          <w:sz w:val="20"/>
        </w:rPr>
        <w:tab/>
        <w:t xml:space="preserve">Katastrální území </w:t>
      </w:r>
      <w:r>
        <w:rPr>
          <w:sz w:val="20"/>
        </w:rPr>
        <w:tab/>
        <w:t>Parcelní číslo</w:t>
      </w:r>
      <w:r>
        <w:rPr>
          <w:sz w:val="20"/>
        </w:rPr>
        <w:tab/>
        <w:t>Druh pozemku</w:t>
      </w:r>
    </w:p>
    <w:p w:rsidR="003F317C" w:rsidRDefault="003F317C" w:rsidP="003F317C">
      <w:pPr>
        <w:ind w:right="-433"/>
      </w:pPr>
      <w:r>
        <w:t>---------------------------------------------------------------------------------------------------------------------------------------</w:t>
      </w:r>
    </w:p>
    <w:p w:rsidR="003F317C" w:rsidRDefault="003F317C" w:rsidP="003F317C">
      <w:pPr>
        <w:pStyle w:val="obec1"/>
        <w:rPr>
          <w:sz w:val="20"/>
        </w:rPr>
      </w:pPr>
      <w:r>
        <w:rPr>
          <w:sz w:val="20"/>
        </w:rPr>
        <w:t>Pozemek ve zjednodušené evidenci – pozemkový katastr - pozemkové</w:t>
      </w:r>
    </w:p>
    <w:p w:rsidR="003F317C" w:rsidRDefault="003F317C" w:rsidP="003F317C">
      <w:pPr>
        <w:pStyle w:val="obec1"/>
        <w:rPr>
          <w:sz w:val="20"/>
        </w:rPr>
      </w:pPr>
      <w:r>
        <w:rPr>
          <w:sz w:val="20"/>
        </w:rPr>
        <w:t>Horní Stropnice</w:t>
      </w:r>
      <w:r>
        <w:rPr>
          <w:sz w:val="20"/>
        </w:rPr>
        <w:tab/>
        <w:t>Rychnov u Nových Hradů</w:t>
      </w:r>
      <w:r>
        <w:rPr>
          <w:sz w:val="20"/>
        </w:rPr>
        <w:tab/>
        <w:t>1017</w:t>
      </w:r>
      <w:r>
        <w:rPr>
          <w:sz w:val="20"/>
        </w:rPr>
        <w:tab/>
        <w:t>neurčeno</w:t>
      </w:r>
    </w:p>
    <w:p w:rsidR="003F317C" w:rsidRDefault="003F317C" w:rsidP="003F317C">
      <w:pPr>
        <w:pStyle w:val="obec1"/>
        <w:rPr>
          <w:sz w:val="20"/>
        </w:rPr>
      </w:pP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Horní Stropnice</w:t>
      </w:r>
      <w:r>
        <w:rPr>
          <w:sz w:val="20"/>
        </w:rPr>
        <w:tab/>
        <w:t>Rychnov u Nových Hradů</w:t>
      </w:r>
      <w:r>
        <w:rPr>
          <w:sz w:val="20"/>
        </w:rPr>
        <w:tab/>
        <w:t>1017</w:t>
      </w:r>
      <w:r>
        <w:rPr>
          <w:sz w:val="20"/>
        </w:rPr>
        <w:tab/>
        <w:t>ostatní plocha</w:t>
      </w:r>
    </w:p>
    <w:p w:rsidR="003F317C" w:rsidRDefault="003F317C" w:rsidP="003F317C">
      <w:pPr>
        <w:pStyle w:val="obec1"/>
        <w:rPr>
          <w:sz w:val="20"/>
        </w:rPr>
      </w:pPr>
      <w:r>
        <w:rPr>
          <w:sz w:val="20"/>
        </w:rPr>
        <w:t>------------------------------------------------------------------------------------------------------------------------------------------</w:t>
      </w:r>
    </w:p>
    <w:p w:rsidR="003F317C" w:rsidRDefault="003F317C" w:rsidP="003F317C">
      <w:pPr>
        <w:pStyle w:val="Zkladntext"/>
        <w:tabs>
          <w:tab w:val="clear" w:pos="568"/>
          <w:tab w:val="left" w:pos="708"/>
        </w:tabs>
        <w:rPr>
          <w:szCs w:val="24"/>
        </w:rPr>
      </w:pPr>
      <w:r>
        <w:rPr>
          <w:szCs w:val="24"/>
        </w:rPr>
        <w:t>nájemce na základě kupní smlouvy č.1023931205.</w:t>
      </w:r>
    </w:p>
    <w:p w:rsidR="003F317C" w:rsidRDefault="003F317C" w:rsidP="003F317C">
      <w:pPr>
        <w:tabs>
          <w:tab w:val="left" w:pos="568"/>
        </w:tabs>
        <w:jc w:val="both"/>
        <w:rPr>
          <w:sz w:val="24"/>
          <w:szCs w:val="24"/>
        </w:rPr>
      </w:pPr>
    </w:p>
    <w:p w:rsidR="003F317C" w:rsidRDefault="003F317C" w:rsidP="003F317C">
      <w:pPr>
        <w:pStyle w:val="Zkladntext"/>
      </w:pPr>
      <w:r>
        <w:t xml:space="preserve">3.) Dne 4.4.2012 nabyl vlastnické právo k této nemovitosti : </w:t>
      </w:r>
    </w:p>
    <w:p w:rsidR="003F317C" w:rsidRDefault="003F317C" w:rsidP="003F317C">
      <w:pPr>
        <w:ind w:right="-433"/>
      </w:pPr>
      <w:r>
        <w:t>----------------------------------------------------------------------------------------------------------------------------------------</w:t>
      </w:r>
    </w:p>
    <w:p w:rsidR="003F317C" w:rsidRDefault="003F317C" w:rsidP="003F317C">
      <w:pPr>
        <w:pStyle w:val="obec1"/>
        <w:rPr>
          <w:sz w:val="20"/>
        </w:rPr>
      </w:pPr>
      <w:r>
        <w:rPr>
          <w:sz w:val="20"/>
        </w:rPr>
        <w:t>Obec</w:t>
      </w:r>
      <w:r>
        <w:rPr>
          <w:sz w:val="20"/>
        </w:rPr>
        <w:tab/>
        <w:t xml:space="preserve">Katastrální území </w:t>
      </w:r>
      <w:r>
        <w:rPr>
          <w:sz w:val="20"/>
        </w:rPr>
        <w:tab/>
        <w:t>Parcelní číslo</w:t>
      </w:r>
      <w:r>
        <w:rPr>
          <w:sz w:val="20"/>
        </w:rPr>
        <w:tab/>
        <w:t>Druh pozemku</w:t>
      </w:r>
    </w:p>
    <w:p w:rsidR="003F317C" w:rsidRDefault="003F317C" w:rsidP="003F317C">
      <w:pPr>
        <w:ind w:right="-433"/>
      </w:pPr>
      <w:r>
        <w:t>----------------------------------------------------------------------------------------------------------------------------------------</w:t>
      </w: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Nové Hrady</w:t>
      </w:r>
      <w:r>
        <w:rPr>
          <w:sz w:val="20"/>
        </w:rPr>
        <w:tab/>
        <w:t>Údolí u Nových Hradů</w:t>
      </w:r>
      <w:r>
        <w:rPr>
          <w:sz w:val="20"/>
        </w:rPr>
        <w:tab/>
        <w:t>1240/1</w:t>
      </w:r>
      <w:r>
        <w:rPr>
          <w:sz w:val="20"/>
        </w:rPr>
        <w:tab/>
        <w:t>TTP</w:t>
      </w:r>
    </w:p>
    <w:p w:rsidR="003F317C" w:rsidRDefault="003F317C" w:rsidP="003F317C">
      <w:pPr>
        <w:pStyle w:val="obec1"/>
        <w:rPr>
          <w:sz w:val="20"/>
        </w:rPr>
      </w:pPr>
      <w:r>
        <w:rPr>
          <w:sz w:val="20"/>
        </w:rPr>
        <w:t>------------------------------------------------------------------------------------------------------------------------------------------</w:t>
      </w:r>
    </w:p>
    <w:p w:rsidR="003F317C" w:rsidRDefault="003F317C" w:rsidP="003F317C">
      <w:pPr>
        <w:pStyle w:val="Zkladntext"/>
        <w:tabs>
          <w:tab w:val="clear" w:pos="568"/>
          <w:tab w:val="left" w:pos="708"/>
        </w:tabs>
        <w:rPr>
          <w:szCs w:val="24"/>
        </w:rPr>
      </w:pPr>
      <w:r>
        <w:rPr>
          <w:szCs w:val="24"/>
        </w:rPr>
        <w:t>nájemce na základě kupní smlouvy č.1010931205.</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4.) Pronajímatel a nájemce se dohodli na ukončení pronájmu pozemku ve zjednodušené evidenci PK p.č. 93 díl 2 (po obnově katastrálního operátu parcely KN p.č. 93/3, 98/10, 98/13, 98/22) v k.ú. Doudleby k datu 30.9.2013.</w:t>
      </w:r>
    </w:p>
    <w:p w:rsidR="003F317C" w:rsidRDefault="003F317C" w:rsidP="003F317C">
      <w:pPr>
        <w:tabs>
          <w:tab w:val="left" w:pos="568"/>
        </w:tabs>
        <w:jc w:val="both"/>
        <w:rPr>
          <w:sz w:val="24"/>
          <w:szCs w:val="24"/>
        </w:rPr>
      </w:pPr>
      <w:r>
        <w:rPr>
          <w:sz w:val="24"/>
          <w:szCs w:val="24"/>
        </w:rPr>
        <w:tab/>
        <w:t xml:space="preserve">Seznam aktuálně pronajatých pozemků je uveden v příloze tohoto dodatku s názvem </w:t>
      </w:r>
      <w:r>
        <w:rPr>
          <w:i/>
          <w:sz w:val="24"/>
          <w:szCs w:val="24"/>
        </w:rPr>
        <w:t>„Příloha k nájemní smlouvě č. 55N09/05“</w:t>
      </w:r>
      <w:r>
        <w:rPr>
          <w:sz w:val="24"/>
          <w:szCs w:val="24"/>
        </w:rPr>
        <w:t>, která je jeho nedílnou součástí</w:t>
      </w:r>
    </w:p>
    <w:p w:rsidR="003F317C" w:rsidRDefault="003F317C" w:rsidP="003F317C">
      <w:pPr>
        <w:pStyle w:val="para"/>
        <w:jc w:val="both"/>
      </w:pPr>
    </w:p>
    <w:p w:rsidR="003F317C" w:rsidRDefault="003F317C" w:rsidP="003F317C">
      <w:pPr>
        <w:pStyle w:val="para"/>
      </w:pPr>
      <w:r>
        <w:t>III.</w:t>
      </w:r>
    </w:p>
    <w:p w:rsidR="003F317C" w:rsidRDefault="003F317C" w:rsidP="003F317C">
      <w:pPr>
        <w:pStyle w:val="Zkladntext"/>
        <w:rPr>
          <w:i/>
          <w:szCs w:val="24"/>
        </w:rPr>
      </w:pPr>
      <w:r>
        <w:rPr>
          <w:szCs w:val="24"/>
        </w:rPr>
        <w:t xml:space="preserve">1.) Smluvní strany se dohodly na tom, že s ohledem na skutečnosti uvedené v čl. II tohoto dodatku se stanovuje nová výše ročního nájemného na částku 14.524,-Kč (slovy: čtrnácttisícpětsetdvacetčtyřikoruny české) s účinností od 1.10.2013. Výpočet je uveden v příloze s názvem </w:t>
      </w:r>
      <w:r>
        <w:rPr>
          <w:i/>
          <w:szCs w:val="24"/>
        </w:rPr>
        <w:t>„Příloha k nájemní smlouvě č. 55N09/05“.</w:t>
      </w:r>
    </w:p>
    <w:p w:rsidR="003F317C" w:rsidRDefault="003F317C" w:rsidP="003F317C">
      <w:pPr>
        <w:tabs>
          <w:tab w:val="left" w:pos="568"/>
        </w:tabs>
        <w:jc w:val="both"/>
      </w:pPr>
    </w:p>
    <w:p w:rsidR="003F317C" w:rsidRDefault="003F317C" w:rsidP="003F317C">
      <w:pPr>
        <w:tabs>
          <w:tab w:val="left" w:pos="568"/>
        </w:tabs>
        <w:jc w:val="both"/>
        <w:rPr>
          <w:sz w:val="24"/>
          <w:szCs w:val="24"/>
        </w:rPr>
      </w:pPr>
      <w:r>
        <w:rPr>
          <w:sz w:val="24"/>
          <w:szCs w:val="24"/>
        </w:rPr>
        <w:t xml:space="preserve">2.) K datu splatnosti 1.10.2013 je nájemce je povinen zaplatit splátku nájemného ve výši v 12.155,-Kč (slovy: dvanácttisícjednostopadesátpětkorun českých).  </w:t>
      </w:r>
      <w:r>
        <w:rPr>
          <w:bCs/>
          <w:sz w:val="24"/>
          <w:szCs w:val="24"/>
        </w:rPr>
        <w:t xml:space="preserve">Výpočty pro jednotlivé </w:t>
      </w:r>
      <w:r>
        <w:rPr>
          <w:bCs/>
          <w:sz w:val="24"/>
          <w:szCs w:val="24"/>
        </w:rPr>
        <w:lastRenderedPageBreak/>
        <w:t>parcely jsou uvedeny v příloze tohoto dodatku s názvem „</w:t>
      </w:r>
      <w:r>
        <w:rPr>
          <w:bCs/>
          <w:i/>
          <w:sz w:val="24"/>
          <w:szCs w:val="24"/>
        </w:rPr>
        <w:t>Výpočet dodatku pro nájemní smlouvu č.55N09/05</w:t>
      </w:r>
      <w:r>
        <w:rPr>
          <w:bCs/>
          <w:sz w:val="24"/>
          <w:szCs w:val="24"/>
        </w:rPr>
        <w:t>, která je jeho nedílnou součástí.</w:t>
      </w:r>
    </w:p>
    <w:p w:rsidR="003F317C" w:rsidRDefault="003F317C" w:rsidP="003F317C">
      <w:pPr>
        <w:pStyle w:val="para"/>
        <w:jc w:val="both"/>
      </w:pPr>
    </w:p>
    <w:p w:rsidR="003F317C" w:rsidRDefault="003F317C" w:rsidP="003F317C">
      <w:pPr>
        <w:pStyle w:val="para"/>
        <w:rPr>
          <w:b w:val="0"/>
          <w:bCs/>
          <w:szCs w:val="24"/>
        </w:rPr>
      </w:pPr>
      <w:r>
        <w:rPr>
          <w:szCs w:val="24"/>
        </w:rPr>
        <w:t>IV.</w:t>
      </w:r>
    </w:p>
    <w:p w:rsidR="003F317C" w:rsidRDefault="003F317C" w:rsidP="003F317C">
      <w:pPr>
        <w:tabs>
          <w:tab w:val="left" w:pos="568"/>
        </w:tabs>
        <w:jc w:val="both"/>
        <w:rPr>
          <w:sz w:val="24"/>
          <w:szCs w:val="24"/>
        </w:rPr>
      </w:pPr>
      <w:r>
        <w:rPr>
          <w:sz w:val="24"/>
          <w:szCs w:val="24"/>
        </w:rPr>
        <w:tab/>
      </w:r>
      <w:r>
        <w:rPr>
          <w:sz w:val="24"/>
          <w:szCs w:val="24"/>
        </w:rPr>
        <w:tab/>
        <w:t>Tento dodatek je nedílnou součástí smlouvy a nabývá platnosti dnem podpisu oběma smluvními stranami.</w:t>
      </w:r>
    </w:p>
    <w:p w:rsidR="003F317C" w:rsidRDefault="003F317C" w:rsidP="003F317C">
      <w:pPr>
        <w:tabs>
          <w:tab w:val="left" w:pos="568"/>
        </w:tabs>
        <w:jc w:val="center"/>
        <w:rPr>
          <w:b/>
          <w:sz w:val="24"/>
          <w:szCs w:val="24"/>
        </w:rPr>
      </w:pPr>
    </w:p>
    <w:p w:rsidR="003F317C" w:rsidRDefault="003F317C" w:rsidP="003F317C">
      <w:pPr>
        <w:tabs>
          <w:tab w:val="left" w:pos="568"/>
        </w:tabs>
        <w:jc w:val="center"/>
        <w:rPr>
          <w:b/>
          <w:sz w:val="24"/>
          <w:szCs w:val="24"/>
        </w:rPr>
      </w:pPr>
      <w:r>
        <w:rPr>
          <w:b/>
          <w:sz w:val="24"/>
          <w:szCs w:val="24"/>
        </w:rPr>
        <w:t>V.</w:t>
      </w:r>
    </w:p>
    <w:p w:rsidR="003F317C" w:rsidRDefault="003F317C" w:rsidP="003F317C">
      <w:pPr>
        <w:tabs>
          <w:tab w:val="left" w:pos="568"/>
        </w:tabs>
        <w:jc w:val="both"/>
        <w:rPr>
          <w:sz w:val="24"/>
          <w:szCs w:val="24"/>
        </w:rPr>
      </w:pPr>
      <w:r>
        <w:rPr>
          <w:sz w:val="24"/>
          <w:szCs w:val="24"/>
        </w:rPr>
        <w:tab/>
        <w:t>Tento dodatek je sepsán ve dvou stejnopisech, z nichž každý má platnost originálu. Jeden stejnopis přebírá nájemce a jeden stejnopis je určen pro pronajímatele.</w:t>
      </w:r>
    </w:p>
    <w:p w:rsidR="003F317C" w:rsidRDefault="003F317C" w:rsidP="003F317C">
      <w:pPr>
        <w:tabs>
          <w:tab w:val="left" w:pos="568"/>
        </w:tabs>
        <w:jc w:val="center"/>
        <w:rPr>
          <w:b/>
          <w:sz w:val="24"/>
          <w:szCs w:val="24"/>
        </w:rPr>
      </w:pPr>
    </w:p>
    <w:p w:rsidR="003F317C" w:rsidRDefault="003F317C" w:rsidP="003F317C">
      <w:pPr>
        <w:tabs>
          <w:tab w:val="left" w:pos="568"/>
        </w:tabs>
        <w:jc w:val="center"/>
        <w:rPr>
          <w:b/>
          <w:sz w:val="24"/>
          <w:szCs w:val="24"/>
        </w:rPr>
      </w:pPr>
      <w:r>
        <w:rPr>
          <w:b/>
          <w:sz w:val="24"/>
          <w:szCs w:val="24"/>
        </w:rPr>
        <w:t>VI.</w:t>
      </w:r>
    </w:p>
    <w:p w:rsidR="003F317C" w:rsidRDefault="003F317C" w:rsidP="003F317C">
      <w:pPr>
        <w:tabs>
          <w:tab w:val="left" w:pos="568"/>
        </w:tabs>
        <w:jc w:val="both"/>
        <w:rPr>
          <w:sz w:val="24"/>
          <w:szCs w:val="24"/>
        </w:rPr>
      </w:pPr>
      <w:r>
        <w:rPr>
          <w:sz w:val="24"/>
          <w:szCs w:val="24"/>
        </w:rPr>
        <w:tab/>
        <w:t>Smluvní strany po přečtení tohoto dodatku prohlašují, že s jeho obsahem souhlasí, a že je shodným projevem jejich vážné a svobodné vůle a na důkaz toho připojují své podpisy.</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V Českých Budějovicích, dne                        2013</w:t>
      </w: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529"/>
        </w:tabs>
        <w:rPr>
          <w:sz w:val="24"/>
          <w:szCs w:val="24"/>
        </w:rPr>
      </w:pPr>
      <w:r>
        <w:rPr>
          <w:sz w:val="24"/>
          <w:szCs w:val="24"/>
        </w:rPr>
        <w:t>Ing. Eva Schmidtmajerová CSc.</w:t>
      </w:r>
      <w:r>
        <w:rPr>
          <w:sz w:val="24"/>
          <w:szCs w:val="24"/>
        </w:rPr>
        <w:tab/>
        <w:t xml:space="preserve">                Lubomír Zvonař</w:t>
      </w:r>
    </w:p>
    <w:p w:rsidR="003F317C" w:rsidRDefault="003F317C" w:rsidP="003F317C">
      <w:pPr>
        <w:tabs>
          <w:tab w:val="left" w:pos="5529"/>
        </w:tabs>
        <w:jc w:val="both"/>
        <w:rPr>
          <w:sz w:val="24"/>
          <w:szCs w:val="24"/>
        </w:rPr>
      </w:pPr>
      <w:r>
        <w:rPr>
          <w:sz w:val="24"/>
          <w:szCs w:val="24"/>
        </w:rPr>
        <w:t xml:space="preserve">ředitelka Krajského pozemkového úřadu                                  Rybářství Nové Hrady s. r.o.        </w:t>
      </w:r>
    </w:p>
    <w:p w:rsidR="003F317C" w:rsidRDefault="003F317C" w:rsidP="003F317C">
      <w:pPr>
        <w:tabs>
          <w:tab w:val="left" w:pos="5529"/>
        </w:tabs>
        <w:jc w:val="both"/>
        <w:rPr>
          <w:iCs/>
          <w:sz w:val="24"/>
          <w:szCs w:val="24"/>
        </w:rPr>
      </w:pPr>
      <w:r>
        <w:rPr>
          <w:sz w:val="24"/>
          <w:szCs w:val="24"/>
        </w:rPr>
        <w:t>pro Jihočeský kraj</w:t>
      </w:r>
      <w:r>
        <w:rPr>
          <w:iCs/>
          <w:sz w:val="24"/>
          <w:szCs w:val="24"/>
        </w:rPr>
        <w:tab/>
        <w:t xml:space="preserve">                       nájemce</w:t>
      </w:r>
    </w:p>
    <w:p w:rsidR="003F317C" w:rsidRDefault="003F317C" w:rsidP="003F317C">
      <w:pPr>
        <w:tabs>
          <w:tab w:val="left" w:pos="5670"/>
        </w:tabs>
        <w:ind w:left="24"/>
        <w:jc w:val="both"/>
        <w:rPr>
          <w:iCs/>
          <w:sz w:val="24"/>
          <w:szCs w:val="24"/>
        </w:rPr>
      </w:pPr>
      <w:r>
        <w:rPr>
          <w:iCs/>
          <w:sz w:val="24"/>
          <w:szCs w:val="24"/>
        </w:rPr>
        <w:t>pronajímatel</w:t>
      </w:r>
    </w:p>
    <w:p w:rsidR="003F317C" w:rsidRDefault="003F317C" w:rsidP="003F317C">
      <w:pPr>
        <w:pStyle w:val="Zkladntext"/>
        <w:tabs>
          <w:tab w:val="clear" w:pos="568"/>
          <w:tab w:val="left" w:pos="708"/>
        </w:tabs>
        <w:rPr>
          <w:szCs w:val="24"/>
        </w:rPr>
      </w:pPr>
      <w:r>
        <w:rPr>
          <w:szCs w:val="24"/>
        </w:rPr>
        <w:t xml:space="preserve">                    </w:t>
      </w:r>
    </w:p>
    <w:p w:rsidR="003F317C" w:rsidRDefault="003F317C" w:rsidP="003F317C">
      <w:pPr>
        <w:pStyle w:val="Zpat"/>
        <w:tabs>
          <w:tab w:val="left" w:pos="708"/>
        </w:tabs>
        <w:rPr>
          <w:szCs w:val="24"/>
        </w:rPr>
      </w:pPr>
      <w:r>
        <w:rPr>
          <w:szCs w:val="24"/>
        </w:rPr>
        <w:t xml:space="preserve">Za správnost : Ing. </w:t>
      </w:r>
      <w:smartTag w:uri="urn:schemas-microsoft-com:office:smarttags" w:element="PersonName">
        <w:smartTagPr>
          <w:attr w:name="ProductID" w:val="Petr Žemlička"/>
        </w:smartTagPr>
        <w:r>
          <w:rPr>
            <w:szCs w:val="24"/>
          </w:rPr>
          <w:t>Petr Žemlička</w:t>
        </w:r>
      </w:smartTag>
    </w:p>
    <w:p w:rsidR="003F317C" w:rsidRDefault="003F317C" w:rsidP="003F317C">
      <w:pPr>
        <w:tabs>
          <w:tab w:val="left" w:pos="3261"/>
        </w:tabs>
        <w:ind w:left="708" w:firstLine="708"/>
      </w:pPr>
    </w:p>
    <w:p w:rsidR="003F317C" w:rsidRDefault="003F317C" w:rsidP="003F317C">
      <w:pPr>
        <w:rPr>
          <w:b/>
          <w:sz w:val="24"/>
        </w:rPr>
      </w:pPr>
      <w:r>
        <w:rPr>
          <w:b/>
          <w:sz w:val="24"/>
        </w:rPr>
        <w:t>Pozemkový fond České republiky</w:t>
      </w:r>
    </w:p>
    <w:p w:rsidR="003F317C" w:rsidRDefault="003F317C" w:rsidP="003F317C">
      <w:pPr>
        <w:rPr>
          <w:sz w:val="24"/>
        </w:rPr>
      </w:pPr>
      <w:r>
        <w:rPr>
          <w:sz w:val="24"/>
        </w:rPr>
        <w:t xml:space="preserve">Sídlo: Praha 3, Husinecká 1024/11a, PSČ 130 00 </w:t>
      </w:r>
    </w:p>
    <w:p w:rsidR="003F317C" w:rsidRDefault="003F317C" w:rsidP="003F317C">
      <w:pPr>
        <w:rPr>
          <w:sz w:val="24"/>
        </w:rPr>
      </w:pPr>
      <w:r>
        <w:rPr>
          <w:sz w:val="24"/>
        </w:rPr>
        <w:t>zastoupený Mgr. Ing. Miroslavem Šimkem, vedoucím územního pracoviště PF ČR v Českých Budějovicích, adresa : Rudolfovká 80, 371 13, České Budějovice</w:t>
      </w:r>
    </w:p>
    <w:p w:rsidR="003F317C" w:rsidRDefault="003F317C" w:rsidP="003F317C">
      <w:pPr>
        <w:jc w:val="both"/>
        <w:outlineLvl w:val="0"/>
        <w:rPr>
          <w:sz w:val="24"/>
        </w:rPr>
      </w:pPr>
      <w:r>
        <w:rPr>
          <w:sz w:val="24"/>
        </w:rPr>
        <w:t>IČ: 45797072</w:t>
      </w:r>
    </w:p>
    <w:p w:rsidR="003F317C" w:rsidRDefault="003F317C" w:rsidP="003F317C">
      <w:pPr>
        <w:tabs>
          <w:tab w:val="left" w:pos="142"/>
          <w:tab w:val="right" w:pos="8789"/>
        </w:tabs>
        <w:outlineLvl w:val="0"/>
        <w:rPr>
          <w:sz w:val="24"/>
        </w:rPr>
      </w:pPr>
      <w:r>
        <w:rPr>
          <w:sz w:val="24"/>
        </w:rPr>
        <w:t>DIČ: CZ45797072</w:t>
      </w:r>
    </w:p>
    <w:p w:rsidR="003F317C" w:rsidRDefault="003F317C" w:rsidP="003F317C">
      <w:pPr>
        <w:jc w:val="both"/>
        <w:rPr>
          <w:sz w:val="24"/>
        </w:rPr>
      </w:pPr>
      <w:r>
        <w:rPr>
          <w:sz w:val="24"/>
        </w:rPr>
        <w:t>Zapsán v obchodním rejstříku vedeném Městským soudem v Praze, odd. A, vložka 6664</w:t>
      </w:r>
    </w:p>
    <w:p w:rsidR="003F317C" w:rsidRDefault="003F317C" w:rsidP="003F317C">
      <w:pPr>
        <w:jc w:val="both"/>
        <w:rPr>
          <w:sz w:val="24"/>
        </w:rPr>
      </w:pPr>
      <w:r>
        <w:rPr>
          <w:sz w:val="24"/>
        </w:rPr>
        <w:t>Bankovní spojení pro územní pracoviště v Českých Budějovicích : GECB, a.s., oblastní pobočka České Budějovice, č.ú.: 46005-544/0600</w:t>
      </w:r>
    </w:p>
    <w:p w:rsidR="003F317C" w:rsidRDefault="003F317C" w:rsidP="003F317C">
      <w:pPr>
        <w:jc w:val="both"/>
        <w:rPr>
          <w:sz w:val="24"/>
        </w:rPr>
      </w:pPr>
      <w:r>
        <w:rPr>
          <w:sz w:val="24"/>
        </w:rPr>
        <w:t>(dále jen „pronajímatel“)</w:t>
      </w:r>
    </w:p>
    <w:p w:rsidR="003F317C" w:rsidRDefault="003F317C" w:rsidP="003F317C">
      <w:pPr>
        <w:pStyle w:val="adresa"/>
        <w:tabs>
          <w:tab w:val="left" w:pos="708"/>
        </w:tabs>
        <w:rPr>
          <w:szCs w:val="20"/>
          <w:lang w:eastAsia="cs-CZ"/>
        </w:rPr>
      </w:pPr>
      <w:r>
        <w:rPr>
          <w:szCs w:val="20"/>
          <w:lang w:eastAsia="cs-CZ"/>
        </w:rPr>
        <w:t>- na straně jedné –</w:t>
      </w:r>
    </w:p>
    <w:p w:rsidR="003F317C" w:rsidRDefault="003F317C" w:rsidP="003F317C">
      <w:pPr>
        <w:jc w:val="both"/>
        <w:rPr>
          <w:sz w:val="24"/>
        </w:rPr>
      </w:pPr>
    </w:p>
    <w:p w:rsidR="003F317C" w:rsidRDefault="003F317C" w:rsidP="003F317C">
      <w:pPr>
        <w:jc w:val="both"/>
        <w:rPr>
          <w:sz w:val="24"/>
        </w:rPr>
      </w:pPr>
      <w:r>
        <w:rPr>
          <w:sz w:val="24"/>
        </w:rPr>
        <w:t>a</w:t>
      </w:r>
    </w:p>
    <w:p w:rsidR="003F317C" w:rsidRDefault="003F317C" w:rsidP="003F317C">
      <w:pPr>
        <w:jc w:val="both"/>
        <w:rPr>
          <w:sz w:val="24"/>
        </w:rPr>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t>Osoba oprávněná jednat za právnickou osobu : Lubomír Zvonař, jednatel</w:t>
      </w:r>
    </w:p>
    <w:p w:rsidR="003F317C" w:rsidRDefault="003F317C" w:rsidP="003F317C">
      <w:pPr>
        <w:pStyle w:val="Zkladntext3"/>
        <w:rPr>
          <w:szCs w:val="24"/>
        </w:rPr>
      </w:pPr>
      <w:r>
        <w:rPr>
          <w:szCs w:val="24"/>
        </w:rPr>
        <w:t>(dále jen „nájemce“)</w:t>
      </w:r>
    </w:p>
    <w:p w:rsidR="003F317C" w:rsidRDefault="003F317C" w:rsidP="003F317C">
      <w:pPr>
        <w:rPr>
          <w:sz w:val="24"/>
          <w:szCs w:val="24"/>
        </w:rPr>
      </w:pPr>
      <w:r>
        <w:rPr>
          <w:sz w:val="24"/>
          <w:szCs w:val="24"/>
        </w:rPr>
        <w:lastRenderedPageBreak/>
        <w:t>- na straně druhé –</w:t>
      </w:r>
    </w:p>
    <w:p w:rsidR="003F317C" w:rsidRDefault="003F317C" w:rsidP="003F317C">
      <w:pPr>
        <w:spacing w:before="120"/>
        <w:jc w:val="center"/>
        <w:rPr>
          <w:sz w:val="24"/>
          <w:szCs w:val="24"/>
        </w:rPr>
      </w:pPr>
    </w:p>
    <w:p w:rsidR="003F317C" w:rsidRDefault="003F317C" w:rsidP="003F317C">
      <w:pPr>
        <w:jc w:val="both"/>
        <w:rPr>
          <w:sz w:val="24"/>
          <w:szCs w:val="24"/>
        </w:rPr>
      </w:pPr>
      <w:r>
        <w:rPr>
          <w:sz w:val="24"/>
          <w:szCs w:val="24"/>
        </w:rPr>
        <w:t xml:space="preserve">uzavírají podle ustanovení § </w:t>
      </w:r>
      <w:smartTag w:uri="urn:schemas-microsoft-com:office:smarttags" w:element="metricconverter">
        <w:smartTagPr>
          <w:attr w:name="ProductID" w:val="663 a"/>
        </w:smartTagPr>
        <w:r>
          <w:rPr>
            <w:sz w:val="24"/>
            <w:szCs w:val="24"/>
          </w:rPr>
          <w:t>663 a</w:t>
        </w:r>
      </w:smartTag>
      <w:r>
        <w:rPr>
          <w:sz w:val="24"/>
          <w:szCs w:val="24"/>
        </w:rPr>
        <w:t xml:space="preserve"> násl. zákona č. 40/1964 Sb., občanský zákoník, ve znění pozdějších předpisů, tuto</w:t>
      </w:r>
    </w:p>
    <w:p w:rsidR="003F317C" w:rsidRDefault="003F317C" w:rsidP="003F317C">
      <w:pPr>
        <w:pStyle w:val="Zpat"/>
      </w:pPr>
    </w:p>
    <w:p w:rsidR="003F317C" w:rsidRDefault="003F317C" w:rsidP="003F317C">
      <w:pPr>
        <w:pStyle w:val="Nadpis2"/>
        <w:jc w:val="center"/>
        <w:rPr>
          <w:rFonts w:ascii="Times New Roman" w:hAnsi="Times New Roman"/>
          <w:sz w:val="36"/>
        </w:rPr>
      </w:pPr>
      <w:r>
        <w:rPr>
          <w:rFonts w:ascii="Times New Roman" w:hAnsi="Times New Roman"/>
          <w:sz w:val="36"/>
        </w:rPr>
        <w:t>NÁJEMNÍ SMLOUVU</w:t>
      </w:r>
    </w:p>
    <w:p w:rsidR="003F317C" w:rsidRDefault="003F317C" w:rsidP="003F317C">
      <w:pPr>
        <w:jc w:val="center"/>
        <w:rPr>
          <w:b/>
          <w:sz w:val="36"/>
          <w:szCs w:val="36"/>
        </w:rPr>
      </w:pPr>
      <w:r>
        <w:rPr>
          <w:b/>
          <w:sz w:val="36"/>
          <w:szCs w:val="36"/>
        </w:rPr>
        <w:t>č. 55N09/05</w:t>
      </w:r>
    </w:p>
    <w:p w:rsidR="003F317C" w:rsidRDefault="003F317C" w:rsidP="003F317C">
      <w:pPr>
        <w:rPr>
          <w:sz w:val="24"/>
          <w:szCs w:val="24"/>
        </w:rPr>
      </w:pPr>
    </w:p>
    <w:p w:rsidR="003F317C" w:rsidRDefault="003F317C" w:rsidP="003F317C">
      <w:pPr>
        <w:jc w:val="center"/>
        <w:rPr>
          <w:b/>
          <w:sz w:val="24"/>
          <w:szCs w:val="24"/>
        </w:rPr>
      </w:pPr>
      <w:r>
        <w:rPr>
          <w:b/>
          <w:sz w:val="24"/>
          <w:szCs w:val="24"/>
        </w:rPr>
        <w:t>Čl. I</w:t>
      </w:r>
    </w:p>
    <w:p w:rsidR="003F317C" w:rsidRDefault="003F317C" w:rsidP="003F317C">
      <w:pPr>
        <w:tabs>
          <w:tab w:val="left" w:pos="568"/>
        </w:tabs>
        <w:jc w:val="both"/>
        <w:rPr>
          <w:sz w:val="24"/>
        </w:rPr>
      </w:pPr>
      <w:r>
        <w:rPr>
          <w:sz w:val="24"/>
          <w:szCs w:val="24"/>
        </w:rPr>
        <w:tab/>
      </w:r>
      <w:r>
        <w:rPr>
          <w:sz w:val="24"/>
        </w:rPr>
        <w:t>Pronajímatel spravuje ve smyslu zákona č. 229/1991 Sb., ve znění pozdějších předpisů (dále jen „zákon o půdě)</w:t>
      </w:r>
      <w:r>
        <w:rPr>
          <w:rFonts w:ascii="Arial" w:hAnsi="Arial" w:cs="Arial"/>
          <w:sz w:val="24"/>
        </w:rPr>
        <w:t>,</w:t>
      </w:r>
      <w:r>
        <w:rPr>
          <w:sz w:val="24"/>
        </w:rPr>
        <w:t xml:space="preserve"> nemovitosti ve vlastnictví státu specifikované v příloze č. 1 této smlouvy vedené </w:t>
      </w:r>
      <w:r>
        <w:rPr>
          <w:iCs/>
          <w:sz w:val="24"/>
          <w:szCs w:val="24"/>
        </w:rPr>
        <w:t>u Katastrálního pracoviště v Českých Budějovicích, u Katastrálního úřadu pro Jihočeský kraj.</w:t>
      </w:r>
      <w:r>
        <w:rPr>
          <w:sz w:val="24"/>
        </w:rPr>
        <w:t xml:space="preserve"> Příloha č. 1 je nedílnou součástí této smlouvy. </w:t>
      </w:r>
    </w:p>
    <w:p w:rsidR="003F317C" w:rsidRDefault="003F317C" w:rsidP="003F317C">
      <w:pPr>
        <w:ind w:firstLine="709"/>
        <w:jc w:val="both"/>
        <w:rPr>
          <w:bCs/>
          <w:sz w:val="24"/>
          <w:szCs w:val="24"/>
        </w:rPr>
      </w:pPr>
      <w:r>
        <w:rPr>
          <w:sz w:val="24"/>
        </w:rPr>
        <w:t xml:space="preserve">Předmět nájmu přešel do této nájemní smlouvy z nájemní smlouvy č. 1129N04/05. Tato nájemní smlouva tedy věcně a časově navazuje na původní nájemní smlouvu č. 1129N04/05. </w:t>
      </w:r>
    </w:p>
    <w:p w:rsidR="003F317C" w:rsidRDefault="003F317C" w:rsidP="003F317C">
      <w:pPr>
        <w:tabs>
          <w:tab w:val="left" w:pos="568"/>
        </w:tabs>
        <w:jc w:val="both"/>
        <w:rPr>
          <w:b/>
          <w:bCs/>
          <w:sz w:val="24"/>
        </w:rPr>
      </w:pPr>
    </w:p>
    <w:p w:rsidR="003F317C" w:rsidRDefault="003F317C" w:rsidP="003F317C">
      <w:pPr>
        <w:pStyle w:val="Nadpis4"/>
        <w:jc w:val="center"/>
        <w:rPr>
          <w:b/>
          <w:bCs/>
          <w:u w:val="none"/>
        </w:rPr>
      </w:pPr>
      <w:r>
        <w:rPr>
          <w:b/>
          <w:bCs/>
          <w:u w:val="none"/>
        </w:rPr>
        <w:t>Čl. II</w:t>
      </w:r>
    </w:p>
    <w:p w:rsidR="003F317C" w:rsidRDefault="003F317C" w:rsidP="003F317C">
      <w:pPr>
        <w:pStyle w:val="Zkladntext2"/>
        <w:tabs>
          <w:tab w:val="clear" w:pos="284"/>
        </w:tabs>
      </w:pPr>
      <w:r>
        <w:tab/>
        <w:t>Pronajímatel přenechává nájemci nemovitost</w:t>
      </w:r>
      <w:r>
        <w:rPr>
          <w:i/>
          <w:iCs/>
        </w:rPr>
        <w:t>(i)</w:t>
      </w:r>
      <w:r>
        <w:t xml:space="preserve"> uvedené v čl. I do užívání za účelem:</w:t>
      </w:r>
    </w:p>
    <w:p w:rsidR="003F317C" w:rsidRDefault="003F317C" w:rsidP="003F317C">
      <w:pPr>
        <w:numPr>
          <w:ilvl w:val="0"/>
          <w:numId w:val="4"/>
        </w:numPr>
        <w:tabs>
          <w:tab w:val="left" w:pos="568"/>
        </w:tabs>
        <w:jc w:val="both"/>
        <w:rPr>
          <w:sz w:val="24"/>
          <w:szCs w:val="24"/>
        </w:rPr>
      </w:pPr>
      <w:r>
        <w:rPr>
          <w:sz w:val="24"/>
          <w:szCs w:val="24"/>
        </w:rPr>
        <w:t>provozování zemědělské výroby.</w:t>
      </w:r>
    </w:p>
    <w:p w:rsidR="003F317C" w:rsidRDefault="003F317C" w:rsidP="003F317C">
      <w:pPr>
        <w:pStyle w:val="adresa"/>
        <w:tabs>
          <w:tab w:val="left" w:pos="568"/>
        </w:tabs>
        <w:rPr>
          <w:iCs/>
          <w:lang w:eastAsia="cs-CZ"/>
        </w:rPr>
      </w:pPr>
    </w:p>
    <w:p w:rsidR="003F317C" w:rsidRDefault="003F317C" w:rsidP="003F317C">
      <w:pPr>
        <w:tabs>
          <w:tab w:val="left" w:pos="568"/>
        </w:tabs>
        <w:jc w:val="center"/>
        <w:rPr>
          <w:b/>
          <w:sz w:val="24"/>
          <w:szCs w:val="24"/>
        </w:rPr>
      </w:pPr>
      <w:r>
        <w:rPr>
          <w:b/>
          <w:sz w:val="24"/>
          <w:szCs w:val="24"/>
        </w:rPr>
        <w:t xml:space="preserve">       Čl. III</w:t>
      </w:r>
    </w:p>
    <w:p w:rsidR="003F317C" w:rsidRDefault="003F317C" w:rsidP="003F317C">
      <w:pPr>
        <w:pStyle w:val="Zkladntext2"/>
        <w:tabs>
          <w:tab w:val="clear" w:pos="284"/>
        </w:tabs>
      </w:pPr>
      <w:r>
        <w:t>Nájemce je povinen:</w:t>
      </w:r>
    </w:p>
    <w:p w:rsidR="003F317C" w:rsidRDefault="003F317C" w:rsidP="003F317C">
      <w:pPr>
        <w:pStyle w:val="Zkladntext2"/>
        <w:numPr>
          <w:ilvl w:val="0"/>
          <w:numId w:val="6"/>
        </w:numPr>
        <w:tabs>
          <w:tab w:val="clear" w:pos="284"/>
          <w:tab w:val="clear" w:pos="568"/>
          <w:tab w:val="left" w:pos="0"/>
          <w:tab w:val="num" w:pos="567"/>
        </w:tabs>
        <w:ind w:left="0" w:firstLine="0"/>
      </w:pPr>
      <w:r>
        <w:t>užívat pozemky řádně v souladu s jejich účelovým určením, hospodařit na nich způsobem založeným na střídání plodin a hnojení organickou hmotou ve dvou až čtyřletých cyklech podle fyzikálních vlastností půdy, způsobu hospodaření a nároků pěstovaných rostlin,</w:t>
      </w:r>
    </w:p>
    <w:p w:rsidR="003F317C" w:rsidRDefault="003F317C" w:rsidP="003F317C">
      <w:pPr>
        <w:tabs>
          <w:tab w:val="left" w:pos="284"/>
          <w:tab w:val="left" w:pos="568"/>
        </w:tabs>
        <w:jc w:val="both"/>
        <w:rPr>
          <w:sz w:val="24"/>
          <w:szCs w:val="24"/>
        </w:rPr>
      </w:pPr>
    </w:p>
    <w:p w:rsidR="003F317C" w:rsidRDefault="003F317C" w:rsidP="003F317C">
      <w:pPr>
        <w:pStyle w:val="Zkladntext2"/>
        <w:tabs>
          <w:tab w:val="clear" w:pos="284"/>
          <w:tab w:val="left" w:pos="0"/>
        </w:tabs>
      </w:pPr>
      <w:r>
        <w:t>b) dodržovat povinnosti vyplývající ze zákona č. 147/1996 Sb., o rostlinolékařské péči, ve znění pozdějších předpisů,</w:t>
      </w:r>
    </w:p>
    <w:p w:rsidR="003F317C" w:rsidRDefault="003F317C" w:rsidP="003F317C">
      <w:pPr>
        <w:pStyle w:val="adresa"/>
        <w:tabs>
          <w:tab w:val="left" w:pos="0"/>
          <w:tab w:val="left" w:pos="568"/>
        </w:tabs>
        <w:rPr>
          <w:lang w:eastAsia="cs-CZ"/>
        </w:rPr>
      </w:pPr>
    </w:p>
    <w:p w:rsidR="003F317C" w:rsidRDefault="003F317C" w:rsidP="003F317C">
      <w:pPr>
        <w:tabs>
          <w:tab w:val="left" w:pos="0"/>
          <w:tab w:val="left" w:pos="568"/>
        </w:tabs>
        <w:jc w:val="both"/>
        <w:rPr>
          <w:sz w:val="24"/>
          <w:szCs w:val="24"/>
        </w:rPr>
      </w:pPr>
      <w:r>
        <w:rPr>
          <w:sz w:val="24"/>
          <w:szCs w:val="24"/>
        </w:rPr>
        <w:t>c) dodržovat zákaz hospodářské činnosti vyvolávající erozi půdy a používání toxických a jiných škodlivých látek s dlouhodobým reziduálním účinkem, dodržovat ustanovení § 3 odst. 1 zákona č. 334/1992 Sb., o ochraně zemědělského půdního fondu, ve znění pozdějších předpisů,</w:t>
      </w:r>
    </w:p>
    <w:p w:rsidR="003F317C" w:rsidRDefault="003F317C" w:rsidP="003F317C">
      <w:pPr>
        <w:pStyle w:val="Zkladntext2"/>
        <w:tabs>
          <w:tab w:val="clear" w:pos="284"/>
          <w:tab w:val="left" w:pos="0"/>
        </w:tabs>
      </w:pPr>
    </w:p>
    <w:p w:rsidR="003F317C" w:rsidRDefault="003F317C" w:rsidP="003F317C">
      <w:pPr>
        <w:pStyle w:val="Zkladntext2"/>
        <w:tabs>
          <w:tab w:val="clear" w:pos="284"/>
          <w:tab w:val="left" w:pos="0"/>
        </w:tabs>
      </w:pPr>
      <w:r>
        <w:t>d) umožnit pronajímateli provádění kontroly k bodům a) až c) formou nahlédnutí do evidence rozborů a vstupem na pozemek,</w:t>
      </w:r>
    </w:p>
    <w:p w:rsidR="003F317C" w:rsidRDefault="003F317C" w:rsidP="003F317C">
      <w:pPr>
        <w:pStyle w:val="Zkladntext2"/>
        <w:tabs>
          <w:tab w:val="clear" w:pos="284"/>
          <w:tab w:val="left" w:pos="0"/>
        </w:tabs>
      </w:pPr>
    </w:p>
    <w:p w:rsidR="003F317C" w:rsidRDefault="003F317C" w:rsidP="003F317C">
      <w:pPr>
        <w:pStyle w:val="Zkladntext2"/>
        <w:tabs>
          <w:tab w:val="clear" w:pos="284"/>
          <w:tab w:val="left" w:pos="0"/>
        </w:tabs>
      </w:pPr>
      <w:r>
        <w:t>e) dodržovat povinnosti vyplývající ze zákona č. 449/2001 Sb., o myslivosti, ve znění pozdějších předpisů,</w:t>
      </w:r>
    </w:p>
    <w:p w:rsidR="003F317C" w:rsidRDefault="003F317C" w:rsidP="003F317C">
      <w:pPr>
        <w:tabs>
          <w:tab w:val="left" w:pos="0"/>
          <w:tab w:val="left" w:pos="568"/>
        </w:tabs>
        <w:ind w:left="705"/>
        <w:jc w:val="both"/>
        <w:rPr>
          <w:sz w:val="24"/>
          <w:szCs w:val="24"/>
        </w:rPr>
      </w:pPr>
    </w:p>
    <w:p w:rsidR="003F317C" w:rsidRDefault="003F317C" w:rsidP="003F317C">
      <w:pPr>
        <w:numPr>
          <w:ilvl w:val="0"/>
          <w:numId w:val="8"/>
        </w:numPr>
        <w:tabs>
          <w:tab w:val="left" w:pos="0"/>
          <w:tab w:val="num" w:pos="284"/>
        </w:tabs>
        <w:ind w:left="0" w:firstLine="0"/>
        <w:jc w:val="both"/>
        <w:rPr>
          <w:sz w:val="24"/>
          <w:szCs w:val="24"/>
        </w:rPr>
      </w:pPr>
      <w:r>
        <w:rPr>
          <w:sz w:val="24"/>
          <w:szCs w:val="24"/>
        </w:rPr>
        <w:t>provádět podle podmínek sběr kamene,</w:t>
      </w:r>
    </w:p>
    <w:p w:rsidR="003F317C" w:rsidRDefault="003F317C" w:rsidP="003F317C">
      <w:pPr>
        <w:pStyle w:val="adresa"/>
        <w:tabs>
          <w:tab w:val="left" w:pos="284"/>
          <w:tab w:val="left" w:pos="568"/>
        </w:tabs>
        <w:rPr>
          <w:lang w:eastAsia="cs-CZ"/>
        </w:rPr>
      </w:pPr>
    </w:p>
    <w:p w:rsidR="003F317C" w:rsidRDefault="003F317C" w:rsidP="003F317C">
      <w:pPr>
        <w:pStyle w:val="Zkladntext2"/>
        <w:tabs>
          <w:tab w:val="clear" w:pos="284"/>
        </w:tabs>
      </w:pPr>
      <w:r>
        <w:t>g) vyžádat si souhlas pronajímatele při realizaci zúrodňovacích opatření a zakládání trvalých porostů na pozemcích nebo při provádění změny druhu pozemku (kultury),</w:t>
      </w:r>
    </w:p>
    <w:p w:rsidR="003F317C" w:rsidRDefault="003F317C" w:rsidP="003F317C">
      <w:pPr>
        <w:tabs>
          <w:tab w:val="left" w:pos="0"/>
          <w:tab w:val="left" w:pos="568"/>
        </w:tabs>
        <w:jc w:val="both"/>
        <w:rPr>
          <w:sz w:val="24"/>
          <w:szCs w:val="24"/>
        </w:rPr>
      </w:pPr>
      <w:r>
        <w:rPr>
          <w:sz w:val="24"/>
          <w:szCs w:val="24"/>
        </w:rPr>
        <w:tab/>
      </w:r>
    </w:p>
    <w:p w:rsidR="003F317C" w:rsidRDefault="003F317C" w:rsidP="003F317C">
      <w:pPr>
        <w:tabs>
          <w:tab w:val="left" w:pos="0"/>
          <w:tab w:val="left" w:pos="568"/>
        </w:tabs>
        <w:jc w:val="both"/>
        <w:rPr>
          <w:sz w:val="24"/>
          <w:szCs w:val="24"/>
        </w:rPr>
      </w:pPr>
      <w:r>
        <w:rPr>
          <w:sz w:val="24"/>
          <w:szCs w:val="24"/>
        </w:rPr>
        <w:t>h)  trpět věcná břemena spojená s nemovitostmi, jež jsou předmětem nájmu,</w:t>
      </w:r>
    </w:p>
    <w:p w:rsidR="003F317C" w:rsidRDefault="003F317C" w:rsidP="003F317C">
      <w:pPr>
        <w:tabs>
          <w:tab w:val="left" w:pos="0"/>
          <w:tab w:val="left" w:pos="568"/>
        </w:tabs>
        <w:jc w:val="both"/>
        <w:rPr>
          <w:sz w:val="24"/>
          <w:szCs w:val="24"/>
        </w:rPr>
      </w:pPr>
      <w:r>
        <w:rPr>
          <w:sz w:val="24"/>
          <w:szCs w:val="24"/>
        </w:rPr>
        <w:tab/>
      </w:r>
    </w:p>
    <w:p w:rsidR="003F317C" w:rsidRDefault="003F317C" w:rsidP="003F317C">
      <w:pPr>
        <w:tabs>
          <w:tab w:val="left" w:pos="0"/>
          <w:tab w:val="left" w:pos="568"/>
        </w:tabs>
        <w:jc w:val="both"/>
        <w:rPr>
          <w:sz w:val="24"/>
          <w:szCs w:val="24"/>
        </w:rPr>
      </w:pPr>
      <w:r>
        <w:rPr>
          <w:sz w:val="24"/>
          <w:szCs w:val="24"/>
        </w:rPr>
        <w:t>i) platit v souladu se zákonnou úpravou daň z nemovitostí za pronajaté nemovitosti, jež jsou předmětem nájmu.</w:t>
      </w:r>
    </w:p>
    <w:p w:rsidR="003F317C" w:rsidRDefault="003F317C" w:rsidP="003F317C">
      <w:pPr>
        <w:pStyle w:val="adresa"/>
        <w:tabs>
          <w:tab w:val="left" w:pos="284"/>
          <w:tab w:val="left" w:pos="568"/>
        </w:tabs>
        <w:rPr>
          <w:lang w:eastAsia="cs-CZ"/>
        </w:rPr>
      </w:pPr>
    </w:p>
    <w:p w:rsidR="003F317C" w:rsidRDefault="003F317C" w:rsidP="003F317C">
      <w:pPr>
        <w:tabs>
          <w:tab w:val="left" w:pos="284"/>
          <w:tab w:val="left" w:pos="568"/>
        </w:tabs>
        <w:ind w:left="283" w:hanging="283"/>
        <w:jc w:val="both"/>
        <w:rPr>
          <w:sz w:val="24"/>
          <w:szCs w:val="24"/>
        </w:rPr>
      </w:pPr>
    </w:p>
    <w:p w:rsidR="003F317C" w:rsidRDefault="003F317C" w:rsidP="003F317C">
      <w:pPr>
        <w:tabs>
          <w:tab w:val="left" w:pos="284"/>
          <w:tab w:val="left" w:pos="568"/>
        </w:tabs>
        <w:jc w:val="center"/>
        <w:rPr>
          <w:b/>
          <w:sz w:val="24"/>
          <w:szCs w:val="24"/>
        </w:rPr>
      </w:pPr>
      <w:r>
        <w:rPr>
          <w:b/>
          <w:sz w:val="24"/>
          <w:szCs w:val="24"/>
        </w:rPr>
        <w:t>Čl. IV</w:t>
      </w:r>
    </w:p>
    <w:p w:rsidR="003F317C" w:rsidRDefault="003F317C" w:rsidP="003F317C">
      <w:pPr>
        <w:tabs>
          <w:tab w:val="left" w:pos="567"/>
        </w:tabs>
        <w:jc w:val="both"/>
        <w:rPr>
          <w:sz w:val="24"/>
          <w:szCs w:val="24"/>
        </w:rPr>
      </w:pPr>
      <w:r>
        <w:rPr>
          <w:sz w:val="24"/>
          <w:szCs w:val="24"/>
        </w:rPr>
        <w:t>1) Tato smlouva se uzavírá od 1.6.2009 na dobu neurčitou.</w:t>
      </w:r>
    </w:p>
    <w:p w:rsidR="003F317C" w:rsidRDefault="003F317C" w:rsidP="003F317C">
      <w:pPr>
        <w:tabs>
          <w:tab w:val="left" w:pos="284"/>
          <w:tab w:val="left" w:pos="568"/>
        </w:tabs>
        <w:jc w:val="both"/>
        <w:rPr>
          <w:sz w:val="24"/>
          <w:szCs w:val="24"/>
        </w:rPr>
      </w:pPr>
    </w:p>
    <w:p w:rsidR="003F317C" w:rsidRDefault="003F317C" w:rsidP="003F317C">
      <w:pPr>
        <w:pStyle w:val="Zkladntext2"/>
        <w:tabs>
          <w:tab w:val="clear" w:pos="284"/>
        </w:tabs>
      </w:pPr>
      <w:r>
        <w:t>2) Právní vztah založený touto smlouvou lze ukončit dohodou nebo písemnou výpovědí.</w:t>
      </w:r>
    </w:p>
    <w:p w:rsidR="003F317C" w:rsidRDefault="003F317C" w:rsidP="003F317C">
      <w:pPr>
        <w:tabs>
          <w:tab w:val="left" w:pos="567"/>
        </w:tabs>
        <w:jc w:val="both"/>
        <w:rPr>
          <w:sz w:val="24"/>
          <w:szCs w:val="24"/>
        </w:rPr>
      </w:pPr>
    </w:p>
    <w:p w:rsidR="003F317C" w:rsidRDefault="003F317C" w:rsidP="003F317C">
      <w:pPr>
        <w:pStyle w:val="Zkladntext2"/>
        <w:tabs>
          <w:tab w:val="clear" w:pos="284"/>
        </w:tabs>
      </w:pPr>
      <w:r>
        <w:t>3) Smluvní strany se v souladu s § 678 zákona č. 40/1964 Sb., občanský zákoník, ve znění pozdějších předpisů, dohodly na jednoměsíční výpovědní lhůtě.</w:t>
      </w:r>
    </w:p>
    <w:p w:rsidR="003F317C" w:rsidRDefault="003F317C" w:rsidP="003F317C">
      <w:pPr>
        <w:tabs>
          <w:tab w:val="left" w:pos="284"/>
          <w:tab w:val="left" w:pos="568"/>
        </w:tabs>
        <w:jc w:val="both"/>
        <w:rPr>
          <w:sz w:val="24"/>
          <w:szCs w:val="24"/>
        </w:rPr>
      </w:pPr>
    </w:p>
    <w:p w:rsidR="003F317C" w:rsidRDefault="003F317C" w:rsidP="003F317C">
      <w:pPr>
        <w:pStyle w:val="Zkladntext2"/>
        <w:tabs>
          <w:tab w:val="clear" w:pos="284"/>
          <w:tab w:val="left" w:pos="0"/>
        </w:tabs>
      </w:pPr>
      <w:r>
        <w:t>4) Nájemní smlouvu lze vypovědět v jednoměsíční výpovědní lhůtě, a to vždy jen k 1. říjnu běžného roku výpovědí doručenou druhé smluvní straně nejpozději do jednoho měsíce před tímto dnem.</w:t>
      </w:r>
    </w:p>
    <w:p w:rsidR="003F317C" w:rsidRDefault="003F317C" w:rsidP="003F317C">
      <w:pPr>
        <w:pStyle w:val="Zkladntext2"/>
        <w:tabs>
          <w:tab w:val="clear" w:pos="284"/>
          <w:tab w:val="left" w:pos="0"/>
        </w:tabs>
      </w:pPr>
    </w:p>
    <w:p w:rsidR="003F317C" w:rsidRDefault="003F317C" w:rsidP="003F317C">
      <w:pPr>
        <w:tabs>
          <w:tab w:val="left" w:pos="284"/>
          <w:tab w:val="left" w:pos="568"/>
        </w:tabs>
        <w:jc w:val="center"/>
        <w:rPr>
          <w:b/>
          <w:sz w:val="24"/>
          <w:szCs w:val="24"/>
        </w:rPr>
      </w:pPr>
      <w:r>
        <w:rPr>
          <w:b/>
          <w:sz w:val="24"/>
          <w:szCs w:val="24"/>
        </w:rPr>
        <w:t>Čl. V</w:t>
      </w:r>
    </w:p>
    <w:p w:rsidR="003F317C" w:rsidRDefault="003F317C" w:rsidP="003F317C">
      <w:pPr>
        <w:tabs>
          <w:tab w:val="left" w:pos="0"/>
        </w:tabs>
        <w:jc w:val="both"/>
        <w:rPr>
          <w:sz w:val="24"/>
          <w:szCs w:val="24"/>
        </w:rPr>
      </w:pPr>
      <w:r>
        <w:rPr>
          <w:sz w:val="24"/>
          <w:szCs w:val="24"/>
        </w:rPr>
        <w:t>1.) Nájemce je povinen platit pronajímateli nájemné.</w:t>
      </w:r>
    </w:p>
    <w:p w:rsidR="003F317C" w:rsidRDefault="003F317C" w:rsidP="003F317C">
      <w:pPr>
        <w:tabs>
          <w:tab w:val="left" w:pos="0"/>
        </w:tabs>
        <w:ind w:firstLine="3"/>
        <w:jc w:val="both"/>
        <w:rPr>
          <w:sz w:val="24"/>
          <w:szCs w:val="24"/>
        </w:rPr>
      </w:pPr>
    </w:p>
    <w:p w:rsidR="003F317C" w:rsidRDefault="003F317C" w:rsidP="003F317C">
      <w:pPr>
        <w:tabs>
          <w:tab w:val="left" w:pos="0"/>
        </w:tabs>
        <w:jc w:val="both"/>
        <w:rPr>
          <w:sz w:val="24"/>
          <w:szCs w:val="24"/>
        </w:rPr>
      </w:pPr>
      <w:r>
        <w:rPr>
          <w:sz w:val="24"/>
          <w:szCs w:val="24"/>
        </w:rPr>
        <w:t xml:space="preserve">2.) Nájemné se platí </w:t>
      </w:r>
      <w:r>
        <w:rPr>
          <w:b/>
          <w:bCs/>
          <w:sz w:val="24"/>
          <w:szCs w:val="24"/>
          <w:u w:val="single"/>
        </w:rPr>
        <w:t>ročně pozadu</w:t>
      </w:r>
      <w:r>
        <w:rPr>
          <w:sz w:val="24"/>
          <w:szCs w:val="24"/>
        </w:rPr>
        <w:t xml:space="preserve"> vždy k 1.10. běžného roku.</w:t>
      </w:r>
    </w:p>
    <w:p w:rsidR="003F317C" w:rsidRDefault="003F317C" w:rsidP="003F317C">
      <w:pPr>
        <w:tabs>
          <w:tab w:val="left" w:pos="0"/>
        </w:tabs>
        <w:ind w:firstLine="3"/>
        <w:jc w:val="both"/>
        <w:rPr>
          <w:sz w:val="24"/>
          <w:szCs w:val="24"/>
        </w:rPr>
      </w:pPr>
    </w:p>
    <w:p w:rsidR="003F317C" w:rsidRDefault="003F317C" w:rsidP="003F317C">
      <w:pPr>
        <w:tabs>
          <w:tab w:val="left" w:pos="0"/>
        </w:tabs>
        <w:jc w:val="both"/>
        <w:rPr>
          <w:sz w:val="24"/>
          <w:szCs w:val="24"/>
        </w:rPr>
      </w:pPr>
      <w:r>
        <w:rPr>
          <w:sz w:val="24"/>
          <w:szCs w:val="24"/>
        </w:rPr>
        <w:t>3.) Roční nájemné se stanovuje dohodou ve výši 18.925,- Kč (slovy : osmnácttisícdevětsetdvacetpětkorun českých). K 1.10.2009 zaplatí nájemce poměrnou část ročního nájemného od účinnosti smlouvy (1.6.2009) do 30.9.2009 ve výši 6.326,- Kč (slovy : šesttisícrřistadvacetšestkorun české).</w:t>
      </w:r>
    </w:p>
    <w:p w:rsidR="003F317C" w:rsidRDefault="003F317C" w:rsidP="003F317C">
      <w:pPr>
        <w:tabs>
          <w:tab w:val="left" w:pos="0"/>
        </w:tabs>
        <w:jc w:val="both"/>
        <w:rPr>
          <w:sz w:val="24"/>
          <w:szCs w:val="24"/>
        </w:rPr>
      </w:pPr>
      <w:r>
        <w:rPr>
          <w:sz w:val="24"/>
          <w:szCs w:val="24"/>
        </w:rPr>
        <w:t xml:space="preserve"> (</w:t>
      </w:r>
      <w:r>
        <w:rPr>
          <w:i/>
          <w:iCs/>
          <w:sz w:val="24"/>
          <w:szCs w:val="24"/>
        </w:rPr>
        <w:t>Výpočet poměrné části nájemného := 18.925 Kč : 365 dní x 122 = 6.325,61 Kč zaokrouhleno na 6.326,- Kč).</w:t>
      </w:r>
      <w:r>
        <w:rPr>
          <w:sz w:val="24"/>
          <w:szCs w:val="24"/>
        </w:rPr>
        <w:t xml:space="preserve"> </w:t>
      </w:r>
    </w:p>
    <w:p w:rsidR="003F317C" w:rsidRDefault="003F317C" w:rsidP="003F317C">
      <w:pPr>
        <w:tabs>
          <w:tab w:val="left" w:pos="0"/>
        </w:tabs>
        <w:jc w:val="both"/>
        <w:rPr>
          <w:sz w:val="24"/>
          <w:szCs w:val="24"/>
        </w:rPr>
      </w:pPr>
      <w:r>
        <w:rPr>
          <w:sz w:val="24"/>
          <w:szCs w:val="24"/>
        </w:rPr>
        <w:t>Zaplacením se rozumí připsání placené částky na účet pronajímatele.</w:t>
      </w:r>
    </w:p>
    <w:p w:rsidR="003F317C" w:rsidRDefault="003F317C" w:rsidP="003F317C">
      <w:pPr>
        <w:pStyle w:val="Zkladntext2"/>
        <w:tabs>
          <w:tab w:val="left" w:pos="0"/>
        </w:tabs>
        <w:ind w:firstLine="3"/>
      </w:pPr>
    </w:p>
    <w:p w:rsidR="003F317C" w:rsidRDefault="003F317C" w:rsidP="003F317C">
      <w:pPr>
        <w:pStyle w:val="Zkladntext2"/>
        <w:tabs>
          <w:tab w:val="left" w:pos="0"/>
        </w:tabs>
        <w:ind w:firstLine="3"/>
        <w:rPr>
          <w:rFonts w:ascii="Arial" w:hAnsi="Arial" w:cs="Arial"/>
        </w:rPr>
      </w:pPr>
      <w:r>
        <w:t>4.)</w:t>
      </w:r>
      <w:r>
        <w:rPr>
          <w:b/>
          <w:bCs/>
        </w:rPr>
        <w:t xml:space="preserve"> </w:t>
      </w:r>
      <w:r>
        <w:t>Nájemné bude hrazeno převodem na účet pronajímatele vedený u GECB, a.s., oblastní pobočka České Budějovice, číslo účtu 46005544/0600, variabilní symbol 5510905.</w:t>
      </w:r>
      <w:r>
        <w:rPr>
          <w:rFonts w:ascii="Arial" w:hAnsi="Arial" w:cs="Arial"/>
        </w:rPr>
        <w:tab/>
      </w:r>
    </w:p>
    <w:p w:rsidR="003F317C" w:rsidRDefault="003F317C" w:rsidP="003F317C">
      <w:pPr>
        <w:pStyle w:val="Zkladntext2"/>
        <w:tabs>
          <w:tab w:val="clear" w:pos="284"/>
          <w:tab w:val="left" w:pos="0"/>
        </w:tabs>
      </w:pPr>
    </w:p>
    <w:p w:rsidR="003F317C" w:rsidRDefault="003F317C" w:rsidP="003F317C">
      <w:pPr>
        <w:pStyle w:val="Zkladntext2"/>
        <w:tabs>
          <w:tab w:val="clear" w:pos="284"/>
          <w:tab w:val="left" w:pos="0"/>
        </w:tabs>
      </w:pPr>
      <w:r>
        <w:t>5.) Nedodrží-li nájemce lhůtu pro úhradu nájemného, je povinen podle ustanovení § 517 zákona č. 40/1964 Sb., občanský zákoník, ve znění pozdějších předpisů, zaplatit pronajímateli úrok z prodlení.</w:t>
      </w:r>
    </w:p>
    <w:p w:rsidR="003F317C" w:rsidRDefault="003F317C" w:rsidP="003F317C">
      <w:pPr>
        <w:pStyle w:val="Zkladntext2"/>
        <w:tabs>
          <w:tab w:val="clear" w:pos="284"/>
          <w:tab w:val="left" w:pos="0"/>
        </w:tabs>
      </w:pPr>
    </w:p>
    <w:p w:rsidR="003F317C" w:rsidRDefault="003F317C" w:rsidP="003F317C">
      <w:pPr>
        <w:pStyle w:val="Zkladntext2"/>
        <w:tabs>
          <w:tab w:val="clear" w:pos="284"/>
          <w:tab w:val="left" w:pos="0"/>
        </w:tabs>
      </w:pPr>
      <w:r>
        <w:t>6.) Prodlení nájemce s úhradou nájemného delší než 60 dnů se považuje za porušení smlouvy, které zakládá právo pronajímatele od smlouvy odstoupit.</w:t>
      </w:r>
    </w:p>
    <w:p w:rsidR="003F317C" w:rsidRDefault="003F317C" w:rsidP="003F317C">
      <w:pPr>
        <w:tabs>
          <w:tab w:val="left" w:pos="284"/>
          <w:tab w:val="left" w:pos="568"/>
        </w:tabs>
        <w:ind w:left="283" w:hanging="283"/>
        <w:jc w:val="both"/>
        <w:rPr>
          <w:sz w:val="24"/>
          <w:szCs w:val="24"/>
        </w:rPr>
      </w:pPr>
    </w:p>
    <w:p w:rsidR="003F317C" w:rsidRDefault="003F317C" w:rsidP="003F317C">
      <w:pPr>
        <w:tabs>
          <w:tab w:val="left" w:pos="284"/>
          <w:tab w:val="left" w:pos="568"/>
        </w:tabs>
        <w:jc w:val="center"/>
        <w:rPr>
          <w:b/>
          <w:sz w:val="24"/>
          <w:szCs w:val="24"/>
        </w:rPr>
      </w:pPr>
      <w:r>
        <w:rPr>
          <w:b/>
          <w:sz w:val="24"/>
          <w:szCs w:val="24"/>
        </w:rPr>
        <w:t>Čl. VI</w:t>
      </w:r>
    </w:p>
    <w:p w:rsidR="003F317C" w:rsidRDefault="003F317C" w:rsidP="003F317C">
      <w:pPr>
        <w:pStyle w:val="Zkladntext2"/>
        <w:tabs>
          <w:tab w:val="clear" w:pos="284"/>
        </w:tabs>
      </w:pPr>
      <w:r>
        <w:tab/>
        <w:t>Pokud jsou na pronajímaných nemovitostech zřízena meliorační zařízení, nájemce se zavazuje:</w:t>
      </w:r>
    </w:p>
    <w:p w:rsidR="003F317C" w:rsidRDefault="003F317C" w:rsidP="003F317C">
      <w:pPr>
        <w:numPr>
          <w:ilvl w:val="0"/>
          <w:numId w:val="8"/>
        </w:numPr>
        <w:tabs>
          <w:tab w:val="left" w:pos="284"/>
          <w:tab w:val="left" w:pos="568"/>
          <w:tab w:val="left" w:pos="851"/>
        </w:tabs>
        <w:jc w:val="both"/>
        <w:rPr>
          <w:sz w:val="24"/>
          <w:szCs w:val="24"/>
        </w:rPr>
      </w:pPr>
      <w:r>
        <w:rPr>
          <w:sz w:val="24"/>
          <w:szCs w:val="24"/>
        </w:rPr>
        <w:t>u melioračních zařízení umístěných pod povrchem půdy zajistit jejich údržbu,</w:t>
      </w:r>
    </w:p>
    <w:p w:rsidR="003F317C" w:rsidRDefault="003F317C" w:rsidP="003F317C">
      <w:pPr>
        <w:pStyle w:val="Zkladntext2"/>
        <w:numPr>
          <w:ilvl w:val="0"/>
          <w:numId w:val="8"/>
        </w:numPr>
        <w:tabs>
          <w:tab w:val="left" w:pos="851"/>
        </w:tabs>
      </w:pPr>
      <w:r>
        <w:t>k hlavním melioračním zařízením umožnit přístup za účelem provedení údržby.</w:t>
      </w:r>
    </w:p>
    <w:p w:rsidR="003F317C" w:rsidRDefault="003F317C" w:rsidP="003F317C">
      <w:pPr>
        <w:tabs>
          <w:tab w:val="left" w:pos="284"/>
          <w:tab w:val="left" w:pos="568"/>
        </w:tabs>
        <w:jc w:val="center"/>
        <w:rPr>
          <w:sz w:val="24"/>
          <w:szCs w:val="24"/>
        </w:rPr>
      </w:pPr>
    </w:p>
    <w:p w:rsidR="003F317C" w:rsidRDefault="003F317C" w:rsidP="003F317C">
      <w:pPr>
        <w:tabs>
          <w:tab w:val="left" w:pos="284"/>
          <w:tab w:val="left" w:pos="568"/>
        </w:tabs>
        <w:jc w:val="center"/>
        <w:rPr>
          <w:b/>
          <w:sz w:val="24"/>
          <w:szCs w:val="24"/>
        </w:rPr>
      </w:pPr>
      <w:r>
        <w:rPr>
          <w:b/>
          <w:sz w:val="24"/>
          <w:szCs w:val="24"/>
        </w:rPr>
        <w:t>Čl. VII</w:t>
      </w:r>
    </w:p>
    <w:p w:rsidR="003F317C" w:rsidRDefault="003F317C" w:rsidP="003F317C">
      <w:pPr>
        <w:tabs>
          <w:tab w:val="left" w:pos="284"/>
          <w:tab w:val="left" w:pos="568"/>
        </w:tabs>
        <w:jc w:val="both"/>
        <w:rPr>
          <w:sz w:val="24"/>
          <w:szCs w:val="24"/>
        </w:rPr>
      </w:pPr>
      <w:r>
        <w:rPr>
          <w:b/>
          <w:sz w:val="24"/>
          <w:szCs w:val="24"/>
        </w:rPr>
        <w:tab/>
      </w:r>
      <w:r>
        <w:rPr>
          <w:b/>
          <w:sz w:val="24"/>
          <w:szCs w:val="24"/>
        </w:rPr>
        <w:tab/>
      </w:r>
      <w:r>
        <w:rPr>
          <w:sz w:val="24"/>
          <w:szCs w:val="24"/>
        </w:rPr>
        <w:t>Nájemce bere na vědomí a je srozuměn s tím, že nemovitosti, které jsou předmětem nájmu dle této smlouvy, mohou být pronajímatelem převedeny na třetí osoby v souladu s jeho dispozičním oprávněním.</w:t>
      </w:r>
    </w:p>
    <w:p w:rsidR="003F317C" w:rsidRDefault="003F317C" w:rsidP="003F317C">
      <w:pPr>
        <w:tabs>
          <w:tab w:val="left" w:pos="284"/>
          <w:tab w:val="left" w:pos="568"/>
        </w:tabs>
        <w:jc w:val="center"/>
        <w:rPr>
          <w:b/>
          <w:sz w:val="24"/>
          <w:szCs w:val="24"/>
        </w:rPr>
      </w:pPr>
    </w:p>
    <w:p w:rsidR="003F317C" w:rsidRDefault="003F317C" w:rsidP="003F317C">
      <w:pPr>
        <w:tabs>
          <w:tab w:val="left" w:pos="284"/>
          <w:tab w:val="left" w:pos="568"/>
        </w:tabs>
        <w:jc w:val="center"/>
        <w:rPr>
          <w:b/>
          <w:sz w:val="24"/>
          <w:szCs w:val="24"/>
        </w:rPr>
      </w:pPr>
      <w:r>
        <w:rPr>
          <w:b/>
          <w:sz w:val="24"/>
          <w:szCs w:val="24"/>
        </w:rPr>
        <w:t>Čl. VIII</w:t>
      </w:r>
    </w:p>
    <w:p w:rsidR="003F317C" w:rsidRDefault="003F317C" w:rsidP="003F317C">
      <w:pPr>
        <w:pStyle w:val="Zkladntext2"/>
      </w:pPr>
      <w:r>
        <w:tab/>
      </w:r>
      <w:r>
        <w:tab/>
        <w:t>Nájemce je oprávněn přenechat pronajaté nemovitosti, některé z nich nebo jejich části do podnájmu jen s předchozím písemným souhlasem pronajímatele.</w:t>
      </w:r>
    </w:p>
    <w:p w:rsidR="003F317C" w:rsidRDefault="003F317C" w:rsidP="003F317C">
      <w:pPr>
        <w:pStyle w:val="Zkladntext2"/>
        <w:ind w:left="1701" w:hanging="1701"/>
        <w:rPr>
          <w:rFonts w:ascii="Arial" w:hAnsi="Arial" w:cs="Arial"/>
          <w:b/>
          <w:bCs/>
          <w:i/>
          <w:u w:val="single"/>
        </w:rPr>
      </w:pPr>
    </w:p>
    <w:p w:rsidR="003F317C" w:rsidRDefault="003F317C" w:rsidP="003F317C">
      <w:pPr>
        <w:tabs>
          <w:tab w:val="left" w:pos="284"/>
          <w:tab w:val="left" w:pos="568"/>
        </w:tabs>
        <w:jc w:val="center"/>
        <w:rPr>
          <w:b/>
          <w:sz w:val="24"/>
          <w:szCs w:val="24"/>
        </w:rPr>
      </w:pPr>
      <w:r>
        <w:rPr>
          <w:b/>
          <w:sz w:val="24"/>
          <w:szCs w:val="24"/>
        </w:rPr>
        <w:t>Čl. IX</w:t>
      </w:r>
    </w:p>
    <w:p w:rsidR="003F317C" w:rsidRDefault="003F317C" w:rsidP="003F317C">
      <w:pPr>
        <w:tabs>
          <w:tab w:val="left" w:pos="284"/>
          <w:tab w:val="left" w:pos="568"/>
        </w:tabs>
        <w:jc w:val="both"/>
        <w:rPr>
          <w:sz w:val="24"/>
          <w:szCs w:val="24"/>
        </w:rPr>
      </w:pPr>
      <w:r>
        <w:rPr>
          <w:sz w:val="24"/>
          <w:szCs w:val="24"/>
        </w:rPr>
        <w:tab/>
      </w:r>
      <w:r>
        <w:rPr>
          <w:sz w:val="24"/>
          <w:szCs w:val="24"/>
        </w:rPr>
        <w:tab/>
        <w:t>Smluvní strany se dohodly, že jakékoliv změny a doplňky této smlouvy jsou možné pouze písemnou formou na základě dohody smluvních stran.</w:t>
      </w:r>
    </w:p>
    <w:p w:rsidR="003F317C" w:rsidRDefault="003F317C" w:rsidP="003F317C">
      <w:pPr>
        <w:tabs>
          <w:tab w:val="left" w:pos="284"/>
          <w:tab w:val="left" w:pos="568"/>
        </w:tabs>
        <w:jc w:val="both"/>
        <w:rPr>
          <w:sz w:val="24"/>
          <w:szCs w:val="24"/>
        </w:rPr>
      </w:pPr>
    </w:p>
    <w:p w:rsidR="003F317C" w:rsidRDefault="003F317C" w:rsidP="003F317C">
      <w:pPr>
        <w:tabs>
          <w:tab w:val="left" w:pos="284"/>
          <w:tab w:val="left" w:pos="568"/>
        </w:tabs>
        <w:jc w:val="center"/>
        <w:rPr>
          <w:b/>
          <w:sz w:val="24"/>
          <w:szCs w:val="24"/>
        </w:rPr>
      </w:pPr>
      <w:r>
        <w:rPr>
          <w:b/>
          <w:sz w:val="24"/>
          <w:szCs w:val="24"/>
        </w:rPr>
        <w:t>Čl. X</w:t>
      </w:r>
    </w:p>
    <w:p w:rsidR="003F317C" w:rsidRDefault="003F317C" w:rsidP="003F317C">
      <w:pPr>
        <w:tabs>
          <w:tab w:val="left" w:pos="284"/>
          <w:tab w:val="left" w:pos="568"/>
        </w:tabs>
        <w:jc w:val="both"/>
        <w:rPr>
          <w:sz w:val="24"/>
          <w:szCs w:val="24"/>
        </w:rPr>
      </w:pPr>
      <w:r>
        <w:rPr>
          <w:sz w:val="24"/>
          <w:szCs w:val="24"/>
        </w:rPr>
        <w:tab/>
      </w:r>
      <w:r>
        <w:rPr>
          <w:sz w:val="24"/>
          <w:szCs w:val="24"/>
        </w:rPr>
        <w:tab/>
        <w:t>Tato smlouva je vyhotovena ve třech stejnopisech, z nichž každý má platnost originálu. Jeden stejnopis přebírá nájemce a ostatní jsou určeny pro pronajímatele.</w:t>
      </w:r>
    </w:p>
    <w:p w:rsidR="003F317C" w:rsidRDefault="003F317C" w:rsidP="003F317C">
      <w:pPr>
        <w:pStyle w:val="adresa"/>
        <w:tabs>
          <w:tab w:val="left" w:pos="284"/>
          <w:tab w:val="left" w:pos="568"/>
        </w:tabs>
        <w:rPr>
          <w:lang w:eastAsia="cs-CZ"/>
        </w:rPr>
      </w:pPr>
    </w:p>
    <w:p w:rsidR="003F317C" w:rsidRDefault="003F317C" w:rsidP="003F317C">
      <w:pPr>
        <w:pStyle w:val="Nadpis4"/>
        <w:ind w:left="4248"/>
        <w:rPr>
          <w:b/>
          <w:bCs/>
          <w:u w:val="none"/>
        </w:rPr>
      </w:pPr>
      <w:r>
        <w:rPr>
          <w:b/>
          <w:bCs/>
          <w:u w:val="none"/>
        </w:rPr>
        <w:t xml:space="preserve">    Čl. XI</w:t>
      </w:r>
    </w:p>
    <w:p w:rsidR="003F317C" w:rsidRDefault="003F317C" w:rsidP="003F317C">
      <w:pPr>
        <w:tabs>
          <w:tab w:val="left" w:pos="567"/>
        </w:tabs>
        <w:jc w:val="both"/>
        <w:rPr>
          <w:sz w:val="24"/>
          <w:szCs w:val="24"/>
        </w:rPr>
      </w:pPr>
      <w:r>
        <w:rPr>
          <w:sz w:val="24"/>
          <w:szCs w:val="24"/>
        </w:rPr>
        <w:t>Tato smlouva nabývá platnosti dnem jejího podpisu smluvními stranami.</w:t>
      </w:r>
    </w:p>
    <w:p w:rsidR="003F317C" w:rsidRDefault="003F317C" w:rsidP="003F317C">
      <w:pPr>
        <w:tabs>
          <w:tab w:val="left" w:pos="284"/>
          <w:tab w:val="left" w:pos="568"/>
        </w:tabs>
        <w:jc w:val="center"/>
        <w:rPr>
          <w:b/>
          <w:sz w:val="24"/>
          <w:szCs w:val="24"/>
        </w:rPr>
      </w:pPr>
    </w:p>
    <w:p w:rsidR="003F317C" w:rsidRDefault="003F317C" w:rsidP="003F317C">
      <w:pPr>
        <w:tabs>
          <w:tab w:val="left" w:pos="284"/>
          <w:tab w:val="left" w:pos="568"/>
        </w:tabs>
        <w:jc w:val="center"/>
        <w:rPr>
          <w:b/>
          <w:sz w:val="24"/>
          <w:szCs w:val="24"/>
        </w:rPr>
      </w:pPr>
      <w:r>
        <w:rPr>
          <w:b/>
          <w:sz w:val="24"/>
          <w:szCs w:val="24"/>
        </w:rPr>
        <w:t xml:space="preserve">      Čl. XII</w:t>
      </w:r>
    </w:p>
    <w:p w:rsidR="003F317C" w:rsidRDefault="003F317C" w:rsidP="003F317C">
      <w:pPr>
        <w:tabs>
          <w:tab w:val="left" w:pos="567"/>
        </w:tabs>
        <w:jc w:val="both"/>
        <w:rPr>
          <w:sz w:val="24"/>
          <w:szCs w:val="24"/>
        </w:rPr>
      </w:pPr>
      <w:r>
        <w:rPr>
          <w:sz w:val="24"/>
          <w:szCs w:val="24"/>
        </w:rPr>
        <w:tab/>
        <w:t>Smluvní strany po přečtení této smlouvy prohlašují, že s jejím obsahem souhlasí a že tato smlouva je shodným projevem jejich vážné a svobodné vůle, a na důkaz toho připojují své podpisy.</w:t>
      </w:r>
    </w:p>
    <w:p w:rsidR="003F317C" w:rsidRDefault="003F317C" w:rsidP="003F317C">
      <w:pPr>
        <w:jc w:val="both"/>
        <w:rPr>
          <w:sz w:val="24"/>
          <w:szCs w:val="24"/>
        </w:rPr>
      </w:pPr>
    </w:p>
    <w:p w:rsidR="003F317C" w:rsidRDefault="003F317C" w:rsidP="003F317C">
      <w:pPr>
        <w:jc w:val="both"/>
        <w:rPr>
          <w:sz w:val="24"/>
          <w:szCs w:val="24"/>
        </w:rPr>
      </w:pPr>
      <w:r>
        <w:rPr>
          <w:sz w:val="24"/>
          <w:szCs w:val="24"/>
        </w:rPr>
        <w:t>V Českých Budějovicích, dne                      2009</w:t>
      </w:r>
    </w:p>
    <w:p w:rsidR="003F317C" w:rsidRDefault="003F317C" w:rsidP="003F317C">
      <w:pPr>
        <w:jc w:val="both"/>
        <w:rPr>
          <w:sz w:val="24"/>
          <w:szCs w:val="24"/>
        </w:rPr>
      </w:pPr>
    </w:p>
    <w:p w:rsidR="003F317C" w:rsidRDefault="003F317C" w:rsidP="003F317C">
      <w:pPr>
        <w:jc w:val="both"/>
        <w:rPr>
          <w:sz w:val="24"/>
          <w:szCs w:val="24"/>
        </w:rPr>
      </w:pPr>
    </w:p>
    <w:p w:rsidR="003F317C" w:rsidRDefault="003F317C" w:rsidP="003F317C">
      <w:pPr>
        <w:jc w:val="both"/>
        <w:rPr>
          <w:sz w:val="24"/>
          <w:szCs w:val="24"/>
        </w:rPr>
      </w:pPr>
    </w:p>
    <w:p w:rsidR="003F317C" w:rsidRDefault="003F317C" w:rsidP="003F317C">
      <w:pPr>
        <w:jc w:val="both"/>
        <w:rPr>
          <w:sz w:val="24"/>
          <w:szCs w:val="24"/>
        </w:rPr>
      </w:pPr>
    </w:p>
    <w:p w:rsidR="003F317C" w:rsidRDefault="003F317C" w:rsidP="003F317C">
      <w:pPr>
        <w:tabs>
          <w:tab w:val="left" w:pos="568"/>
        </w:tabs>
        <w:jc w:val="both"/>
        <w:rPr>
          <w:sz w:val="24"/>
          <w:szCs w:val="24"/>
        </w:rPr>
      </w:pPr>
      <w:r>
        <w:rPr>
          <w:sz w:val="24"/>
          <w:szCs w:val="24"/>
        </w:rPr>
        <w:t xml:space="preserve">…..............................................       </w:t>
      </w:r>
      <w:r>
        <w:rPr>
          <w:sz w:val="24"/>
          <w:szCs w:val="24"/>
        </w:rPr>
        <w:tab/>
      </w:r>
      <w:r>
        <w:rPr>
          <w:sz w:val="24"/>
          <w:szCs w:val="24"/>
        </w:rPr>
        <w:tab/>
      </w:r>
      <w:r>
        <w:rPr>
          <w:sz w:val="24"/>
          <w:szCs w:val="24"/>
        </w:rPr>
        <w:tab/>
        <w:t xml:space="preserve">              ……………………….</w:t>
      </w:r>
      <w:r>
        <w:rPr>
          <w:sz w:val="24"/>
          <w:szCs w:val="24"/>
        </w:rPr>
        <w:tab/>
      </w:r>
    </w:p>
    <w:p w:rsidR="003F317C" w:rsidRDefault="003F317C" w:rsidP="003F317C">
      <w:pPr>
        <w:tabs>
          <w:tab w:val="left" w:pos="568"/>
        </w:tabs>
        <w:jc w:val="both"/>
        <w:rPr>
          <w:sz w:val="24"/>
          <w:szCs w:val="24"/>
        </w:rPr>
      </w:pPr>
      <w:r>
        <w:rPr>
          <w:sz w:val="24"/>
          <w:szCs w:val="24"/>
        </w:rPr>
        <w:tab/>
        <w:t>Pozemkový fond ČR</w:t>
      </w:r>
      <w:r>
        <w:rPr>
          <w:sz w:val="24"/>
          <w:szCs w:val="24"/>
        </w:rPr>
        <w:tab/>
      </w:r>
      <w:r>
        <w:rPr>
          <w:sz w:val="24"/>
          <w:szCs w:val="24"/>
        </w:rPr>
        <w:tab/>
      </w:r>
      <w:r>
        <w:rPr>
          <w:sz w:val="24"/>
          <w:szCs w:val="24"/>
        </w:rPr>
        <w:tab/>
      </w:r>
      <w:r>
        <w:rPr>
          <w:sz w:val="24"/>
          <w:szCs w:val="24"/>
        </w:rPr>
        <w:tab/>
      </w:r>
      <w:r>
        <w:rPr>
          <w:sz w:val="24"/>
          <w:szCs w:val="24"/>
        </w:rPr>
        <w:tab/>
      </w:r>
      <w:r>
        <w:rPr>
          <w:sz w:val="24"/>
          <w:szCs w:val="24"/>
        </w:rPr>
        <w:tab/>
        <w:t>nájemce</w:t>
      </w:r>
    </w:p>
    <w:p w:rsidR="003F317C" w:rsidRDefault="003F317C" w:rsidP="003F317C">
      <w:pPr>
        <w:tabs>
          <w:tab w:val="left" w:pos="568"/>
        </w:tabs>
        <w:jc w:val="both"/>
        <w:rPr>
          <w:sz w:val="24"/>
          <w:szCs w:val="24"/>
        </w:rPr>
      </w:pPr>
      <w:r>
        <w:rPr>
          <w:sz w:val="24"/>
          <w:szCs w:val="24"/>
        </w:rPr>
        <w:tab/>
        <w:t>Mgr. Ing. Miroslav Šimek</w:t>
      </w:r>
      <w:r>
        <w:rPr>
          <w:sz w:val="24"/>
          <w:szCs w:val="24"/>
        </w:rPr>
        <w:tab/>
      </w:r>
      <w:r>
        <w:rPr>
          <w:sz w:val="24"/>
          <w:szCs w:val="24"/>
        </w:rPr>
        <w:tab/>
      </w:r>
      <w:r>
        <w:rPr>
          <w:sz w:val="24"/>
          <w:szCs w:val="24"/>
        </w:rPr>
        <w:tab/>
      </w:r>
      <w:r>
        <w:rPr>
          <w:sz w:val="24"/>
          <w:szCs w:val="24"/>
        </w:rPr>
        <w:tab/>
        <w:t xml:space="preserve">Rybářství Nové Hrady, s.r.o.    </w:t>
      </w:r>
    </w:p>
    <w:p w:rsidR="003F317C" w:rsidRDefault="003F317C" w:rsidP="003F317C">
      <w:pPr>
        <w:tabs>
          <w:tab w:val="left" w:pos="568"/>
        </w:tabs>
        <w:jc w:val="both"/>
        <w:rPr>
          <w:sz w:val="24"/>
          <w:szCs w:val="24"/>
        </w:rPr>
      </w:pPr>
      <w:r>
        <w:rPr>
          <w:sz w:val="24"/>
          <w:szCs w:val="24"/>
        </w:rPr>
        <w:tab/>
        <w:t>vedoucí územního pracoviště</w:t>
      </w:r>
      <w:r>
        <w:rPr>
          <w:sz w:val="24"/>
          <w:szCs w:val="24"/>
        </w:rPr>
        <w:tab/>
      </w:r>
      <w:r>
        <w:rPr>
          <w:sz w:val="24"/>
          <w:szCs w:val="24"/>
        </w:rPr>
        <w:tab/>
      </w:r>
      <w:r>
        <w:rPr>
          <w:sz w:val="24"/>
          <w:szCs w:val="24"/>
        </w:rPr>
        <w:tab/>
      </w:r>
      <w:r>
        <w:rPr>
          <w:sz w:val="24"/>
          <w:szCs w:val="24"/>
        </w:rPr>
        <w:tab/>
        <w:t xml:space="preserve">     Lubomír Zvonař</w:t>
      </w:r>
    </w:p>
    <w:p w:rsidR="003F317C" w:rsidRDefault="003F317C" w:rsidP="003F317C">
      <w:pPr>
        <w:tabs>
          <w:tab w:val="left" w:pos="568"/>
        </w:tabs>
        <w:jc w:val="both"/>
        <w:rPr>
          <w:sz w:val="24"/>
          <w:szCs w:val="24"/>
        </w:rPr>
      </w:pPr>
      <w:r>
        <w:rPr>
          <w:sz w:val="24"/>
          <w:szCs w:val="24"/>
        </w:rPr>
        <w:t xml:space="preserve">         v Českých Budějovicích</w:t>
      </w:r>
    </w:p>
    <w:p w:rsidR="003F317C" w:rsidRDefault="003F317C" w:rsidP="003F317C">
      <w:pPr>
        <w:jc w:val="both"/>
        <w:rPr>
          <w:sz w:val="24"/>
          <w:szCs w:val="24"/>
        </w:rPr>
      </w:pPr>
    </w:p>
    <w:p w:rsidR="003F317C" w:rsidRDefault="003F317C" w:rsidP="003F317C">
      <w:pPr>
        <w:jc w:val="both"/>
        <w:rPr>
          <w:sz w:val="24"/>
          <w:szCs w:val="24"/>
        </w:rPr>
      </w:pPr>
    </w:p>
    <w:p w:rsidR="003F317C" w:rsidRDefault="003F317C" w:rsidP="003F317C">
      <w:pPr>
        <w:jc w:val="both"/>
        <w:rPr>
          <w:sz w:val="24"/>
          <w:szCs w:val="24"/>
        </w:rPr>
      </w:pPr>
    </w:p>
    <w:p w:rsidR="003F317C" w:rsidRDefault="003F317C" w:rsidP="003F317C">
      <w:pPr>
        <w:jc w:val="both"/>
        <w:rPr>
          <w:sz w:val="24"/>
          <w:szCs w:val="24"/>
        </w:rPr>
      </w:pPr>
      <w:r>
        <w:rPr>
          <w:sz w:val="24"/>
          <w:szCs w:val="24"/>
        </w:rPr>
        <w:t xml:space="preserve">Za správnost ÚP ČB : Ing. </w:t>
      </w:r>
      <w:smartTag w:uri="urn:schemas-microsoft-com:office:smarttags" w:element="PersonName">
        <w:smartTagPr>
          <w:attr w:name="ProductID" w:val="Petr Žemlička"/>
        </w:smartTagPr>
        <w:r>
          <w:rPr>
            <w:sz w:val="24"/>
            <w:szCs w:val="24"/>
          </w:rPr>
          <w:t>Petr Žemlička</w:t>
        </w:r>
      </w:smartTag>
    </w:p>
    <w:p w:rsidR="003F317C" w:rsidRDefault="003F317C" w:rsidP="003F317C">
      <w:pPr>
        <w:tabs>
          <w:tab w:val="left" w:pos="568"/>
        </w:tabs>
        <w:jc w:val="both"/>
      </w:pPr>
    </w:p>
    <w:p w:rsidR="003F317C" w:rsidRDefault="003F317C" w:rsidP="003F317C">
      <w:pPr>
        <w:jc w:val="both"/>
        <w:rPr>
          <w:b/>
          <w:sz w:val="24"/>
          <w:szCs w:val="24"/>
        </w:rPr>
      </w:pPr>
      <w:bookmarkStart w:id="0" w:name="_GoBack"/>
      <w:bookmarkEnd w:id="0"/>
      <w:r>
        <w:rPr>
          <w:b/>
          <w:sz w:val="24"/>
          <w:szCs w:val="24"/>
        </w:rPr>
        <w:t>Pozemkový fond České republiky</w:t>
      </w:r>
    </w:p>
    <w:p w:rsidR="003F317C" w:rsidRDefault="003F317C" w:rsidP="003F317C">
      <w:pPr>
        <w:jc w:val="both"/>
        <w:rPr>
          <w:b/>
          <w:sz w:val="24"/>
          <w:szCs w:val="24"/>
        </w:rPr>
      </w:pPr>
      <w:r>
        <w:rPr>
          <w:b/>
          <w:sz w:val="24"/>
          <w:szCs w:val="24"/>
        </w:rPr>
        <w:t>Sídlo : Husinecká 1024/11a, 130 00  Praha 3</w:t>
      </w:r>
    </w:p>
    <w:p w:rsidR="003F317C" w:rsidRDefault="003F317C" w:rsidP="003F317C">
      <w:pPr>
        <w:jc w:val="both"/>
        <w:rPr>
          <w:sz w:val="24"/>
          <w:szCs w:val="24"/>
        </w:rPr>
      </w:pPr>
      <w:r>
        <w:rPr>
          <w:sz w:val="24"/>
          <w:szCs w:val="24"/>
        </w:rPr>
        <w:t xml:space="preserve">zastoupený Mgr. Ing. Miroslavem Šimkem, vedoucím Krajského pracoviště pro Jihočeský kraj, </w:t>
      </w:r>
    </w:p>
    <w:p w:rsidR="003F317C" w:rsidRDefault="003F317C" w:rsidP="003F317C">
      <w:pPr>
        <w:jc w:val="both"/>
        <w:rPr>
          <w:sz w:val="24"/>
          <w:szCs w:val="24"/>
        </w:rPr>
      </w:pPr>
      <w:r>
        <w:rPr>
          <w:sz w:val="24"/>
          <w:szCs w:val="24"/>
        </w:rPr>
        <w:t>adresa : Rudolfovská 80, 371 13, České Budějovice</w:t>
      </w:r>
    </w:p>
    <w:p w:rsidR="003F317C" w:rsidRDefault="003F317C" w:rsidP="003F317C">
      <w:pPr>
        <w:jc w:val="both"/>
        <w:rPr>
          <w:sz w:val="24"/>
          <w:szCs w:val="24"/>
        </w:rPr>
      </w:pPr>
      <w:r>
        <w:rPr>
          <w:sz w:val="24"/>
          <w:szCs w:val="24"/>
        </w:rPr>
        <w:t>IČ: 457 97 072</w:t>
      </w:r>
    </w:p>
    <w:p w:rsidR="003F317C" w:rsidRDefault="003F317C" w:rsidP="003F317C">
      <w:pPr>
        <w:jc w:val="both"/>
        <w:rPr>
          <w:sz w:val="24"/>
          <w:szCs w:val="24"/>
        </w:rPr>
      </w:pPr>
      <w:r>
        <w:rPr>
          <w:sz w:val="24"/>
          <w:szCs w:val="24"/>
        </w:rPr>
        <w:t>DIČ CZ 45797072</w:t>
      </w:r>
    </w:p>
    <w:p w:rsidR="003F317C" w:rsidRDefault="003F317C" w:rsidP="003F317C">
      <w:pPr>
        <w:jc w:val="both"/>
        <w:rPr>
          <w:sz w:val="24"/>
          <w:szCs w:val="24"/>
        </w:rPr>
      </w:pPr>
      <w:r>
        <w:rPr>
          <w:sz w:val="24"/>
          <w:szCs w:val="24"/>
        </w:rPr>
        <w:t>Zapsán v obchodním rejstříku vedeném Městským soudem v Praze, odd. A, vložka 6664</w:t>
      </w:r>
    </w:p>
    <w:p w:rsidR="003F317C" w:rsidRDefault="003F317C" w:rsidP="003F317C">
      <w:pPr>
        <w:jc w:val="both"/>
        <w:rPr>
          <w:sz w:val="24"/>
          <w:szCs w:val="24"/>
        </w:rPr>
      </w:pPr>
      <w:r>
        <w:rPr>
          <w:sz w:val="24"/>
          <w:szCs w:val="24"/>
        </w:rPr>
        <w:t>Bankovní spojení :  GE Money bank, a.s. obl. pob. České Budějovice, č.účtu 46005544/0600</w:t>
      </w:r>
    </w:p>
    <w:p w:rsidR="003F317C" w:rsidRDefault="003F317C" w:rsidP="003F317C">
      <w:pPr>
        <w:jc w:val="both"/>
        <w:rPr>
          <w:sz w:val="24"/>
          <w:szCs w:val="24"/>
        </w:rPr>
      </w:pPr>
      <w:r>
        <w:rPr>
          <w:sz w:val="24"/>
          <w:szCs w:val="24"/>
        </w:rPr>
        <w:t>(dále jen ”fond")</w:t>
      </w:r>
    </w:p>
    <w:p w:rsidR="003F317C" w:rsidRDefault="003F317C" w:rsidP="003F317C">
      <w:pPr>
        <w:tabs>
          <w:tab w:val="left" w:pos="284"/>
          <w:tab w:val="left" w:pos="568"/>
        </w:tabs>
        <w:jc w:val="both"/>
        <w:rPr>
          <w:sz w:val="24"/>
          <w:szCs w:val="24"/>
        </w:rPr>
      </w:pPr>
      <w:r>
        <w:rPr>
          <w:sz w:val="24"/>
          <w:szCs w:val="24"/>
        </w:rPr>
        <w:t>na straně jedné</w:t>
      </w:r>
    </w:p>
    <w:p w:rsidR="003F317C" w:rsidRDefault="003F317C" w:rsidP="003F317C">
      <w:pPr>
        <w:tabs>
          <w:tab w:val="left" w:pos="284"/>
          <w:tab w:val="left" w:pos="568"/>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F317C" w:rsidRDefault="003F317C" w:rsidP="003F317C">
      <w:pPr>
        <w:tabs>
          <w:tab w:val="left" w:pos="284"/>
          <w:tab w:val="left" w:pos="568"/>
        </w:tabs>
        <w:jc w:val="both"/>
        <w:rPr>
          <w:sz w:val="24"/>
          <w:szCs w:val="24"/>
        </w:rPr>
      </w:pPr>
      <w:r>
        <w:rPr>
          <w:sz w:val="24"/>
          <w:szCs w:val="24"/>
        </w:rPr>
        <w:t>a</w:t>
      </w:r>
    </w:p>
    <w:p w:rsidR="003F317C" w:rsidRDefault="003F317C" w:rsidP="003F317C">
      <w:pPr>
        <w:pStyle w:val="Zpat"/>
        <w:tabs>
          <w:tab w:val="left" w:pos="708"/>
        </w:tabs>
        <w:rPr>
          <w:szCs w:val="24"/>
        </w:rPr>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lastRenderedPageBreak/>
        <w:t>Osoba oprávněná jednat za právnickou osobu : Lubomír Zvonař, jednatel</w:t>
      </w:r>
    </w:p>
    <w:p w:rsidR="003F317C" w:rsidRDefault="003F317C" w:rsidP="003F317C">
      <w:pPr>
        <w:pStyle w:val="Zkladntext"/>
      </w:pPr>
      <w:r>
        <w:t>(dále jen „nájemce“)</w:t>
      </w:r>
    </w:p>
    <w:p w:rsidR="003F317C" w:rsidRDefault="003F317C" w:rsidP="003F317C">
      <w:pPr>
        <w:pStyle w:val="Zkladntext"/>
      </w:pPr>
    </w:p>
    <w:p w:rsidR="003F317C" w:rsidRDefault="003F317C" w:rsidP="003F317C">
      <w:pPr>
        <w:rPr>
          <w:sz w:val="24"/>
          <w:szCs w:val="24"/>
        </w:rPr>
      </w:pPr>
      <w:r>
        <w:rPr>
          <w:sz w:val="24"/>
          <w:szCs w:val="24"/>
        </w:rPr>
        <w:t>uzavírají tento</w:t>
      </w:r>
    </w:p>
    <w:p w:rsidR="003F317C" w:rsidRDefault="003F317C" w:rsidP="003F317C"/>
    <w:p w:rsidR="003F317C" w:rsidRDefault="003F317C" w:rsidP="003F317C">
      <w:pPr>
        <w:jc w:val="center"/>
        <w:rPr>
          <w:b/>
          <w:sz w:val="32"/>
          <w:szCs w:val="32"/>
        </w:rPr>
      </w:pPr>
      <w:r>
        <w:rPr>
          <w:b/>
          <w:sz w:val="32"/>
          <w:szCs w:val="32"/>
        </w:rPr>
        <w:t>dodatek č. 6</w:t>
      </w:r>
    </w:p>
    <w:p w:rsidR="003F317C" w:rsidRDefault="003F317C" w:rsidP="003F317C">
      <w:pPr>
        <w:jc w:val="center"/>
        <w:rPr>
          <w:b/>
          <w:sz w:val="32"/>
          <w:szCs w:val="32"/>
        </w:rPr>
      </w:pPr>
      <w:r>
        <w:rPr>
          <w:b/>
          <w:sz w:val="32"/>
          <w:szCs w:val="32"/>
        </w:rPr>
        <w:t>k   n á j e m n í   s m l o u v ě  č.  55N09/05</w:t>
      </w:r>
    </w:p>
    <w:p w:rsidR="003F317C" w:rsidRDefault="003F317C" w:rsidP="003F317C">
      <w:pPr>
        <w:jc w:val="both"/>
      </w:pPr>
    </w:p>
    <w:p w:rsidR="003F317C" w:rsidRDefault="003F317C" w:rsidP="003F317C">
      <w:pPr>
        <w:tabs>
          <w:tab w:val="left" w:pos="568"/>
        </w:tabs>
        <w:jc w:val="center"/>
        <w:rPr>
          <w:b/>
          <w:sz w:val="24"/>
          <w:szCs w:val="24"/>
        </w:rPr>
      </w:pPr>
      <w:r>
        <w:rPr>
          <w:b/>
          <w:sz w:val="24"/>
          <w:szCs w:val="24"/>
        </w:rPr>
        <w:t>I.</w:t>
      </w:r>
    </w:p>
    <w:p w:rsidR="003F317C" w:rsidRDefault="003F317C" w:rsidP="003F317C">
      <w:pPr>
        <w:tabs>
          <w:tab w:val="left" w:pos="568"/>
        </w:tabs>
        <w:jc w:val="both"/>
        <w:rPr>
          <w:sz w:val="24"/>
          <w:szCs w:val="24"/>
        </w:rPr>
      </w:pPr>
      <w:r>
        <w:rPr>
          <w:sz w:val="24"/>
          <w:szCs w:val="24"/>
        </w:rPr>
        <w:tab/>
        <w:t>Smluvní strany uzavřely dne 28.5.2009 nájemní smlouvu č. 55N09/05, včetně pěti dodatků k této smlouvě, (dále jen "smlouva").</w:t>
      </w:r>
    </w:p>
    <w:p w:rsidR="003F317C" w:rsidRDefault="003F317C" w:rsidP="003F317C">
      <w:pPr>
        <w:jc w:val="both"/>
      </w:pPr>
    </w:p>
    <w:p w:rsidR="003F317C" w:rsidRDefault="003F317C" w:rsidP="003F317C">
      <w:pPr>
        <w:pStyle w:val="para"/>
        <w:rPr>
          <w:szCs w:val="24"/>
        </w:rPr>
      </w:pPr>
      <w:r>
        <w:rPr>
          <w:szCs w:val="24"/>
        </w:rPr>
        <w:t>II.</w:t>
      </w:r>
    </w:p>
    <w:p w:rsidR="003F317C" w:rsidRDefault="003F317C" w:rsidP="003F317C">
      <w:pPr>
        <w:ind w:right="-1" w:firstLine="567"/>
        <w:jc w:val="both"/>
        <w:rPr>
          <w:sz w:val="24"/>
          <w:szCs w:val="24"/>
        </w:rPr>
      </w:pPr>
      <w:r>
        <w:rPr>
          <w:sz w:val="24"/>
          <w:szCs w:val="24"/>
        </w:rPr>
        <w:t xml:space="preserve">1.) Nabytím právní moci rozhodnutí č.j. 9564/2011-MZe, sp.zn.: 2RP1894/2011-130714 ze dne 4.3.2011 o výměně nebo přechodu vlastnických práv, zaniknul nájemní vztah k části předmětu nájmu v k.ú. Žár u Nových Hradů a to k pozemkům KN p.č. 1803/4 a 1804. Nabytím právní moci rozhodnutí č.j. 36011/2011- Mze-130714, sp. zn.: 2RP10629/2011-130714 ze dne 3.5.2011 zaniknul nájemní vztah k části předmětu nájmu v k.ú. Nakolice a to k pozemkům KN p.č. 41, 43, 909, 910/2 a dále pozemků ve zjednodušené evidenci PK p.č. 910/1, 1117, 1120, 1121, </w:t>
      </w:r>
      <w:smartTag w:uri="urn:schemas-microsoft-com:office:smarttags" w:element="metricconverter">
        <w:smartTagPr>
          <w:attr w:name="ProductID" w:val="1137 a"/>
        </w:smartTagPr>
        <w:r>
          <w:rPr>
            <w:sz w:val="24"/>
            <w:szCs w:val="24"/>
          </w:rPr>
          <w:t>1137 a</w:t>
        </w:r>
      </w:smartTag>
      <w:r>
        <w:rPr>
          <w:sz w:val="24"/>
          <w:szCs w:val="24"/>
        </w:rPr>
        <w:t xml:space="preserve"> 1138. Nabytím právní moci rozhodnutí č.j. 141369/2011-Mze-130714, sp. zn.: 2RP2744 zaniknul nájemní vztah k části předmětu nájmu v k.ú. Krasejovka a to k pozemkům ve zjednodušené evidenci PK p.č. 840/4 a 841/2.</w:t>
      </w:r>
    </w:p>
    <w:p w:rsidR="003F317C" w:rsidRDefault="003F317C" w:rsidP="003F317C">
      <w:pPr>
        <w:tabs>
          <w:tab w:val="left" w:pos="568"/>
        </w:tabs>
        <w:jc w:val="both"/>
        <w:rPr>
          <w:sz w:val="24"/>
          <w:szCs w:val="24"/>
        </w:rPr>
      </w:pPr>
      <w:r>
        <w:rPr>
          <w:sz w:val="24"/>
          <w:szCs w:val="24"/>
        </w:rPr>
        <w:tab/>
        <w:t>Uvedené pozemky byly pronajaty touto smlouvou a jsou uvedeny v „</w:t>
      </w:r>
      <w:r>
        <w:rPr>
          <w:b/>
          <w:bCs/>
          <w:sz w:val="24"/>
          <w:szCs w:val="24"/>
        </w:rPr>
        <w:t>Oznámení o zániku nájemního vztahu (</w:t>
      </w:r>
      <w:r>
        <w:rPr>
          <w:b/>
          <w:bCs/>
          <w:i/>
          <w:iCs/>
          <w:sz w:val="24"/>
          <w:szCs w:val="24"/>
        </w:rPr>
        <w:t>nájemního vztahu k části předmětu pronájmu)</w:t>
      </w:r>
      <w:r>
        <w:rPr>
          <w:sz w:val="24"/>
          <w:szCs w:val="24"/>
        </w:rPr>
        <w:t> </w:t>
      </w:r>
      <w:r>
        <w:rPr>
          <w:i/>
          <w:sz w:val="24"/>
          <w:szCs w:val="24"/>
        </w:rPr>
        <w:t>“.</w:t>
      </w:r>
      <w:r>
        <w:rPr>
          <w:sz w:val="24"/>
          <w:szCs w:val="24"/>
        </w:rPr>
        <w:t xml:space="preserve"> Oznámení je nedílnou součástí tohoto dodatku.</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ab/>
        <w:t xml:space="preserve">2.) oznámením o provedení opravy chyby v údajích katastru nemovitostí  (§ 8 z.č. 344/1992 Sb.) vedeném pod číslem řízení Z-25320/2011 byly v k.ú. Buková u Nových Hradů pozemky ve zjednodušené evidenci PK p.č. 1769/2 ( </w:t>
      </w:r>
      <w:smartTag w:uri="urn:schemas-microsoft-com:office:smarttags" w:element="metricconverter">
        <w:smartTagPr>
          <w:attr w:name="ProductID" w:val="3956 m2"/>
        </w:smartTagPr>
        <w:r>
          <w:rPr>
            <w:sz w:val="24"/>
            <w:szCs w:val="24"/>
          </w:rPr>
          <w:t>3956 m</w:t>
        </w:r>
        <w:r>
          <w:rPr>
            <w:sz w:val="24"/>
            <w:szCs w:val="24"/>
            <w:vertAlign w:val="superscript"/>
          </w:rPr>
          <w:t>2</w:t>
        </w:r>
      </w:smartTag>
      <w:r>
        <w:rPr>
          <w:sz w:val="24"/>
          <w:szCs w:val="24"/>
        </w:rPr>
        <w:t xml:space="preserve">) a 1769/3 ( </w:t>
      </w:r>
      <w:smartTag w:uri="urn:schemas-microsoft-com:office:smarttags" w:element="metricconverter">
        <w:smartTagPr>
          <w:attr w:name="ProductID" w:val="3309 m2"/>
        </w:smartTagPr>
        <w:r>
          <w:rPr>
            <w:sz w:val="24"/>
            <w:szCs w:val="24"/>
          </w:rPr>
          <w:t>3309 m</w:t>
        </w:r>
        <w:r>
          <w:rPr>
            <w:sz w:val="24"/>
            <w:szCs w:val="24"/>
            <w:vertAlign w:val="superscript"/>
          </w:rPr>
          <w:t>2</w:t>
        </w:r>
      </w:smartTag>
      <w:r>
        <w:rPr>
          <w:sz w:val="24"/>
          <w:szCs w:val="24"/>
        </w:rPr>
        <w:t xml:space="preserve">) změněny na pozemky KN p.č. 1769/3 (vodní plocha – zamokřená plocha, </w:t>
      </w:r>
      <w:smartTag w:uri="urn:schemas-microsoft-com:office:smarttags" w:element="metricconverter">
        <w:smartTagPr>
          <w:attr w:name="ProductID" w:val="2992 m2"/>
        </w:smartTagPr>
        <w:r>
          <w:rPr>
            <w:sz w:val="24"/>
            <w:szCs w:val="24"/>
          </w:rPr>
          <w:t>2992 m</w:t>
        </w:r>
        <w:r>
          <w:rPr>
            <w:sz w:val="24"/>
            <w:szCs w:val="24"/>
            <w:vertAlign w:val="superscript"/>
          </w:rPr>
          <w:t>2</w:t>
        </w:r>
      </w:smartTag>
      <w:r>
        <w:rPr>
          <w:sz w:val="24"/>
          <w:szCs w:val="24"/>
        </w:rPr>
        <w:t xml:space="preserve">) 1769/4 (vodní plocha - zamokřená plocha,  </w:t>
      </w:r>
      <w:smartTag w:uri="urn:schemas-microsoft-com:office:smarttags" w:element="metricconverter">
        <w:smartTagPr>
          <w:attr w:name="ProductID" w:val="4006 m2"/>
        </w:smartTagPr>
        <w:r>
          <w:rPr>
            <w:sz w:val="24"/>
            <w:szCs w:val="24"/>
          </w:rPr>
          <w:t>4006 m</w:t>
        </w:r>
        <w:r>
          <w:rPr>
            <w:sz w:val="24"/>
            <w:szCs w:val="24"/>
            <w:vertAlign w:val="superscript"/>
          </w:rPr>
          <w:t>2</w:t>
        </w:r>
      </w:smartTag>
      <w:r>
        <w:rPr>
          <w:sz w:val="24"/>
          <w:szCs w:val="24"/>
        </w:rPr>
        <w:t>) . Uvedené pozemky pod novým označením parcelních čísel jsou nadále předmětem nájmu. Změna o provedení opravy je datována ke dni 15.12.2011. Grafické zobrazení s výpisem údajů z KN je uvedeno v říloze tohoto dodatku</w:t>
      </w:r>
    </w:p>
    <w:p w:rsidR="003F317C" w:rsidRDefault="003F317C" w:rsidP="003F317C">
      <w:pPr>
        <w:tabs>
          <w:tab w:val="left" w:pos="568"/>
        </w:tabs>
        <w:jc w:val="both"/>
        <w:rPr>
          <w:sz w:val="24"/>
          <w:szCs w:val="24"/>
        </w:rPr>
      </w:pPr>
      <w:r>
        <w:rPr>
          <w:sz w:val="24"/>
          <w:szCs w:val="24"/>
        </w:rPr>
        <w:tab/>
        <w:t xml:space="preserve">3.) Na základě žádosti pozemkového úřadu o rozdělení parcely hranicí obvodu pozemkových úprav došlo ke změně parcely KN č. 223 o výměře </w:t>
      </w:r>
      <w:smartTag w:uri="urn:schemas-microsoft-com:office:smarttags" w:element="metricconverter">
        <w:smartTagPr>
          <w:attr w:name="ProductID" w:val="831 m"/>
        </w:smartTagPr>
        <w:r>
          <w:rPr>
            <w:sz w:val="24"/>
            <w:szCs w:val="24"/>
          </w:rPr>
          <w:t>831 m</w:t>
        </w:r>
      </w:smartTag>
      <w:r>
        <w:rPr>
          <w:sz w:val="24"/>
          <w:szCs w:val="24"/>
        </w:rPr>
        <w:t xml:space="preserve"> </w:t>
      </w:r>
      <w:r>
        <w:rPr>
          <w:sz w:val="24"/>
          <w:szCs w:val="24"/>
          <w:vertAlign w:val="superscript"/>
        </w:rPr>
        <w:t>2</w:t>
      </w:r>
      <w:r>
        <w:rPr>
          <w:sz w:val="24"/>
          <w:szCs w:val="24"/>
        </w:rPr>
        <w:t xml:space="preserve"> v k.ú Veveři v označení parcelního čísla a výměře. Tato parcela byla rozdělena na dvě parcely s označením p.č. 223/1 o výměře </w:t>
      </w:r>
      <w:smartTag w:uri="urn:schemas-microsoft-com:office:smarttags" w:element="metricconverter">
        <w:smartTagPr>
          <w:attr w:name="ProductID" w:val="420 m2"/>
        </w:smartTagPr>
        <w:r>
          <w:rPr>
            <w:sz w:val="24"/>
            <w:szCs w:val="24"/>
          </w:rPr>
          <w:t>420 m</w:t>
        </w:r>
        <w:r>
          <w:rPr>
            <w:sz w:val="24"/>
            <w:szCs w:val="24"/>
            <w:vertAlign w:val="superscript"/>
          </w:rPr>
          <w:t>2</w:t>
        </w:r>
      </w:smartTag>
      <w:r>
        <w:rPr>
          <w:sz w:val="24"/>
          <w:szCs w:val="24"/>
        </w:rPr>
        <w:t xml:space="preserve"> a 223/2 o výměře </w:t>
      </w:r>
      <w:smartTag w:uri="urn:schemas-microsoft-com:office:smarttags" w:element="metricconverter">
        <w:smartTagPr>
          <w:attr w:name="ProductID" w:val="411 m2"/>
        </w:smartTagPr>
        <w:r>
          <w:rPr>
            <w:sz w:val="24"/>
            <w:szCs w:val="24"/>
          </w:rPr>
          <w:t>411 m</w:t>
        </w:r>
        <w:r>
          <w:rPr>
            <w:sz w:val="24"/>
            <w:szCs w:val="24"/>
            <w:vertAlign w:val="superscript"/>
          </w:rPr>
          <w:t>2</w:t>
        </w:r>
      </w:smartTag>
      <w:r>
        <w:rPr>
          <w:sz w:val="24"/>
          <w:szCs w:val="24"/>
        </w:rPr>
        <w:t>. Tyto dvě nově vzniklé parcely jsou nadále předmětem nájmu této smlouvy. Změna je u katastrálního úřadu evidována pod č. Z 19854/2011.</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ab/>
        <w:t xml:space="preserve">4.) Fond a nájemce se dohodli na ukončení pronájmu části předmětu nájmu, pozemků KN p.č. 1595, 1601, 1602, 1603/1, 1603/2 a 1604 ke dni 30.4.2012 v k.ú. Dlouhá Stropnice na základě žádosti nájemce ze dne 8.3.2012, která byla zaregistrována na Krajském pracovišti pro Jihočeský kraj dne 9.3.2012 pod č. PFCR 114231/2012. </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ab/>
        <w:t>5.) Fond a nájemce se dohodli na rozšíření předmětu nájmu o níže uvedené pozemky pro :</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54"/>
        <w:gridCol w:w="2268"/>
        <w:gridCol w:w="1418"/>
        <w:gridCol w:w="992"/>
        <w:gridCol w:w="851"/>
        <w:gridCol w:w="2477"/>
      </w:tblGrid>
      <w:tr w:rsidR="003F317C" w:rsidTr="003F317C">
        <w:tc>
          <w:tcPr>
            <w:tcW w:w="95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 obec</w:t>
            </w:r>
          </w:p>
        </w:tc>
        <w:tc>
          <w:tcPr>
            <w:tcW w:w="226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kat. území</w:t>
            </w:r>
          </w:p>
        </w:tc>
        <w:tc>
          <w:tcPr>
            <w:tcW w:w="141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druh evidence</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 xml:space="preserve">parcela č. </w:t>
            </w:r>
          </w:p>
        </w:tc>
        <w:tc>
          <w:tcPr>
            <w:tcW w:w="85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výměra</w:t>
            </w:r>
          </w:p>
        </w:tc>
        <w:tc>
          <w:tcPr>
            <w:tcW w:w="2477"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druh pozemku</w:t>
            </w:r>
          </w:p>
        </w:tc>
      </w:tr>
      <w:tr w:rsidR="003F317C" w:rsidTr="003F317C">
        <w:tc>
          <w:tcPr>
            <w:tcW w:w="95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Olešnice</w:t>
            </w:r>
          </w:p>
        </w:tc>
        <w:tc>
          <w:tcPr>
            <w:tcW w:w="226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Buková u Nových Hradů</w:t>
            </w:r>
          </w:p>
        </w:tc>
        <w:tc>
          <w:tcPr>
            <w:tcW w:w="1418"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KN</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1422/20</w:t>
            </w:r>
          </w:p>
        </w:tc>
        <w:tc>
          <w:tcPr>
            <w:tcW w:w="85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579</w:t>
            </w:r>
          </w:p>
        </w:tc>
        <w:tc>
          <w:tcPr>
            <w:tcW w:w="2477"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Lesní pozemek (boční hrázka rybníku „Vybírač“)</w:t>
            </w:r>
          </w:p>
        </w:tc>
      </w:tr>
      <w:tr w:rsidR="003F317C" w:rsidTr="003F317C">
        <w:tc>
          <w:tcPr>
            <w:tcW w:w="95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lastRenderedPageBreak/>
              <w:t>Olešnice</w:t>
            </w:r>
          </w:p>
        </w:tc>
        <w:tc>
          <w:tcPr>
            <w:tcW w:w="226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Buková u Nových Hradů</w:t>
            </w:r>
          </w:p>
        </w:tc>
        <w:tc>
          <w:tcPr>
            <w:tcW w:w="1418" w:type="dxa"/>
            <w:tcBorders>
              <w:top w:val="single" w:sz="4" w:space="0" w:color="auto"/>
              <w:left w:val="single" w:sz="4" w:space="0" w:color="auto"/>
              <w:bottom w:val="single" w:sz="4" w:space="0" w:color="auto"/>
              <w:right w:val="single" w:sz="4" w:space="0" w:color="auto"/>
            </w:tcBorders>
            <w:hideMark/>
          </w:tcPr>
          <w:p w:rsidR="003F317C" w:rsidRDefault="003F317C">
            <w:pPr>
              <w:jc w:val="center"/>
            </w:pPr>
            <w:r>
              <w:t>KN</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1432/3</w:t>
            </w:r>
          </w:p>
        </w:tc>
        <w:tc>
          <w:tcPr>
            <w:tcW w:w="85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643</w:t>
            </w:r>
          </w:p>
        </w:tc>
        <w:tc>
          <w:tcPr>
            <w:tcW w:w="2477"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Ost. pl. jiná pl. (boční hrázka rybníku „Vybírač“)</w:t>
            </w:r>
          </w:p>
        </w:tc>
      </w:tr>
      <w:tr w:rsidR="003F317C" w:rsidTr="003F317C">
        <w:tc>
          <w:tcPr>
            <w:tcW w:w="95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Olešnice</w:t>
            </w:r>
          </w:p>
        </w:tc>
        <w:tc>
          <w:tcPr>
            <w:tcW w:w="226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Buková u Nových Hradů</w:t>
            </w:r>
          </w:p>
        </w:tc>
        <w:tc>
          <w:tcPr>
            <w:tcW w:w="1418"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KN</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2019/20</w:t>
            </w:r>
          </w:p>
        </w:tc>
        <w:tc>
          <w:tcPr>
            <w:tcW w:w="85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117</w:t>
            </w:r>
          </w:p>
        </w:tc>
        <w:tc>
          <w:tcPr>
            <w:tcW w:w="2477"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Vodní plocha-rybník (břeh rybníka „Slávek“)</w:t>
            </w:r>
          </w:p>
        </w:tc>
      </w:tr>
      <w:tr w:rsidR="003F317C" w:rsidTr="003F317C">
        <w:tc>
          <w:tcPr>
            <w:tcW w:w="95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Olešnice</w:t>
            </w:r>
          </w:p>
        </w:tc>
        <w:tc>
          <w:tcPr>
            <w:tcW w:w="226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Buková u Nových Hradů</w:t>
            </w:r>
          </w:p>
        </w:tc>
        <w:tc>
          <w:tcPr>
            <w:tcW w:w="1418" w:type="dxa"/>
            <w:tcBorders>
              <w:top w:val="single" w:sz="4" w:space="0" w:color="auto"/>
              <w:left w:val="single" w:sz="4" w:space="0" w:color="auto"/>
              <w:bottom w:val="single" w:sz="4" w:space="0" w:color="auto"/>
              <w:right w:val="single" w:sz="4" w:space="0" w:color="auto"/>
            </w:tcBorders>
            <w:hideMark/>
          </w:tcPr>
          <w:p w:rsidR="003F317C" w:rsidRDefault="003F317C">
            <w:pPr>
              <w:jc w:val="center"/>
            </w:pPr>
            <w:r>
              <w:t>KN</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2144/47</w:t>
            </w:r>
          </w:p>
        </w:tc>
        <w:tc>
          <w:tcPr>
            <w:tcW w:w="85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56</w:t>
            </w:r>
          </w:p>
        </w:tc>
        <w:tc>
          <w:tcPr>
            <w:tcW w:w="2477"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Lesní pozemek (boční hrázka rybníku „Vybírač“)</w:t>
            </w:r>
          </w:p>
        </w:tc>
      </w:tr>
      <w:tr w:rsidR="003F317C" w:rsidTr="003F317C">
        <w:tc>
          <w:tcPr>
            <w:tcW w:w="954" w:type="dxa"/>
            <w:tcBorders>
              <w:top w:val="single" w:sz="4" w:space="0" w:color="auto"/>
              <w:left w:val="single" w:sz="4" w:space="0" w:color="auto"/>
              <w:bottom w:val="single" w:sz="4" w:space="0" w:color="auto"/>
              <w:right w:val="single" w:sz="4" w:space="0" w:color="auto"/>
            </w:tcBorders>
          </w:tcPr>
          <w:p w:rsidR="003F317C" w:rsidRDefault="003F317C">
            <w:pPr>
              <w:tabs>
                <w:tab w:val="left" w:pos="568"/>
              </w:tabs>
              <w:jc w:val="center"/>
            </w:pPr>
          </w:p>
        </w:tc>
        <w:tc>
          <w:tcPr>
            <w:tcW w:w="2268" w:type="dxa"/>
            <w:tcBorders>
              <w:top w:val="single" w:sz="4" w:space="0" w:color="auto"/>
              <w:left w:val="single" w:sz="4" w:space="0" w:color="auto"/>
              <w:bottom w:val="single" w:sz="4" w:space="0" w:color="auto"/>
              <w:right w:val="single" w:sz="4" w:space="0" w:color="auto"/>
            </w:tcBorders>
          </w:tcPr>
          <w:p w:rsidR="003F317C" w:rsidRDefault="003F317C">
            <w:pPr>
              <w:tabs>
                <w:tab w:val="left" w:pos="568"/>
              </w:tabs>
              <w:jc w:val="center"/>
            </w:pPr>
          </w:p>
        </w:tc>
        <w:tc>
          <w:tcPr>
            <w:tcW w:w="1418" w:type="dxa"/>
            <w:tcBorders>
              <w:top w:val="single" w:sz="4" w:space="0" w:color="auto"/>
              <w:left w:val="single" w:sz="4" w:space="0" w:color="auto"/>
              <w:bottom w:val="single" w:sz="4" w:space="0" w:color="auto"/>
              <w:right w:val="single" w:sz="4" w:space="0" w:color="auto"/>
            </w:tcBorders>
          </w:tcPr>
          <w:p w:rsidR="003F317C" w:rsidRDefault="003F317C">
            <w:pPr>
              <w:jc w:val="center"/>
            </w:pPr>
          </w:p>
        </w:tc>
        <w:tc>
          <w:tcPr>
            <w:tcW w:w="992" w:type="dxa"/>
            <w:tcBorders>
              <w:top w:val="single" w:sz="4" w:space="0" w:color="auto"/>
              <w:left w:val="single" w:sz="4" w:space="0" w:color="auto"/>
              <w:bottom w:val="single" w:sz="4" w:space="0" w:color="auto"/>
              <w:right w:val="single" w:sz="4" w:space="0" w:color="auto"/>
            </w:tcBorders>
          </w:tcPr>
          <w:p w:rsidR="003F317C" w:rsidRDefault="003F317C">
            <w:pPr>
              <w:tabs>
                <w:tab w:val="left" w:pos="568"/>
              </w:tabs>
              <w:jc w:val="center"/>
            </w:pPr>
          </w:p>
        </w:tc>
        <w:tc>
          <w:tcPr>
            <w:tcW w:w="85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1395</w:t>
            </w:r>
          </w:p>
        </w:tc>
        <w:tc>
          <w:tcPr>
            <w:tcW w:w="2477" w:type="dxa"/>
            <w:tcBorders>
              <w:top w:val="single" w:sz="4" w:space="0" w:color="auto"/>
              <w:left w:val="single" w:sz="4" w:space="0" w:color="auto"/>
              <w:bottom w:val="single" w:sz="4" w:space="0" w:color="auto"/>
              <w:right w:val="single" w:sz="4" w:space="0" w:color="auto"/>
            </w:tcBorders>
          </w:tcPr>
          <w:p w:rsidR="003F317C" w:rsidRDefault="003F317C">
            <w:pPr>
              <w:tabs>
                <w:tab w:val="left" w:pos="568"/>
              </w:tabs>
              <w:jc w:val="center"/>
            </w:pPr>
          </w:p>
        </w:tc>
      </w:tr>
    </w:tbl>
    <w:p w:rsidR="003F317C" w:rsidRDefault="003F317C" w:rsidP="003F317C">
      <w:pPr>
        <w:tabs>
          <w:tab w:val="left" w:pos="568"/>
        </w:tabs>
        <w:jc w:val="both"/>
        <w:rPr>
          <w:sz w:val="24"/>
          <w:szCs w:val="24"/>
        </w:rPr>
      </w:pPr>
      <w:r>
        <w:rPr>
          <w:sz w:val="24"/>
          <w:szCs w:val="24"/>
        </w:rPr>
        <w:t>(před obnovou katastrálního operátu k.ú. Buková u Nových Hradů nebyly shora uvedené parcely nájemci pronajaty).</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ab/>
        <w:t xml:space="preserve">6.) Fond a nájemce se dohodli na rozšíření předmětu nájmu s účinností od 1.5.2012 o níže uvedné pozemky, které jsou uvedené v dohodě o zaplacení úhrady za užívání nemovitosti č. 55N09/05 podepsané v měsíci dubnu roku 2012. </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38"/>
        <w:gridCol w:w="1276"/>
        <w:gridCol w:w="1559"/>
        <w:gridCol w:w="992"/>
        <w:gridCol w:w="1134"/>
        <w:gridCol w:w="1559"/>
      </w:tblGrid>
      <w:tr w:rsidR="003F317C" w:rsidTr="003F317C">
        <w:tc>
          <w:tcPr>
            <w:tcW w:w="123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 obec</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kat. území</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druh evidence</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 xml:space="preserve">parcela č. </w:t>
            </w:r>
          </w:p>
        </w:tc>
        <w:tc>
          <w:tcPr>
            <w:tcW w:w="113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Výměra m</w:t>
            </w:r>
            <w:r>
              <w:rPr>
                <w:vertAlign w:val="superscript"/>
              </w:rPr>
              <w:t>2</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druh pozemku</w:t>
            </w:r>
          </w:p>
        </w:tc>
      </w:tr>
      <w:tr w:rsidR="003F317C" w:rsidTr="003F317C">
        <w:tc>
          <w:tcPr>
            <w:tcW w:w="123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Nové Hrady</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Nakolice</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KN</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1556</w:t>
            </w:r>
          </w:p>
        </w:tc>
        <w:tc>
          <w:tcPr>
            <w:tcW w:w="113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36430</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TTP</w:t>
            </w:r>
          </w:p>
        </w:tc>
      </w:tr>
      <w:tr w:rsidR="003F317C" w:rsidTr="003F317C">
        <w:tc>
          <w:tcPr>
            <w:tcW w:w="123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Nové Hrady</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Nakolice</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KN</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1560</w:t>
            </w:r>
          </w:p>
        </w:tc>
        <w:tc>
          <w:tcPr>
            <w:tcW w:w="113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1033</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Ost.pl., neplodná</w:t>
            </w:r>
          </w:p>
        </w:tc>
      </w:tr>
      <w:tr w:rsidR="003F317C" w:rsidTr="003F317C">
        <w:tc>
          <w:tcPr>
            <w:tcW w:w="123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Nové Hrady</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Nakolice</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KN</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1565</w:t>
            </w:r>
          </w:p>
        </w:tc>
        <w:tc>
          <w:tcPr>
            <w:tcW w:w="113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6191</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Ost.pl.,neplodná</w:t>
            </w:r>
          </w:p>
        </w:tc>
      </w:tr>
      <w:tr w:rsidR="003F317C" w:rsidTr="003F317C">
        <w:tc>
          <w:tcPr>
            <w:tcW w:w="123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Nové Hrady</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Nakolice</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Celkem</w:t>
            </w:r>
          </w:p>
        </w:tc>
        <w:tc>
          <w:tcPr>
            <w:tcW w:w="992" w:type="dxa"/>
            <w:tcBorders>
              <w:top w:val="single" w:sz="4" w:space="0" w:color="auto"/>
              <w:left w:val="single" w:sz="4" w:space="0" w:color="auto"/>
              <w:bottom w:val="single" w:sz="4" w:space="0" w:color="auto"/>
              <w:right w:val="single" w:sz="4" w:space="0" w:color="auto"/>
            </w:tcBorders>
          </w:tcPr>
          <w:p w:rsidR="003F317C" w:rsidRDefault="003F317C">
            <w:pPr>
              <w:tabs>
                <w:tab w:val="left" w:pos="568"/>
              </w:tabs>
              <w:jc w:val="center"/>
            </w:pPr>
          </w:p>
        </w:tc>
        <w:tc>
          <w:tcPr>
            <w:tcW w:w="113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43654</w:t>
            </w:r>
          </w:p>
        </w:tc>
        <w:tc>
          <w:tcPr>
            <w:tcW w:w="1559" w:type="dxa"/>
            <w:tcBorders>
              <w:top w:val="single" w:sz="4" w:space="0" w:color="auto"/>
              <w:left w:val="single" w:sz="4" w:space="0" w:color="auto"/>
              <w:bottom w:val="single" w:sz="4" w:space="0" w:color="auto"/>
              <w:right w:val="single" w:sz="4" w:space="0" w:color="auto"/>
            </w:tcBorders>
          </w:tcPr>
          <w:p w:rsidR="003F317C" w:rsidRDefault="003F317C">
            <w:pPr>
              <w:tabs>
                <w:tab w:val="left" w:pos="568"/>
              </w:tabs>
              <w:jc w:val="center"/>
            </w:pPr>
          </w:p>
        </w:tc>
      </w:tr>
    </w:tbl>
    <w:p w:rsidR="003F317C" w:rsidRDefault="003F317C" w:rsidP="003F317C">
      <w:pPr>
        <w:tabs>
          <w:tab w:val="left" w:pos="568"/>
        </w:tabs>
        <w:jc w:val="both"/>
        <w:rPr>
          <w:sz w:val="24"/>
          <w:szCs w:val="24"/>
        </w:rPr>
      </w:pPr>
      <w:r>
        <w:rPr>
          <w:sz w:val="24"/>
          <w:szCs w:val="24"/>
        </w:rPr>
        <w:tab/>
        <w:t xml:space="preserve">Dohoda o zaplacení úhrady za užívání nemovitosti zajišťuje nájemci kontinuitu nájemního vztahu k pozemkům dotčených pozemkovou úpravou v k.ú. Nakolice a nabytí správy pozemků po pozemkové úpravě pronajímatelem. </w:t>
      </w:r>
    </w:p>
    <w:p w:rsidR="003F317C" w:rsidRDefault="003F317C" w:rsidP="003F317C">
      <w:pPr>
        <w:tabs>
          <w:tab w:val="left" w:pos="568"/>
        </w:tabs>
        <w:jc w:val="both"/>
        <w:rPr>
          <w:sz w:val="24"/>
          <w:szCs w:val="24"/>
        </w:rPr>
      </w:pPr>
      <w:r>
        <w:rPr>
          <w:sz w:val="24"/>
          <w:szCs w:val="24"/>
        </w:rPr>
        <w:tab/>
        <w:t xml:space="preserve">Seznam aktuálně pronajatých pozemků je uveden v příloze tohoto dodatku s názvem </w:t>
      </w:r>
      <w:r>
        <w:rPr>
          <w:i/>
          <w:sz w:val="24"/>
          <w:szCs w:val="24"/>
        </w:rPr>
        <w:t>„Příloha k nájemní smlouvě č. 55N09/05“</w:t>
      </w:r>
      <w:r>
        <w:rPr>
          <w:sz w:val="24"/>
          <w:szCs w:val="24"/>
        </w:rPr>
        <w:t>, která je jeho nedílnou součástí</w:t>
      </w:r>
    </w:p>
    <w:p w:rsidR="003F317C" w:rsidRDefault="003F317C" w:rsidP="003F317C">
      <w:pPr>
        <w:pStyle w:val="para"/>
        <w:jc w:val="both"/>
      </w:pPr>
    </w:p>
    <w:p w:rsidR="003F317C" w:rsidRDefault="003F317C" w:rsidP="003F317C">
      <w:pPr>
        <w:pStyle w:val="para"/>
      </w:pPr>
      <w:r>
        <w:t>III.</w:t>
      </w:r>
    </w:p>
    <w:p w:rsidR="003F317C" w:rsidRDefault="003F317C" w:rsidP="003F317C">
      <w:pPr>
        <w:pStyle w:val="Zkladntext"/>
        <w:rPr>
          <w:i/>
          <w:szCs w:val="24"/>
        </w:rPr>
      </w:pPr>
      <w:r>
        <w:rPr>
          <w:szCs w:val="24"/>
        </w:rPr>
        <w:t xml:space="preserve">1.) Smluvní strany se dohodly na tom, že s ohledem na skutečnosti uvedené v čl. II tohoto dodatku se stanovuje nová výše ročního nájemného na částku 18.178,-Kč (slovy: osmnácttisícjednostosedmdesátosmkorun českých) s účinností od 1.5.2012. Výpočet je uveden v příloze s názvem </w:t>
      </w:r>
      <w:r>
        <w:rPr>
          <w:i/>
          <w:szCs w:val="24"/>
        </w:rPr>
        <w:t>„výpočet dodatku pro nájemní smlouvu č. 55N09/05“.</w:t>
      </w:r>
    </w:p>
    <w:p w:rsidR="003F317C" w:rsidRDefault="003F317C" w:rsidP="003F317C">
      <w:pPr>
        <w:tabs>
          <w:tab w:val="left" w:pos="568"/>
        </w:tabs>
        <w:jc w:val="both"/>
      </w:pPr>
    </w:p>
    <w:p w:rsidR="003F317C" w:rsidRDefault="003F317C" w:rsidP="003F317C">
      <w:pPr>
        <w:tabs>
          <w:tab w:val="left" w:pos="568"/>
        </w:tabs>
        <w:jc w:val="both"/>
        <w:rPr>
          <w:sz w:val="24"/>
          <w:szCs w:val="24"/>
        </w:rPr>
      </w:pPr>
      <w:r>
        <w:rPr>
          <w:sz w:val="24"/>
          <w:szCs w:val="24"/>
        </w:rPr>
        <w:t xml:space="preserve">2.) K datu splatnosti 1.10.2012 byl nájemci dle tohoto dodatku propočten a stanoven předpis splátky nájemného ve výši v 18.105,-Kč (slovy: osmnácttisícjednostopětkorunkorun českých).  </w:t>
      </w:r>
      <w:r>
        <w:rPr>
          <w:bCs/>
          <w:sz w:val="24"/>
          <w:szCs w:val="24"/>
        </w:rPr>
        <w:t>Výpočty pro jednotlivé parcely jsou uvedeny v příloze tohoto dodatku s názvem „</w:t>
      </w:r>
      <w:r>
        <w:rPr>
          <w:bCs/>
          <w:i/>
          <w:sz w:val="24"/>
          <w:szCs w:val="24"/>
        </w:rPr>
        <w:t>Výpočet dodatku pro nájemní smlouvu č.55N09/05</w:t>
      </w:r>
      <w:r>
        <w:rPr>
          <w:bCs/>
          <w:sz w:val="24"/>
          <w:szCs w:val="24"/>
        </w:rPr>
        <w:t>, která je jeho nedílnou součástí.</w:t>
      </w:r>
    </w:p>
    <w:p w:rsidR="003F317C" w:rsidRDefault="003F317C" w:rsidP="003F317C">
      <w:pPr>
        <w:pStyle w:val="para"/>
        <w:jc w:val="both"/>
      </w:pPr>
    </w:p>
    <w:p w:rsidR="003F317C" w:rsidRDefault="003F317C" w:rsidP="003F317C">
      <w:pPr>
        <w:pStyle w:val="para"/>
        <w:rPr>
          <w:b w:val="0"/>
          <w:bCs/>
          <w:szCs w:val="24"/>
        </w:rPr>
      </w:pPr>
      <w:r>
        <w:rPr>
          <w:szCs w:val="24"/>
        </w:rPr>
        <w:t>IV.</w:t>
      </w:r>
    </w:p>
    <w:p w:rsidR="003F317C" w:rsidRDefault="003F317C" w:rsidP="003F317C">
      <w:pPr>
        <w:tabs>
          <w:tab w:val="left" w:pos="568"/>
        </w:tabs>
        <w:jc w:val="both"/>
        <w:rPr>
          <w:sz w:val="24"/>
          <w:szCs w:val="24"/>
        </w:rPr>
      </w:pPr>
      <w:r>
        <w:rPr>
          <w:sz w:val="24"/>
          <w:szCs w:val="24"/>
        </w:rPr>
        <w:tab/>
      </w:r>
      <w:r>
        <w:rPr>
          <w:sz w:val="24"/>
          <w:szCs w:val="24"/>
        </w:rPr>
        <w:tab/>
        <w:t>Tento dodatek je nedílnou součástí smlouvy a nabývá platnosti dnem podpisu oběma smluvními stranami.</w:t>
      </w:r>
    </w:p>
    <w:p w:rsidR="003F317C" w:rsidRDefault="003F317C" w:rsidP="003F317C">
      <w:pPr>
        <w:tabs>
          <w:tab w:val="left" w:pos="568"/>
        </w:tabs>
        <w:jc w:val="center"/>
        <w:rPr>
          <w:b/>
          <w:sz w:val="24"/>
          <w:szCs w:val="24"/>
        </w:rPr>
      </w:pPr>
    </w:p>
    <w:p w:rsidR="003F317C" w:rsidRDefault="003F317C" w:rsidP="003F317C">
      <w:pPr>
        <w:tabs>
          <w:tab w:val="left" w:pos="568"/>
        </w:tabs>
        <w:jc w:val="center"/>
        <w:rPr>
          <w:b/>
          <w:sz w:val="24"/>
          <w:szCs w:val="24"/>
        </w:rPr>
      </w:pPr>
      <w:r>
        <w:rPr>
          <w:b/>
          <w:sz w:val="24"/>
          <w:szCs w:val="24"/>
        </w:rPr>
        <w:t>V.</w:t>
      </w:r>
    </w:p>
    <w:p w:rsidR="003F317C" w:rsidRDefault="003F317C" w:rsidP="003F317C">
      <w:pPr>
        <w:tabs>
          <w:tab w:val="left" w:pos="568"/>
        </w:tabs>
        <w:jc w:val="both"/>
        <w:rPr>
          <w:sz w:val="24"/>
          <w:szCs w:val="24"/>
        </w:rPr>
      </w:pPr>
      <w:r>
        <w:rPr>
          <w:sz w:val="24"/>
          <w:szCs w:val="24"/>
        </w:rPr>
        <w:tab/>
        <w:t>Tento dodatek je sepsán ve třech stejnopisech, z nichž každý má platnost originálu. Jeden stejnopis přebírá nájemce ostatní jsou určeny pro fond.</w:t>
      </w:r>
    </w:p>
    <w:p w:rsidR="003F317C" w:rsidRDefault="003F317C" w:rsidP="003F317C">
      <w:pPr>
        <w:tabs>
          <w:tab w:val="left" w:pos="568"/>
        </w:tabs>
        <w:jc w:val="center"/>
        <w:rPr>
          <w:b/>
          <w:sz w:val="24"/>
          <w:szCs w:val="24"/>
        </w:rPr>
      </w:pPr>
    </w:p>
    <w:p w:rsidR="003F317C" w:rsidRDefault="003F317C" w:rsidP="003F317C">
      <w:pPr>
        <w:tabs>
          <w:tab w:val="left" w:pos="568"/>
        </w:tabs>
        <w:jc w:val="center"/>
        <w:rPr>
          <w:b/>
          <w:sz w:val="24"/>
          <w:szCs w:val="24"/>
        </w:rPr>
      </w:pPr>
      <w:r>
        <w:rPr>
          <w:b/>
          <w:sz w:val="24"/>
          <w:szCs w:val="24"/>
        </w:rPr>
        <w:t>VI.</w:t>
      </w:r>
    </w:p>
    <w:p w:rsidR="003F317C" w:rsidRDefault="003F317C" w:rsidP="003F317C">
      <w:pPr>
        <w:tabs>
          <w:tab w:val="left" w:pos="568"/>
        </w:tabs>
        <w:jc w:val="both"/>
        <w:rPr>
          <w:sz w:val="24"/>
          <w:szCs w:val="24"/>
        </w:rPr>
      </w:pPr>
      <w:r>
        <w:rPr>
          <w:sz w:val="24"/>
          <w:szCs w:val="24"/>
        </w:rPr>
        <w:tab/>
        <w:t>Smluvní strany po přečtení tohoto dodatku prohlašují, že s jeho obsahem souhlasí, a že je shodným projevem jejich vážné a svobodné vůle a na důkaz toho připojují své podpisy.</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V Českých Budějovicích, dne                        2012</w:t>
      </w: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r>
        <w:t xml:space="preserve">              …………………………………….                                          ………………………………………</w:t>
      </w:r>
    </w:p>
    <w:p w:rsidR="003F317C" w:rsidRDefault="003F317C" w:rsidP="003F317C">
      <w:pPr>
        <w:jc w:val="both"/>
        <w:rPr>
          <w:sz w:val="24"/>
          <w:szCs w:val="24"/>
        </w:rPr>
      </w:pPr>
      <w:r>
        <w:rPr>
          <w:sz w:val="24"/>
          <w:szCs w:val="24"/>
        </w:rPr>
        <w:tab/>
        <w:t>Pozemkový fond ČR</w:t>
      </w:r>
      <w:r>
        <w:rPr>
          <w:sz w:val="24"/>
          <w:szCs w:val="24"/>
        </w:rPr>
        <w:tab/>
      </w:r>
      <w:r>
        <w:rPr>
          <w:sz w:val="24"/>
          <w:szCs w:val="24"/>
        </w:rPr>
        <w:tab/>
      </w:r>
      <w:r>
        <w:rPr>
          <w:sz w:val="24"/>
          <w:szCs w:val="24"/>
        </w:rPr>
        <w:tab/>
      </w:r>
      <w:r>
        <w:rPr>
          <w:sz w:val="24"/>
          <w:szCs w:val="24"/>
        </w:rPr>
        <w:tab/>
      </w:r>
      <w:r>
        <w:rPr>
          <w:sz w:val="24"/>
          <w:szCs w:val="24"/>
        </w:rPr>
        <w:tab/>
      </w:r>
      <w:r>
        <w:rPr>
          <w:sz w:val="24"/>
          <w:szCs w:val="24"/>
        </w:rPr>
        <w:tab/>
        <w:t>nájemce</w:t>
      </w:r>
    </w:p>
    <w:p w:rsidR="003F317C" w:rsidRDefault="003F317C" w:rsidP="003F317C">
      <w:pPr>
        <w:jc w:val="both"/>
        <w:rPr>
          <w:sz w:val="24"/>
          <w:szCs w:val="24"/>
        </w:rPr>
      </w:pPr>
      <w:r>
        <w:rPr>
          <w:sz w:val="24"/>
          <w:szCs w:val="24"/>
        </w:rPr>
        <w:tab/>
        <w:t>Mgr. Ing. Miroslav Šimek</w:t>
      </w:r>
      <w:r>
        <w:rPr>
          <w:sz w:val="24"/>
          <w:szCs w:val="24"/>
        </w:rPr>
        <w:tab/>
      </w:r>
      <w:r>
        <w:rPr>
          <w:sz w:val="24"/>
          <w:szCs w:val="24"/>
        </w:rPr>
        <w:tab/>
      </w:r>
      <w:r>
        <w:rPr>
          <w:sz w:val="24"/>
          <w:szCs w:val="24"/>
        </w:rPr>
        <w:tab/>
      </w:r>
      <w:r>
        <w:rPr>
          <w:sz w:val="24"/>
          <w:szCs w:val="24"/>
        </w:rPr>
        <w:tab/>
        <w:t xml:space="preserve">Rybářství Nové Hrady, s.r.o.    </w:t>
      </w:r>
    </w:p>
    <w:p w:rsidR="003F317C" w:rsidRDefault="003F317C" w:rsidP="003F317C">
      <w:pPr>
        <w:pStyle w:val="Zkladntext"/>
        <w:tabs>
          <w:tab w:val="clear" w:pos="568"/>
          <w:tab w:val="left" w:pos="708"/>
        </w:tabs>
        <w:rPr>
          <w:szCs w:val="24"/>
        </w:rPr>
      </w:pPr>
      <w:r>
        <w:rPr>
          <w:szCs w:val="24"/>
        </w:rPr>
        <w:tab/>
        <w:t>vedoucí Krajského pracoviště</w:t>
      </w:r>
      <w:r>
        <w:rPr>
          <w:szCs w:val="24"/>
        </w:rPr>
        <w:tab/>
      </w:r>
      <w:r>
        <w:rPr>
          <w:szCs w:val="24"/>
        </w:rPr>
        <w:tab/>
        <w:t xml:space="preserve">           Lubomír Zvonař, jednatel</w:t>
      </w:r>
    </w:p>
    <w:p w:rsidR="003F317C" w:rsidRDefault="003F317C" w:rsidP="003F317C">
      <w:pPr>
        <w:pStyle w:val="Zkladntext"/>
        <w:tabs>
          <w:tab w:val="clear" w:pos="568"/>
          <w:tab w:val="left" w:pos="708"/>
        </w:tabs>
        <w:rPr>
          <w:szCs w:val="24"/>
        </w:rPr>
      </w:pPr>
      <w:r>
        <w:rPr>
          <w:szCs w:val="24"/>
        </w:rPr>
        <w:t xml:space="preserve">            pro Jihočeský kraj</w:t>
      </w:r>
      <w:r>
        <w:rPr>
          <w:szCs w:val="24"/>
        </w:rPr>
        <w:tab/>
      </w:r>
      <w:r>
        <w:rPr>
          <w:szCs w:val="24"/>
        </w:rPr>
        <w:tab/>
      </w:r>
      <w:r>
        <w:rPr>
          <w:szCs w:val="24"/>
        </w:rPr>
        <w:tab/>
      </w:r>
      <w:r>
        <w:rPr>
          <w:szCs w:val="24"/>
        </w:rPr>
        <w:tab/>
      </w:r>
      <w:r>
        <w:rPr>
          <w:szCs w:val="24"/>
        </w:rPr>
        <w:tab/>
        <w:t xml:space="preserve">  </w:t>
      </w:r>
    </w:p>
    <w:p w:rsidR="003F317C" w:rsidRDefault="003F317C" w:rsidP="003F317C">
      <w:pPr>
        <w:pStyle w:val="Zkladntext"/>
        <w:tabs>
          <w:tab w:val="clear" w:pos="568"/>
          <w:tab w:val="left" w:pos="708"/>
        </w:tabs>
        <w:rPr>
          <w:szCs w:val="24"/>
        </w:rPr>
      </w:pPr>
      <w:r>
        <w:rPr>
          <w:szCs w:val="24"/>
        </w:rPr>
        <w:t xml:space="preserve">                    </w:t>
      </w: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p>
    <w:p w:rsidR="003F317C" w:rsidRDefault="003F317C" w:rsidP="003F317C">
      <w:pPr>
        <w:pStyle w:val="Zpat"/>
        <w:tabs>
          <w:tab w:val="left" w:pos="708"/>
        </w:tabs>
        <w:rPr>
          <w:szCs w:val="24"/>
        </w:rPr>
      </w:pPr>
      <w:r>
        <w:rPr>
          <w:szCs w:val="24"/>
        </w:rPr>
        <w:t xml:space="preserve">Za správnost : Ing. </w:t>
      </w:r>
      <w:smartTag w:uri="urn:schemas-microsoft-com:office:smarttags" w:element="PersonName">
        <w:smartTagPr>
          <w:attr w:name="ProductID" w:val="Petr Žemlička"/>
        </w:smartTagPr>
        <w:r>
          <w:rPr>
            <w:szCs w:val="24"/>
          </w:rPr>
          <w:t>Petr Žemlička</w:t>
        </w:r>
      </w:smartTag>
    </w:p>
    <w:p w:rsidR="003F317C" w:rsidRDefault="003F317C" w:rsidP="003F317C">
      <w:pPr>
        <w:jc w:val="both"/>
        <w:rPr>
          <w:b/>
          <w:sz w:val="24"/>
        </w:rPr>
      </w:pPr>
      <w:r>
        <w:rPr>
          <w:b/>
          <w:sz w:val="24"/>
        </w:rPr>
        <w:t>Pozemkový fond České republiky</w:t>
      </w:r>
    </w:p>
    <w:p w:rsidR="003F317C" w:rsidRDefault="003F317C" w:rsidP="003F317C">
      <w:pPr>
        <w:jc w:val="both"/>
        <w:rPr>
          <w:b/>
          <w:sz w:val="24"/>
        </w:rPr>
      </w:pPr>
      <w:r>
        <w:rPr>
          <w:b/>
          <w:sz w:val="24"/>
        </w:rPr>
        <w:t>Sídlo : Husinecká 1024/11a, 130 00  Praha 3</w:t>
      </w:r>
    </w:p>
    <w:p w:rsidR="003F317C" w:rsidRDefault="003F317C" w:rsidP="003F317C">
      <w:pPr>
        <w:jc w:val="both"/>
        <w:rPr>
          <w:sz w:val="24"/>
        </w:rPr>
      </w:pPr>
      <w:r>
        <w:rPr>
          <w:sz w:val="24"/>
        </w:rPr>
        <w:t xml:space="preserve">zastoupený Mgr. Ing. Miroslavem Šimkem, vedoucím Krajského pracoviště pro Jihočeský kraj, </w:t>
      </w:r>
    </w:p>
    <w:p w:rsidR="003F317C" w:rsidRDefault="003F317C" w:rsidP="003F317C">
      <w:pPr>
        <w:jc w:val="both"/>
        <w:rPr>
          <w:sz w:val="24"/>
        </w:rPr>
      </w:pPr>
      <w:r>
        <w:rPr>
          <w:sz w:val="24"/>
        </w:rPr>
        <w:t>adresa : Rudolfovská 80, 371 13, České Budějovice</w:t>
      </w:r>
    </w:p>
    <w:p w:rsidR="003F317C" w:rsidRDefault="003F317C" w:rsidP="003F317C">
      <w:pPr>
        <w:jc w:val="both"/>
        <w:rPr>
          <w:sz w:val="24"/>
        </w:rPr>
      </w:pPr>
      <w:r>
        <w:rPr>
          <w:sz w:val="24"/>
        </w:rPr>
        <w:t>IČ: 457 97 072</w:t>
      </w:r>
    </w:p>
    <w:p w:rsidR="003F317C" w:rsidRDefault="003F317C" w:rsidP="003F317C">
      <w:pPr>
        <w:jc w:val="both"/>
        <w:rPr>
          <w:sz w:val="24"/>
        </w:rPr>
      </w:pPr>
      <w:r>
        <w:rPr>
          <w:sz w:val="24"/>
        </w:rPr>
        <w:t>DIČ CZ45797072</w:t>
      </w:r>
    </w:p>
    <w:p w:rsidR="003F317C" w:rsidRDefault="003F317C" w:rsidP="003F317C">
      <w:pPr>
        <w:jc w:val="both"/>
        <w:rPr>
          <w:sz w:val="24"/>
        </w:rPr>
      </w:pPr>
      <w:r>
        <w:rPr>
          <w:sz w:val="24"/>
        </w:rPr>
        <w:t>Zapsán v obchodním rejstříku vedeném Městským soudem v Praze, odd. A, vložka 6664</w:t>
      </w:r>
    </w:p>
    <w:p w:rsidR="003F317C" w:rsidRDefault="003F317C" w:rsidP="003F317C">
      <w:pPr>
        <w:jc w:val="both"/>
        <w:rPr>
          <w:sz w:val="24"/>
        </w:rPr>
      </w:pPr>
      <w:r>
        <w:rPr>
          <w:sz w:val="24"/>
        </w:rPr>
        <w:t>Bankovní spojení : : GE Money Bank a.s. oblastní pobočka České Budějovice, č.účtu 46005544/0600</w:t>
      </w:r>
    </w:p>
    <w:p w:rsidR="003F317C" w:rsidRDefault="003F317C" w:rsidP="003F317C">
      <w:pPr>
        <w:pStyle w:val="Zkladntext"/>
        <w:tabs>
          <w:tab w:val="clear" w:pos="568"/>
          <w:tab w:val="left" w:pos="708"/>
        </w:tabs>
      </w:pPr>
      <w:r>
        <w:t>(dále jen ”pronajímatel")</w:t>
      </w:r>
    </w:p>
    <w:p w:rsidR="003F317C" w:rsidRDefault="003F317C" w:rsidP="003F317C">
      <w:pPr>
        <w:rPr>
          <w:sz w:val="24"/>
        </w:rPr>
      </w:pPr>
      <w:r>
        <w:rPr>
          <w:sz w:val="24"/>
        </w:rPr>
        <w:t>- na straně jedné -</w:t>
      </w:r>
    </w:p>
    <w:p w:rsidR="003F317C" w:rsidRDefault="003F317C" w:rsidP="003F317C">
      <w:pPr>
        <w:rPr>
          <w:sz w:val="24"/>
        </w:rPr>
      </w:pPr>
    </w:p>
    <w:p w:rsidR="003F317C" w:rsidRDefault="003F317C" w:rsidP="003F317C">
      <w:pPr>
        <w:rPr>
          <w:sz w:val="24"/>
        </w:rPr>
      </w:pPr>
      <w:r>
        <w:rPr>
          <w:sz w:val="24"/>
        </w:rPr>
        <w:lastRenderedPageBreak/>
        <w:t>a</w:t>
      </w:r>
    </w:p>
    <w:p w:rsidR="003F317C" w:rsidRDefault="003F317C" w:rsidP="003F317C">
      <w:pPr>
        <w:jc w:val="both"/>
        <w:rPr>
          <w:b/>
          <w:bCs/>
          <w:sz w:val="24"/>
        </w:rPr>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t>Osoba oprávněná jednat za právnickou osobu : Lubomír Zvonař, jednatel</w:t>
      </w:r>
    </w:p>
    <w:p w:rsidR="003F317C" w:rsidRDefault="003F317C" w:rsidP="003F317C">
      <w:pPr>
        <w:jc w:val="both"/>
        <w:rPr>
          <w:sz w:val="24"/>
        </w:rPr>
      </w:pPr>
      <w:r>
        <w:rPr>
          <w:sz w:val="24"/>
        </w:rPr>
        <w:t>(dále jen "uživatel")</w:t>
      </w:r>
    </w:p>
    <w:p w:rsidR="003F317C" w:rsidRDefault="003F317C" w:rsidP="003F317C">
      <w:pPr>
        <w:rPr>
          <w:sz w:val="24"/>
        </w:rPr>
      </w:pPr>
      <w:r>
        <w:rPr>
          <w:sz w:val="24"/>
        </w:rPr>
        <w:t>- na straně druhé -</w:t>
      </w:r>
    </w:p>
    <w:p w:rsidR="003F317C" w:rsidRDefault="003F317C" w:rsidP="003F317C">
      <w:pPr>
        <w:rPr>
          <w:sz w:val="24"/>
        </w:rPr>
      </w:pPr>
    </w:p>
    <w:p w:rsidR="003F317C" w:rsidRDefault="003F317C" w:rsidP="003F317C">
      <w:pPr>
        <w:rPr>
          <w:sz w:val="24"/>
        </w:rPr>
      </w:pPr>
      <w:r>
        <w:rPr>
          <w:sz w:val="24"/>
        </w:rPr>
        <w:t>uzavírají tuto</w:t>
      </w:r>
    </w:p>
    <w:p w:rsidR="003F317C" w:rsidRDefault="003F317C" w:rsidP="003F317C">
      <w:pPr>
        <w:rPr>
          <w:sz w:val="24"/>
        </w:rPr>
      </w:pPr>
    </w:p>
    <w:p w:rsidR="003F317C" w:rsidRDefault="003F317C" w:rsidP="003F317C">
      <w:pPr>
        <w:jc w:val="center"/>
        <w:rPr>
          <w:b/>
          <w:sz w:val="36"/>
          <w:szCs w:val="30"/>
        </w:rPr>
      </w:pPr>
      <w:r>
        <w:rPr>
          <w:b/>
          <w:sz w:val="36"/>
          <w:szCs w:val="30"/>
        </w:rPr>
        <w:t>dohodu o zaplacení úhrady za užívání nemovitosti</w:t>
      </w:r>
    </w:p>
    <w:p w:rsidR="003F317C" w:rsidRDefault="003F317C" w:rsidP="003F317C">
      <w:pPr>
        <w:jc w:val="center"/>
        <w:rPr>
          <w:b/>
          <w:sz w:val="36"/>
          <w:szCs w:val="30"/>
        </w:rPr>
      </w:pPr>
      <w:r>
        <w:rPr>
          <w:b/>
          <w:sz w:val="36"/>
          <w:szCs w:val="30"/>
        </w:rPr>
        <w:t>č. 55N09/05</w:t>
      </w:r>
    </w:p>
    <w:p w:rsidR="003F317C" w:rsidRDefault="003F317C" w:rsidP="003F317C">
      <w:pPr>
        <w:tabs>
          <w:tab w:val="left" w:pos="568"/>
        </w:tabs>
        <w:jc w:val="both"/>
      </w:pPr>
    </w:p>
    <w:p w:rsidR="003F317C" w:rsidRDefault="003F317C" w:rsidP="003F317C">
      <w:pPr>
        <w:jc w:val="center"/>
        <w:rPr>
          <w:sz w:val="24"/>
        </w:rPr>
      </w:pPr>
      <w:r>
        <w:rPr>
          <w:sz w:val="24"/>
        </w:rPr>
        <w:t>Čl. I</w:t>
      </w:r>
    </w:p>
    <w:p w:rsidR="003F317C" w:rsidRDefault="003F317C" w:rsidP="003F317C">
      <w:pPr>
        <w:pStyle w:val="Zkladntext"/>
        <w:tabs>
          <w:tab w:val="clear" w:pos="568"/>
          <w:tab w:val="left" w:pos="708"/>
        </w:tabs>
      </w:pPr>
      <w:r>
        <w:t>Uživatel nemovitosti ve vlastnictví státu a ve správě pronajímatele zapsaných u Katastrálního pracoviště v Českých Budějovicích u Katastrálního úřadu pro Jihočeský kraj</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38"/>
        <w:gridCol w:w="1276"/>
        <w:gridCol w:w="1559"/>
        <w:gridCol w:w="992"/>
        <w:gridCol w:w="1134"/>
        <w:gridCol w:w="1559"/>
        <w:gridCol w:w="1276"/>
      </w:tblGrid>
      <w:tr w:rsidR="003F317C" w:rsidTr="003F317C">
        <w:tc>
          <w:tcPr>
            <w:tcW w:w="123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 obec</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kat. území</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druh evidence</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 xml:space="preserve">parcela č. </w:t>
            </w:r>
          </w:p>
        </w:tc>
        <w:tc>
          <w:tcPr>
            <w:tcW w:w="113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Výměra m</w:t>
            </w:r>
            <w:r>
              <w:rPr>
                <w:vertAlign w:val="superscript"/>
              </w:rPr>
              <w:t>2</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druh pozemku</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Nájem 299Kč/ha</w:t>
            </w:r>
          </w:p>
        </w:tc>
      </w:tr>
      <w:tr w:rsidR="003F317C" w:rsidTr="003F317C">
        <w:tc>
          <w:tcPr>
            <w:tcW w:w="123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Nové Hrady</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Nakolice</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KN</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1556</w:t>
            </w:r>
          </w:p>
        </w:tc>
        <w:tc>
          <w:tcPr>
            <w:tcW w:w="113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36430</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TTP</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1089,26</w:t>
            </w:r>
          </w:p>
        </w:tc>
      </w:tr>
      <w:tr w:rsidR="003F317C" w:rsidTr="003F317C">
        <w:tc>
          <w:tcPr>
            <w:tcW w:w="123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Nové Hrady</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Nakolice</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KN</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1560</w:t>
            </w:r>
          </w:p>
        </w:tc>
        <w:tc>
          <w:tcPr>
            <w:tcW w:w="113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1033</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Ost.pl., neplodná</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 xml:space="preserve">   30,89</w:t>
            </w:r>
          </w:p>
        </w:tc>
      </w:tr>
      <w:tr w:rsidR="003F317C" w:rsidTr="003F317C">
        <w:tc>
          <w:tcPr>
            <w:tcW w:w="123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Nové Hrady</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Nakolice</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KN</w:t>
            </w:r>
          </w:p>
        </w:tc>
        <w:tc>
          <w:tcPr>
            <w:tcW w:w="992"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1565</w:t>
            </w:r>
          </w:p>
        </w:tc>
        <w:tc>
          <w:tcPr>
            <w:tcW w:w="113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6191</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Ost.pl.,neplodná</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 xml:space="preserve"> 185,11</w:t>
            </w:r>
          </w:p>
        </w:tc>
      </w:tr>
      <w:tr w:rsidR="003F317C" w:rsidTr="003F317C">
        <w:tc>
          <w:tcPr>
            <w:tcW w:w="1238"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Nové Hrady</w:t>
            </w: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Nakolice</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Celkem</w:t>
            </w:r>
          </w:p>
        </w:tc>
        <w:tc>
          <w:tcPr>
            <w:tcW w:w="992" w:type="dxa"/>
            <w:tcBorders>
              <w:top w:val="single" w:sz="4" w:space="0" w:color="auto"/>
              <w:left w:val="single" w:sz="4" w:space="0" w:color="auto"/>
              <w:bottom w:val="single" w:sz="4" w:space="0" w:color="auto"/>
              <w:right w:val="single" w:sz="4" w:space="0" w:color="auto"/>
            </w:tcBorders>
          </w:tcPr>
          <w:p w:rsidR="003F317C" w:rsidRDefault="003F317C">
            <w:pPr>
              <w:tabs>
                <w:tab w:val="left" w:pos="568"/>
              </w:tabs>
              <w:jc w:val="center"/>
            </w:pPr>
          </w:p>
        </w:tc>
        <w:tc>
          <w:tcPr>
            <w:tcW w:w="1134"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43654</w:t>
            </w:r>
          </w:p>
        </w:tc>
        <w:tc>
          <w:tcPr>
            <w:tcW w:w="1559" w:type="dxa"/>
            <w:tcBorders>
              <w:top w:val="single" w:sz="4" w:space="0" w:color="auto"/>
              <w:left w:val="single" w:sz="4" w:space="0" w:color="auto"/>
              <w:bottom w:val="single" w:sz="4" w:space="0" w:color="auto"/>
              <w:right w:val="single" w:sz="4" w:space="0" w:color="auto"/>
            </w:tcBorders>
          </w:tcPr>
          <w:p w:rsidR="003F317C" w:rsidRDefault="003F317C">
            <w:pPr>
              <w:tabs>
                <w:tab w:val="left" w:pos="568"/>
              </w:tabs>
              <w:jc w:val="center"/>
            </w:pPr>
          </w:p>
        </w:tc>
        <w:tc>
          <w:tcPr>
            <w:tcW w:w="1276"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1305,26</w:t>
            </w:r>
          </w:p>
        </w:tc>
      </w:tr>
    </w:tbl>
    <w:p w:rsidR="003F317C" w:rsidRDefault="003F317C" w:rsidP="003F317C">
      <w:pPr>
        <w:tabs>
          <w:tab w:val="left" w:pos="568"/>
        </w:tabs>
        <w:jc w:val="both"/>
        <w:rPr>
          <w:sz w:val="24"/>
        </w:rPr>
      </w:pPr>
      <w:r>
        <w:rPr>
          <w:sz w:val="24"/>
        </w:rPr>
        <w:t xml:space="preserve">se zavazuje za </w:t>
      </w:r>
      <w:r>
        <w:rPr>
          <w:iCs/>
          <w:sz w:val="24"/>
        </w:rPr>
        <w:t>jejich</w:t>
      </w:r>
      <w:r>
        <w:rPr>
          <w:sz w:val="24"/>
        </w:rPr>
        <w:t xml:space="preserve"> užívání od 3.5.2011 do 30.4.2012 včetně zaplatit pronajímateli úhradu za užívání (dále jen „úhrada“).</w:t>
      </w:r>
    </w:p>
    <w:p w:rsidR="003F317C" w:rsidRDefault="003F317C" w:rsidP="003F317C">
      <w:pPr>
        <w:tabs>
          <w:tab w:val="left" w:pos="568"/>
        </w:tabs>
        <w:jc w:val="both"/>
        <w:rPr>
          <w:sz w:val="24"/>
        </w:rPr>
      </w:pPr>
      <w:r>
        <w:rPr>
          <w:sz w:val="24"/>
        </w:rPr>
        <w:tab/>
        <w:t xml:space="preserve">Tyto nemovitosti byly předmětem rozhodnutí pozemkového úřadu </w:t>
      </w:r>
      <w:r>
        <w:rPr>
          <w:sz w:val="24"/>
          <w:szCs w:val="24"/>
        </w:rPr>
        <w:t xml:space="preserve">č.j. 36011/2011- MZe-130714, sp. zn.: 2RP10629/2011-130714 </w:t>
      </w:r>
      <w:r>
        <w:rPr>
          <w:sz w:val="24"/>
        </w:rPr>
        <w:t>s nabytím právní moci dne 3.5.2011 o nabytí vlastnického práva na LV č. 10002 pro k.ú. Nakolice</w:t>
      </w:r>
    </w:p>
    <w:p w:rsidR="003F317C" w:rsidRDefault="003F317C" w:rsidP="003F317C">
      <w:pPr>
        <w:tabs>
          <w:tab w:val="left" w:pos="568"/>
        </w:tabs>
        <w:jc w:val="center"/>
        <w:rPr>
          <w:bCs/>
          <w:sz w:val="24"/>
        </w:rPr>
      </w:pPr>
    </w:p>
    <w:p w:rsidR="003F317C" w:rsidRDefault="003F317C" w:rsidP="003F317C">
      <w:pPr>
        <w:tabs>
          <w:tab w:val="left" w:pos="568"/>
        </w:tabs>
        <w:jc w:val="center"/>
        <w:rPr>
          <w:bCs/>
          <w:sz w:val="24"/>
        </w:rPr>
      </w:pPr>
      <w:r>
        <w:rPr>
          <w:bCs/>
          <w:sz w:val="24"/>
        </w:rPr>
        <w:t>Čl. II</w:t>
      </w:r>
    </w:p>
    <w:p w:rsidR="003F317C" w:rsidRDefault="003F317C" w:rsidP="003F317C">
      <w:pPr>
        <w:tabs>
          <w:tab w:val="left" w:pos="568"/>
        </w:tabs>
        <w:jc w:val="both"/>
        <w:rPr>
          <w:i/>
          <w:iCs/>
          <w:sz w:val="24"/>
        </w:rPr>
      </w:pPr>
      <w:r>
        <w:rPr>
          <w:sz w:val="24"/>
        </w:rPr>
        <w:tab/>
        <w:t>Roční úhrada za užívání nemovitostí specifikovaných v čl. I této dohody je stanovena dohodou a činí 1.305,- Kč (slovy: jedentisíctřistapětkorunčeských).</w:t>
      </w:r>
    </w:p>
    <w:p w:rsidR="003F317C" w:rsidRDefault="003F317C" w:rsidP="003F317C">
      <w:pPr>
        <w:tabs>
          <w:tab w:val="left" w:pos="568"/>
        </w:tabs>
        <w:jc w:val="both"/>
        <w:rPr>
          <w:sz w:val="24"/>
        </w:rPr>
      </w:pPr>
      <w:r>
        <w:rPr>
          <w:sz w:val="24"/>
        </w:rPr>
        <w:tab/>
        <w:t xml:space="preserve">Celková úhrada za období od 3.5.2011 do 30.4.2012 včetně tedy činí 1.298,- Kč (slovy: jedentisícdvěstědevadesátosmkorun českých), </w:t>
      </w:r>
    </w:p>
    <w:p w:rsidR="003F317C" w:rsidRDefault="003F317C" w:rsidP="003F317C">
      <w:pPr>
        <w:tabs>
          <w:tab w:val="left" w:pos="568"/>
        </w:tabs>
        <w:jc w:val="both"/>
        <w:rPr>
          <w:i/>
          <w:iCs/>
          <w:sz w:val="24"/>
        </w:rPr>
      </w:pPr>
      <w:r>
        <w:rPr>
          <w:sz w:val="24"/>
        </w:rPr>
        <w:t>(</w:t>
      </w:r>
      <w:r>
        <w:rPr>
          <w:i/>
          <w:iCs/>
          <w:sz w:val="24"/>
        </w:rPr>
        <w:t>Výpočet := 1305,- Kč : 366 dní  x 364 dní  = 1297,87 Kč,  zaokrouhleno na 1298,- Kč.)</w:t>
      </w:r>
    </w:p>
    <w:p w:rsidR="003F317C" w:rsidRDefault="003F317C" w:rsidP="003F317C">
      <w:pPr>
        <w:jc w:val="center"/>
        <w:rPr>
          <w:sz w:val="24"/>
        </w:rPr>
      </w:pPr>
    </w:p>
    <w:p w:rsidR="003F317C" w:rsidRDefault="003F317C" w:rsidP="003F317C">
      <w:pPr>
        <w:jc w:val="center"/>
        <w:rPr>
          <w:sz w:val="24"/>
        </w:rPr>
      </w:pPr>
    </w:p>
    <w:p w:rsidR="003F317C" w:rsidRDefault="003F317C" w:rsidP="003F317C">
      <w:pPr>
        <w:jc w:val="center"/>
        <w:rPr>
          <w:sz w:val="24"/>
        </w:rPr>
      </w:pPr>
      <w:r>
        <w:rPr>
          <w:sz w:val="24"/>
        </w:rPr>
        <w:t>Čl. III</w:t>
      </w:r>
    </w:p>
    <w:p w:rsidR="003F317C" w:rsidRDefault="003F317C" w:rsidP="003F317C">
      <w:pPr>
        <w:jc w:val="both"/>
        <w:rPr>
          <w:sz w:val="24"/>
        </w:rPr>
      </w:pPr>
      <w:r>
        <w:rPr>
          <w:b/>
          <w:bCs/>
          <w:sz w:val="24"/>
        </w:rPr>
        <w:t> </w:t>
      </w:r>
      <w:r>
        <w:rPr>
          <w:sz w:val="24"/>
        </w:rPr>
        <w:t>          Uživatel se zavazuje celkovou úhradu specifikovanou v čl. II této dohody, kterou tímto uznává co do důvodu a výše, zaplatit na účet pronajímatele vedený u GE Money Bank, a.s., číslo účtu 46005544/0600, variabilní symbol : 5510905 nejpozději do 31.5.2012 a to v jedné splátce.</w:t>
      </w:r>
    </w:p>
    <w:p w:rsidR="003F317C" w:rsidRDefault="003F317C" w:rsidP="003F317C">
      <w:pPr>
        <w:rPr>
          <w:sz w:val="24"/>
          <w:szCs w:val="24"/>
        </w:rPr>
      </w:pPr>
    </w:p>
    <w:p w:rsidR="003F317C" w:rsidRDefault="003F317C" w:rsidP="003F317C">
      <w:pPr>
        <w:jc w:val="center"/>
        <w:rPr>
          <w:sz w:val="24"/>
        </w:rPr>
      </w:pPr>
      <w:r>
        <w:rPr>
          <w:sz w:val="24"/>
        </w:rPr>
        <w:t>Čl. IV</w:t>
      </w:r>
    </w:p>
    <w:p w:rsidR="003F317C" w:rsidRDefault="003F317C" w:rsidP="003F317C">
      <w:pPr>
        <w:pStyle w:val="Zkladntext"/>
      </w:pPr>
      <w:r>
        <w:t>           Další užívací vztahy k nemovitostem specifikovaných v čl. I. této dohody budou řešeny v dodatku č. 6 k nájemní smlouvě č. 55N09/05, který bude uzavřen po podpisu této dohody.</w:t>
      </w:r>
    </w:p>
    <w:p w:rsidR="003F317C" w:rsidRDefault="003F317C" w:rsidP="003F317C">
      <w:pPr>
        <w:pStyle w:val="Zkladntext"/>
        <w:ind w:firstLine="709"/>
      </w:pPr>
    </w:p>
    <w:p w:rsidR="003F317C" w:rsidRDefault="003F317C" w:rsidP="003F317C">
      <w:pPr>
        <w:pStyle w:val="Zkladntext"/>
        <w:jc w:val="center"/>
      </w:pPr>
      <w:r>
        <w:lastRenderedPageBreak/>
        <w:t>Čl. V</w:t>
      </w:r>
    </w:p>
    <w:p w:rsidR="003F317C" w:rsidRDefault="003F317C" w:rsidP="003F317C">
      <w:pPr>
        <w:pStyle w:val="Zkladntext"/>
        <w:ind w:firstLine="709"/>
      </w:pPr>
      <w:r>
        <w:t> Tato dohoda je vyhotovena ve třech stejnopisech, z nichž každý má platnost originálu. Jeden stejnopis přebírá uživatel a ostatní jsou určeny pro pronajímatele.</w:t>
      </w:r>
      <w:r>
        <w:rPr>
          <w:i/>
          <w:iCs/>
        </w:rPr>
        <w:t xml:space="preserve"> </w:t>
      </w:r>
    </w:p>
    <w:p w:rsidR="003F317C" w:rsidRDefault="003F317C" w:rsidP="003F317C">
      <w:pPr>
        <w:pStyle w:val="Zkladntext"/>
        <w:jc w:val="left"/>
      </w:pPr>
      <w:r>
        <w:rPr>
          <w:i/>
          <w:iCs/>
        </w:rPr>
        <w:t>  </w:t>
      </w:r>
    </w:p>
    <w:p w:rsidR="003F317C" w:rsidRDefault="003F317C" w:rsidP="003F317C">
      <w:pPr>
        <w:pStyle w:val="Zkladntext"/>
        <w:jc w:val="center"/>
      </w:pPr>
      <w:r>
        <w:t>Čl. VI</w:t>
      </w:r>
    </w:p>
    <w:p w:rsidR="003F317C" w:rsidRDefault="003F317C" w:rsidP="003F317C">
      <w:pPr>
        <w:ind w:firstLine="709"/>
        <w:jc w:val="both"/>
        <w:rPr>
          <w:sz w:val="24"/>
        </w:rPr>
      </w:pPr>
      <w:r>
        <w:rPr>
          <w:sz w:val="24"/>
        </w:rPr>
        <w:t>Tato dohoda nabývá platnosti a účinnosti dnem jejího podpisu smluvními stranami.</w:t>
      </w:r>
    </w:p>
    <w:p w:rsidR="003F317C" w:rsidRDefault="003F317C" w:rsidP="003F317C">
      <w:pPr>
        <w:pStyle w:val="Zkladntext"/>
        <w:ind w:firstLine="709"/>
        <w:rPr>
          <w:sz w:val="20"/>
        </w:rPr>
      </w:pPr>
      <w:r>
        <w:t>  </w:t>
      </w:r>
    </w:p>
    <w:p w:rsidR="003F317C" w:rsidRDefault="003F317C" w:rsidP="003F317C">
      <w:pPr>
        <w:jc w:val="center"/>
        <w:rPr>
          <w:sz w:val="24"/>
        </w:rPr>
      </w:pPr>
      <w:r>
        <w:rPr>
          <w:sz w:val="24"/>
        </w:rPr>
        <w:t>Čl. VII</w:t>
      </w:r>
    </w:p>
    <w:p w:rsidR="003F317C" w:rsidRDefault="003F317C" w:rsidP="003F317C">
      <w:pPr>
        <w:pStyle w:val="Zkladntext"/>
      </w:pPr>
      <w:r>
        <w:t>          Účastníci dohody po jejím přečtení prohlašují, že s jejím obsahem souhlasí a že tato dohoda je shodným projevem jejich vážné a svobodné vůle, a na důkaz toho připojují své podpisy.</w:t>
      </w:r>
    </w:p>
    <w:p w:rsidR="003F317C" w:rsidRDefault="003F317C" w:rsidP="003F317C">
      <w:pPr>
        <w:jc w:val="both"/>
      </w:pPr>
      <w:r>
        <w:t>  </w:t>
      </w: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tabs>
          <w:tab w:val="left" w:pos="568"/>
        </w:tabs>
        <w:jc w:val="both"/>
        <w:rPr>
          <w:sz w:val="24"/>
          <w:szCs w:val="24"/>
        </w:rPr>
      </w:pPr>
      <w:r>
        <w:rPr>
          <w:sz w:val="24"/>
          <w:szCs w:val="24"/>
        </w:rPr>
        <w:t>V Českých Budějovicích, dne                   2012</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w:t>
      </w:r>
      <w:r>
        <w:rPr>
          <w:sz w:val="24"/>
          <w:szCs w:val="24"/>
        </w:rPr>
        <w:tab/>
      </w:r>
    </w:p>
    <w:p w:rsidR="003F317C" w:rsidRDefault="003F317C" w:rsidP="003F317C">
      <w:pPr>
        <w:jc w:val="both"/>
        <w:rPr>
          <w:sz w:val="24"/>
          <w:szCs w:val="24"/>
        </w:rPr>
      </w:pPr>
      <w:r>
        <w:rPr>
          <w:sz w:val="24"/>
          <w:szCs w:val="24"/>
        </w:rPr>
        <w:tab/>
        <w:t>Pozemkový fond ČR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F317C" w:rsidRDefault="003F317C" w:rsidP="003F317C">
      <w:pPr>
        <w:jc w:val="both"/>
        <w:rPr>
          <w:sz w:val="24"/>
          <w:szCs w:val="24"/>
        </w:rPr>
      </w:pPr>
      <w:r>
        <w:rPr>
          <w:sz w:val="24"/>
          <w:szCs w:val="24"/>
        </w:rPr>
        <w:tab/>
        <w:t>Mgr. Ing. Miroslav Šimek</w:t>
      </w:r>
      <w:r>
        <w:rPr>
          <w:sz w:val="24"/>
          <w:szCs w:val="24"/>
        </w:rPr>
        <w:tab/>
      </w:r>
      <w:r>
        <w:rPr>
          <w:sz w:val="24"/>
          <w:szCs w:val="24"/>
        </w:rPr>
        <w:tab/>
      </w:r>
      <w:r>
        <w:rPr>
          <w:sz w:val="24"/>
          <w:szCs w:val="24"/>
        </w:rPr>
        <w:tab/>
      </w:r>
      <w:r>
        <w:rPr>
          <w:sz w:val="24"/>
          <w:szCs w:val="24"/>
        </w:rPr>
        <w:tab/>
        <w:t xml:space="preserve">Rybářství Nové Hrady, s.r.o.    </w:t>
      </w:r>
    </w:p>
    <w:p w:rsidR="003F317C" w:rsidRDefault="003F317C" w:rsidP="003F317C">
      <w:pPr>
        <w:pStyle w:val="Zkladntext"/>
        <w:tabs>
          <w:tab w:val="clear" w:pos="568"/>
          <w:tab w:val="left" w:pos="708"/>
        </w:tabs>
        <w:rPr>
          <w:szCs w:val="24"/>
        </w:rPr>
      </w:pPr>
      <w:r>
        <w:rPr>
          <w:szCs w:val="24"/>
        </w:rPr>
        <w:tab/>
        <w:t>vedoucí Krajského pracoviště</w:t>
      </w:r>
      <w:r>
        <w:rPr>
          <w:szCs w:val="24"/>
        </w:rPr>
        <w:tab/>
      </w:r>
      <w:r>
        <w:rPr>
          <w:szCs w:val="24"/>
        </w:rPr>
        <w:tab/>
        <w:t xml:space="preserve">             Lubomír Zvonař, jednatel</w:t>
      </w:r>
    </w:p>
    <w:p w:rsidR="003F317C" w:rsidRDefault="003F317C" w:rsidP="003F317C">
      <w:pPr>
        <w:pStyle w:val="Zkladntext"/>
        <w:tabs>
          <w:tab w:val="clear" w:pos="568"/>
          <w:tab w:val="left" w:pos="708"/>
        </w:tabs>
        <w:rPr>
          <w:szCs w:val="24"/>
        </w:rPr>
      </w:pPr>
      <w:r>
        <w:rPr>
          <w:szCs w:val="24"/>
        </w:rPr>
        <w:t xml:space="preserve">            pro Jihočeský kraj</w:t>
      </w:r>
      <w:r>
        <w:rPr>
          <w:szCs w:val="24"/>
        </w:rPr>
        <w:tab/>
      </w:r>
      <w:r>
        <w:rPr>
          <w:szCs w:val="24"/>
        </w:rPr>
        <w:tab/>
      </w:r>
      <w:r>
        <w:rPr>
          <w:szCs w:val="24"/>
        </w:rPr>
        <w:tab/>
      </w:r>
      <w:r>
        <w:rPr>
          <w:szCs w:val="24"/>
        </w:rPr>
        <w:tab/>
      </w:r>
      <w:r>
        <w:rPr>
          <w:szCs w:val="24"/>
        </w:rPr>
        <w:tab/>
        <w:t xml:space="preserve">              uživatel</w:t>
      </w:r>
    </w:p>
    <w:p w:rsidR="003F317C" w:rsidRDefault="003F317C" w:rsidP="003F317C">
      <w:pPr>
        <w:pStyle w:val="Zkladntext"/>
        <w:tabs>
          <w:tab w:val="clear" w:pos="568"/>
          <w:tab w:val="left" w:pos="708"/>
        </w:tabs>
        <w:rPr>
          <w:szCs w:val="24"/>
        </w:rPr>
      </w:pPr>
      <w:r>
        <w:rPr>
          <w:szCs w:val="24"/>
        </w:rPr>
        <w:t xml:space="preserve">                    pronajímatel</w:t>
      </w: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spacing w:before="120"/>
        <w:jc w:val="both"/>
      </w:pPr>
      <w:r>
        <w:t xml:space="preserve">Za správnost : Ing. </w:t>
      </w:r>
      <w:smartTag w:uri="urn:schemas-microsoft-com:office:smarttags" w:element="PersonName">
        <w:smartTagPr>
          <w:attr w:name="ProductID" w:val="Petr Žemlička"/>
        </w:smartTagPr>
        <w:r>
          <w:t>Petr Žemlička</w:t>
        </w:r>
      </w:smartTag>
      <w:r>
        <w:rPr>
          <w:sz w:val="24"/>
        </w:rPr>
        <w:t xml:space="preserve">              </w:t>
      </w:r>
    </w:p>
    <w:p w:rsidR="003F317C" w:rsidRDefault="003F317C" w:rsidP="003F317C">
      <w:pPr>
        <w:jc w:val="both"/>
        <w:rPr>
          <w:b/>
          <w:sz w:val="24"/>
        </w:rPr>
      </w:pPr>
      <w:r>
        <w:t> </w:t>
      </w:r>
      <w:r>
        <w:rPr>
          <w:b/>
          <w:sz w:val="24"/>
        </w:rPr>
        <w:t>Pozemkový fond České republiky</w:t>
      </w:r>
    </w:p>
    <w:p w:rsidR="003F317C" w:rsidRDefault="003F317C" w:rsidP="003F317C">
      <w:pPr>
        <w:jc w:val="both"/>
        <w:rPr>
          <w:b/>
          <w:sz w:val="24"/>
        </w:rPr>
      </w:pPr>
      <w:r>
        <w:rPr>
          <w:b/>
          <w:sz w:val="24"/>
        </w:rPr>
        <w:t>Sídlo : Husinecká 1024/11a, 130 00  Praha 3</w:t>
      </w:r>
    </w:p>
    <w:p w:rsidR="003F317C" w:rsidRDefault="003F317C" w:rsidP="003F317C">
      <w:pPr>
        <w:jc w:val="both"/>
        <w:rPr>
          <w:sz w:val="24"/>
        </w:rPr>
      </w:pPr>
      <w:r>
        <w:rPr>
          <w:sz w:val="24"/>
        </w:rPr>
        <w:t xml:space="preserve">zastoupený Mgr. Ing. Miroslavem Šimkem, vedoucím územního pracoviště Pozemkového fondu ČR v Českých Budějovicích, </w:t>
      </w:r>
    </w:p>
    <w:p w:rsidR="003F317C" w:rsidRDefault="003F317C" w:rsidP="003F317C">
      <w:pPr>
        <w:jc w:val="both"/>
        <w:rPr>
          <w:sz w:val="24"/>
        </w:rPr>
      </w:pPr>
      <w:r>
        <w:rPr>
          <w:sz w:val="24"/>
        </w:rPr>
        <w:t>adresa : Rudolfovská 80, 371 13, České Budějovice</w:t>
      </w:r>
    </w:p>
    <w:p w:rsidR="003F317C" w:rsidRDefault="003F317C" w:rsidP="003F317C">
      <w:pPr>
        <w:jc w:val="both"/>
        <w:rPr>
          <w:sz w:val="24"/>
        </w:rPr>
      </w:pPr>
      <w:r>
        <w:rPr>
          <w:sz w:val="24"/>
        </w:rPr>
        <w:t>IČ: 457 97 072</w:t>
      </w:r>
    </w:p>
    <w:p w:rsidR="003F317C" w:rsidRDefault="003F317C" w:rsidP="003F317C">
      <w:pPr>
        <w:jc w:val="both"/>
        <w:rPr>
          <w:sz w:val="24"/>
        </w:rPr>
      </w:pPr>
      <w:r>
        <w:rPr>
          <w:sz w:val="24"/>
        </w:rPr>
        <w:t>DIČ CZ45797072</w:t>
      </w:r>
    </w:p>
    <w:p w:rsidR="003F317C" w:rsidRDefault="003F317C" w:rsidP="003F317C">
      <w:pPr>
        <w:jc w:val="both"/>
        <w:rPr>
          <w:sz w:val="24"/>
        </w:rPr>
      </w:pPr>
      <w:r>
        <w:rPr>
          <w:sz w:val="24"/>
        </w:rPr>
        <w:lastRenderedPageBreak/>
        <w:t>Zapsán v obchodním rejstříku vedeném Městským soudem v Praze, odd. A, vložka 6664</w:t>
      </w:r>
    </w:p>
    <w:p w:rsidR="003F317C" w:rsidRDefault="003F317C" w:rsidP="003F317C">
      <w:pPr>
        <w:jc w:val="both"/>
        <w:rPr>
          <w:sz w:val="24"/>
        </w:rPr>
      </w:pPr>
      <w:r>
        <w:rPr>
          <w:sz w:val="24"/>
        </w:rPr>
        <w:t>Bankovní spojení : KB Praha 1, č.účtu 119301-011/0100</w:t>
      </w:r>
    </w:p>
    <w:p w:rsidR="003F317C" w:rsidRDefault="003F317C" w:rsidP="003F317C">
      <w:pPr>
        <w:jc w:val="both"/>
        <w:rPr>
          <w:sz w:val="24"/>
        </w:rPr>
      </w:pPr>
      <w:r>
        <w:rPr>
          <w:sz w:val="24"/>
        </w:rPr>
        <w:t>územní pracoviště České Budějovice : GE Money Bank a.s. oblastní pobočka České Budějovice, č.účtu 46005544/0600</w:t>
      </w:r>
    </w:p>
    <w:p w:rsidR="003F317C" w:rsidRDefault="003F317C" w:rsidP="003F317C">
      <w:pPr>
        <w:pStyle w:val="Zkladntext"/>
        <w:tabs>
          <w:tab w:val="clear" w:pos="568"/>
          <w:tab w:val="left" w:pos="708"/>
        </w:tabs>
      </w:pPr>
      <w:r>
        <w:t>(dále jen ”pronajímatel")</w:t>
      </w:r>
    </w:p>
    <w:p w:rsidR="003F317C" w:rsidRDefault="003F317C" w:rsidP="003F317C">
      <w:pPr>
        <w:rPr>
          <w:sz w:val="24"/>
        </w:rPr>
      </w:pPr>
      <w:r>
        <w:rPr>
          <w:sz w:val="24"/>
        </w:rPr>
        <w:t>- na straně jedné -</w:t>
      </w:r>
    </w:p>
    <w:p w:rsidR="003F317C" w:rsidRDefault="003F317C" w:rsidP="003F317C">
      <w:pPr>
        <w:rPr>
          <w:sz w:val="24"/>
        </w:rPr>
      </w:pPr>
    </w:p>
    <w:p w:rsidR="003F317C" w:rsidRDefault="003F317C" w:rsidP="003F317C">
      <w:pPr>
        <w:rPr>
          <w:sz w:val="24"/>
        </w:rPr>
      </w:pPr>
      <w:r>
        <w:rPr>
          <w:sz w:val="24"/>
        </w:rPr>
        <w:t>a</w:t>
      </w:r>
    </w:p>
    <w:p w:rsidR="003F317C" w:rsidRDefault="003F317C" w:rsidP="003F317C">
      <w:pPr>
        <w:jc w:val="both"/>
        <w:rPr>
          <w:b/>
          <w:bCs/>
          <w:sz w:val="24"/>
        </w:rPr>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t>Osoba oprávněná jednat za právnickou osobu : Lubomír Zvonař, jednatel</w:t>
      </w:r>
    </w:p>
    <w:p w:rsidR="003F317C" w:rsidRDefault="003F317C" w:rsidP="003F317C">
      <w:pPr>
        <w:jc w:val="both"/>
        <w:rPr>
          <w:sz w:val="24"/>
        </w:rPr>
      </w:pPr>
      <w:r>
        <w:rPr>
          <w:sz w:val="24"/>
        </w:rPr>
        <w:t>(dále jen "uživatel")</w:t>
      </w:r>
    </w:p>
    <w:p w:rsidR="003F317C" w:rsidRDefault="003F317C" w:rsidP="003F317C">
      <w:pPr>
        <w:rPr>
          <w:sz w:val="24"/>
        </w:rPr>
      </w:pPr>
      <w:r>
        <w:rPr>
          <w:sz w:val="24"/>
        </w:rPr>
        <w:t>- na straně druhé -</w:t>
      </w:r>
    </w:p>
    <w:p w:rsidR="003F317C" w:rsidRDefault="003F317C" w:rsidP="003F317C">
      <w:pPr>
        <w:rPr>
          <w:sz w:val="24"/>
        </w:rPr>
      </w:pPr>
    </w:p>
    <w:p w:rsidR="003F317C" w:rsidRDefault="003F317C" w:rsidP="003F317C">
      <w:pPr>
        <w:rPr>
          <w:sz w:val="24"/>
        </w:rPr>
      </w:pPr>
      <w:r>
        <w:rPr>
          <w:sz w:val="24"/>
        </w:rPr>
        <w:t>uzavírají tuto</w:t>
      </w:r>
    </w:p>
    <w:p w:rsidR="003F317C" w:rsidRDefault="003F317C" w:rsidP="003F317C">
      <w:pPr>
        <w:rPr>
          <w:sz w:val="24"/>
        </w:rPr>
      </w:pPr>
    </w:p>
    <w:p w:rsidR="003F317C" w:rsidRDefault="003F317C" w:rsidP="003F317C">
      <w:pPr>
        <w:jc w:val="center"/>
        <w:rPr>
          <w:b/>
          <w:sz w:val="36"/>
          <w:szCs w:val="30"/>
        </w:rPr>
      </w:pPr>
      <w:r>
        <w:rPr>
          <w:b/>
          <w:sz w:val="36"/>
          <w:szCs w:val="30"/>
        </w:rPr>
        <w:t>dohodu o zaplacení úhrady za užívání nemovitosti</w:t>
      </w:r>
    </w:p>
    <w:p w:rsidR="003F317C" w:rsidRDefault="003F317C" w:rsidP="003F317C">
      <w:pPr>
        <w:jc w:val="center"/>
        <w:rPr>
          <w:b/>
          <w:sz w:val="36"/>
          <w:szCs w:val="30"/>
        </w:rPr>
      </w:pPr>
      <w:r>
        <w:rPr>
          <w:b/>
          <w:sz w:val="36"/>
          <w:szCs w:val="30"/>
        </w:rPr>
        <w:t>č. 18N10/05</w:t>
      </w:r>
    </w:p>
    <w:p w:rsidR="003F317C" w:rsidRDefault="003F317C" w:rsidP="003F317C">
      <w:pPr>
        <w:tabs>
          <w:tab w:val="left" w:pos="568"/>
        </w:tabs>
        <w:jc w:val="both"/>
      </w:pPr>
    </w:p>
    <w:p w:rsidR="003F317C" w:rsidRDefault="003F317C" w:rsidP="003F317C">
      <w:pPr>
        <w:jc w:val="center"/>
        <w:rPr>
          <w:sz w:val="24"/>
        </w:rPr>
      </w:pPr>
      <w:r>
        <w:rPr>
          <w:sz w:val="24"/>
        </w:rPr>
        <w:t>Čl. I</w:t>
      </w:r>
    </w:p>
    <w:p w:rsidR="003F317C" w:rsidRDefault="003F317C" w:rsidP="003F317C">
      <w:pPr>
        <w:pStyle w:val="Zkladntext"/>
        <w:tabs>
          <w:tab w:val="clear" w:pos="568"/>
          <w:tab w:val="left" w:pos="708"/>
        </w:tabs>
      </w:pPr>
      <w:r>
        <w:t>          Uživatel nemovitosti ve vlastnictví státu a ve správě pronajímatele zapsaných u Katastrálního pracoviště v Českých Budějovicích u Katastrálního úřadu pro Jihočeský kraj</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521"/>
        <w:gridCol w:w="1560"/>
        <w:gridCol w:w="1559"/>
        <w:gridCol w:w="1250"/>
        <w:gridCol w:w="1535"/>
        <w:gridCol w:w="1535"/>
      </w:tblGrid>
      <w:tr w:rsidR="003F317C" w:rsidTr="003F317C">
        <w:tc>
          <w:tcPr>
            <w:tcW w:w="152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 obec</w:t>
            </w:r>
          </w:p>
        </w:tc>
        <w:tc>
          <w:tcPr>
            <w:tcW w:w="156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kat. území</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druh evidence</w:t>
            </w:r>
          </w:p>
        </w:tc>
        <w:tc>
          <w:tcPr>
            <w:tcW w:w="125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 xml:space="preserve">parcela č. </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výměra</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druh pozemku</w:t>
            </w:r>
          </w:p>
        </w:tc>
      </w:tr>
      <w:tr w:rsidR="003F317C" w:rsidTr="003F317C">
        <w:tc>
          <w:tcPr>
            <w:tcW w:w="152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6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pStyle w:val="Textpoznpodarou"/>
              <w:jc w:val="center"/>
            </w:pPr>
            <w:r>
              <w:t>KN</w:t>
            </w:r>
          </w:p>
        </w:tc>
        <w:tc>
          <w:tcPr>
            <w:tcW w:w="125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3145/4</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1355</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Ost. plocha</w:t>
            </w:r>
          </w:p>
        </w:tc>
      </w:tr>
      <w:tr w:rsidR="003F317C" w:rsidTr="003F317C">
        <w:tc>
          <w:tcPr>
            <w:tcW w:w="152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6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jc w:val="center"/>
            </w:pPr>
            <w:r>
              <w:t>KN</w:t>
            </w:r>
          </w:p>
        </w:tc>
        <w:tc>
          <w:tcPr>
            <w:tcW w:w="125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3174/2</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1170</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Ost. plocha</w:t>
            </w:r>
          </w:p>
        </w:tc>
      </w:tr>
      <w:tr w:rsidR="003F317C" w:rsidTr="003F317C">
        <w:tc>
          <w:tcPr>
            <w:tcW w:w="152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6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jc w:val="center"/>
            </w:pPr>
            <w:r>
              <w:t>KN</w:t>
            </w:r>
          </w:p>
        </w:tc>
        <w:tc>
          <w:tcPr>
            <w:tcW w:w="125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2593/1</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11206</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TTP</w:t>
            </w:r>
          </w:p>
        </w:tc>
      </w:tr>
      <w:tr w:rsidR="003F317C" w:rsidTr="003F317C">
        <w:tc>
          <w:tcPr>
            <w:tcW w:w="152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6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jc w:val="center"/>
            </w:pPr>
            <w:r>
              <w:t>KN</w:t>
            </w:r>
          </w:p>
        </w:tc>
        <w:tc>
          <w:tcPr>
            <w:tcW w:w="125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2593/6</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1682</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orná</w:t>
            </w:r>
          </w:p>
        </w:tc>
      </w:tr>
      <w:tr w:rsidR="003F317C" w:rsidTr="003F317C">
        <w:tc>
          <w:tcPr>
            <w:tcW w:w="152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6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jc w:val="center"/>
            </w:pPr>
            <w:r>
              <w:t>KN</w:t>
            </w:r>
          </w:p>
        </w:tc>
        <w:tc>
          <w:tcPr>
            <w:tcW w:w="125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2593/7</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3086</w:t>
            </w: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orná</w:t>
            </w:r>
          </w:p>
        </w:tc>
      </w:tr>
      <w:tr w:rsidR="003F317C" w:rsidTr="003F317C">
        <w:tc>
          <w:tcPr>
            <w:tcW w:w="1521"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60"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Kamenný Újezd</w:t>
            </w:r>
          </w:p>
        </w:tc>
        <w:tc>
          <w:tcPr>
            <w:tcW w:w="1559" w:type="dxa"/>
            <w:tcBorders>
              <w:top w:val="single" w:sz="4" w:space="0" w:color="auto"/>
              <w:left w:val="single" w:sz="4" w:space="0" w:color="auto"/>
              <w:bottom w:val="single" w:sz="4" w:space="0" w:color="auto"/>
              <w:right w:val="single" w:sz="4" w:space="0" w:color="auto"/>
            </w:tcBorders>
            <w:hideMark/>
          </w:tcPr>
          <w:p w:rsidR="003F317C" w:rsidRDefault="003F317C">
            <w:pPr>
              <w:jc w:val="center"/>
            </w:pPr>
            <w:r>
              <w:t>celkem</w:t>
            </w:r>
          </w:p>
        </w:tc>
        <w:tc>
          <w:tcPr>
            <w:tcW w:w="1250" w:type="dxa"/>
            <w:tcBorders>
              <w:top w:val="single" w:sz="4" w:space="0" w:color="auto"/>
              <w:left w:val="single" w:sz="4" w:space="0" w:color="auto"/>
              <w:bottom w:val="single" w:sz="4" w:space="0" w:color="auto"/>
              <w:right w:val="single" w:sz="4" w:space="0" w:color="auto"/>
            </w:tcBorders>
          </w:tcPr>
          <w:p w:rsidR="003F317C" w:rsidRDefault="003F317C">
            <w:pPr>
              <w:tabs>
                <w:tab w:val="left" w:pos="568"/>
              </w:tabs>
              <w:jc w:val="center"/>
            </w:pPr>
          </w:p>
        </w:tc>
        <w:tc>
          <w:tcPr>
            <w:tcW w:w="1535" w:type="dxa"/>
            <w:tcBorders>
              <w:top w:val="single" w:sz="4" w:space="0" w:color="auto"/>
              <w:left w:val="single" w:sz="4" w:space="0" w:color="auto"/>
              <w:bottom w:val="single" w:sz="4" w:space="0" w:color="auto"/>
              <w:right w:val="single" w:sz="4" w:space="0" w:color="auto"/>
            </w:tcBorders>
            <w:hideMark/>
          </w:tcPr>
          <w:p w:rsidR="003F317C" w:rsidRDefault="003F317C">
            <w:pPr>
              <w:tabs>
                <w:tab w:val="left" w:pos="568"/>
              </w:tabs>
              <w:jc w:val="center"/>
            </w:pPr>
            <w:r>
              <w:t>18499</w:t>
            </w:r>
          </w:p>
        </w:tc>
        <w:tc>
          <w:tcPr>
            <w:tcW w:w="1535" w:type="dxa"/>
            <w:tcBorders>
              <w:top w:val="single" w:sz="4" w:space="0" w:color="auto"/>
              <w:left w:val="single" w:sz="4" w:space="0" w:color="auto"/>
              <w:bottom w:val="single" w:sz="4" w:space="0" w:color="auto"/>
              <w:right w:val="single" w:sz="4" w:space="0" w:color="auto"/>
            </w:tcBorders>
          </w:tcPr>
          <w:p w:rsidR="003F317C" w:rsidRDefault="003F317C">
            <w:pPr>
              <w:tabs>
                <w:tab w:val="left" w:pos="568"/>
              </w:tabs>
              <w:jc w:val="center"/>
            </w:pPr>
          </w:p>
        </w:tc>
      </w:tr>
    </w:tbl>
    <w:p w:rsidR="003F317C" w:rsidRDefault="003F317C" w:rsidP="003F317C">
      <w:pPr>
        <w:tabs>
          <w:tab w:val="left" w:pos="568"/>
        </w:tabs>
        <w:jc w:val="both"/>
        <w:rPr>
          <w:sz w:val="24"/>
        </w:rPr>
      </w:pPr>
      <w:r>
        <w:rPr>
          <w:sz w:val="24"/>
        </w:rPr>
        <w:t>se zavazuje za její</w:t>
      </w:r>
      <w:r>
        <w:rPr>
          <w:i/>
          <w:iCs/>
          <w:sz w:val="24"/>
        </w:rPr>
        <w:t>(jejich)</w:t>
      </w:r>
      <w:r>
        <w:rPr>
          <w:sz w:val="24"/>
        </w:rPr>
        <w:t xml:space="preserve"> užívání od 4.1.2010 do 30.4.2010 zaplatit pronajímateli úhradu za užívání (dále jen „úhrada“).</w:t>
      </w:r>
    </w:p>
    <w:p w:rsidR="003F317C" w:rsidRDefault="003F317C" w:rsidP="003F317C">
      <w:pPr>
        <w:tabs>
          <w:tab w:val="left" w:pos="568"/>
        </w:tabs>
        <w:jc w:val="both"/>
        <w:rPr>
          <w:sz w:val="24"/>
        </w:rPr>
      </w:pPr>
      <w:r>
        <w:rPr>
          <w:sz w:val="24"/>
        </w:rPr>
        <w:tab/>
        <w:t xml:space="preserve">Tyto nemovitosti byly předmětem rozhodnutí pozemkového úřadu spis.zn.: </w:t>
      </w:r>
      <w:r>
        <w:rPr>
          <w:sz w:val="24"/>
          <w:szCs w:val="24"/>
        </w:rPr>
        <w:t>130714/1077/09-1013/04-2/Se/0 KPÚ/662925/KO1/1/</w:t>
      </w:r>
      <w:smartTag w:uri="urn:schemas-microsoft-com:office:smarttags" w:element="PersonName">
        <w:smartTagPr>
          <w:attr w:name="ProductID" w:val="1 s"/>
        </w:smartTagPr>
        <w:r>
          <w:rPr>
            <w:sz w:val="24"/>
            <w:szCs w:val="24"/>
          </w:rPr>
          <w:t xml:space="preserve">1 </w:t>
        </w:r>
        <w:r>
          <w:rPr>
            <w:sz w:val="24"/>
          </w:rPr>
          <w:t>s</w:t>
        </w:r>
      </w:smartTag>
      <w:r>
        <w:rPr>
          <w:sz w:val="24"/>
        </w:rPr>
        <w:t xml:space="preserve"> nabytím právní moci dne 4.1.2010 o nabytí vlastnického práva na LV č. 10002 v k.ú. Kamenný Újezd.</w:t>
      </w:r>
    </w:p>
    <w:p w:rsidR="003F317C" w:rsidRDefault="003F317C" w:rsidP="003F317C">
      <w:pPr>
        <w:jc w:val="both"/>
      </w:pPr>
    </w:p>
    <w:p w:rsidR="003F317C" w:rsidRDefault="003F317C" w:rsidP="003F317C">
      <w:pPr>
        <w:tabs>
          <w:tab w:val="left" w:pos="568"/>
        </w:tabs>
        <w:jc w:val="center"/>
        <w:rPr>
          <w:bCs/>
          <w:sz w:val="24"/>
        </w:rPr>
      </w:pPr>
    </w:p>
    <w:p w:rsidR="003F317C" w:rsidRDefault="003F317C" w:rsidP="003F317C">
      <w:pPr>
        <w:tabs>
          <w:tab w:val="left" w:pos="568"/>
        </w:tabs>
        <w:jc w:val="center"/>
        <w:rPr>
          <w:bCs/>
          <w:sz w:val="24"/>
        </w:rPr>
      </w:pPr>
      <w:r>
        <w:rPr>
          <w:bCs/>
          <w:sz w:val="24"/>
        </w:rPr>
        <w:t>Čl. II</w:t>
      </w:r>
    </w:p>
    <w:p w:rsidR="003F317C" w:rsidRDefault="003F317C" w:rsidP="003F317C">
      <w:pPr>
        <w:tabs>
          <w:tab w:val="left" w:pos="568"/>
        </w:tabs>
        <w:jc w:val="both"/>
        <w:rPr>
          <w:i/>
          <w:iCs/>
          <w:sz w:val="24"/>
        </w:rPr>
      </w:pPr>
      <w:r>
        <w:rPr>
          <w:sz w:val="24"/>
        </w:rPr>
        <w:tab/>
        <w:t>Roční úhrada za užívání nemovitosti</w:t>
      </w:r>
      <w:r>
        <w:rPr>
          <w:i/>
          <w:iCs/>
          <w:sz w:val="24"/>
        </w:rPr>
        <w:t>(í)</w:t>
      </w:r>
      <w:r>
        <w:rPr>
          <w:sz w:val="24"/>
        </w:rPr>
        <w:t xml:space="preserve"> specifikované</w:t>
      </w:r>
      <w:r>
        <w:rPr>
          <w:i/>
          <w:iCs/>
          <w:sz w:val="24"/>
        </w:rPr>
        <w:t>(ých)</w:t>
      </w:r>
      <w:r>
        <w:rPr>
          <w:sz w:val="24"/>
        </w:rPr>
        <w:t xml:space="preserve"> v čl. I této dohody je stanovena dohodou a činí 697,- Kč (slovy: šestsetdevadesátsedmkorun českých).Výpočet je uveden v příloze této dohody, která je jeho nedílnou součástí.</w:t>
      </w:r>
    </w:p>
    <w:p w:rsidR="003F317C" w:rsidRDefault="003F317C" w:rsidP="003F317C">
      <w:pPr>
        <w:tabs>
          <w:tab w:val="left" w:pos="568"/>
        </w:tabs>
        <w:jc w:val="both"/>
        <w:rPr>
          <w:sz w:val="24"/>
        </w:rPr>
      </w:pPr>
      <w:r>
        <w:rPr>
          <w:sz w:val="24"/>
        </w:rPr>
        <w:tab/>
        <w:t xml:space="preserve">Celková úhrada za období od 4.1.2010 do 30.4.2010 tedy činí 222,- Kč (slovy: dvěstědvacetdvěkoruny české), </w:t>
      </w:r>
    </w:p>
    <w:p w:rsidR="003F317C" w:rsidRDefault="003F317C" w:rsidP="003F317C">
      <w:pPr>
        <w:tabs>
          <w:tab w:val="left" w:pos="568"/>
        </w:tabs>
        <w:jc w:val="both"/>
        <w:rPr>
          <w:i/>
          <w:iCs/>
          <w:sz w:val="24"/>
        </w:rPr>
      </w:pPr>
      <w:r>
        <w:rPr>
          <w:sz w:val="24"/>
        </w:rPr>
        <w:t>(</w:t>
      </w:r>
      <w:r>
        <w:rPr>
          <w:i/>
          <w:iCs/>
          <w:sz w:val="24"/>
        </w:rPr>
        <w:t>Výpočet := 697,- Kč : 365 dní  x 116 dní  = 221,51 Kč zaokrouhleno na 222,- Kč.)</w:t>
      </w:r>
    </w:p>
    <w:p w:rsidR="003F317C" w:rsidRDefault="003F317C" w:rsidP="003F317C">
      <w:pPr>
        <w:jc w:val="both"/>
      </w:pPr>
    </w:p>
    <w:p w:rsidR="003F317C" w:rsidRDefault="003F317C" w:rsidP="003F317C">
      <w:pPr>
        <w:jc w:val="both"/>
      </w:pPr>
    </w:p>
    <w:p w:rsidR="003F317C" w:rsidRDefault="003F317C" w:rsidP="003F317C">
      <w:pPr>
        <w:jc w:val="center"/>
        <w:rPr>
          <w:sz w:val="24"/>
        </w:rPr>
      </w:pPr>
      <w:r>
        <w:rPr>
          <w:sz w:val="24"/>
        </w:rPr>
        <w:t>Čl. III</w:t>
      </w:r>
    </w:p>
    <w:p w:rsidR="003F317C" w:rsidRDefault="003F317C" w:rsidP="003F317C">
      <w:pPr>
        <w:jc w:val="both"/>
        <w:rPr>
          <w:sz w:val="24"/>
        </w:rPr>
      </w:pPr>
      <w:r>
        <w:rPr>
          <w:b/>
          <w:bCs/>
          <w:sz w:val="24"/>
        </w:rPr>
        <w:lastRenderedPageBreak/>
        <w:t> </w:t>
      </w:r>
      <w:r>
        <w:rPr>
          <w:sz w:val="24"/>
        </w:rPr>
        <w:t>          Uživatel se zavazuje celkovou úhradu specifikovanou v čl. II této dohody, kterou tímto uznává co do důvodu a výše, zaplatit na účet pronajímatele vedený u GE Money Bank, a.s., číslo účtu 46005544/0600, variabilní symbol 1811005 nejpozději do 31.5.2010 a to v jedné splátce.</w:t>
      </w:r>
    </w:p>
    <w:p w:rsidR="003F317C" w:rsidRDefault="003F317C" w:rsidP="003F317C">
      <w:pPr>
        <w:pStyle w:val="Nadpis1"/>
        <w:jc w:val="center"/>
        <w:rPr>
          <w:b w:val="0"/>
          <w:bCs/>
        </w:rPr>
      </w:pPr>
    </w:p>
    <w:p w:rsidR="003F317C" w:rsidRDefault="003F317C" w:rsidP="003F317C">
      <w:pPr>
        <w:jc w:val="center"/>
        <w:rPr>
          <w:sz w:val="24"/>
        </w:rPr>
      </w:pPr>
      <w:r>
        <w:rPr>
          <w:sz w:val="24"/>
        </w:rPr>
        <w:t>Čl. IV</w:t>
      </w:r>
    </w:p>
    <w:p w:rsidR="003F317C" w:rsidRDefault="003F317C" w:rsidP="003F317C">
      <w:pPr>
        <w:pStyle w:val="Zkladntext"/>
      </w:pPr>
      <w:r>
        <w:t>           Další užívací vztahy k nemovitosti specifikované v čl. I. této dohody budou řešeny v dodatku č. 3 k nájemní smlouvě č. 55N09/05, který bude uzavřena po podpisu této dohody.</w:t>
      </w:r>
    </w:p>
    <w:p w:rsidR="003F317C" w:rsidRDefault="003F317C" w:rsidP="003F317C">
      <w:pPr>
        <w:pStyle w:val="Zkladntext"/>
        <w:ind w:firstLine="709"/>
      </w:pPr>
    </w:p>
    <w:p w:rsidR="003F317C" w:rsidRDefault="003F317C" w:rsidP="003F317C">
      <w:pPr>
        <w:pStyle w:val="Zkladntext"/>
        <w:jc w:val="center"/>
      </w:pPr>
      <w:r>
        <w:t>Čl. V</w:t>
      </w:r>
    </w:p>
    <w:p w:rsidR="003F317C" w:rsidRDefault="003F317C" w:rsidP="003F317C">
      <w:pPr>
        <w:pStyle w:val="Zkladntext"/>
        <w:ind w:firstLine="709"/>
      </w:pPr>
      <w:r>
        <w:t> Tato dohoda je vyhotovena ve třech stejnopisech, z nichž každý má platnost originálu. Jeden stejnopis přebírá uživatel a ostatní jsou určeny pro pronajímatele.</w:t>
      </w:r>
      <w:r>
        <w:rPr>
          <w:i/>
          <w:iCs/>
        </w:rPr>
        <w:t xml:space="preserve"> </w:t>
      </w:r>
    </w:p>
    <w:p w:rsidR="003F317C" w:rsidRDefault="003F317C" w:rsidP="003F317C">
      <w:pPr>
        <w:pStyle w:val="Zkladntext"/>
        <w:jc w:val="left"/>
      </w:pPr>
      <w:r>
        <w:rPr>
          <w:i/>
          <w:iCs/>
        </w:rPr>
        <w:t>  </w:t>
      </w:r>
    </w:p>
    <w:p w:rsidR="003F317C" w:rsidRDefault="003F317C" w:rsidP="003F317C">
      <w:pPr>
        <w:pStyle w:val="Zkladntext"/>
        <w:jc w:val="center"/>
      </w:pPr>
      <w:r>
        <w:t>Čl. VI</w:t>
      </w:r>
    </w:p>
    <w:p w:rsidR="003F317C" w:rsidRDefault="003F317C" w:rsidP="003F317C">
      <w:pPr>
        <w:ind w:firstLine="709"/>
        <w:jc w:val="both"/>
        <w:rPr>
          <w:sz w:val="24"/>
        </w:rPr>
      </w:pPr>
      <w:r>
        <w:rPr>
          <w:sz w:val="24"/>
        </w:rPr>
        <w:t>Tato dohoda nabývá platnosti a účinnosti dnem jejího podpisu smluvními stranami.</w:t>
      </w:r>
    </w:p>
    <w:p w:rsidR="003F317C" w:rsidRDefault="003F317C" w:rsidP="003F317C">
      <w:pPr>
        <w:pStyle w:val="Zkladntext"/>
        <w:ind w:firstLine="709"/>
        <w:rPr>
          <w:sz w:val="20"/>
        </w:rPr>
      </w:pPr>
      <w:r>
        <w:t>  </w:t>
      </w:r>
    </w:p>
    <w:p w:rsidR="003F317C" w:rsidRDefault="003F317C" w:rsidP="003F317C">
      <w:pPr>
        <w:jc w:val="center"/>
        <w:rPr>
          <w:sz w:val="24"/>
        </w:rPr>
      </w:pPr>
      <w:r>
        <w:rPr>
          <w:sz w:val="24"/>
        </w:rPr>
        <w:t>Čl. VII</w:t>
      </w:r>
    </w:p>
    <w:p w:rsidR="003F317C" w:rsidRDefault="003F317C" w:rsidP="003F317C">
      <w:pPr>
        <w:pStyle w:val="Zkladntext"/>
      </w:pPr>
      <w:r>
        <w:t>          Účastníci dohody po jejím přečtení prohlašují, že s jejím obsahem souhlasí a že tato dohoda je shodným projevem jejich vážné a svobodné vůle, a na důkaz toho připojují své podpisy.</w:t>
      </w:r>
    </w:p>
    <w:p w:rsidR="003F317C" w:rsidRDefault="003F317C" w:rsidP="003F317C">
      <w:pPr>
        <w:jc w:val="both"/>
      </w:pPr>
      <w:r>
        <w:t>  </w:t>
      </w: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tabs>
          <w:tab w:val="left" w:pos="568"/>
        </w:tabs>
        <w:jc w:val="both"/>
        <w:rPr>
          <w:sz w:val="24"/>
          <w:szCs w:val="24"/>
        </w:rPr>
      </w:pPr>
      <w:r>
        <w:rPr>
          <w:sz w:val="24"/>
          <w:szCs w:val="24"/>
        </w:rPr>
        <w:t>V Českých Budějovicích, dne                   2010</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w:t>
      </w:r>
      <w:r>
        <w:rPr>
          <w:sz w:val="24"/>
          <w:szCs w:val="24"/>
        </w:rPr>
        <w:tab/>
      </w:r>
    </w:p>
    <w:p w:rsidR="003F317C" w:rsidRDefault="003F317C" w:rsidP="003F317C">
      <w:pPr>
        <w:jc w:val="both"/>
        <w:rPr>
          <w:sz w:val="24"/>
          <w:szCs w:val="24"/>
        </w:rPr>
      </w:pPr>
      <w:r>
        <w:rPr>
          <w:sz w:val="24"/>
          <w:szCs w:val="24"/>
        </w:rPr>
        <w:tab/>
        <w:t>Pozemkový fond ČR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F317C" w:rsidRDefault="003F317C" w:rsidP="003F317C">
      <w:pPr>
        <w:jc w:val="both"/>
        <w:rPr>
          <w:sz w:val="24"/>
          <w:szCs w:val="24"/>
        </w:rPr>
      </w:pPr>
      <w:r>
        <w:rPr>
          <w:sz w:val="24"/>
          <w:szCs w:val="24"/>
        </w:rPr>
        <w:tab/>
        <w:t>Mgr. Ing. Miroslav Šimek</w:t>
      </w:r>
      <w:r>
        <w:rPr>
          <w:sz w:val="24"/>
          <w:szCs w:val="24"/>
        </w:rPr>
        <w:tab/>
      </w:r>
      <w:r>
        <w:rPr>
          <w:sz w:val="24"/>
          <w:szCs w:val="24"/>
        </w:rPr>
        <w:tab/>
      </w:r>
      <w:r>
        <w:rPr>
          <w:sz w:val="24"/>
          <w:szCs w:val="24"/>
        </w:rPr>
        <w:tab/>
      </w:r>
      <w:r>
        <w:rPr>
          <w:sz w:val="24"/>
          <w:szCs w:val="24"/>
        </w:rPr>
        <w:tab/>
        <w:t xml:space="preserve">Rybářství Nové Hrady, s.r.o.    </w:t>
      </w:r>
    </w:p>
    <w:p w:rsidR="003F317C" w:rsidRDefault="003F317C" w:rsidP="003F317C">
      <w:pPr>
        <w:pStyle w:val="Zkladntext"/>
        <w:tabs>
          <w:tab w:val="clear" w:pos="568"/>
          <w:tab w:val="left" w:pos="708"/>
        </w:tabs>
        <w:rPr>
          <w:szCs w:val="24"/>
        </w:rPr>
      </w:pPr>
      <w:r>
        <w:rPr>
          <w:szCs w:val="24"/>
        </w:rPr>
        <w:tab/>
        <w:t>vedoucí územního pracoviště</w:t>
      </w:r>
      <w:r>
        <w:rPr>
          <w:szCs w:val="24"/>
        </w:rPr>
        <w:tab/>
      </w:r>
      <w:r>
        <w:rPr>
          <w:szCs w:val="24"/>
        </w:rPr>
        <w:tab/>
      </w:r>
      <w:r>
        <w:rPr>
          <w:szCs w:val="24"/>
        </w:rPr>
        <w:tab/>
      </w:r>
      <w:r>
        <w:rPr>
          <w:szCs w:val="24"/>
        </w:rPr>
        <w:tab/>
        <w:t xml:space="preserve">   Lubomír Zvonař, jednatel</w:t>
      </w:r>
    </w:p>
    <w:p w:rsidR="003F317C" w:rsidRDefault="003F317C" w:rsidP="003F317C">
      <w:pPr>
        <w:pStyle w:val="Zkladntext"/>
        <w:tabs>
          <w:tab w:val="clear" w:pos="568"/>
          <w:tab w:val="left" w:pos="708"/>
        </w:tabs>
        <w:rPr>
          <w:szCs w:val="24"/>
        </w:rPr>
      </w:pPr>
      <w:r>
        <w:rPr>
          <w:szCs w:val="24"/>
        </w:rPr>
        <w:t xml:space="preserve">            v Českch Budějovicích</w:t>
      </w:r>
      <w:r>
        <w:rPr>
          <w:szCs w:val="24"/>
        </w:rPr>
        <w:tab/>
      </w:r>
      <w:r>
        <w:rPr>
          <w:szCs w:val="24"/>
        </w:rPr>
        <w:tab/>
      </w:r>
      <w:r>
        <w:rPr>
          <w:szCs w:val="24"/>
        </w:rPr>
        <w:tab/>
      </w:r>
      <w:r>
        <w:rPr>
          <w:szCs w:val="24"/>
        </w:rPr>
        <w:tab/>
      </w:r>
      <w:r>
        <w:rPr>
          <w:szCs w:val="24"/>
        </w:rPr>
        <w:tab/>
        <w:t xml:space="preserve">  uživatel</w:t>
      </w:r>
    </w:p>
    <w:p w:rsidR="003F317C" w:rsidRDefault="003F317C" w:rsidP="003F317C">
      <w:pPr>
        <w:pStyle w:val="Zkladntext"/>
        <w:tabs>
          <w:tab w:val="clear" w:pos="568"/>
          <w:tab w:val="left" w:pos="708"/>
        </w:tabs>
        <w:rPr>
          <w:szCs w:val="24"/>
        </w:rPr>
      </w:pPr>
      <w:r>
        <w:rPr>
          <w:szCs w:val="24"/>
        </w:rPr>
        <w:t xml:space="preserve">                    pronajímatel</w:t>
      </w: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jc w:val="both"/>
      </w:pPr>
    </w:p>
    <w:p w:rsidR="003F317C" w:rsidRDefault="003F317C" w:rsidP="003F317C">
      <w:pPr>
        <w:spacing w:before="120"/>
        <w:jc w:val="both"/>
      </w:pPr>
      <w:r>
        <w:t xml:space="preserve">Za správnost : Ing. </w:t>
      </w:r>
      <w:smartTag w:uri="urn:schemas-microsoft-com:office:smarttags" w:element="PersonName">
        <w:smartTagPr>
          <w:attr w:name="ProductID" w:val="Petr Žemlička"/>
        </w:smartTagPr>
        <w:r>
          <w:t>Petr Žemlička</w:t>
        </w:r>
      </w:smartTag>
      <w:r>
        <w:rPr>
          <w:sz w:val="24"/>
        </w:rPr>
        <w:t xml:space="preserve">              </w:t>
      </w:r>
    </w:p>
    <w:p w:rsidR="003F317C" w:rsidRDefault="003F317C" w:rsidP="003F317C">
      <w:pPr>
        <w:tabs>
          <w:tab w:val="left" w:pos="3261"/>
        </w:tabs>
        <w:ind w:left="708" w:firstLine="708"/>
      </w:pPr>
    </w:p>
    <w:p w:rsidR="003F317C" w:rsidRDefault="003F317C" w:rsidP="003F317C">
      <w:pPr>
        <w:pStyle w:val="BodyText2"/>
        <w:ind w:firstLine="0"/>
        <w:rPr>
          <w:b/>
          <w:szCs w:val="24"/>
        </w:rPr>
      </w:pPr>
      <w:r>
        <w:rPr>
          <w:b/>
          <w:szCs w:val="24"/>
        </w:rPr>
        <w:t xml:space="preserve">Česká republika – Státní pozemkový úřad </w:t>
      </w:r>
    </w:p>
    <w:p w:rsidR="003F317C" w:rsidRDefault="003F317C" w:rsidP="003F317C">
      <w:pPr>
        <w:jc w:val="both"/>
        <w:rPr>
          <w:sz w:val="24"/>
          <w:szCs w:val="24"/>
        </w:rPr>
      </w:pPr>
      <w:r>
        <w:rPr>
          <w:sz w:val="24"/>
          <w:szCs w:val="24"/>
        </w:rPr>
        <w:t>Sídlo : Husinecká 1024/11 a, 130 00,  Praha 3</w:t>
      </w:r>
    </w:p>
    <w:p w:rsidR="003F317C" w:rsidRDefault="003F317C" w:rsidP="003F317C">
      <w:pPr>
        <w:jc w:val="both"/>
        <w:rPr>
          <w:rFonts w:ascii="CG Times" w:hAnsi="CG Times"/>
          <w:sz w:val="24"/>
          <w:szCs w:val="24"/>
        </w:rPr>
      </w:pPr>
      <w:r>
        <w:rPr>
          <w:rFonts w:ascii="CG Times" w:hAnsi="CG Times"/>
          <w:sz w:val="24"/>
          <w:szCs w:val="24"/>
        </w:rPr>
        <w:t xml:space="preserve">zastoupený Ing. Evou Schmidtmajerovou CSc., ředitelkou Krajského pozemkového úřadu pro Jihočeský kraj, </w:t>
      </w:r>
    </w:p>
    <w:p w:rsidR="003F317C" w:rsidRDefault="003F317C" w:rsidP="003F317C">
      <w:pPr>
        <w:jc w:val="both"/>
        <w:rPr>
          <w:rFonts w:ascii="CG Times" w:hAnsi="CG Times"/>
          <w:sz w:val="24"/>
          <w:szCs w:val="24"/>
        </w:rPr>
      </w:pPr>
      <w:r>
        <w:rPr>
          <w:rFonts w:ascii="CG Times" w:hAnsi="CG Times"/>
          <w:sz w:val="24"/>
          <w:szCs w:val="24"/>
        </w:rPr>
        <w:t>adresa : Rudolfovská 80, 370 01, České Budějovice</w:t>
      </w:r>
    </w:p>
    <w:p w:rsidR="003F317C" w:rsidRDefault="003F317C" w:rsidP="003F317C">
      <w:pPr>
        <w:jc w:val="both"/>
        <w:rPr>
          <w:sz w:val="24"/>
          <w:szCs w:val="24"/>
        </w:rPr>
      </w:pPr>
      <w:r>
        <w:rPr>
          <w:sz w:val="24"/>
          <w:szCs w:val="24"/>
        </w:rPr>
        <w:t>IČ: 01312774</w:t>
      </w:r>
    </w:p>
    <w:p w:rsidR="003F317C" w:rsidRDefault="003F317C" w:rsidP="003F317C">
      <w:pPr>
        <w:jc w:val="both"/>
        <w:rPr>
          <w:rFonts w:ascii="CG Times" w:hAnsi="CG Times"/>
          <w:sz w:val="24"/>
          <w:szCs w:val="24"/>
        </w:rPr>
      </w:pPr>
      <w:r>
        <w:rPr>
          <w:sz w:val="24"/>
          <w:szCs w:val="24"/>
        </w:rPr>
        <w:t>DIČ : CZ01312774</w:t>
      </w:r>
    </w:p>
    <w:p w:rsidR="003F317C" w:rsidRDefault="003F317C" w:rsidP="003F317C">
      <w:pPr>
        <w:jc w:val="both"/>
        <w:rPr>
          <w:rFonts w:ascii="CG Times" w:hAnsi="CG Times"/>
          <w:sz w:val="24"/>
          <w:szCs w:val="24"/>
        </w:rPr>
      </w:pPr>
      <w:r>
        <w:rPr>
          <w:rFonts w:ascii="CG Times" w:hAnsi="CG Times"/>
          <w:sz w:val="24"/>
          <w:szCs w:val="24"/>
        </w:rPr>
        <w:t xml:space="preserve">Bankovní spojení : Česká národní banka, </w:t>
      </w:r>
    </w:p>
    <w:p w:rsidR="003F317C" w:rsidRDefault="003F317C" w:rsidP="003F317C">
      <w:pPr>
        <w:jc w:val="both"/>
        <w:rPr>
          <w:rFonts w:ascii="CG Times" w:hAnsi="CG Times"/>
          <w:sz w:val="24"/>
          <w:szCs w:val="24"/>
        </w:rPr>
      </w:pPr>
      <w:r>
        <w:rPr>
          <w:rFonts w:ascii="CG Times" w:hAnsi="CG Times"/>
          <w:sz w:val="24"/>
          <w:szCs w:val="24"/>
        </w:rPr>
        <w:t>číslo účtu :  50016-3723001/0710</w:t>
      </w:r>
    </w:p>
    <w:p w:rsidR="003F317C" w:rsidRDefault="003F317C" w:rsidP="003F317C">
      <w:pPr>
        <w:jc w:val="both"/>
        <w:rPr>
          <w:sz w:val="24"/>
          <w:szCs w:val="24"/>
        </w:rPr>
      </w:pPr>
      <w:r>
        <w:rPr>
          <w:sz w:val="24"/>
          <w:szCs w:val="24"/>
        </w:rPr>
        <w:t>(dále jen „pronajímatel“)</w:t>
      </w:r>
    </w:p>
    <w:p w:rsidR="003F317C" w:rsidRDefault="003F317C" w:rsidP="003F317C">
      <w:pPr>
        <w:jc w:val="both"/>
        <w:rPr>
          <w:sz w:val="24"/>
          <w:szCs w:val="24"/>
        </w:rPr>
      </w:pPr>
      <w:r>
        <w:rPr>
          <w:sz w:val="24"/>
          <w:szCs w:val="24"/>
        </w:rPr>
        <w:t>– na straně jedné –</w:t>
      </w:r>
    </w:p>
    <w:p w:rsidR="003F317C" w:rsidRDefault="003F317C" w:rsidP="003F317C">
      <w:pPr>
        <w:pStyle w:val="Zkladntext"/>
      </w:pPr>
    </w:p>
    <w:p w:rsidR="003F317C" w:rsidRDefault="003F317C" w:rsidP="003F317C">
      <w:pPr>
        <w:pStyle w:val="Zkladntext"/>
      </w:pPr>
      <w:r>
        <w:t>a</w:t>
      </w:r>
    </w:p>
    <w:p w:rsidR="003F317C" w:rsidRDefault="003F317C" w:rsidP="003F317C">
      <w:pPr>
        <w:pStyle w:val="Zkladntext"/>
        <w:rPr>
          <w:i/>
        </w:rPr>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t>Osoba oprávněná jednat za právnickou osobu : Lubomír Zvonař, jednatel</w:t>
      </w:r>
    </w:p>
    <w:p w:rsidR="003F317C" w:rsidRDefault="003F317C" w:rsidP="003F317C">
      <w:pPr>
        <w:pStyle w:val="Zkladntext3"/>
        <w:rPr>
          <w:szCs w:val="24"/>
        </w:rPr>
      </w:pPr>
      <w:r>
        <w:rPr>
          <w:szCs w:val="24"/>
        </w:rPr>
        <w:t xml:space="preserve"> (dále jen „nájemce“) </w:t>
      </w:r>
    </w:p>
    <w:p w:rsidR="003F317C" w:rsidRDefault="003F317C" w:rsidP="003F317C">
      <w:pPr>
        <w:jc w:val="both"/>
        <w:rPr>
          <w:sz w:val="24"/>
        </w:rPr>
      </w:pPr>
      <w:r>
        <w:rPr>
          <w:sz w:val="24"/>
        </w:rPr>
        <w:t>- na straně druhé –</w:t>
      </w:r>
    </w:p>
    <w:p w:rsidR="003F317C" w:rsidRDefault="003F317C" w:rsidP="003F317C">
      <w:pPr>
        <w:jc w:val="center"/>
        <w:rPr>
          <w:bCs/>
          <w:sz w:val="24"/>
          <w:szCs w:val="24"/>
        </w:rPr>
      </w:pPr>
    </w:p>
    <w:p w:rsidR="003F317C" w:rsidRDefault="003F317C" w:rsidP="003F317C">
      <w:pPr>
        <w:pStyle w:val="BodyText2"/>
        <w:ind w:firstLine="0"/>
        <w:rPr>
          <w:bCs/>
        </w:rPr>
      </w:pPr>
      <w:r>
        <w:rPr>
          <w:bCs/>
        </w:rPr>
        <w:t>uzavírají tento</w:t>
      </w:r>
    </w:p>
    <w:p w:rsidR="003F317C" w:rsidRDefault="003F317C" w:rsidP="003F317C">
      <w:pPr>
        <w:pStyle w:val="BodyText2"/>
        <w:ind w:firstLine="0"/>
        <w:rPr>
          <w:bCs/>
        </w:rPr>
      </w:pPr>
    </w:p>
    <w:p w:rsidR="003F317C" w:rsidRDefault="003F317C" w:rsidP="003F317C">
      <w:pPr>
        <w:jc w:val="center"/>
        <w:rPr>
          <w:b/>
          <w:sz w:val="32"/>
          <w:szCs w:val="32"/>
        </w:rPr>
      </w:pPr>
      <w:r>
        <w:rPr>
          <w:b/>
          <w:sz w:val="32"/>
          <w:szCs w:val="32"/>
        </w:rPr>
        <w:t>dodatek č. 9</w:t>
      </w:r>
    </w:p>
    <w:p w:rsidR="003F317C" w:rsidRDefault="003F317C" w:rsidP="003F317C">
      <w:pPr>
        <w:jc w:val="center"/>
        <w:rPr>
          <w:b/>
          <w:sz w:val="32"/>
          <w:szCs w:val="32"/>
        </w:rPr>
      </w:pPr>
      <w:r>
        <w:rPr>
          <w:b/>
          <w:sz w:val="32"/>
          <w:szCs w:val="32"/>
        </w:rPr>
        <w:t>k   n á j e m n í   s m l o u v ě  č.  55N09/05</w:t>
      </w:r>
    </w:p>
    <w:p w:rsidR="003F317C" w:rsidRDefault="003F317C" w:rsidP="003F317C">
      <w:pPr>
        <w:jc w:val="both"/>
      </w:pPr>
    </w:p>
    <w:p w:rsidR="003F317C" w:rsidRDefault="003F317C" w:rsidP="003F317C">
      <w:pPr>
        <w:tabs>
          <w:tab w:val="left" w:pos="568"/>
        </w:tabs>
        <w:jc w:val="center"/>
        <w:rPr>
          <w:b/>
          <w:sz w:val="24"/>
          <w:szCs w:val="24"/>
        </w:rPr>
      </w:pPr>
      <w:r>
        <w:rPr>
          <w:b/>
          <w:sz w:val="24"/>
          <w:szCs w:val="24"/>
        </w:rPr>
        <w:t>I.</w:t>
      </w:r>
    </w:p>
    <w:p w:rsidR="003F317C" w:rsidRDefault="003F317C" w:rsidP="003F317C">
      <w:pPr>
        <w:tabs>
          <w:tab w:val="left" w:pos="568"/>
        </w:tabs>
        <w:jc w:val="both"/>
        <w:rPr>
          <w:sz w:val="24"/>
          <w:szCs w:val="24"/>
        </w:rPr>
      </w:pPr>
      <w:r>
        <w:rPr>
          <w:sz w:val="24"/>
          <w:szCs w:val="24"/>
        </w:rPr>
        <w:tab/>
        <w:t>Smluvní strany uzavřely dne 28.5.2009 nájemní smlouvu č. 55N09/05, včetně osmi dodatků k této smlouvě, (dále jen "smlouva").</w:t>
      </w:r>
    </w:p>
    <w:p w:rsidR="003F317C" w:rsidRDefault="003F317C" w:rsidP="003F317C">
      <w:pPr>
        <w:jc w:val="both"/>
      </w:pPr>
    </w:p>
    <w:p w:rsidR="003F317C" w:rsidRDefault="003F317C" w:rsidP="003F317C">
      <w:pPr>
        <w:pStyle w:val="para"/>
        <w:rPr>
          <w:szCs w:val="24"/>
        </w:rPr>
      </w:pPr>
      <w:r>
        <w:rPr>
          <w:szCs w:val="24"/>
        </w:rPr>
        <w:t>II.</w:t>
      </w:r>
    </w:p>
    <w:p w:rsidR="003F317C" w:rsidRDefault="003F317C" w:rsidP="003F317C">
      <w:pPr>
        <w:pStyle w:val="Zkladntext"/>
      </w:pPr>
      <w:r>
        <w:rPr>
          <w:szCs w:val="24"/>
        </w:rPr>
        <w:t xml:space="preserve">1.) </w:t>
      </w:r>
      <w:r>
        <w:t xml:space="preserve"> Dne 7.4.2014 nabyl vlastnické právo k této nemovitosti : </w:t>
      </w:r>
    </w:p>
    <w:p w:rsidR="003F317C" w:rsidRDefault="003F317C" w:rsidP="003F317C">
      <w:pPr>
        <w:ind w:right="-433"/>
      </w:pPr>
      <w:r>
        <w:t>---------------------------------------------------------------------------------------------------------------------------------------</w:t>
      </w:r>
    </w:p>
    <w:p w:rsidR="003F317C" w:rsidRDefault="003F317C" w:rsidP="003F317C">
      <w:pPr>
        <w:pStyle w:val="obec1"/>
        <w:rPr>
          <w:sz w:val="20"/>
        </w:rPr>
      </w:pPr>
      <w:r>
        <w:rPr>
          <w:sz w:val="20"/>
        </w:rPr>
        <w:t>Obec</w:t>
      </w:r>
      <w:r>
        <w:rPr>
          <w:sz w:val="20"/>
        </w:rPr>
        <w:tab/>
        <w:t xml:space="preserve">Katastrální území </w:t>
      </w:r>
      <w:r>
        <w:rPr>
          <w:sz w:val="20"/>
        </w:rPr>
        <w:tab/>
        <w:t>Parcelní číslo</w:t>
      </w:r>
      <w:r>
        <w:rPr>
          <w:sz w:val="20"/>
        </w:rPr>
        <w:tab/>
        <w:t>Druh pozemku</w:t>
      </w:r>
    </w:p>
    <w:p w:rsidR="003F317C" w:rsidRDefault="003F317C" w:rsidP="003F317C">
      <w:pPr>
        <w:ind w:right="-433"/>
      </w:pPr>
      <w:r>
        <w:t>---------------------------------------------------------------------------------------------------------------------------------------</w:t>
      </w: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Obec Nové Hrady</w:t>
      </w:r>
      <w:r>
        <w:rPr>
          <w:sz w:val="20"/>
        </w:rPr>
        <w:tab/>
        <w:t>Údolí u Nových Hradů</w:t>
      </w:r>
      <w:r>
        <w:rPr>
          <w:sz w:val="20"/>
        </w:rPr>
        <w:tab/>
        <w:t>1299/3</w:t>
      </w:r>
      <w:r>
        <w:rPr>
          <w:sz w:val="20"/>
        </w:rPr>
        <w:tab/>
        <w:t>vodní plocha</w:t>
      </w:r>
    </w:p>
    <w:p w:rsidR="003F317C" w:rsidRDefault="003F317C" w:rsidP="003F317C">
      <w:pPr>
        <w:pStyle w:val="obec1"/>
        <w:rPr>
          <w:sz w:val="20"/>
        </w:rPr>
      </w:pPr>
      <w:r>
        <w:rPr>
          <w:sz w:val="20"/>
        </w:rPr>
        <w:t>------------------------------------------------------------------------------------------------------------------------------------------</w:t>
      </w:r>
    </w:p>
    <w:p w:rsidR="003F317C" w:rsidRDefault="003F317C" w:rsidP="003F317C">
      <w:pPr>
        <w:pStyle w:val="Zkladntext"/>
        <w:tabs>
          <w:tab w:val="clear" w:pos="568"/>
          <w:tab w:val="left" w:pos="708"/>
        </w:tabs>
        <w:rPr>
          <w:szCs w:val="24"/>
        </w:rPr>
      </w:pPr>
      <w:r>
        <w:rPr>
          <w:szCs w:val="24"/>
        </w:rPr>
        <w:t>nájemce na základě smlouvy o převodu pozemků č.3PR14/05.</w:t>
      </w:r>
    </w:p>
    <w:p w:rsidR="003F317C" w:rsidRDefault="003F317C" w:rsidP="003F317C">
      <w:pPr>
        <w:tabs>
          <w:tab w:val="left" w:pos="568"/>
        </w:tabs>
        <w:jc w:val="both"/>
        <w:rPr>
          <w:sz w:val="24"/>
          <w:szCs w:val="24"/>
        </w:rPr>
      </w:pPr>
    </w:p>
    <w:p w:rsidR="003F317C" w:rsidRDefault="003F317C" w:rsidP="003F317C">
      <w:pPr>
        <w:pStyle w:val="Zkladntext"/>
      </w:pPr>
      <w:r>
        <w:rPr>
          <w:szCs w:val="24"/>
        </w:rPr>
        <w:t xml:space="preserve">2.) </w:t>
      </w:r>
      <w:r>
        <w:t xml:space="preserve"> Dne 7.4.2014 nabyl vlastnické právo k této nemovitosti : </w:t>
      </w:r>
    </w:p>
    <w:p w:rsidR="003F317C" w:rsidRDefault="003F317C" w:rsidP="003F317C">
      <w:pPr>
        <w:ind w:right="-433"/>
      </w:pPr>
      <w:r>
        <w:t>---------------------------------------------------------------------------------------------------------------------------------------</w:t>
      </w:r>
    </w:p>
    <w:p w:rsidR="003F317C" w:rsidRDefault="003F317C" w:rsidP="003F317C">
      <w:pPr>
        <w:pStyle w:val="obec1"/>
        <w:rPr>
          <w:sz w:val="20"/>
        </w:rPr>
      </w:pPr>
      <w:r>
        <w:rPr>
          <w:sz w:val="20"/>
        </w:rPr>
        <w:t>Obec</w:t>
      </w:r>
      <w:r>
        <w:rPr>
          <w:sz w:val="20"/>
        </w:rPr>
        <w:tab/>
        <w:t xml:space="preserve">Katastrální území </w:t>
      </w:r>
      <w:r>
        <w:rPr>
          <w:sz w:val="20"/>
        </w:rPr>
        <w:tab/>
        <w:t>Parcelní číslo</w:t>
      </w:r>
      <w:r>
        <w:rPr>
          <w:sz w:val="20"/>
        </w:rPr>
        <w:tab/>
        <w:t>Druh pozemku</w:t>
      </w:r>
    </w:p>
    <w:p w:rsidR="003F317C" w:rsidRDefault="003F317C" w:rsidP="003F317C">
      <w:pPr>
        <w:ind w:right="-433"/>
      </w:pPr>
      <w:r>
        <w:t>---------------------------------------------------------------------------------------------------------------------------------------</w:t>
      </w:r>
    </w:p>
    <w:p w:rsidR="003F317C" w:rsidRDefault="003F317C" w:rsidP="003F317C">
      <w:pPr>
        <w:pStyle w:val="obec1"/>
        <w:rPr>
          <w:sz w:val="20"/>
        </w:rPr>
      </w:pPr>
      <w:r>
        <w:rPr>
          <w:sz w:val="20"/>
        </w:rPr>
        <w:t>Katastr nemovitostí - pozemkové</w:t>
      </w:r>
    </w:p>
    <w:p w:rsidR="003F317C" w:rsidRDefault="003F317C" w:rsidP="003F317C">
      <w:pPr>
        <w:pStyle w:val="obec1"/>
        <w:rPr>
          <w:sz w:val="20"/>
        </w:rPr>
      </w:pPr>
      <w:r>
        <w:rPr>
          <w:sz w:val="20"/>
        </w:rPr>
        <w:t>Obec Nové Hrady</w:t>
      </w:r>
      <w:r>
        <w:rPr>
          <w:sz w:val="20"/>
        </w:rPr>
        <w:tab/>
        <w:t>Štiptoň</w:t>
      </w:r>
      <w:r>
        <w:rPr>
          <w:sz w:val="20"/>
        </w:rPr>
        <w:tab/>
        <w:t>808/1</w:t>
      </w:r>
      <w:r>
        <w:rPr>
          <w:sz w:val="20"/>
        </w:rPr>
        <w:tab/>
        <w:t>vodní plocha</w:t>
      </w:r>
    </w:p>
    <w:p w:rsidR="003F317C" w:rsidRDefault="003F317C" w:rsidP="003F317C">
      <w:pPr>
        <w:pStyle w:val="obec1"/>
        <w:rPr>
          <w:sz w:val="20"/>
        </w:rPr>
      </w:pPr>
      <w:r>
        <w:rPr>
          <w:sz w:val="20"/>
        </w:rPr>
        <w:lastRenderedPageBreak/>
        <w:t>------------------------------------------------------------------------------------------------------------------------------------------</w:t>
      </w:r>
    </w:p>
    <w:p w:rsidR="003F317C" w:rsidRDefault="003F317C" w:rsidP="003F317C">
      <w:pPr>
        <w:pStyle w:val="Zkladntext"/>
        <w:tabs>
          <w:tab w:val="clear" w:pos="568"/>
          <w:tab w:val="left" w:pos="708"/>
        </w:tabs>
        <w:rPr>
          <w:szCs w:val="24"/>
        </w:rPr>
      </w:pPr>
      <w:r>
        <w:rPr>
          <w:szCs w:val="24"/>
        </w:rPr>
        <w:t>třetí osoba, p. František Tydlitát, bytem Srbínská 1481/16 10000 Praha - Strašnice na základě smlouvy o převodu pozemků č.8PR14/05.</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3.) Pronajímatel a nájemce se dohodli na ukončení pronájmu části předmětu nájmu k níže uvedeným pozemkům :</w:t>
      </w:r>
    </w:p>
    <w:p w:rsidR="003F317C" w:rsidRDefault="003F317C" w:rsidP="003F317C">
      <w:pPr>
        <w:tabs>
          <w:tab w:val="left" w:pos="568"/>
        </w:tabs>
        <w:jc w:val="both"/>
        <w:rPr>
          <w:sz w:val="24"/>
          <w:szCs w:val="24"/>
        </w:rPr>
      </w:pPr>
      <w:r>
        <w:rPr>
          <w:sz w:val="24"/>
          <w:szCs w:val="24"/>
        </w:rPr>
        <w:t>pr</w:t>
      </w:r>
      <w:r>
        <w:rPr>
          <w:b/>
          <w:sz w:val="24"/>
          <w:szCs w:val="24"/>
        </w:rPr>
        <w:t xml:space="preserve">o k.ú. Byňov </w:t>
      </w:r>
      <w:r>
        <w:rPr>
          <w:sz w:val="24"/>
          <w:szCs w:val="24"/>
        </w:rPr>
        <w:t>: 300/2, 300/3 (oba ost. pl.) a 2540 (lesní pozemek)</w:t>
      </w:r>
    </w:p>
    <w:p w:rsidR="003F317C" w:rsidRDefault="003F317C" w:rsidP="003F317C">
      <w:pPr>
        <w:tabs>
          <w:tab w:val="left" w:pos="568"/>
        </w:tabs>
        <w:jc w:val="both"/>
        <w:rPr>
          <w:sz w:val="24"/>
          <w:szCs w:val="24"/>
        </w:rPr>
      </w:pPr>
      <w:r>
        <w:rPr>
          <w:b/>
          <w:sz w:val="24"/>
          <w:szCs w:val="24"/>
        </w:rPr>
        <w:t>pro k.ú. Hluboká u Borovan</w:t>
      </w:r>
      <w:r>
        <w:rPr>
          <w:sz w:val="24"/>
          <w:szCs w:val="24"/>
        </w:rPr>
        <w:t xml:space="preserve"> : 930/34 (zahrada – evidována žádost p. Lišky o pronájem), </w:t>
      </w:r>
    </w:p>
    <w:p w:rsidR="003F317C" w:rsidRDefault="003F317C" w:rsidP="003F317C">
      <w:pPr>
        <w:tabs>
          <w:tab w:val="left" w:pos="568"/>
        </w:tabs>
        <w:jc w:val="both"/>
        <w:rPr>
          <w:sz w:val="24"/>
          <w:szCs w:val="24"/>
        </w:rPr>
      </w:pPr>
      <w:r>
        <w:rPr>
          <w:b/>
          <w:sz w:val="24"/>
          <w:szCs w:val="24"/>
        </w:rPr>
        <w:t xml:space="preserve">pro k.ú. Meziluží </w:t>
      </w:r>
      <w:r>
        <w:rPr>
          <w:sz w:val="24"/>
          <w:szCs w:val="24"/>
        </w:rPr>
        <w:t>: p.č. 265/5 (orná, v evidenci PB pro firmu Sohors, která požádala o pronájem)</w:t>
      </w:r>
    </w:p>
    <w:p w:rsidR="003F317C" w:rsidRDefault="003F317C" w:rsidP="003F317C">
      <w:pPr>
        <w:tabs>
          <w:tab w:val="left" w:pos="568"/>
        </w:tabs>
        <w:jc w:val="both"/>
        <w:rPr>
          <w:sz w:val="24"/>
          <w:szCs w:val="24"/>
        </w:rPr>
      </w:pPr>
      <w:r>
        <w:rPr>
          <w:b/>
          <w:sz w:val="24"/>
          <w:szCs w:val="24"/>
        </w:rPr>
        <w:t xml:space="preserve">pro k.ú. Nové Hrady : </w:t>
      </w:r>
      <w:r>
        <w:rPr>
          <w:sz w:val="24"/>
          <w:szCs w:val="24"/>
        </w:rPr>
        <w:t xml:space="preserve">209/3 ( zahrada, sousedící s stp.č. 246), a 817/6 (ost. pl.) </w:t>
      </w:r>
    </w:p>
    <w:p w:rsidR="003F317C" w:rsidRDefault="003F317C" w:rsidP="003F317C">
      <w:pPr>
        <w:tabs>
          <w:tab w:val="left" w:pos="568"/>
        </w:tabs>
        <w:jc w:val="both"/>
        <w:rPr>
          <w:sz w:val="24"/>
          <w:szCs w:val="24"/>
        </w:rPr>
      </w:pPr>
      <w:r>
        <w:rPr>
          <w:b/>
          <w:sz w:val="24"/>
          <w:szCs w:val="24"/>
        </w:rPr>
        <w:t xml:space="preserve">pro k.ú. Olešnice : </w:t>
      </w:r>
      <w:r>
        <w:rPr>
          <w:sz w:val="24"/>
          <w:szCs w:val="24"/>
        </w:rPr>
        <w:t>GP p.č. 3230</w:t>
      </w:r>
    </w:p>
    <w:p w:rsidR="003F317C" w:rsidRDefault="003F317C" w:rsidP="003F317C">
      <w:pPr>
        <w:tabs>
          <w:tab w:val="left" w:pos="568"/>
        </w:tabs>
        <w:jc w:val="both"/>
        <w:rPr>
          <w:color w:val="FF0000"/>
          <w:sz w:val="24"/>
          <w:szCs w:val="24"/>
        </w:rPr>
      </w:pPr>
      <w:r>
        <w:rPr>
          <w:b/>
          <w:sz w:val="24"/>
          <w:szCs w:val="24"/>
        </w:rPr>
        <w:t xml:space="preserve">pro k.ú. Rychnov u Nových Hradů : </w:t>
      </w:r>
      <w:r>
        <w:rPr>
          <w:sz w:val="24"/>
          <w:szCs w:val="24"/>
        </w:rPr>
        <w:t xml:space="preserve">pozemek ve zjednodušené evidenci PK p.č. 652/3 a pozemek  KN p.č. 1016 (ost. plocha) </w:t>
      </w:r>
    </w:p>
    <w:p w:rsidR="003F317C" w:rsidRDefault="003F317C" w:rsidP="003F317C">
      <w:pPr>
        <w:tabs>
          <w:tab w:val="left" w:pos="568"/>
        </w:tabs>
        <w:jc w:val="both"/>
        <w:rPr>
          <w:sz w:val="24"/>
          <w:szCs w:val="24"/>
        </w:rPr>
      </w:pPr>
      <w:r>
        <w:rPr>
          <w:b/>
          <w:sz w:val="24"/>
          <w:szCs w:val="24"/>
        </w:rPr>
        <w:t xml:space="preserve">pro k.ú. Štiptoň : </w:t>
      </w:r>
      <w:r>
        <w:rPr>
          <w:sz w:val="24"/>
          <w:szCs w:val="24"/>
        </w:rPr>
        <w:t xml:space="preserve">1510/2 (vod.pl. - koryto vodního toku umělé – převod na Povodí Vltavy) </w:t>
      </w:r>
    </w:p>
    <w:p w:rsidR="003F317C" w:rsidRDefault="003F317C" w:rsidP="003F317C">
      <w:pPr>
        <w:tabs>
          <w:tab w:val="left" w:pos="568"/>
        </w:tabs>
        <w:jc w:val="both"/>
        <w:rPr>
          <w:sz w:val="24"/>
          <w:szCs w:val="24"/>
        </w:rPr>
      </w:pPr>
      <w:r>
        <w:rPr>
          <w:b/>
          <w:sz w:val="24"/>
          <w:szCs w:val="24"/>
        </w:rPr>
        <w:t xml:space="preserve">pro k.ú. Trhové Sviny : </w:t>
      </w:r>
      <w:r>
        <w:rPr>
          <w:sz w:val="24"/>
          <w:szCs w:val="24"/>
        </w:rPr>
        <w:t>2218/6 (ost.pl.)</w:t>
      </w:r>
    </w:p>
    <w:p w:rsidR="003F317C" w:rsidRDefault="003F317C" w:rsidP="003F317C">
      <w:pPr>
        <w:tabs>
          <w:tab w:val="left" w:pos="568"/>
        </w:tabs>
        <w:jc w:val="both"/>
        <w:rPr>
          <w:sz w:val="24"/>
          <w:szCs w:val="24"/>
        </w:rPr>
      </w:pPr>
      <w:r>
        <w:rPr>
          <w:b/>
          <w:sz w:val="24"/>
          <w:szCs w:val="24"/>
        </w:rPr>
        <w:t>pro k.ú. Údolí u Nových Hradů :</w:t>
      </w:r>
      <w:r>
        <w:rPr>
          <w:sz w:val="24"/>
          <w:szCs w:val="24"/>
        </w:rPr>
        <w:t xml:space="preserve"> 640 (zahrada u stp. p. Turoniho),  </w:t>
      </w:r>
    </w:p>
    <w:p w:rsidR="003F317C" w:rsidRDefault="003F317C" w:rsidP="003F317C">
      <w:pPr>
        <w:tabs>
          <w:tab w:val="left" w:pos="568"/>
        </w:tabs>
        <w:jc w:val="both"/>
        <w:rPr>
          <w:sz w:val="24"/>
          <w:szCs w:val="24"/>
        </w:rPr>
      </w:pPr>
      <w:r>
        <w:rPr>
          <w:sz w:val="24"/>
          <w:szCs w:val="24"/>
        </w:rPr>
        <w:t>ke dni 30.9.2014 .</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4.) Dne 9.12.2013 došlo k nabytí právní moci Rozhodnutí o výměně nebo přechodu vlastnických práv (č.j. SPU 422596/2013) pro k.ú. Mýtiny. Dosavadní nájemní vztahy k předmětným pozemkům (KN p.č. 202/4 a 220/3), kterých se rozhodnutí týká, zanikají k 1.10. běžného roku tj. k 1.10.2014. Pronajímatel nově nabyl parcelu č. 1643, která bude předmětem pachtovní smlouvy s účinností od 1.10.2014.</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 xml:space="preserve">5.) Dne 4.12.2013 došlo k nabytí právní moci Rozhodnutí o výměně nebo přechodu vlastnických práv (č.j. SPU 409109/2013) pro k.ú. Veveří. Dosavadní nájemní vztahy k předmětným pozemkům (PK p.č. 167, KN p.č.221, 223/2, 258/2, 1767/2, 1768), kterých se rozhodnutí týká, zanikají k 1.10. běžného roku tj. k 1.10.2014. </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Nabytím právní moci rozhodnutí ze dne 4.12.2013 pro k.ú. Veveří došlo ke změně vlastnických vztahů a to následovně :</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 pronajímatel pozbyl pozemek KN p.č. 221 a vzniklo oprávnění hospodařit s majetkem státu pro parcelu č. 1956 pro Lesy České republiky s.p. (LV č. 4), kde parcela č. 221 je její součástí.</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 pronajímatel pozbyl pozemek PK p.č. 167 a vzniklo oprávnění hospodařit s majetkem státu pro parcelu č. 1926 pro Lesy České republiky s.p. (LV č. 4), kde parcela č. 167 je její součástí.</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 pronajímatel pozbyl p.č. 258/2 a a novým vlastníkem parcely č. 1952 se stal MVDr. Pavel Kypet (LV č. 869) Zahradní čtvrť 339, 37333, Nové Hrady, kde parcela č. 258/2 je její součástí .</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 xml:space="preserve">- pronajímatel pozbyl p.č. 1768 a a novým vlastníkem parcel č. 1949, 1952, 1953 se stal MVDr. Pavel Kypet (LV č. 869) Zahradní čtvrť 339, 37333, Nové Hrady. Parcela č. 1768 byla do nově vzniklých parcel 1949, 1952 a 1953 rozdělena v částech. </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 pronajímatel pozbyl p.č. 1767/2 a a novým vlastníkem parcely č. 1949 se stal MVDr. Pavel Kypet (LV č. 869) Zahradní čtvr´t 339, 37333, Nové Hrady, kde parcela č. 1767/2 je její součástí</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ab/>
        <w:t xml:space="preserve">Za pozemky PK p.č. 167 a KN p.č. 221, které jsou od 4.12.2013 součástí nových parcel, které jsou ve vlastnictví nového nabyvatele (LČR s.p.) náleží za období od 4.12.2013 do 30.9.2014 včetně novému nabyvateli poměrná část nájemného. Stávající pronajímatel inkasuje jen poměrnou část nájemného za období od 1.10.2013 do 3.12.2013 včetně. </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ab/>
        <w:t xml:space="preserve">Za pozemky KN p.č. 258/2, 1768 a 1767/2,  které jsou od 4.12.2013 součástí nových parcel, které jsou ve vlastnictví nového nabyvatele (MVDr. Kypeta) náleží za období od 4.12.2013 do 30.9.2014 včetně novému nabyvateli poměrná část nájemného. Pronajímatel inkasuje jen poměrnou část nájemného za období od 1.10.2013 do 3.12.2013 včetně. </w:t>
      </w:r>
    </w:p>
    <w:p w:rsidR="003F317C" w:rsidRDefault="003F317C" w:rsidP="003F317C">
      <w:pPr>
        <w:tabs>
          <w:tab w:val="left" w:pos="568"/>
        </w:tabs>
        <w:jc w:val="both"/>
        <w:rPr>
          <w:sz w:val="24"/>
          <w:szCs w:val="24"/>
        </w:rPr>
      </w:pPr>
    </w:p>
    <w:p w:rsidR="003F317C" w:rsidRDefault="003F317C" w:rsidP="003F317C">
      <w:pPr>
        <w:tabs>
          <w:tab w:val="left" w:pos="568"/>
        </w:tabs>
        <w:jc w:val="both"/>
        <w:rPr>
          <w:i/>
          <w:sz w:val="24"/>
          <w:szCs w:val="24"/>
        </w:rPr>
      </w:pPr>
      <w:r>
        <w:rPr>
          <w:sz w:val="24"/>
          <w:szCs w:val="24"/>
        </w:rPr>
        <w:t>6.) Předmětem nájmu zůstávají pozemky uvedené v příloze tohoto dodatku s názvem „</w:t>
      </w:r>
      <w:r>
        <w:rPr>
          <w:i/>
          <w:sz w:val="24"/>
          <w:szCs w:val="24"/>
        </w:rPr>
        <w:t>Příloha k nájemní smlouvě č. 55N09/05“</w:t>
      </w:r>
    </w:p>
    <w:p w:rsidR="003F317C" w:rsidRDefault="003F317C" w:rsidP="003F317C">
      <w:pPr>
        <w:pStyle w:val="para"/>
      </w:pPr>
    </w:p>
    <w:p w:rsidR="003F317C" w:rsidRDefault="003F317C" w:rsidP="003F317C">
      <w:pPr>
        <w:pStyle w:val="para"/>
      </w:pPr>
      <w:r>
        <w:t>III.</w:t>
      </w:r>
    </w:p>
    <w:p w:rsidR="003F317C" w:rsidRDefault="003F317C" w:rsidP="003F317C">
      <w:pPr>
        <w:pStyle w:val="Zkladntext"/>
        <w:rPr>
          <w:i/>
          <w:szCs w:val="24"/>
        </w:rPr>
      </w:pPr>
      <w:r>
        <w:rPr>
          <w:szCs w:val="24"/>
        </w:rPr>
        <w:t xml:space="preserve">1.) Smluvní strany se dohodly na tom, že s ohledem na skutečnosti uvedené v čl. II tohoto dodatku se stanovuje nová výše ročního nájemného na částku 17.361,-Kč (slovy : sedmnácttisíctřistašedesátjednakoruna českých) s účinností od 1.10.2014. Výpočet je uveden v příloze s názvem </w:t>
      </w:r>
      <w:r>
        <w:rPr>
          <w:i/>
          <w:szCs w:val="24"/>
        </w:rPr>
        <w:t>„Příloha k nájemní smlouvě č. 55N09/05“.</w:t>
      </w:r>
    </w:p>
    <w:p w:rsidR="003F317C" w:rsidRDefault="003F317C" w:rsidP="003F317C">
      <w:pPr>
        <w:tabs>
          <w:tab w:val="left" w:pos="568"/>
        </w:tabs>
        <w:jc w:val="both"/>
        <w:rPr>
          <w:b/>
        </w:rPr>
      </w:pPr>
    </w:p>
    <w:p w:rsidR="003F317C" w:rsidRDefault="003F317C" w:rsidP="003F317C">
      <w:pPr>
        <w:tabs>
          <w:tab w:val="left" w:pos="568"/>
        </w:tabs>
        <w:jc w:val="both"/>
        <w:rPr>
          <w:sz w:val="24"/>
          <w:szCs w:val="24"/>
        </w:rPr>
      </w:pPr>
      <w:r>
        <w:rPr>
          <w:sz w:val="24"/>
          <w:szCs w:val="24"/>
        </w:rPr>
        <w:t>2.) K 1.10.2014 je nájemce povinen uhradit ročního nájemné ve výši 17.374,- Kč (slovy : sedmnácttisíctřistasedmdesátčtyřikoruny české). Výpočet je uveden v příloze s názvem „</w:t>
      </w:r>
      <w:r>
        <w:rPr>
          <w:i/>
          <w:sz w:val="24"/>
          <w:szCs w:val="24"/>
        </w:rPr>
        <w:t>Výpočet dodatku pro nájemní smlouvu č. 55N09/05“</w:t>
      </w:r>
      <w:r>
        <w:rPr>
          <w:sz w:val="24"/>
          <w:szCs w:val="24"/>
        </w:rPr>
        <w:t>, která je nedílnou součástí tohoto dodatku.</w:t>
      </w:r>
    </w:p>
    <w:p w:rsidR="003F317C" w:rsidRDefault="003F317C" w:rsidP="003F317C">
      <w:pPr>
        <w:pStyle w:val="para"/>
        <w:rPr>
          <w:szCs w:val="24"/>
        </w:rPr>
      </w:pPr>
    </w:p>
    <w:p w:rsidR="003F317C" w:rsidRDefault="003F317C" w:rsidP="003F317C">
      <w:pPr>
        <w:pStyle w:val="para"/>
        <w:rPr>
          <w:szCs w:val="24"/>
        </w:rPr>
      </w:pPr>
    </w:p>
    <w:p w:rsidR="003F317C" w:rsidRDefault="003F317C" w:rsidP="003F317C">
      <w:pPr>
        <w:pStyle w:val="para"/>
        <w:rPr>
          <w:b w:val="0"/>
          <w:bCs/>
          <w:szCs w:val="24"/>
        </w:rPr>
      </w:pPr>
      <w:r>
        <w:rPr>
          <w:szCs w:val="24"/>
        </w:rPr>
        <w:t>IV.</w:t>
      </w:r>
    </w:p>
    <w:p w:rsidR="003F317C" w:rsidRDefault="003F317C" w:rsidP="003F317C">
      <w:pPr>
        <w:tabs>
          <w:tab w:val="left" w:pos="568"/>
        </w:tabs>
        <w:jc w:val="both"/>
        <w:rPr>
          <w:sz w:val="24"/>
          <w:szCs w:val="24"/>
        </w:rPr>
      </w:pPr>
      <w:r>
        <w:rPr>
          <w:sz w:val="24"/>
          <w:szCs w:val="24"/>
        </w:rPr>
        <w:tab/>
      </w:r>
      <w:r>
        <w:rPr>
          <w:sz w:val="24"/>
          <w:szCs w:val="24"/>
        </w:rPr>
        <w:tab/>
        <w:t>Tento dodatek je nedílnou součástí smlouvy a nabývá platnosti dnem podpisu oběma smluvními stranami.</w:t>
      </w:r>
    </w:p>
    <w:p w:rsidR="003F317C" w:rsidRDefault="003F317C" w:rsidP="003F317C">
      <w:pPr>
        <w:tabs>
          <w:tab w:val="left" w:pos="568"/>
        </w:tabs>
        <w:jc w:val="center"/>
        <w:rPr>
          <w:b/>
          <w:sz w:val="24"/>
          <w:szCs w:val="24"/>
        </w:rPr>
      </w:pPr>
    </w:p>
    <w:p w:rsidR="003F317C" w:rsidRDefault="003F317C" w:rsidP="003F317C">
      <w:pPr>
        <w:tabs>
          <w:tab w:val="left" w:pos="568"/>
        </w:tabs>
        <w:jc w:val="center"/>
        <w:rPr>
          <w:b/>
          <w:sz w:val="24"/>
          <w:szCs w:val="24"/>
        </w:rPr>
      </w:pPr>
      <w:r>
        <w:rPr>
          <w:b/>
          <w:sz w:val="24"/>
          <w:szCs w:val="24"/>
        </w:rPr>
        <w:t>V.</w:t>
      </w:r>
    </w:p>
    <w:p w:rsidR="003F317C" w:rsidRDefault="003F317C" w:rsidP="003F317C">
      <w:pPr>
        <w:tabs>
          <w:tab w:val="left" w:pos="568"/>
        </w:tabs>
        <w:jc w:val="both"/>
        <w:rPr>
          <w:sz w:val="24"/>
          <w:szCs w:val="24"/>
        </w:rPr>
      </w:pPr>
      <w:r>
        <w:rPr>
          <w:sz w:val="24"/>
          <w:szCs w:val="24"/>
        </w:rPr>
        <w:tab/>
        <w:t>Tento dodatek je sepsán ve dvou stejnopisech, z nichž každý má platnost originálu. Jeden stejnopis přebírá nájemce a jeden stejnopis je určen pro pronajímatele.</w:t>
      </w:r>
    </w:p>
    <w:p w:rsidR="003F317C" w:rsidRDefault="003F317C" w:rsidP="003F317C">
      <w:pPr>
        <w:tabs>
          <w:tab w:val="left" w:pos="568"/>
        </w:tabs>
        <w:jc w:val="center"/>
        <w:rPr>
          <w:b/>
          <w:sz w:val="24"/>
          <w:szCs w:val="24"/>
        </w:rPr>
      </w:pPr>
    </w:p>
    <w:p w:rsidR="003F317C" w:rsidRDefault="003F317C" w:rsidP="003F317C">
      <w:pPr>
        <w:tabs>
          <w:tab w:val="left" w:pos="568"/>
        </w:tabs>
        <w:jc w:val="center"/>
        <w:rPr>
          <w:b/>
          <w:sz w:val="24"/>
          <w:szCs w:val="24"/>
        </w:rPr>
      </w:pPr>
    </w:p>
    <w:p w:rsidR="003F317C" w:rsidRDefault="003F317C" w:rsidP="003F317C">
      <w:pPr>
        <w:tabs>
          <w:tab w:val="left" w:pos="568"/>
        </w:tabs>
        <w:jc w:val="center"/>
        <w:rPr>
          <w:b/>
          <w:sz w:val="24"/>
          <w:szCs w:val="24"/>
        </w:rPr>
      </w:pPr>
      <w:r>
        <w:rPr>
          <w:b/>
          <w:sz w:val="24"/>
          <w:szCs w:val="24"/>
        </w:rPr>
        <w:t>VI.</w:t>
      </w:r>
    </w:p>
    <w:p w:rsidR="003F317C" w:rsidRDefault="003F317C" w:rsidP="003F317C">
      <w:pPr>
        <w:tabs>
          <w:tab w:val="left" w:pos="568"/>
        </w:tabs>
        <w:jc w:val="both"/>
        <w:rPr>
          <w:sz w:val="24"/>
          <w:szCs w:val="24"/>
        </w:rPr>
      </w:pPr>
      <w:r>
        <w:rPr>
          <w:sz w:val="24"/>
          <w:szCs w:val="24"/>
        </w:rPr>
        <w:tab/>
        <w:t>Smluvní strany po přečtení tohoto dodatku prohlašují, že s jeho obsahem souhlasí, a že je shodným projevem jejich vážné a svobodné vůle a na důkaz toho připojují své podpisy.</w:t>
      </w: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p>
    <w:p w:rsidR="003F317C" w:rsidRDefault="003F317C" w:rsidP="003F317C">
      <w:pPr>
        <w:tabs>
          <w:tab w:val="left" w:pos="568"/>
        </w:tabs>
        <w:jc w:val="both"/>
        <w:rPr>
          <w:sz w:val="24"/>
          <w:szCs w:val="24"/>
        </w:rPr>
      </w:pPr>
      <w:r>
        <w:rPr>
          <w:sz w:val="24"/>
          <w:szCs w:val="24"/>
        </w:rPr>
        <w:t>V Českých Budějovicích, dne                        2014</w:t>
      </w: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tabs>
          <w:tab w:val="left" w:pos="5529"/>
        </w:tabs>
        <w:rPr>
          <w:sz w:val="24"/>
          <w:szCs w:val="24"/>
        </w:rPr>
      </w:pPr>
      <w:r>
        <w:rPr>
          <w:sz w:val="24"/>
          <w:szCs w:val="24"/>
        </w:rPr>
        <w:t>Ing. Eva Schmidtmajerová CSc.</w:t>
      </w:r>
      <w:r>
        <w:rPr>
          <w:sz w:val="24"/>
          <w:szCs w:val="24"/>
        </w:rPr>
        <w:tab/>
        <w:t xml:space="preserve">                Lubomír Zvonař</w:t>
      </w:r>
    </w:p>
    <w:p w:rsidR="003F317C" w:rsidRDefault="003F317C" w:rsidP="003F317C">
      <w:pPr>
        <w:tabs>
          <w:tab w:val="left" w:pos="5529"/>
        </w:tabs>
        <w:jc w:val="both"/>
        <w:rPr>
          <w:sz w:val="24"/>
          <w:szCs w:val="24"/>
        </w:rPr>
      </w:pPr>
      <w:r>
        <w:rPr>
          <w:sz w:val="24"/>
          <w:szCs w:val="24"/>
        </w:rPr>
        <w:t xml:space="preserve">ředitelka Krajského pozemkového úřadu                                  Rybářství Nové Hrady s. r.o.        </w:t>
      </w:r>
    </w:p>
    <w:p w:rsidR="003F317C" w:rsidRDefault="003F317C" w:rsidP="003F317C">
      <w:pPr>
        <w:tabs>
          <w:tab w:val="left" w:pos="5529"/>
        </w:tabs>
        <w:jc w:val="both"/>
        <w:rPr>
          <w:iCs/>
          <w:sz w:val="24"/>
          <w:szCs w:val="24"/>
        </w:rPr>
      </w:pPr>
      <w:r>
        <w:rPr>
          <w:sz w:val="24"/>
          <w:szCs w:val="24"/>
        </w:rPr>
        <w:t>pro Jihočeský kraj</w:t>
      </w:r>
      <w:r>
        <w:rPr>
          <w:iCs/>
          <w:sz w:val="24"/>
          <w:szCs w:val="24"/>
        </w:rPr>
        <w:tab/>
        <w:t xml:space="preserve">                       nájemce</w:t>
      </w:r>
    </w:p>
    <w:p w:rsidR="003F317C" w:rsidRDefault="003F317C" w:rsidP="003F317C">
      <w:pPr>
        <w:rPr>
          <w:sz w:val="24"/>
          <w:szCs w:val="24"/>
        </w:rPr>
      </w:pPr>
      <w:r>
        <w:rPr>
          <w:sz w:val="24"/>
          <w:szCs w:val="24"/>
        </w:rPr>
        <w:lastRenderedPageBreak/>
        <w:t>pronajímatel</w:t>
      </w:r>
    </w:p>
    <w:p w:rsidR="003F317C" w:rsidRDefault="003F317C" w:rsidP="003F317C">
      <w:pPr>
        <w:rPr>
          <w:sz w:val="24"/>
          <w:szCs w:val="24"/>
        </w:rPr>
      </w:pPr>
    </w:p>
    <w:p w:rsidR="003F317C" w:rsidRDefault="003F317C" w:rsidP="003F317C">
      <w:pPr>
        <w:rPr>
          <w:sz w:val="24"/>
          <w:szCs w:val="24"/>
        </w:rPr>
      </w:pPr>
    </w:p>
    <w:p w:rsidR="003F317C" w:rsidRDefault="003F317C" w:rsidP="003F317C">
      <w:pPr>
        <w:rPr>
          <w:sz w:val="24"/>
          <w:szCs w:val="24"/>
        </w:rPr>
      </w:pPr>
    </w:p>
    <w:p w:rsidR="003F317C" w:rsidRDefault="003F317C" w:rsidP="003F317C">
      <w:pPr>
        <w:rPr>
          <w:sz w:val="24"/>
          <w:szCs w:val="24"/>
        </w:rPr>
      </w:pPr>
    </w:p>
    <w:p w:rsidR="003F317C" w:rsidRDefault="003F317C" w:rsidP="003F317C">
      <w:pPr>
        <w:rPr>
          <w:sz w:val="24"/>
          <w:szCs w:val="24"/>
        </w:rPr>
      </w:pPr>
      <w:r>
        <w:rPr>
          <w:sz w:val="24"/>
          <w:szCs w:val="24"/>
        </w:rPr>
        <w:t xml:space="preserve">Za správnost : Ing. </w:t>
      </w:r>
      <w:smartTag w:uri="urn:schemas-microsoft-com:office:smarttags" w:element="PersonName">
        <w:smartTagPr>
          <w:attr w:name="ProductID" w:val="Petr Žemlička"/>
        </w:smartTagPr>
        <w:r>
          <w:rPr>
            <w:sz w:val="24"/>
            <w:szCs w:val="24"/>
          </w:rPr>
          <w:t>Petr Žemlička</w:t>
        </w:r>
      </w:smartTag>
    </w:p>
    <w:p w:rsidR="003F317C" w:rsidRDefault="003F317C" w:rsidP="003F317C">
      <w:pPr>
        <w:spacing w:before="120"/>
        <w:jc w:val="center"/>
        <w:rPr>
          <w:b/>
          <w:sz w:val="40"/>
          <w:szCs w:val="40"/>
        </w:rPr>
      </w:pPr>
      <w:r>
        <w:rPr>
          <w:b/>
          <w:sz w:val="40"/>
          <w:szCs w:val="40"/>
        </w:rPr>
        <w:t>DODATEK č. 10</w:t>
      </w:r>
    </w:p>
    <w:p w:rsidR="003F317C" w:rsidRDefault="003F317C" w:rsidP="003F317C">
      <w:pPr>
        <w:spacing w:before="120"/>
        <w:jc w:val="center"/>
        <w:rPr>
          <w:b/>
          <w:sz w:val="40"/>
          <w:szCs w:val="40"/>
        </w:rPr>
      </w:pPr>
      <w:r>
        <w:rPr>
          <w:b/>
          <w:sz w:val="40"/>
          <w:szCs w:val="40"/>
        </w:rPr>
        <w:t xml:space="preserve">k </w:t>
      </w:r>
      <w:r>
        <w:rPr>
          <w:b/>
          <w:caps/>
          <w:sz w:val="40"/>
          <w:szCs w:val="40"/>
        </w:rPr>
        <w:t>Nájemní smlouvě</w:t>
      </w:r>
      <w:r>
        <w:rPr>
          <w:b/>
          <w:sz w:val="40"/>
          <w:szCs w:val="40"/>
        </w:rPr>
        <w:t xml:space="preserve"> č. 55N09/05</w:t>
      </w:r>
    </w:p>
    <w:p w:rsidR="003F317C" w:rsidRDefault="003F317C" w:rsidP="003F317C">
      <w:pPr>
        <w:rPr>
          <w:b/>
          <w:bCs/>
        </w:rPr>
      </w:pPr>
    </w:p>
    <w:p w:rsidR="003F317C" w:rsidRDefault="003F317C" w:rsidP="003F317C">
      <w:pPr>
        <w:rPr>
          <w:b/>
          <w:bCs/>
          <w:sz w:val="24"/>
          <w:szCs w:val="24"/>
          <w:u w:val="single"/>
        </w:rPr>
      </w:pPr>
      <w:r>
        <w:rPr>
          <w:b/>
          <w:bCs/>
          <w:sz w:val="24"/>
          <w:szCs w:val="24"/>
          <w:u w:val="single"/>
        </w:rPr>
        <w:t>Smluvní strany:</w:t>
      </w:r>
    </w:p>
    <w:p w:rsidR="003F317C" w:rsidRDefault="003F317C" w:rsidP="003F317C">
      <w:pPr>
        <w:rPr>
          <w:b/>
          <w:bCs/>
          <w:sz w:val="24"/>
          <w:szCs w:val="24"/>
        </w:rPr>
      </w:pPr>
    </w:p>
    <w:p w:rsidR="003F317C" w:rsidRDefault="003F317C" w:rsidP="003F317C">
      <w:pPr>
        <w:pStyle w:val="BodyText2"/>
        <w:ind w:firstLine="0"/>
        <w:rPr>
          <w:b/>
          <w:szCs w:val="24"/>
        </w:rPr>
      </w:pPr>
      <w:r>
        <w:rPr>
          <w:b/>
          <w:szCs w:val="24"/>
        </w:rPr>
        <w:t xml:space="preserve">Česká republika – Státní pozemkový úřad </w:t>
      </w:r>
    </w:p>
    <w:p w:rsidR="003F317C" w:rsidRDefault="003F317C" w:rsidP="003F317C">
      <w:pPr>
        <w:jc w:val="both"/>
        <w:rPr>
          <w:sz w:val="24"/>
          <w:szCs w:val="24"/>
        </w:rPr>
      </w:pPr>
      <w:r>
        <w:rPr>
          <w:sz w:val="24"/>
          <w:szCs w:val="24"/>
        </w:rPr>
        <w:t>Sídlo : Husinecká 1024/11 a, 130 00,  Praha 3</w:t>
      </w:r>
    </w:p>
    <w:p w:rsidR="003F317C" w:rsidRDefault="003F317C" w:rsidP="003F317C">
      <w:pPr>
        <w:jc w:val="both"/>
        <w:rPr>
          <w:sz w:val="24"/>
          <w:szCs w:val="24"/>
        </w:rPr>
      </w:pPr>
      <w:r>
        <w:rPr>
          <w:sz w:val="24"/>
          <w:szCs w:val="24"/>
        </w:rPr>
        <w:t xml:space="preserve">zastoupený Ing. Evou Schmidtmajerovou CSc., ředitelkou Krajského pozemkového úřadu pro Jihočeský kraj, </w:t>
      </w:r>
    </w:p>
    <w:p w:rsidR="003F317C" w:rsidRDefault="003F317C" w:rsidP="003F317C">
      <w:pPr>
        <w:jc w:val="both"/>
        <w:rPr>
          <w:sz w:val="24"/>
          <w:szCs w:val="24"/>
        </w:rPr>
      </w:pPr>
      <w:r>
        <w:rPr>
          <w:sz w:val="24"/>
          <w:szCs w:val="24"/>
        </w:rPr>
        <w:t>adresa : Rudolfovská 80, 370 01, České Budějovice</w:t>
      </w:r>
    </w:p>
    <w:p w:rsidR="003F317C" w:rsidRDefault="003F317C" w:rsidP="003F317C">
      <w:pPr>
        <w:jc w:val="both"/>
        <w:rPr>
          <w:sz w:val="24"/>
          <w:szCs w:val="24"/>
        </w:rPr>
      </w:pPr>
      <w:r>
        <w:rPr>
          <w:sz w:val="24"/>
          <w:szCs w:val="24"/>
        </w:rPr>
        <w:t>IČ: 01312774</w:t>
      </w:r>
    </w:p>
    <w:p w:rsidR="003F317C" w:rsidRDefault="003F317C" w:rsidP="003F317C">
      <w:pPr>
        <w:jc w:val="both"/>
        <w:rPr>
          <w:sz w:val="24"/>
          <w:szCs w:val="24"/>
        </w:rPr>
      </w:pPr>
      <w:r>
        <w:rPr>
          <w:sz w:val="24"/>
          <w:szCs w:val="24"/>
        </w:rPr>
        <w:t>DIČ : CZ01312774</w:t>
      </w:r>
    </w:p>
    <w:p w:rsidR="003F317C" w:rsidRDefault="003F317C" w:rsidP="003F317C">
      <w:pPr>
        <w:jc w:val="both"/>
        <w:rPr>
          <w:sz w:val="24"/>
          <w:szCs w:val="24"/>
        </w:rPr>
      </w:pPr>
      <w:r>
        <w:rPr>
          <w:sz w:val="24"/>
          <w:szCs w:val="24"/>
        </w:rPr>
        <w:t xml:space="preserve">Bankovní spojení : Česká národní banka, </w:t>
      </w:r>
    </w:p>
    <w:p w:rsidR="003F317C" w:rsidRDefault="003F317C" w:rsidP="003F317C">
      <w:pPr>
        <w:jc w:val="both"/>
        <w:rPr>
          <w:sz w:val="24"/>
          <w:szCs w:val="24"/>
        </w:rPr>
      </w:pPr>
      <w:r>
        <w:rPr>
          <w:sz w:val="24"/>
          <w:szCs w:val="24"/>
        </w:rPr>
        <w:t>číslo účtu :  50016-3723001/0710</w:t>
      </w:r>
    </w:p>
    <w:p w:rsidR="003F317C" w:rsidRDefault="003F317C" w:rsidP="003F317C">
      <w:pPr>
        <w:jc w:val="both"/>
        <w:rPr>
          <w:sz w:val="24"/>
          <w:szCs w:val="24"/>
        </w:rPr>
      </w:pPr>
      <w:r>
        <w:rPr>
          <w:sz w:val="24"/>
          <w:szCs w:val="24"/>
        </w:rPr>
        <w:t>(dále jen ”pronajímatel")</w:t>
      </w:r>
    </w:p>
    <w:p w:rsidR="003F317C" w:rsidRDefault="003F317C" w:rsidP="003F317C">
      <w:pPr>
        <w:jc w:val="both"/>
        <w:rPr>
          <w:sz w:val="24"/>
          <w:szCs w:val="24"/>
        </w:rPr>
      </w:pPr>
      <w:r>
        <w:rPr>
          <w:sz w:val="24"/>
          <w:szCs w:val="24"/>
        </w:rPr>
        <w:t>– na straně jedné –</w:t>
      </w:r>
    </w:p>
    <w:p w:rsidR="003F317C" w:rsidRDefault="003F317C" w:rsidP="003F317C">
      <w:pPr>
        <w:jc w:val="both"/>
        <w:rPr>
          <w:sz w:val="24"/>
          <w:szCs w:val="24"/>
        </w:rPr>
      </w:pPr>
    </w:p>
    <w:p w:rsidR="003F317C" w:rsidRDefault="003F317C" w:rsidP="003F317C">
      <w:pPr>
        <w:jc w:val="both"/>
        <w:rPr>
          <w:sz w:val="24"/>
          <w:szCs w:val="24"/>
        </w:rPr>
      </w:pPr>
      <w:r>
        <w:rPr>
          <w:sz w:val="24"/>
          <w:szCs w:val="24"/>
        </w:rPr>
        <w:t>a</w:t>
      </w:r>
    </w:p>
    <w:p w:rsidR="003F317C" w:rsidRDefault="003F317C" w:rsidP="003F317C">
      <w:pPr>
        <w:jc w:val="both"/>
      </w:pPr>
    </w:p>
    <w:p w:rsidR="003F317C" w:rsidRDefault="003F317C" w:rsidP="003F317C">
      <w:pPr>
        <w:jc w:val="both"/>
        <w:rPr>
          <w:b/>
          <w:bCs/>
          <w:sz w:val="24"/>
        </w:rPr>
      </w:pPr>
      <w:r>
        <w:rPr>
          <w:b/>
          <w:bCs/>
          <w:sz w:val="24"/>
        </w:rPr>
        <w:t xml:space="preserve">obchodní firma : Rybářství Nové Hrady s.r.o. </w:t>
      </w:r>
    </w:p>
    <w:p w:rsidR="003F317C" w:rsidRDefault="003F317C" w:rsidP="003F317C">
      <w:pPr>
        <w:pStyle w:val="Zkladntext"/>
      </w:pPr>
      <w:r>
        <w:t>Sídlo : Štiptoň 78, 374 01, Trhové Sviny</w:t>
      </w:r>
    </w:p>
    <w:p w:rsidR="003F317C" w:rsidRDefault="003F317C" w:rsidP="003F317C">
      <w:pPr>
        <w:pStyle w:val="Zkladntext"/>
      </w:pPr>
      <w:r>
        <w:t>IČ : 157 89 799</w:t>
      </w:r>
    </w:p>
    <w:p w:rsidR="003F317C" w:rsidRDefault="003F317C" w:rsidP="003F317C">
      <w:pPr>
        <w:pStyle w:val="Zkladntext"/>
      </w:pPr>
      <w:r>
        <w:t>DIČ : CZ15789799</w:t>
      </w:r>
    </w:p>
    <w:p w:rsidR="003F317C" w:rsidRDefault="003F317C" w:rsidP="003F317C">
      <w:pPr>
        <w:pStyle w:val="Zkladntext"/>
      </w:pPr>
      <w:r>
        <w:t>Zapsán v obchodním rejstříku, vedeném Krajským soudem v Českých Budějovicích, oddíl C, vložka 132</w:t>
      </w:r>
    </w:p>
    <w:p w:rsidR="003F317C" w:rsidRDefault="003F317C" w:rsidP="003F317C">
      <w:pPr>
        <w:pStyle w:val="Zkladntext"/>
      </w:pPr>
      <w:r>
        <w:t>Osoba oprávněná jednat za právnickou osobu : Lubomír Zvonař, jednatel</w:t>
      </w:r>
    </w:p>
    <w:p w:rsidR="003F317C" w:rsidRDefault="003F317C" w:rsidP="003F317C">
      <w:pPr>
        <w:pStyle w:val="Zkladntext"/>
      </w:pPr>
      <w:r>
        <w:t>(dále jen „nájemce“)</w:t>
      </w:r>
    </w:p>
    <w:p w:rsidR="003F317C" w:rsidRDefault="003F317C" w:rsidP="003F317C">
      <w:pPr>
        <w:pStyle w:val="Zkladntext"/>
      </w:pPr>
      <w:r>
        <w:t>– na straně druhé –</w:t>
      </w:r>
    </w:p>
    <w:p w:rsidR="003F317C" w:rsidRDefault="003F317C" w:rsidP="003F317C">
      <w:pPr>
        <w:jc w:val="both"/>
      </w:pPr>
    </w:p>
    <w:p w:rsidR="003F317C" w:rsidRDefault="003F317C" w:rsidP="003F317C">
      <w:pPr>
        <w:jc w:val="both"/>
        <w:rPr>
          <w:b/>
          <w:sz w:val="24"/>
          <w:szCs w:val="24"/>
        </w:rPr>
      </w:pPr>
      <w:r>
        <w:rPr>
          <w:sz w:val="24"/>
          <w:szCs w:val="24"/>
        </w:rPr>
        <w:t xml:space="preserve">uzavírají tento dodatek č. 10 k nájemní smlouvě č. 55N09/05, </w:t>
      </w:r>
      <w:r>
        <w:rPr>
          <w:b/>
          <w:sz w:val="24"/>
          <w:szCs w:val="24"/>
        </w:rPr>
        <w:t>kterým se mění výše ročního nájemného:</w:t>
      </w:r>
    </w:p>
    <w:p w:rsidR="003F317C" w:rsidRDefault="003F317C" w:rsidP="003F317C">
      <w:pPr>
        <w:tabs>
          <w:tab w:val="left" w:pos="568"/>
        </w:tabs>
        <w:jc w:val="both"/>
      </w:pPr>
    </w:p>
    <w:p w:rsidR="003F317C" w:rsidRDefault="003F317C" w:rsidP="003F317C">
      <w:pPr>
        <w:tabs>
          <w:tab w:val="left" w:pos="568"/>
        </w:tabs>
        <w:jc w:val="both"/>
      </w:pPr>
    </w:p>
    <w:p w:rsidR="003F317C" w:rsidRDefault="003F317C" w:rsidP="003F317C">
      <w:pPr>
        <w:jc w:val="both"/>
        <w:rPr>
          <w:sz w:val="24"/>
          <w:szCs w:val="24"/>
        </w:rPr>
      </w:pPr>
      <w:r>
        <w:rPr>
          <w:iCs/>
          <w:sz w:val="24"/>
          <w:szCs w:val="24"/>
        </w:rPr>
        <w:t xml:space="preserve">1. Na základě </w:t>
      </w:r>
      <w:r>
        <w:rPr>
          <w:sz w:val="24"/>
          <w:szCs w:val="24"/>
        </w:rPr>
        <w:t xml:space="preserve">nájemní smlouvy č.  55N09/05 resp. dodatku č. 9 k této smlouvě  (dále jen „smlouva“) </w:t>
      </w:r>
      <w:r>
        <w:rPr>
          <w:iCs/>
          <w:sz w:val="24"/>
          <w:szCs w:val="24"/>
        </w:rPr>
        <w:t>je nájemce povinen platit pronajímateli roční nájemné ve výši 17.361,-  Kč (slovy: sedmnácttisíctřistašedesátjedna</w:t>
      </w:r>
      <w:r>
        <w:rPr>
          <w:sz w:val="24"/>
          <w:szCs w:val="24"/>
        </w:rPr>
        <w:t>koruna česká).</w:t>
      </w:r>
    </w:p>
    <w:p w:rsidR="003F317C" w:rsidRDefault="003F317C" w:rsidP="003F317C">
      <w:pPr>
        <w:tabs>
          <w:tab w:val="left" w:pos="568"/>
        </w:tabs>
        <w:jc w:val="both"/>
        <w:rPr>
          <w:sz w:val="24"/>
          <w:szCs w:val="24"/>
        </w:rPr>
      </w:pPr>
    </w:p>
    <w:p w:rsidR="003F317C" w:rsidRDefault="003F317C" w:rsidP="003F317C">
      <w:pPr>
        <w:jc w:val="both"/>
        <w:rPr>
          <w:sz w:val="24"/>
          <w:szCs w:val="24"/>
        </w:rPr>
      </w:pPr>
      <w:r>
        <w:rPr>
          <w:sz w:val="24"/>
          <w:szCs w:val="24"/>
        </w:rPr>
        <w:t>2. Smluvní strany se dohodly na tom, že nájemné specifikované v bodě 1. tohoto dodatku bude</w:t>
      </w:r>
      <w:r>
        <w:rPr>
          <w:i/>
          <w:iCs/>
          <w:sz w:val="24"/>
          <w:szCs w:val="24"/>
        </w:rPr>
        <w:t xml:space="preserve"> </w:t>
      </w:r>
      <w:r>
        <w:rPr>
          <w:iCs/>
          <w:sz w:val="24"/>
          <w:szCs w:val="24"/>
        </w:rPr>
        <w:t>zvýšeno s účinností od 1. 10. 2014</w:t>
      </w:r>
      <w:r>
        <w:rPr>
          <w:sz w:val="24"/>
          <w:szCs w:val="24"/>
        </w:rPr>
        <w:t xml:space="preserve"> na částku 39.633,- Kč (slovy: třicetdevěttisícšestsettřicettřikoruny české). Výpočet je uveden v příloze s názvem „</w:t>
      </w:r>
      <w:r>
        <w:rPr>
          <w:i/>
          <w:sz w:val="24"/>
          <w:szCs w:val="24"/>
        </w:rPr>
        <w:t>Příloha k nájemní smlouvě č. 55N09/05).</w:t>
      </w:r>
    </w:p>
    <w:p w:rsidR="003F317C" w:rsidRDefault="003F317C" w:rsidP="003F317C">
      <w:pPr>
        <w:jc w:val="both"/>
        <w:rPr>
          <w:sz w:val="24"/>
          <w:szCs w:val="24"/>
        </w:rPr>
      </w:pPr>
    </w:p>
    <w:p w:rsidR="003F317C" w:rsidRDefault="003F317C" w:rsidP="003F317C">
      <w:pPr>
        <w:rPr>
          <w:sz w:val="24"/>
          <w:szCs w:val="24"/>
        </w:rPr>
      </w:pPr>
      <w:r>
        <w:rPr>
          <w:sz w:val="24"/>
          <w:szCs w:val="24"/>
        </w:rPr>
        <w:lastRenderedPageBreak/>
        <w:t>3. Tento dodatek nabývá platnosti dnem podpisu oběma smluvními stranami, účinnosti nabývá dnem 1. 10. 2014.</w:t>
      </w:r>
    </w:p>
    <w:p w:rsidR="003F317C" w:rsidRDefault="003F317C" w:rsidP="003F317C"/>
    <w:p w:rsidR="003F317C" w:rsidRDefault="003F317C" w:rsidP="003F317C">
      <w:pPr>
        <w:pStyle w:val="BodyText2"/>
        <w:tabs>
          <w:tab w:val="left" w:pos="568"/>
        </w:tabs>
        <w:ind w:firstLine="0"/>
        <w:rPr>
          <w:bCs/>
          <w:szCs w:val="24"/>
        </w:rPr>
      </w:pPr>
      <w:r>
        <w:rPr>
          <w:bCs/>
          <w:szCs w:val="24"/>
        </w:rPr>
        <w:t xml:space="preserve">4. </w:t>
      </w:r>
      <w:r>
        <w:rPr>
          <w:bCs/>
        </w:rPr>
        <w:t>Tento dodatek je vyhotoven ve 2 stejnopisech, z nichž každý má platnost originálu. Jeden stejnopis přebírá nájemce a jeden je určen pro pronajímatele.</w:t>
      </w:r>
    </w:p>
    <w:p w:rsidR="003F317C" w:rsidRDefault="003F317C" w:rsidP="003F317C">
      <w:pPr>
        <w:tabs>
          <w:tab w:val="left" w:pos="568"/>
        </w:tabs>
        <w:jc w:val="both"/>
      </w:pPr>
    </w:p>
    <w:p w:rsidR="003F317C" w:rsidRDefault="003F317C" w:rsidP="003F317C">
      <w:pPr>
        <w:pStyle w:val="Zkladntext"/>
      </w:pPr>
      <w:r>
        <w:t>5. Ostatní ustanovení smlouvy nejsou tímto dodatkem dotčena.</w:t>
      </w:r>
    </w:p>
    <w:p w:rsidR="003F317C" w:rsidRDefault="003F317C" w:rsidP="003F317C">
      <w:pPr>
        <w:tabs>
          <w:tab w:val="left" w:pos="568"/>
        </w:tabs>
        <w:jc w:val="both"/>
      </w:pPr>
    </w:p>
    <w:p w:rsidR="003F317C" w:rsidRDefault="003F317C" w:rsidP="003F317C">
      <w:pPr>
        <w:tabs>
          <w:tab w:val="left" w:pos="568"/>
        </w:tabs>
        <w:jc w:val="both"/>
        <w:rPr>
          <w:sz w:val="24"/>
          <w:szCs w:val="24"/>
        </w:rPr>
      </w:pPr>
      <w:r>
        <w:rPr>
          <w:sz w:val="24"/>
          <w:szCs w:val="24"/>
        </w:rPr>
        <w:t>6. Smluvní strany po přečtení tohoto dodatku prohlašují, že s jeho obsahem souhlasí a že je shodným projevem jejich vážné a svobodné vůle, a na důkaz toho připojují své podpisy.</w:t>
      </w:r>
    </w:p>
    <w:p w:rsidR="003F317C" w:rsidRDefault="003F317C" w:rsidP="003F317C">
      <w:pPr>
        <w:jc w:val="both"/>
        <w:rPr>
          <w:sz w:val="24"/>
          <w:szCs w:val="24"/>
        </w:rPr>
      </w:pPr>
    </w:p>
    <w:p w:rsidR="003F317C" w:rsidRDefault="003F317C" w:rsidP="003F317C">
      <w:pPr>
        <w:tabs>
          <w:tab w:val="left" w:pos="568"/>
        </w:tabs>
        <w:jc w:val="both"/>
        <w:rPr>
          <w:sz w:val="24"/>
          <w:szCs w:val="24"/>
        </w:rPr>
      </w:pPr>
    </w:p>
    <w:p w:rsidR="003F317C" w:rsidRDefault="003F317C" w:rsidP="003F317C">
      <w:pPr>
        <w:jc w:val="both"/>
        <w:rPr>
          <w:sz w:val="24"/>
          <w:szCs w:val="24"/>
        </w:rPr>
      </w:pPr>
    </w:p>
    <w:p w:rsidR="003F317C" w:rsidRDefault="003F317C" w:rsidP="003F317C">
      <w:pPr>
        <w:jc w:val="both"/>
        <w:rPr>
          <w:sz w:val="24"/>
          <w:szCs w:val="24"/>
        </w:rPr>
      </w:pPr>
      <w:r>
        <w:rPr>
          <w:sz w:val="24"/>
          <w:szCs w:val="24"/>
        </w:rPr>
        <w:t>V Českých Budějovicích, dne ......................</w:t>
      </w:r>
    </w:p>
    <w:p w:rsidR="003F317C" w:rsidRDefault="003F317C" w:rsidP="003F317C">
      <w:pPr>
        <w:jc w:val="both"/>
        <w:rPr>
          <w:sz w:val="24"/>
          <w:szCs w:val="24"/>
        </w:rPr>
      </w:pPr>
    </w:p>
    <w:p w:rsidR="003F317C" w:rsidRDefault="003F317C" w:rsidP="003F317C">
      <w:pPr>
        <w:jc w:val="both"/>
        <w:rPr>
          <w:sz w:val="24"/>
          <w:szCs w:val="24"/>
        </w:rPr>
      </w:pPr>
    </w:p>
    <w:p w:rsidR="003F317C" w:rsidRDefault="003F317C" w:rsidP="003F317C">
      <w:pPr>
        <w:jc w:val="both"/>
        <w:rPr>
          <w:sz w:val="22"/>
          <w:szCs w:val="22"/>
        </w:rPr>
      </w:pPr>
    </w:p>
    <w:p w:rsidR="003F317C" w:rsidRDefault="003F317C" w:rsidP="003F317C">
      <w:pPr>
        <w:jc w:val="both"/>
        <w:rPr>
          <w:sz w:val="22"/>
          <w:szCs w:val="22"/>
        </w:rPr>
      </w:pPr>
    </w:p>
    <w:p w:rsidR="003F317C" w:rsidRDefault="003F317C" w:rsidP="003F317C">
      <w:pPr>
        <w:jc w:val="both"/>
        <w:rPr>
          <w:sz w:val="22"/>
          <w:szCs w:val="22"/>
        </w:rPr>
      </w:pPr>
    </w:p>
    <w:p w:rsidR="003F317C" w:rsidRDefault="003F317C" w:rsidP="003F317C">
      <w:pPr>
        <w:tabs>
          <w:tab w:val="left" w:pos="5529"/>
        </w:tabs>
        <w:rPr>
          <w:sz w:val="24"/>
          <w:szCs w:val="24"/>
        </w:rPr>
      </w:pPr>
      <w:r>
        <w:rPr>
          <w:sz w:val="24"/>
          <w:szCs w:val="24"/>
        </w:rPr>
        <w:t>Ing. Eva Schmidtmajerová CSc.</w:t>
      </w:r>
      <w:r>
        <w:rPr>
          <w:sz w:val="24"/>
          <w:szCs w:val="24"/>
        </w:rPr>
        <w:tab/>
        <w:t xml:space="preserve">                Lubomír Zvonař</w:t>
      </w:r>
    </w:p>
    <w:p w:rsidR="003F317C" w:rsidRDefault="003F317C" w:rsidP="003F317C">
      <w:pPr>
        <w:tabs>
          <w:tab w:val="left" w:pos="5529"/>
        </w:tabs>
        <w:jc w:val="both"/>
        <w:rPr>
          <w:sz w:val="24"/>
          <w:szCs w:val="24"/>
        </w:rPr>
      </w:pPr>
      <w:r>
        <w:rPr>
          <w:sz w:val="24"/>
          <w:szCs w:val="24"/>
        </w:rPr>
        <w:t xml:space="preserve">ředitelka Krajského pozemkového úřadu                                  Rybářství Nové Hrady s. r.o.        </w:t>
      </w:r>
    </w:p>
    <w:p w:rsidR="003F317C" w:rsidRDefault="003F317C" w:rsidP="003F317C">
      <w:pPr>
        <w:tabs>
          <w:tab w:val="left" w:pos="5529"/>
        </w:tabs>
        <w:jc w:val="both"/>
        <w:rPr>
          <w:iCs/>
          <w:sz w:val="24"/>
          <w:szCs w:val="24"/>
        </w:rPr>
      </w:pPr>
      <w:r>
        <w:rPr>
          <w:sz w:val="24"/>
          <w:szCs w:val="24"/>
        </w:rPr>
        <w:t>pro Jihočeský kraj</w:t>
      </w:r>
      <w:r>
        <w:rPr>
          <w:iCs/>
          <w:sz w:val="24"/>
          <w:szCs w:val="24"/>
        </w:rPr>
        <w:tab/>
        <w:t xml:space="preserve">                       nájemce</w:t>
      </w:r>
    </w:p>
    <w:p w:rsidR="003F317C" w:rsidRDefault="003F317C" w:rsidP="003F317C">
      <w:pPr>
        <w:rPr>
          <w:sz w:val="24"/>
          <w:szCs w:val="24"/>
        </w:rPr>
      </w:pPr>
      <w:r>
        <w:rPr>
          <w:sz w:val="24"/>
          <w:szCs w:val="24"/>
        </w:rPr>
        <w:t>pronajímatel</w:t>
      </w:r>
    </w:p>
    <w:p w:rsidR="003F317C" w:rsidRDefault="003F317C" w:rsidP="003F317C">
      <w:pPr>
        <w:jc w:val="both"/>
        <w:rPr>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r>
        <w:rPr>
          <w:bCs/>
          <w:sz w:val="22"/>
          <w:szCs w:val="22"/>
        </w:rPr>
        <w:t>Za správnost: Ing. Petr Žemlička</w:t>
      </w:r>
    </w:p>
    <w:p w:rsidR="003F317C" w:rsidRDefault="003F317C" w:rsidP="003F317C">
      <w:pPr>
        <w:jc w:val="both"/>
        <w:rPr>
          <w:bCs/>
          <w:sz w:val="22"/>
          <w:szCs w:val="22"/>
        </w:rPr>
      </w:pPr>
    </w:p>
    <w:p w:rsidR="003F317C" w:rsidRDefault="003F317C" w:rsidP="003F317C">
      <w:pPr>
        <w:jc w:val="both"/>
        <w:rPr>
          <w:bCs/>
          <w:sz w:val="22"/>
          <w:szCs w:val="22"/>
        </w:rPr>
      </w:pPr>
    </w:p>
    <w:p w:rsidR="003F317C" w:rsidRDefault="003F317C" w:rsidP="003F317C">
      <w:pPr>
        <w:jc w:val="both"/>
        <w:rPr>
          <w:bCs/>
          <w:sz w:val="22"/>
          <w:szCs w:val="22"/>
        </w:rPr>
      </w:pPr>
    </w:p>
    <w:p w:rsidR="007E556B" w:rsidRDefault="007E556B"/>
    <w:sectPr w:rsidR="007E5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vinio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634"/>
    <w:multiLevelType w:val="hybridMultilevel"/>
    <w:tmpl w:val="57108BD0"/>
    <w:lvl w:ilvl="0" w:tplc="D04EEDB8">
      <w:start w:val="1"/>
      <w:numFmt w:val="lowerLetter"/>
      <w:lvlText w:val="%1)"/>
      <w:lvlJc w:val="left"/>
      <w:pPr>
        <w:tabs>
          <w:tab w:val="num" w:pos="1065"/>
        </w:tabs>
        <w:ind w:left="1065" w:hanging="360"/>
      </w:p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 w15:restartNumberingAfterBreak="0">
    <w:nsid w:val="54D94CD0"/>
    <w:multiLevelType w:val="hybridMultilevel"/>
    <w:tmpl w:val="B1A6B99A"/>
    <w:lvl w:ilvl="0" w:tplc="F92469F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E09267C"/>
    <w:multiLevelType w:val="hybridMultilevel"/>
    <w:tmpl w:val="8EDAC1A6"/>
    <w:lvl w:ilvl="0" w:tplc="227A0C34">
      <w:start w:val="6"/>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713B23FA"/>
    <w:multiLevelType w:val="hybridMultilevel"/>
    <w:tmpl w:val="3F04D26E"/>
    <w:lvl w:ilvl="0" w:tplc="04050017">
      <w:start w:val="6"/>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EE"/>
    <w:rsid w:val="003F317C"/>
    <w:rsid w:val="007E556B"/>
    <w:rsid w:val="00C331EE"/>
    <w:rsid w:val="00CD3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41"/>
    <o:shapelayout v:ext="edit">
      <o:idmap v:ext="edit" data="1"/>
    </o:shapelayout>
  </w:shapeDefaults>
  <w:decimalSymbol w:val=","/>
  <w:listSeparator w:val=";"/>
  <w15:chartTrackingRefBased/>
  <w15:docId w15:val="{ABA21472-A66F-4636-B81E-8F8ABC21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317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F317C"/>
    <w:pPr>
      <w:spacing w:before="240"/>
      <w:outlineLvl w:val="0"/>
    </w:pPr>
    <w:rPr>
      <w:rFonts w:ascii="Arial" w:hAnsi="Arial"/>
      <w:b/>
      <w:sz w:val="24"/>
      <w:u w:val="single"/>
    </w:rPr>
  </w:style>
  <w:style w:type="paragraph" w:styleId="Nadpis2">
    <w:name w:val="heading 2"/>
    <w:basedOn w:val="Normln"/>
    <w:next w:val="Normln"/>
    <w:link w:val="Nadpis2Char"/>
    <w:semiHidden/>
    <w:unhideWhenUsed/>
    <w:qFormat/>
    <w:rsid w:val="003F317C"/>
    <w:pPr>
      <w:spacing w:before="120"/>
      <w:outlineLvl w:val="1"/>
    </w:pPr>
    <w:rPr>
      <w:rFonts w:ascii="Arial" w:hAnsi="Arial"/>
      <w:b/>
      <w:sz w:val="24"/>
    </w:rPr>
  </w:style>
  <w:style w:type="paragraph" w:styleId="Nadpis3">
    <w:name w:val="heading 3"/>
    <w:basedOn w:val="Normln"/>
    <w:next w:val="Normlnodsazen"/>
    <w:link w:val="Nadpis3Char"/>
    <w:semiHidden/>
    <w:unhideWhenUsed/>
    <w:qFormat/>
    <w:rsid w:val="003F317C"/>
    <w:pPr>
      <w:ind w:left="354"/>
      <w:outlineLvl w:val="2"/>
    </w:pPr>
    <w:rPr>
      <w:b/>
      <w:sz w:val="24"/>
    </w:rPr>
  </w:style>
  <w:style w:type="paragraph" w:styleId="Nadpis4">
    <w:name w:val="heading 4"/>
    <w:basedOn w:val="Normln"/>
    <w:next w:val="Normlnodsazen"/>
    <w:link w:val="Nadpis4Char"/>
    <w:semiHidden/>
    <w:unhideWhenUsed/>
    <w:qFormat/>
    <w:rsid w:val="003F317C"/>
    <w:pPr>
      <w:ind w:left="354"/>
      <w:outlineLvl w:val="3"/>
    </w:pPr>
    <w:rPr>
      <w:sz w:val="24"/>
      <w:u w:val="single"/>
    </w:rPr>
  </w:style>
  <w:style w:type="paragraph" w:styleId="Nadpis5">
    <w:name w:val="heading 5"/>
    <w:basedOn w:val="Normln"/>
    <w:next w:val="Normlnodsazen"/>
    <w:link w:val="Nadpis5Char"/>
    <w:semiHidden/>
    <w:unhideWhenUsed/>
    <w:qFormat/>
    <w:rsid w:val="003F317C"/>
    <w:pPr>
      <w:ind w:left="708"/>
      <w:outlineLvl w:val="4"/>
    </w:pPr>
    <w:rPr>
      <w:b/>
    </w:rPr>
  </w:style>
  <w:style w:type="paragraph" w:styleId="Nadpis6">
    <w:name w:val="heading 6"/>
    <w:basedOn w:val="Normln"/>
    <w:next w:val="Normlnodsazen"/>
    <w:link w:val="Nadpis6Char"/>
    <w:semiHidden/>
    <w:unhideWhenUsed/>
    <w:qFormat/>
    <w:rsid w:val="003F317C"/>
    <w:pPr>
      <w:ind w:left="708"/>
      <w:outlineLvl w:val="5"/>
    </w:pPr>
    <w:rPr>
      <w:u w:val="single"/>
    </w:rPr>
  </w:style>
  <w:style w:type="paragraph" w:styleId="Nadpis7">
    <w:name w:val="heading 7"/>
    <w:basedOn w:val="Normln"/>
    <w:next w:val="Normlnodsazen"/>
    <w:link w:val="Nadpis7Char"/>
    <w:semiHidden/>
    <w:unhideWhenUsed/>
    <w:qFormat/>
    <w:rsid w:val="003F317C"/>
    <w:pPr>
      <w:ind w:left="708"/>
      <w:outlineLvl w:val="6"/>
    </w:pPr>
    <w:rPr>
      <w:i/>
    </w:rPr>
  </w:style>
  <w:style w:type="paragraph" w:styleId="Nadpis8">
    <w:name w:val="heading 8"/>
    <w:basedOn w:val="Normln"/>
    <w:next w:val="Normlnodsazen"/>
    <w:link w:val="Nadpis8Char"/>
    <w:semiHidden/>
    <w:unhideWhenUsed/>
    <w:qFormat/>
    <w:rsid w:val="003F317C"/>
    <w:pPr>
      <w:ind w:left="708"/>
      <w:outlineLvl w:val="7"/>
    </w:pPr>
    <w:rPr>
      <w:i/>
    </w:rPr>
  </w:style>
  <w:style w:type="paragraph" w:styleId="Nadpis9">
    <w:name w:val="heading 9"/>
    <w:basedOn w:val="Normln"/>
    <w:next w:val="Normlnodsazen"/>
    <w:link w:val="Nadpis9Char"/>
    <w:semiHidden/>
    <w:unhideWhenUsed/>
    <w:qFormat/>
    <w:rsid w:val="003F317C"/>
    <w:pPr>
      <w:ind w:left="708"/>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17C"/>
    <w:rPr>
      <w:rFonts w:ascii="Arial" w:eastAsia="Times New Roman" w:hAnsi="Arial" w:cs="Times New Roman"/>
      <w:b/>
      <w:sz w:val="24"/>
      <w:szCs w:val="20"/>
      <w:u w:val="single"/>
      <w:lang w:eastAsia="cs-CZ"/>
    </w:rPr>
  </w:style>
  <w:style w:type="character" w:customStyle="1" w:styleId="Nadpis2Char">
    <w:name w:val="Nadpis 2 Char"/>
    <w:basedOn w:val="Standardnpsmoodstavce"/>
    <w:link w:val="Nadpis2"/>
    <w:semiHidden/>
    <w:rsid w:val="003F317C"/>
    <w:rPr>
      <w:rFonts w:ascii="Arial" w:eastAsia="Times New Roman" w:hAnsi="Arial" w:cs="Times New Roman"/>
      <w:b/>
      <w:sz w:val="24"/>
      <w:szCs w:val="20"/>
      <w:lang w:eastAsia="cs-CZ"/>
    </w:rPr>
  </w:style>
  <w:style w:type="character" w:customStyle="1" w:styleId="Nadpis3Char">
    <w:name w:val="Nadpis 3 Char"/>
    <w:basedOn w:val="Standardnpsmoodstavce"/>
    <w:link w:val="Nadpis3"/>
    <w:semiHidden/>
    <w:rsid w:val="003F317C"/>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3F317C"/>
    <w:rPr>
      <w:rFonts w:ascii="Times New Roman" w:eastAsia="Times New Roman" w:hAnsi="Times New Roman" w:cs="Times New Roman"/>
      <w:sz w:val="24"/>
      <w:szCs w:val="20"/>
      <w:u w:val="single"/>
      <w:lang w:eastAsia="cs-CZ"/>
    </w:rPr>
  </w:style>
  <w:style w:type="character" w:customStyle="1" w:styleId="Nadpis5Char">
    <w:name w:val="Nadpis 5 Char"/>
    <w:basedOn w:val="Standardnpsmoodstavce"/>
    <w:link w:val="Nadpis5"/>
    <w:semiHidden/>
    <w:rsid w:val="003F317C"/>
    <w:rPr>
      <w:rFonts w:ascii="Times New Roman" w:eastAsia="Times New Roman" w:hAnsi="Times New Roman" w:cs="Times New Roman"/>
      <w:b/>
      <w:sz w:val="20"/>
      <w:szCs w:val="20"/>
      <w:lang w:eastAsia="cs-CZ"/>
    </w:rPr>
  </w:style>
  <w:style w:type="character" w:customStyle="1" w:styleId="Nadpis6Char">
    <w:name w:val="Nadpis 6 Char"/>
    <w:basedOn w:val="Standardnpsmoodstavce"/>
    <w:link w:val="Nadpis6"/>
    <w:semiHidden/>
    <w:rsid w:val="003F317C"/>
    <w:rPr>
      <w:rFonts w:ascii="Times New Roman" w:eastAsia="Times New Roman" w:hAnsi="Times New Roman" w:cs="Times New Roman"/>
      <w:sz w:val="20"/>
      <w:szCs w:val="20"/>
      <w:u w:val="single"/>
      <w:lang w:eastAsia="cs-CZ"/>
    </w:rPr>
  </w:style>
  <w:style w:type="character" w:customStyle="1" w:styleId="Nadpis7Char">
    <w:name w:val="Nadpis 7 Char"/>
    <w:basedOn w:val="Standardnpsmoodstavce"/>
    <w:link w:val="Nadpis7"/>
    <w:semiHidden/>
    <w:rsid w:val="003F317C"/>
    <w:rPr>
      <w:rFonts w:ascii="Times New Roman" w:eastAsia="Times New Roman" w:hAnsi="Times New Roman" w:cs="Times New Roman"/>
      <w:i/>
      <w:sz w:val="20"/>
      <w:szCs w:val="20"/>
      <w:lang w:eastAsia="cs-CZ"/>
    </w:rPr>
  </w:style>
  <w:style w:type="character" w:customStyle="1" w:styleId="Nadpis8Char">
    <w:name w:val="Nadpis 8 Char"/>
    <w:basedOn w:val="Standardnpsmoodstavce"/>
    <w:link w:val="Nadpis8"/>
    <w:semiHidden/>
    <w:rsid w:val="003F317C"/>
    <w:rPr>
      <w:rFonts w:ascii="Times New Roman" w:eastAsia="Times New Roman" w:hAnsi="Times New Roman" w:cs="Times New Roman"/>
      <w:i/>
      <w:sz w:val="20"/>
      <w:szCs w:val="20"/>
      <w:lang w:eastAsia="cs-CZ"/>
    </w:rPr>
  </w:style>
  <w:style w:type="character" w:customStyle="1" w:styleId="Nadpis9Char">
    <w:name w:val="Nadpis 9 Char"/>
    <w:basedOn w:val="Standardnpsmoodstavce"/>
    <w:link w:val="Nadpis9"/>
    <w:semiHidden/>
    <w:rsid w:val="003F317C"/>
    <w:rPr>
      <w:rFonts w:ascii="Times New Roman" w:eastAsia="Times New Roman" w:hAnsi="Times New Roman" w:cs="Times New Roman"/>
      <w:i/>
      <w:sz w:val="20"/>
      <w:szCs w:val="20"/>
      <w:lang w:eastAsia="cs-CZ"/>
    </w:rPr>
  </w:style>
  <w:style w:type="character" w:styleId="Hypertextovodkaz">
    <w:name w:val="Hyperlink"/>
    <w:uiPriority w:val="99"/>
    <w:semiHidden/>
    <w:unhideWhenUsed/>
    <w:rsid w:val="003F317C"/>
    <w:rPr>
      <w:strike w:val="0"/>
      <w:dstrike w:val="0"/>
      <w:color w:val="202020"/>
      <w:u w:val="none"/>
      <w:effect w:val="none"/>
    </w:rPr>
  </w:style>
  <w:style w:type="character" w:styleId="Sledovanodkaz">
    <w:name w:val="FollowedHyperlink"/>
    <w:basedOn w:val="Standardnpsmoodstavce"/>
    <w:uiPriority w:val="99"/>
    <w:semiHidden/>
    <w:unhideWhenUsed/>
    <w:rsid w:val="003F317C"/>
    <w:rPr>
      <w:color w:val="954F72" w:themeColor="followedHyperlink"/>
      <w:u w:val="single"/>
    </w:rPr>
  </w:style>
  <w:style w:type="paragraph" w:styleId="Normlnodsazen">
    <w:name w:val="Normal Indent"/>
    <w:basedOn w:val="Normln"/>
    <w:semiHidden/>
    <w:unhideWhenUsed/>
    <w:rsid w:val="003F317C"/>
    <w:pPr>
      <w:ind w:left="708"/>
    </w:pPr>
  </w:style>
  <w:style w:type="paragraph" w:customStyle="1" w:styleId="msonormal0">
    <w:name w:val="msonormal"/>
    <w:basedOn w:val="Normln"/>
    <w:rsid w:val="003F317C"/>
    <w:pPr>
      <w:spacing w:before="100" w:beforeAutospacing="1" w:after="100" w:afterAutospacing="1"/>
      <w:jc w:val="center"/>
    </w:pPr>
    <w:rPr>
      <w:sz w:val="28"/>
    </w:rPr>
  </w:style>
  <w:style w:type="paragraph" w:styleId="Normlnweb">
    <w:name w:val="Normal (Web)"/>
    <w:basedOn w:val="Normln"/>
    <w:semiHidden/>
    <w:unhideWhenUsed/>
    <w:rsid w:val="003F317C"/>
    <w:pPr>
      <w:spacing w:before="100" w:beforeAutospacing="1" w:after="100" w:afterAutospacing="1"/>
      <w:jc w:val="center"/>
    </w:pPr>
    <w:rPr>
      <w:sz w:val="28"/>
    </w:rPr>
  </w:style>
  <w:style w:type="paragraph" w:styleId="Textpoznpodarou">
    <w:name w:val="footnote text"/>
    <w:basedOn w:val="Normln"/>
    <w:link w:val="TextpoznpodarouChar"/>
    <w:semiHidden/>
    <w:unhideWhenUsed/>
    <w:rsid w:val="003F317C"/>
  </w:style>
  <w:style w:type="character" w:customStyle="1" w:styleId="TextpoznpodarouChar">
    <w:name w:val="Text pozn. pod čarou Char"/>
    <w:basedOn w:val="Standardnpsmoodstavce"/>
    <w:link w:val="Textpoznpodarou"/>
    <w:semiHidden/>
    <w:rsid w:val="003F317C"/>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3F317C"/>
    <w:pPr>
      <w:tabs>
        <w:tab w:val="center" w:pos="4819"/>
        <w:tab w:val="right" w:pos="9071"/>
      </w:tabs>
    </w:pPr>
  </w:style>
  <w:style w:type="character" w:customStyle="1" w:styleId="ZhlavChar">
    <w:name w:val="Záhlaví Char"/>
    <w:basedOn w:val="Standardnpsmoodstavce"/>
    <w:link w:val="Zhlav"/>
    <w:semiHidden/>
    <w:rsid w:val="003F317C"/>
    <w:rPr>
      <w:rFonts w:ascii="Times New Roman" w:eastAsia="Times New Roman" w:hAnsi="Times New Roman" w:cs="Times New Roman"/>
      <w:sz w:val="20"/>
      <w:szCs w:val="20"/>
      <w:lang w:eastAsia="cs-CZ"/>
    </w:rPr>
  </w:style>
  <w:style w:type="paragraph" w:styleId="Zpat">
    <w:name w:val="footer"/>
    <w:basedOn w:val="Normln"/>
    <w:link w:val="ZpatChar"/>
    <w:semiHidden/>
    <w:unhideWhenUsed/>
    <w:rsid w:val="003F317C"/>
    <w:pPr>
      <w:tabs>
        <w:tab w:val="center" w:pos="4819"/>
        <w:tab w:val="right" w:pos="9071"/>
      </w:tabs>
    </w:pPr>
  </w:style>
  <w:style w:type="character" w:customStyle="1" w:styleId="ZpatChar">
    <w:name w:val="Zápatí Char"/>
    <w:basedOn w:val="Standardnpsmoodstavce"/>
    <w:link w:val="Zpat"/>
    <w:semiHidden/>
    <w:rsid w:val="003F317C"/>
    <w:rPr>
      <w:rFonts w:ascii="Times New Roman" w:eastAsia="Times New Roman" w:hAnsi="Times New Roman" w:cs="Times New Roman"/>
      <w:sz w:val="20"/>
      <w:szCs w:val="20"/>
      <w:lang w:eastAsia="cs-CZ"/>
    </w:rPr>
  </w:style>
  <w:style w:type="paragraph" w:styleId="Titulek">
    <w:name w:val="caption"/>
    <w:basedOn w:val="Normln"/>
    <w:next w:val="Normln"/>
    <w:semiHidden/>
    <w:unhideWhenUsed/>
    <w:qFormat/>
    <w:rsid w:val="003F317C"/>
    <w:pPr>
      <w:tabs>
        <w:tab w:val="left" w:pos="142"/>
        <w:tab w:val="left" w:pos="3261"/>
      </w:tabs>
      <w:ind w:right="-1702"/>
    </w:pPr>
    <w:rPr>
      <w:b/>
      <w:sz w:val="36"/>
      <w:szCs w:val="44"/>
    </w:rPr>
  </w:style>
  <w:style w:type="paragraph" w:styleId="Zkladntext">
    <w:name w:val="Body Text"/>
    <w:basedOn w:val="Normln"/>
    <w:link w:val="ZkladntextChar"/>
    <w:semiHidden/>
    <w:unhideWhenUsed/>
    <w:rsid w:val="003F317C"/>
    <w:pPr>
      <w:tabs>
        <w:tab w:val="left" w:pos="568"/>
      </w:tabs>
      <w:jc w:val="both"/>
    </w:pPr>
    <w:rPr>
      <w:sz w:val="24"/>
    </w:rPr>
  </w:style>
  <w:style w:type="character" w:customStyle="1" w:styleId="ZkladntextChar">
    <w:name w:val="Základní text Char"/>
    <w:basedOn w:val="Standardnpsmoodstavce"/>
    <w:link w:val="Zkladntext"/>
    <w:semiHidden/>
    <w:rsid w:val="003F317C"/>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3F317C"/>
    <w:pPr>
      <w:spacing w:before="120"/>
      <w:ind w:firstLine="709"/>
      <w:jc w:val="both"/>
    </w:pPr>
    <w:rPr>
      <w:sz w:val="24"/>
      <w:szCs w:val="24"/>
    </w:rPr>
  </w:style>
  <w:style w:type="character" w:customStyle="1" w:styleId="ZkladntextodsazenChar">
    <w:name w:val="Základní text odsazený Char"/>
    <w:basedOn w:val="Standardnpsmoodstavce"/>
    <w:link w:val="Zkladntextodsazen"/>
    <w:semiHidden/>
    <w:rsid w:val="003F317C"/>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3F317C"/>
    <w:pPr>
      <w:tabs>
        <w:tab w:val="left" w:pos="284"/>
        <w:tab w:val="left" w:pos="568"/>
      </w:tabs>
      <w:jc w:val="both"/>
    </w:pPr>
    <w:rPr>
      <w:sz w:val="24"/>
      <w:szCs w:val="24"/>
    </w:rPr>
  </w:style>
  <w:style w:type="character" w:customStyle="1" w:styleId="Zkladntext2Char">
    <w:name w:val="Základní text 2 Char"/>
    <w:basedOn w:val="Standardnpsmoodstavce"/>
    <w:link w:val="Zkladntext2"/>
    <w:semiHidden/>
    <w:rsid w:val="003F317C"/>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3F317C"/>
    <w:rPr>
      <w:sz w:val="24"/>
    </w:rPr>
  </w:style>
  <w:style w:type="character" w:customStyle="1" w:styleId="Zkladntext3Char">
    <w:name w:val="Základní text 3 Char"/>
    <w:basedOn w:val="Standardnpsmoodstavce"/>
    <w:link w:val="Zkladntext3"/>
    <w:semiHidden/>
    <w:rsid w:val="003F317C"/>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3F317C"/>
    <w:pPr>
      <w:spacing w:after="120" w:line="480" w:lineRule="auto"/>
      <w:ind w:left="283"/>
    </w:pPr>
  </w:style>
  <w:style w:type="character" w:customStyle="1" w:styleId="Zkladntextodsazen2Char">
    <w:name w:val="Základní text odsazený 2 Char"/>
    <w:basedOn w:val="Standardnpsmoodstavce"/>
    <w:link w:val="Zkladntextodsazen2"/>
    <w:semiHidden/>
    <w:rsid w:val="003F317C"/>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semiHidden/>
    <w:unhideWhenUsed/>
    <w:rsid w:val="003F317C"/>
    <w:pPr>
      <w:ind w:left="993" w:hanging="284"/>
    </w:pPr>
    <w:rPr>
      <w:rFonts w:eastAsia="Arial Unicode MS"/>
      <w:sz w:val="24"/>
      <w:szCs w:val="24"/>
    </w:rPr>
  </w:style>
  <w:style w:type="character" w:customStyle="1" w:styleId="Zkladntextodsazen3Char">
    <w:name w:val="Základní text odsazený 3 Char"/>
    <w:basedOn w:val="Standardnpsmoodstavce"/>
    <w:link w:val="Zkladntextodsazen3"/>
    <w:semiHidden/>
    <w:rsid w:val="003F317C"/>
    <w:rPr>
      <w:rFonts w:ascii="Times New Roman" w:eastAsia="Arial Unicode MS" w:hAnsi="Times New Roman" w:cs="Times New Roman"/>
      <w:sz w:val="24"/>
      <w:szCs w:val="24"/>
      <w:lang w:eastAsia="cs-CZ"/>
    </w:rPr>
  </w:style>
  <w:style w:type="paragraph" w:styleId="Textbubliny">
    <w:name w:val="Balloon Text"/>
    <w:basedOn w:val="Normln"/>
    <w:link w:val="TextbublinyChar"/>
    <w:semiHidden/>
    <w:unhideWhenUsed/>
    <w:rsid w:val="003F317C"/>
    <w:rPr>
      <w:rFonts w:ascii="Tahoma" w:hAnsi="Tahoma" w:cs="Tahoma"/>
      <w:sz w:val="16"/>
      <w:szCs w:val="16"/>
    </w:rPr>
  </w:style>
  <w:style w:type="character" w:customStyle="1" w:styleId="TextbublinyChar">
    <w:name w:val="Text bubliny Char"/>
    <w:basedOn w:val="Standardnpsmoodstavce"/>
    <w:link w:val="Textbubliny"/>
    <w:semiHidden/>
    <w:rsid w:val="003F317C"/>
    <w:rPr>
      <w:rFonts w:ascii="Tahoma" w:eastAsia="Times New Roman" w:hAnsi="Tahoma" w:cs="Tahoma"/>
      <w:sz w:val="16"/>
      <w:szCs w:val="16"/>
      <w:lang w:eastAsia="cs-CZ"/>
    </w:rPr>
  </w:style>
  <w:style w:type="paragraph" w:styleId="Bezmezer">
    <w:name w:val="No Spacing"/>
    <w:uiPriority w:val="1"/>
    <w:qFormat/>
    <w:rsid w:val="003F317C"/>
    <w:pPr>
      <w:spacing w:after="0" w:line="240" w:lineRule="auto"/>
    </w:pPr>
    <w:rPr>
      <w:rFonts w:ascii="Times New Roman" w:eastAsia="Times New Roman" w:hAnsi="Times New Roman" w:cs="Times New Roman"/>
      <w:sz w:val="20"/>
      <w:szCs w:val="20"/>
      <w:lang w:eastAsia="cs-CZ"/>
    </w:rPr>
  </w:style>
  <w:style w:type="paragraph" w:customStyle="1" w:styleId="BodyText2">
    <w:name w:val="Body Text 2"/>
    <w:basedOn w:val="Normln"/>
    <w:rsid w:val="003F317C"/>
    <w:pPr>
      <w:spacing w:before="120"/>
      <w:ind w:firstLine="708"/>
      <w:jc w:val="both"/>
    </w:pPr>
    <w:rPr>
      <w:sz w:val="24"/>
    </w:rPr>
  </w:style>
  <w:style w:type="paragraph" w:customStyle="1" w:styleId="adresa">
    <w:name w:val="adresa"/>
    <w:basedOn w:val="Normln"/>
    <w:rsid w:val="003F317C"/>
    <w:pPr>
      <w:tabs>
        <w:tab w:val="left" w:pos="3402"/>
        <w:tab w:val="left" w:pos="6237"/>
      </w:tabs>
      <w:jc w:val="both"/>
    </w:pPr>
    <w:rPr>
      <w:sz w:val="24"/>
      <w:szCs w:val="24"/>
      <w:lang w:eastAsia="en-US"/>
    </w:rPr>
  </w:style>
  <w:style w:type="paragraph" w:customStyle="1" w:styleId="para">
    <w:name w:val="para"/>
    <w:basedOn w:val="Normln"/>
    <w:rsid w:val="003F317C"/>
    <w:pPr>
      <w:keepNext/>
      <w:tabs>
        <w:tab w:val="left" w:pos="709"/>
      </w:tabs>
      <w:jc w:val="center"/>
    </w:pPr>
    <w:rPr>
      <w:b/>
      <w:sz w:val="24"/>
    </w:rPr>
  </w:style>
  <w:style w:type="paragraph" w:customStyle="1" w:styleId="obec1">
    <w:name w:val="obec1"/>
    <w:basedOn w:val="Normln"/>
    <w:uiPriority w:val="99"/>
    <w:rsid w:val="003F317C"/>
    <w:pPr>
      <w:tabs>
        <w:tab w:val="left" w:pos="2552"/>
        <w:tab w:val="left" w:pos="5103"/>
        <w:tab w:val="right" w:pos="8789"/>
      </w:tabs>
    </w:pPr>
    <w:rPr>
      <w:color w:val="000000"/>
      <w:sz w:val="24"/>
    </w:rPr>
  </w:style>
  <w:style w:type="paragraph" w:customStyle="1" w:styleId="Export0">
    <w:name w:val="Export 0"/>
    <w:rsid w:val="003F317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Titul">
    <w:name w:val="Titul"/>
    <w:basedOn w:val="Normln"/>
    <w:rsid w:val="003F317C"/>
    <w:pPr>
      <w:jc w:val="center"/>
    </w:pPr>
    <w:rPr>
      <w:b/>
      <w:sz w:val="32"/>
    </w:rPr>
  </w:style>
  <w:style w:type="paragraph" w:customStyle="1" w:styleId="NormalWeb">
    <w:name w:val="Normal (Web)"/>
    <w:basedOn w:val="Normln"/>
    <w:rsid w:val="003F317C"/>
    <w:pPr>
      <w:spacing w:before="100" w:after="100"/>
    </w:pPr>
    <w:rPr>
      <w:sz w:val="24"/>
    </w:rPr>
  </w:style>
  <w:style w:type="paragraph" w:customStyle="1" w:styleId="BodyText3">
    <w:name w:val="Body Text 3"/>
    <w:basedOn w:val="Normln"/>
    <w:rsid w:val="003F317C"/>
    <w:pPr>
      <w:jc w:val="both"/>
    </w:pPr>
    <w:rPr>
      <w:sz w:val="24"/>
      <w:lang w:eastAsia="en-US"/>
    </w:rPr>
  </w:style>
  <w:style w:type="paragraph" w:customStyle="1" w:styleId="detail-odstavec">
    <w:name w:val="detail-odstavec"/>
    <w:basedOn w:val="Normln"/>
    <w:rsid w:val="003F317C"/>
    <w:pPr>
      <w:spacing w:after="75"/>
    </w:pPr>
    <w:rPr>
      <w:sz w:val="24"/>
      <w:szCs w:val="24"/>
    </w:rPr>
  </w:style>
  <w:style w:type="paragraph" w:customStyle="1" w:styleId="vnitrniText">
    <w:name w:val="vnitrniText"/>
    <w:basedOn w:val="Normln"/>
    <w:uiPriority w:val="99"/>
    <w:rsid w:val="003F317C"/>
    <w:pPr>
      <w:widowControl w:val="0"/>
      <w:tabs>
        <w:tab w:val="left" w:pos="709"/>
      </w:tabs>
      <w:autoSpaceDE w:val="0"/>
      <w:autoSpaceDN w:val="0"/>
      <w:adjustRightInd w:val="0"/>
      <w:ind w:firstLine="426"/>
      <w:jc w:val="both"/>
    </w:pPr>
    <w:rPr>
      <w:sz w:val="24"/>
      <w:szCs w:val="24"/>
    </w:rPr>
  </w:style>
  <w:style w:type="paragraph" w:customStyle="1" w:styleId="vnintext">
    <w:name w:val="vniřnítext"/>
    <w:basedOn w:val="Normln"/>
    <w:rsid w:val="003F317C"/>
    <w:pPr>
      <w:tabs>
        <w:tab w:val="left" w:pos="709"/>
      </w:tabs>
      <w:ind w:firstLine="426"/>
      <w:jc w:val="both"/>
    </w:pPr>
    <w:rPr>
      <w:sz w:val="24"/>
    </w:rPr>
  </w:style>
  <w:style w:type="paragraph" w:customStyle="1" w:styleId="vnintext0">
    <w:name w:val="vniønítext"/>
    <w:basedOn w:val="Normln"/>
    <w:rsid w:val="003F317C"/>
    <w:pPr>
      <w:tabs>
        <w:tab w:val="left" w:pos="709"/>
      </w:tabs>
      <w:ind w:firstLine="426"/>
      <w:jc w:val="both"/>
    </w:pPr>
    <w:rPr>
      <w:sz w:val="24"/>
      <w:lang w:eastAsia="en-US"/>
    </w:rPr>
  </w:style>
  <w:style w:type="paragraph" w:customStyle="1" w:styleId="Default">
    <w:name w:val="Default"/>
    <w:rsid w:val="003F317C"/>
    <w:pPr>
      <w:widowControl w:val="0"/>
      <w:autoSpaceDE w:val="0"/>
      <w:autoSpaceDN w:val="0"/>
      <w:adjustRightInd w:val="0"/>
      <w:spacing w:after="0" w:line="240" w:lineRule="auto"/>
    </w:pPr>
    <w:rPr>
      <w:rFonts w:ascii="Arial,Bold" w:eastAsia="Times New Roman" w:hAnsi="Arial,Bold" w:cs="Arial,Bold"/>
      <w:color w:val="000000"/>
      <w:sz w:val="24"/>
      <w:szCs w:val="24"/>
      <w:lang w:eastAsia="cs-CZ"/>
    </w:rPr>
  </w:style>
  <w:style w:type="paragraph" w:customStyle="1" w:styleId="Normlnweb1">
    <w:name w:val="Normální (web)1"/>
    <w:basedOn w:val="Normln"/>
    <w:rsid w:val="003F317C"/>
    <w:pPr>
      <w:spacing w:before="100" w:after="100"/>
    </w:pPr>
    <w:rPr>
      <w:sz w:val="24"/>
    </w:rPr>
  </w:style>
  <w:style w:type="character" w:customStyle="1" w:styleId="d21">
    <w:name w:val="d21"/>
    <w:rsid w:val="003F317C"/>
    <w:rPr>
      <w:rFonts w:ascii="Microsoft Sans Serif" w:hAnsi="Microsoft Sans Serif" w:cs="Microsoft Sans Serif" w:hint="default"/>
      <w:b w:val="0"/>
      <w:bCs w:val="0"/>
      <w:i w:val="0"/>
      <w:iCs w:val="0"/>
      <w:strike w:val="0"/>
      <w:dstrike w:val="0"/>
      <w:color w:val="000000"/>
      <w:sz w:val="16"/>
      <w:szCs w:val="16"/>
      <w:u w:val="none"/>
      <w:effect w:val="none"/>
      <w:shd w:val="clear" w:color="auto" w:fill="ECE9D8"/>
    </w:rPr>
  </w:style>
  <w:style w:type="character" w:customStyle="1" w:styleId="d41">
    <w:name w:val="d41"/>
    <w:rsid w:val="003F317C"/>
    <w:rPr>
      <w:rFonts w:ascii="Microsoft Sans Serif" w:hAnsi="Microsoft Sans Serif" w:cs="Microsoft Sans Serif" w:hint="default"/>
      <w:b w:val="0"/>
      <w:bCs w:val="0"/>
      <w:i w:val="0"/>
      <w:iCs w:val="0"/>
      <w:strike w:val="0"/>
      <w:dstrike w:val="0"/>
      <w:color w:val="000000"/>
      <w:sz w:val="16"/>
      <w:szCs w:val="16"/>
      <w:u w:val="none"/>
      <w:effect w:val="none"/>
      <w:shd w:val="clear" w:color="auto" w:fill="ECE9D8"/>
    </w:rPr>
  </w:style>
  <w:style w:type="character" w:customStyle="1" w:styleId="d61">
    <w:name w:val="d61"/>
    <w:rsid w:val="003F317C"/>
    <w:rPr>
      <w:rFonts w:ascii="Microsoft Sans Serif" w:hAnsi="Microsoft Sans Serif" w:cs="Microsoft Sans Serif" w:hint="default"/>
      <w:b w:val="0"/>
      <w:bCs w:val="0"/>
      <w:i w:val="0"/>
      <w:iCs w:val="0"/>
      <w:strike w:val="0"/>
      <w:dstrike w:val="0"/>
      <w:color w:val="000000"/>
      <w:sz w:val="16"/>
      <w:szCs w:val="16"/>
      <w:u w:val="none"/>
      <w:effect w:val="none"/>
      <w:shd w:val="clear" w:color="auto" w:fill="FFFFFF"/>
    </w:rPr>
  </w:style>
  <w:style w:type="character" w:customStyle="1" w:styleId="d81">
    <w:name w:val="d81"/>
    <w:rsid w:val="003F317C"/>
    <w:rPr>
      <w:rFonts w:ascii="Microsoft Sans Serif" w:hAnsi="Microsoft Sans Serif" w:cs="Microsoft Sans Serif" w:hint="default"/>
      <w:b w:val="0"/>
      <w:bCs w:val="0"/>
      <w:i w:val="0"/>
      <w:iCs w:val="0"/>
      <w:strike w:val="0"/>
      <w:dstrike w:val="0"/>
      <w:color w:val="000000"/>
      <w:sz w:val="16"/>
      <w:szCs w:val="16"/>
      <w:u w:val="none"/>
      <w:effect w:val="none"/>
      <w:shd w:val="clear" w:color="auto" w:fill="FFFFFF"/>
    </w:rPr>
  </w:style>
  <w:style w:type="character" w:customStyle="1" w:styleId="valuecj">
    <w:name w:val="value cj"/>
    <w:basedOn w:val="Standardnpsmoodstavce"/>
    <w:rsid w:val="003F317C"/>
  </w:style>
  <w:style w:type="table" w:styleId="Mkatabulky">
    <w:name w:val="Table Grid"/>
    <w:basedOn w:val="Normlntabulka"/>
    <w:rsid w:val="003F317C"/>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1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8521</Words>
  <Characters>50277</Characters>
  <Application>Microsoft Office Word</Application>
  <DocSecurity>0</DocSecurity>
  <Lines>418</Lines>
  <Paragraphs>117</Paragraphs>
  <ScaleCrop>false</ScaleCrop>
  <Company>Státní pozemkový úřad</Company>
  <LinksUpToDate>false</LinksUpToDate>
  <CharactersWithSpaces>58681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Cikán František Ing.</dc:creator>
  <cp:keywords/>
  <dc:description/>
  <cp:lastModifiedBy>Cikán František Ing.</cp:lastModifiedBy>
  <cp:revision>2</cp:revision>
  <dcterms:created xsi:type="dcterms:W3CDTF">2017-11-30T09:40:00Z</dcterms:created>
  <dcterms:modified xsi:type="dcterms:W3CDTF">2017-11-30T09:42:00Z</dcterms:modified>
</cp:coreProperties>
</file>