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28407B" w:rsidRPr="0028407B">
        <w:rPr>
          <w:rFonts w:cs="Arial"/>
          <w:b/>
          <w:sz w:val="28"/>
          <w:szCs w:val="28"/>
        </w:rPr>
        <w:t>PVA-MN-138/2017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28407B" w:rsidRPr="0028407B">
        <w:rPr>
          <w:rFonts w:cs="Arial"/>
          <w:b/>
          <w:bCs/>
          <w:sz w:val="28"/>
          <w:szCs w:val="28"/>
        </w:rPr>
        <w:t>CZ.</w:t>
      </w:r>
      <w:r w:rsidR="0028407B" w:rsidRPr="00447C52">
        <w:rPr>
          <w:rFonts w:cs="Arial"/>
          <w:b/>
          <w:bCs/>
          <w:sz w:val="28"/>
          <w:szCs w:val="28"/>
        </w:rPr>
        <w:t>03</w:t>
      </w:r>
      <w:r w:rsidR="0028407B" w:rsidRPr="00447C5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8407B">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8407B" w:rsidRPr="0028407B">
        <w:t>Dobrovského 1278</w:t>
      </w:r>
      <w:r w:rsidR="0028407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407B" w:rsidRPr="0028407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8407B" w:rsidRPr="0028407B">
        <w:t>Úřad práce</w:t>
      </w:r>
      <w:r w:rsidR="0028407B">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47C52">
        <w:rPr>
          <w:rFonts w:cs="Arial"/>
          <w:szCs w:val="20"/>
        </w:rPr>
        <w:t>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8407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8407B" w:rsidRPr="0028407B">
        <w:t>VÍT SPÁČIL</w:t>
      </w:r>
      <w:r w:rsidR="0028407B">
        <w:rPr>
          <w:szCs w:val="20"/>
        </w:rPr>
        <w:t xml:space="preserve"> - prádelny a čistírny, spol. s r.o.</w:t>
      </w:r>
    </w:p>
    <w:p w:rsidR="000E23BB" w:rsidRPr="004521C7" w:rsidRDefault="0028407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8407B">
        <w:rPr>
          <w:noProof/>
        </w:rPr>
        <w:t>Petr Sedláček</w:t>
      </w:r>
      <w:r>
        <w:rPr>
          <w:noProof/>
          <w:szCs w:val="20"/>
        </w:rPr>
        <w:t>, jednatel</w:t>
      </w:r>
    </w:p>
    <w:p w:rsidR="000E23BB" w:rsidRPr="004521C7" w:rsidRDefault="0028407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8407B">
        <w:t>Husovo nám</w:t>
      </w:r>
      <w:r>
        <w:rPr>
          <w:szCs w:val="20"/>
        </w:rPr>
        <w:t>. č.p. 2127/10,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407B" w:rsidRPr="0028407B">
        <w:t>49450166</w:t>
      </w:r>
    </w:p>
    <w:p w:rsidR="00C2620A" w:rsidRPr="004521C7" w:rsidRDefault="0028407B"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28407B">
        <w:t>Husovo nám</w:t>
      </w:r>
      <w:r>
        <w:rPr>
          <w:szCs w:val="20"/>
        </w:rPr>
        <w:t>. č.p. 2127/10,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47C52">
        <w:rPr>
          <w:rFonts w:cs="Arial"/>
          <w:szCs w:val="20"/>
        </w:rPr>
        <w:t>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28407B">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8407B" w:rsidRPr="0028407B">
        <w:rPr>
          <w:bCs/>
        </w:rPr>
        <w:t>Podpora odborného</w:t>
      </w:r>
      <w:r w:rsidR="0028407B">
        <w:rPr>
          <w:szCs w:val="20"/>
        </w:rPr>
        <w:t xml:space="preserve"> vzdělávání zaměstnanců II (POVEZ II)</w:t>
      </w:r>
      <w:r>
        <w:t>“ (dále jen „POVEZ II“),</w:t>
      </w:r>
      <w:r w:rsidRPr="00A21F7C">
        <w:t xml:space="preserve"> r</w:t>
      </w:r>
      <w:r>
        <w:t>eg. </w:t>
      </w:r>
      <w:r w:rsidRPr="00544217">
        <w:t>č.</w:t>
      </w:r>
      <w:r>
        <w:t> </w:t>
      </w:r>
      <w:r w:rsidR="0028407B" w:rsidRPr="0028407B">
        <w:rPr>
          <w:bCs/>
        </w:rPr>
        <w:t>CZ.03</w:t>
      </w:r>
      <w:r w:rsidR="0028407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8407B" w:rsidRPr="0028407B">
        <w:rPr>
          <w:b/>
        </w:rPr>
        <w:t>Správa a</w:t>
      </w:r>
      <w:r w:rsidR="0028407B" w:rsidRPr="0028407B">
        <w:rPr>
          <w:b/>
          <w:szCs w:val="20"/>
        </w:rPr>
        <w:t xml:space="preserve"> údržba výrobního, technického a provozního zařízení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8407B" w:rsidRPr="0028407B">
        <w:rPr>
          <w:b/>
        </w:rPr>
        <w:t>80,00</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8407B" w:rsidRPr="0028407B">
        <w:rPr>
          <w:b/>
        </w:rPr>
        <w:t>39,00</w:t>
      </w:r>
      <w:r>
        <w:rPr>
          <w:lang w:val="en-US"/>
        </w:rPr>
        <w:tab/>
      </w:r>
      <w:r w:rsidR="00E53B1B" w:rsidRPr="00E53B1B">
        <w:t>vyučovacích</w:t>
      </w:r>
      <w:r w:rsidR="00E53B1B">
        <w:t> </w:t>
      </w:r>
      <w:r w:rsidRPr="00B75BEF">
        <w:t>hodin</w:t>
      </w:r>
      <w:r w:rsidRPr="00B75BEF">
        <w:br/>
      </w:r>
      <w:r w:rsidRPr="00B75BEF">
        <w:tab/>
        <w:t>- praktická příprava:</w:t>
      </w:r>
      <w:r>
        <w:tab/>
      </w:r>
      <w:r w:rsidR="0028407B" w:rsidRPr="0028407B">
        <w:rPr>
          <w:b/>
        </w:rPr>
        <w:t>39,00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8407B" w:rsidRPr="0028407B">
        <w:rPr>
          <w:b/>
        </w:rPr>
        <w:t>2,00</w:t>
      </w:r>
      <w:r>
        <w:tab/>
      </w:r>
      <w:r w:rsidR="00E53B1B" w:rsidRPr="00E53B1B">
        <w:t>vyuč</w:t>
      </w:r>
      <w:r w:rsidR="0028407B">
        <w:t>ovacích</w:t>
      </w:r>
      <w:r w:rsidR="00E53B1B">
        <w:t> </w:t>
      </w:r>
      <w:r>
        <w:t>hodin</w:t>
      </w:r>
    </w:p>
    <w:p w:rsidR="005E6F04" w:rsidRPr="0028407B" w:rsidRDefault="005E6F04" w:rsidP="001F74BF">
      <w:pPr>
        <w:pStyle w:val="BoddohodyIII"/>
        <w:tabs>
          <w:tab w:val="left" w:pos="3969"/>
        </w:tabs>
        <w:rPr>
          <w:b/>
        </w:rPr>
      </w:pPr>
      <w:r>
        <w:lastRenderedPageBreak/>
        <w:t>Dodavatel vzdělávací aktivity:</w:t>
      </w:r>
      <w:r w:rsidR="001F74BF">
        <w:tab/>
      </w:r>
      <w:r w:rsidR="00447C52">
        <w:t>xxxxxxxxxxxx</w:t>
      </w:r>
    </w:p>
    <w:p w:rsidR="002E2F9F" w:rsidRDefault="00671BC4" w:rsidP="006C454C">
      <w:pPr>
        <w:pStyle w:val="BoddohodyIII"/>
      </w:pPr>
      <w:r>
        <w:t>T</w:t>
      </w:r>
      <w:r w:rsidR="002E2F9F">
        <w:t>ermín realizace vzdělávací aktivity</w:t>
      </w:r>
      <w:r w:rsidR="000E23BB" w:rsidRPr="004521C7">
        <w:t>:</w:t>
      </w:r>
    </w:p>
    <w:p w:rsidR="000E23BB" w:rsidRPr="0028407B"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28407B" w:rsidRPr="0028407B">
        <w:rPr>
          <w:b/>
        </w:rPr>
        <w:t>12.12</w:t>
      </w:r>
      <w:r w:rsidR="0028407B" w:rsidRPr="0028407B">
        <w:rPr>
          <w:b/>
          <w:szCs w:val="20"/>
        </w:rPr>
        <w:t>.2017</w:t>
      </w:r>
      <w:r w:rsidR="000E23BB" w:rsidRPr="0028407B">
        <w:rPr>
          <w:b/>
        </w:rPr>
        <w:br/>
      </w:r>
      <w:r w:rsidRPr="009218DC">
        <w:t xml:space="preserve">Datum </w:t>
      </w:r>
      <w:r w:rsidR="005579D7">
        <w:t>ukončení</w:t>
      </w:r>
      <w:r w:rsidR="00AA5674">
        <w:t>:</w:t>
      </w:r>
      <w:r w:rsidR="00113907">
        <w:tab/>
      </w:r>
      <w:r w:rsidR="00943374" w:rsidRPr="0028407B">
        <w:rPr>
          <w:b/>
        </w:rPr>
        <w:t xml:space="preserve"> </w:t>
      </w:r>
      <w:r w:rsidR="0028407B" w:rsidRPr="0028407B">
        <w:rPr>
          <w:b/>
        </w:rPr>
        <w:t>24.3.2018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8407B" w:rsidRPr="0028407B">
        <w:rPr>
          <w:b/>
        </w:rPr>
        <w:t>Závěrečný test</w:t>
      </w:r>
      <w:r w:rsidR="000E23BB" w:rsidRPr="0028407B">
        <w:rPr>
          <w:b/>
        </w:rPr>
        <w:tab/>
      </w:r>
      <w:r w:rsidR="000E23BB" w:rsidRPr="0028407B">
        <w:rPr>
          <w:b/>
        </w:rPr>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8407B" w:rsidRPr="0028407B">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8407B" w:rsidRPr="0028407B">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8407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8407B" w:rsidRPr="0028407B">
        <w:rPr>
          <w:b/>
          <w:szCs w:val="20"/>
        </w:rPr>
        <w:t>198 200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8407B" w:rsidRPr="0028407B">
        <w:rPr>
          <w:b/>
          <w:szCs w:val="20"/>
        </w:rPr>
        <w:t>79 200</w:t>
      </w:r>
      <w:r w:rsidR="00C13AD5" w:rsidRPr="0028407B">
        <w:rPr>
          <w:rFonts w:cs="Arial"/>
          <w:b/>
          <w:szCs w:val="20"/>
        </w:rPr>
        <w:t xml:space="preserve"> </w:t>
      </w:r>
      <w:r w:rsidR="00C13AD5" w:rsidRPr="0028407B">
        <w:rPr>
          <w:b/>
        </w:rPr>
        <w:t>Kč</w:t>
      </w:r>
      <w:r w:rsidR="00C13AD5" w:rsidRPr="00556278">
        <w:t xml:space="preserve"> a maximální výše příspěvku na vzdělávací aktivity činí </w:t>
      </w:r>
      <w:r w:rsidR="0028407B" w:rsidRPr="0028407B">
        <w:rPr>
          <w:b/>
          <w:bCs/>
          <w:lang w:val="en-US"/>
        </w:rPr>
        <w:t>119 000</w:t>
      </w:r>
      <w:r w:rsidR="00C13AD5" w:rsidRPr="0028407B">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8407B" w:rsidRPr="0028407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8407B" w:rsidRPr="0028407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8407B" w:rsidP="001C4C77">
      <w:pPr>
        <w:pStyle w:val="BoddohodyII"/>
        <w:keepNext/>
        <w:numPr>
          <w:ilvl w:val="0"/>
          <w:numId w:val="0"/>
        </w:numPr>
      </w:pPr>
      <w:r w:rsidRPr="0028407B">
        <w:t>Úřad práce</w:t>
      </w:r>
      <w:r>
        <w:rPr>
          <w:szCs w:val="20"/>
        </w:rPr>
        <w:t xml:space="preserve"> České republiky - kontaktní pracoviště Prostějov</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28407B" w:rsidRDefault="0028407B" w:rsidP="001C4C77">
      <w:pPr>
        <w:keepNext/>
        <w:keepLines/>
        <w:tabs>
          <w:tab w:val="left" w:pos="2520"/>
        </w:tabs>
        <w:rPr>
          <w:rFonts w:cs="Arial"/>
          <w:szCs w:val="20"/>
        </w:rPr>
      </w:pPr>
    </w:p>
    <w:p w:rsidR="0028407B" w:rsidRDefault="0028407B" w:rsidP="001C4C77">
      <w:pPr>
        <w:keepNext/>
        <w:keepLines/>
        <w:tabs>
          <w:tab w:val="left" w:pos="2520"/>
        </w:tabs>
        <w:rPr>
          <w:rFonts w:cs="Arial"/>
          <w:szCs w:val="20"/>
        </w:rPr>
      </w:pPr>
    </w:p>
    <w:p w:rsidR="0028407B" w:rsidRDefault="0028407B" w:rsidP="001C4C77">
      <w:pPr>
        <w:keepNext/>
        <w:keepLines/>
        <w:tabs>
          <w:tab w:val="left" w:pos="2520"/>
        </w:tabs>
        <w:rPr>
          <w:rFonts w:cs="Arial"/>
          <w:szCs w:val="20"/>
        </w:rPr>
      </w:pPr>
    </w:p>
    <w:p w:rsidR="0028407B" w:rsidRDefault="0028407B"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8407B" w:rsidP="001C4C77">
      <w:pPr>
        <w:keepNext/>
        <w:keepLines/>
        <w:jc w:val="center"/>
        <w:rPr>
          <w:rFonts w:cs="Arial"/>
          <w:szCs w:val="20"/>
        </w:rPr>
      </w:pPr>
      <w:r w:rsidRPr="0028407B">
        <w:t>Petr Sedláček</w:t>
      </w:r>
      <w:r>
        <w:t xml:space="preserve">, </w:t>
      </w:r>
      <w:r>
        <w:rPr>
          <w:szCs w:val="20"/>
        </w:rPr>
        <w:t>jednatel</w:t>
      </w:r>
      <w:r>
        <w:rPr>
          <w:szCs w:val="20"/>
        </w:rPr>
        <w:tab/>
      </w:r>
      <w:r>
        <w:rPr>
          <w:szCs w:val="20"/>
        </w:rPr>
        <w:br/>
        <w:t>VÍT SPÁČIL - prádelny a čistírny,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28407B" w:rsidRDefault="0028407B" w:rsidP="0028407B">
      <w:pPr>
        <w:keepNext/>
        <w:tabs>
          <w:tab w:val="center" w:pos="1800"/>
          <w:tab w:val="center" w:pos="7200"/>
        </w:tabs>
        <w:jc w:val="center"/>
      </w:pPr>
      <w:r>
        <w:t>Ing. Bořivoj Novotný</w:t>
      </w:r>
    </w:p>
    <w:p w:rsidR="0028407B" w:rsidRDefault="0028407B" w:rsidP="0028407B">
      <w:pPr>
        <w:keepNext/>
        <w:tabs>
          <w:tab w:val="center" w:pos="1800"/>
          <w:tab w:val="center" w:pos="7200"/>
        </w:tabs>
        <w:jc w:val="center"/>
      </w:pPr>
      <w:r>
        <w:t>ředitel Odboru zaměstnanosti</w:t>
      </w:r>
    </w:p>
    <w:p w:rsidR="0028407B" w:rsidRPr="00B82189" w:rsidRDefault="0028407B" w:rsidP="0028407B">
      <w:pPr>
        <w:keepNext/>
        <w:tabs>
          <w:tab w:val="center" w:pos="1800"/>
          <w:tab w:val="center" w:pos="7200"/>
        </w:tabs>
        <w:jc w:val="center"/>
        <w:rPr>
          <w:szCs w:val="20"/>
        </w:rPr>
        <w:sectPr w:rsidR="0028407B" w:rsidRPr="00B82189" w:rsidSect="009E7B53">
          <w:type w:val="continuous"/>
          <w:pgSz w:w="11907" w:h="16840" w:code="1"/>
          <w:pgMar w:top="1418" w:right="1418" w:bottom="1418" w:left="1418" w:header="709" w:footer="709" w:gutter="0"/>
          <w:cols w:num="2" w:space="708"/>
          <w:docGrid w:linePitch="360"/>
        </w:sectPr>
      </w:pPr>
      <w:r w:rsidRPr="00B82189">
        <w:rPr>
          <w:szCs w:val="20"/>
        </w:rPr>
        <w:t>Krajská pobočka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28407B" w:rsidRDefault="0028407B" w:rsidP="001C4C77">
      <w:pPr>
        <w:keepNext/>
        <w:rPr>
          <w:rFonts w:cs="Arial"/>
          <w:szCs w:val="20"/>
        </w:rPr>
      </w:pPr>
    </w:p>
    <w:p w:rsidR="0028407B" w:rsidRDefault="0028407B" w:rsidP="001C4C77">
      <w:pPr>
        <w:keepNext/>
        <w:rPr>
          <w:rFonts w:cs="Arial"/>
          <w:szCs w:val="20"/>
        </w:rPr>
      </w:pPr>
    </w:p>
    <w:p w:rsidR="0028407B" w:rsidRDefault="0028407B"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8407B" w:rsidRPr="0028407B">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47C52">
        <w:rPr>
          <w:rFonts w:cs="Arial"/>
          <w:szCs w:val="20"/>
        </w:rPr>
        <w:t>xxxxxxxxxxxx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7B" w:rsidRDefault="0028407B">
      <w:r>
        <w:separator/>
      </w:r>
    </w:p>
  </w:endnote>
  <w:endnote w:type="continuationSeparator" w:id="0">
    <w:p w:rsidR="0028407B" w:rsidRDefault="0028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7B" w:rsidRDefault="002840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407B" w:rsidRPr="0028407B">
      <w:rPr>
        <w:i/>
      </w:rPr>
      <w:t>PVA-MN-138/2017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47C52">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47C52">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407B" w:rsidRPr="0028407B">
      <w:rPr>
        <w:i/>
      </w:rPr>
      <w:t>PVA-MN-138/2017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47C5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47C52">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7B" w:rsidRDefault="0028407B">
      <w:r>
        <w:separator/>
      </w:r>
    </w:p>
  </w:footnote>
  <w:footnote w:type="continuationSeparator" w:id="0">
    <w:p w:rsidR="0028407B" w:rsidRDefault="00284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7B" w:rsidRDefault="002840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8407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07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47C52"/>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E21C-7865-471D-90D1-3AA0CF10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4159</Words>
  <Characters>24544</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28646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2011-08-12T08:22:00Z</cp:lastPrinted>
  <dcterms:created xsi:type="dcterms:W3CDTF">2017-11-30T10:57:00Z</dcterms:created>
  <dcterms:modified xsi:type="dcterms:W3CDTF">2017-11-30T10:57:00Z</dcterms:modified>
</cp:coreProperties>
</file>