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B39B3" w:rsidRDefault="00877839">
      <w:pPr>
        <w:widowControl w:val="0"/>
        <w:jc w:val="right"/>
        <w:rPr>
          <w:rFonts w:ascii="Arial" w:hAnsi="Arial" w:cs="Arial"/>
          <w:iCs/>
          <w:sz w:val="12"/>
          <w:szCs w:val="12"/>
        </w:rPr>
      </w:pPr>
      <w:bookmarkStart w:id="0" w:name="_GoBack"/>
      <w:bookmarkEnd w:id="0"/>
      <w:r>
        <w:rPr>
          <w:sz w:val="20"/>
          <w:szCs w:val="20"/>
        </w:rPr>
        <w:t xml:space="preserve"> </w:t>
      </w:r>
    </w:p>
    <w:p w:rsidR="001B39B3" w:rsidRDefault="001B39B3">
      <w:pPr>
        <w:widowControl w:val="0"/>
        <w:jc w:val="right"/>
        <w:rPr>
          <w:rFonts w:ascii="Arial" w:hAnsi="Arial" w:cs="Arial"/>
          <w:iCs/>
          <w:sz w:val="12"/>
          <w:szCs w:val="12"/>
        </w:rPr>
      </w:pPr>
    </w:p>
    <w:p w:rsidR="001B39B3" w:rsidRDefault="00877839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SMLOUVA O DÍLO </w:t>
      </w:r>
    </w:p>
    <w:p w:rsidR="001B39B3" w:rsidRDefault="001B39B3">
      <w:pPr>
        <w:widowControl w:val="0"/>
        <w:rPr>
          <w:b/>
          <w:bCs/>
          <w:sz w:val="22"/>
          <w:szCs w:val="22"/>
        </w:rPr>
      </w:pPr>
    </w:p>
    <w:p w:rsidR="001B39B3" w:rsidRDefault="00877839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(dále jen „Smlouva“) 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2586 a násl. zákona č. 89/2012, občanský zákoník (dále jen „NOZ“).</w:t>
      </w:r>
    </w:p>
    <w:p w:rsidR="001B39B3" w:rsidRDefault="001B39B3">
      <w:pPr>
        <w:widowControl w:val="0"/>
        <w:jc w:val="both"/>
        <w:rPr>
          <w:b/>
          <w:bCs/>
          <w:sz w:val="22"/>
          <w:szCs w:val="22"/>
        </w:rPr>
      </w:pPr>
    </w:p>
    <w:p w:rsidR="001B39B3" w:rsidRDefault="00877839">
      <w:pPr>
        <w:widowControl w:val="0"/>
        <w:jc w:val="both"/>
      </w:pPr>
      <w:r>
        <w:rPr>
          <w:b/>
          <w:bCs/>
          <w:sz w:val="22"/>
          <w:szCs w:val="22"/>
        </w:rPr>
        <w:t>Podlahy Karel s.r.o.</w:t>
      </w:r>
    </w:p>
    <w:p w:rsidR="001B39B3" w:rsidRDefault="00877839">
      <w:pPr>
        <w:widowControl w:val="0"/>
        <w:jc w:val="both"/>
      </w:pPr>
      <w:r>
        <w:rPr>
          <w:sz w:val="22"/>
          <w:szCs w:val="22"/>
        </w:rPr>
        <w:t>sídlo: Božtěšická 38, Ústí nad Labem, 400 01</w:t>
      </w:r>
    </w:p>
    <w:p w:rsidR="001B39B3" w:rsidRDefault="00877839">
      <w:pPr>
        <w:widowControl w:val="0"/>
        <w:jc w:val="both"/>
      </w:pPr>
      <w:r>
        <w:rPr>
          <w:sz w:val="22"/>
          <w:szCs w:val="22"/>
        </w:rPr>
        <w:t xml:space="preserve">IČ: 28679008, </w:t>
      </w:r>
    </w:p>
    <w:p w:rsidR="001B39B3" w:rsidRDefault="00877839">
      <w:pPr>
        <w:widowControl w:val="0"/>
        <w:jc w:val="both"/>
      </w:pPr>
      <w:r>
        <w:rPr>
          <w:sz w:val="22"/>
          <w:szCs w:val="22"/>
        </w:rPr>
        <w:t>DIČ: CZ28679008</w:t>
      </w:r>
    </w:p>
    <w:p w:rsidR="001B39B3" w:rsidRDefault="00877839">
      <w:pPr>
        <w:widowControl w:val="0"/>
        <w:jc w:val="both"/>
      </w:pPr>
      <w:r>
        <w:rPr>
          <w:sz w:val="22"/>
          <w:szCs w:val="22"/>
        </w:rPr>
        <w:t>Právnická osoba zapsaná v OR, vedeném u KS v Ústí nad Labem, oddíl C, vložka 26547</w:t>
      </w: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87783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(dále jen „zhotovitel“), </w:t>
      </w:r>
    </w:p>
    <w:p w:rsidR="001B39B3" w:rsidRDefault="0087783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1B39B3" w:rsidRDefault="0087783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a </w:t>
      </w:r>
    </w:p>
    <w:p w:rsidR="001B39B3" w:rsidRDefault="001B39B3">
      <w:pPr>
        <w:widowControl w:val="0"/>
        <w:rPr>
          <w:sz w:val="22"/>
          <w:szCs w:val="22"/>
        </w:rPr>
      </w:pPr>
    </w:p>
    <w:p w:rsidR="001B39B3" w:rsidRDefault="00877839">
      <w:pPr>
        <w:pStyle w:val="Normln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ČR -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Krajská hygienická stanice Ústeckého kraje se sídlem v Ústí nad Labem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1B39B3" w:rsidRDefault="00877839">
      <w:pPr>
        <w:pStyle w:val="Normlnweb"/>
        <w:spacing w:before="0" w:after="0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zastoupená  </w:t>
      </w:r>
      <w:r>
        <w:rPr>
          <w:rFonts w:ascii="Times New Roman" w:hAnsi="Times New Roman" w:cs="Times New Roman"/>
          <w:bCs/>
          <w:sz w:val="22"/>
          <w:szCs w:val="22"/>
        </w:rPr>
        <w:t>MUDr.</w:t>
      </w:r>
      <w:proofErr w:type="gramEnd"/>
      <w:r>
        <w:rPr>
          <w:rFonts w:ascii="Times New Roman" w:hAnsi="Times New Roman" w:cs="Times New Roman"/>
          <w:bCs/>
          <w:sz w:val="22"/>
          <w:szCs w:val="22"/>
        </w:rPr>
        <w:t xml:space="preserve"> Josefem Trmalem, Ph.D.,  ředitelem</w:t>
      </w:r>
    </w:p>
    <w:p w:rsidR="001B39B3" w:rsidRDefault="00877839">
      <w:pPr>
        <w:pStyle w:val="Normlnweb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IČO:  71 00 91  83</w:t>
      </w:r>
    </w:p>
    <w:p w:rsidR="001B39B3" w:rsidRDefault="00877839">
      <w:pPr>
        <w:pStyle w:val="Normlnweb"/>
        <w:spacing w:before="0" w:after="0"/>
        <w:jc w:val="lef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Ústí nad Labem, Moskevská 15 </w:t>
      </w:r>
      <w:r>
        <w:rPr>
          <w:rFonts w:ascii="Times New Roman" w:hAnsi="Times New Roman" w:cs="Times New Roman"/>
          <w:sz w:val="22"/>
          <w:szCs w:val="22"/>
        </w:rPr>
        <w:br/>
        <w:t xml:space="preserve">bankovní spojení: ČNB pobočka Ústí nad </w:t>
      </w:r>
      <w:proofErr w:type="gramStart"/>
      <w:r>
        <w:rPr>
          <w:rFonts w:ascii="Times New Roman" w:hAnsi="Times New Roman" w:cs="Times New Roman"/>
          <w:sz w:val="22"/>
          <w:szCs w:val="22"/>
        </w:rPr>
        <w:t>Labem                                        číslo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účtu: </w:t>
      </w:r>
      <w:proofErr w:type="spellStart"/>
      <w:r w:rsidR="002900A3">
        <w:rPr>
          <w:rFonts w:ascii="Times New Roman" w:hAnsi="Times New Roman" w:cs="Times New Roman"/>
          <w:sz w:val="22"/>
          <w:szCs w:val="22"/>
        </w:rPr>
        <w:t>xxxxxxx</w:t>
      </w:r>
      <w:proofErr w:type="spellEnd"/>
      <w:r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2900A3">
        <w:rPr>
          <w:rFonts w:ascii="Times New Roman" w:hAnsi="Times New Roman" w:cs="Times New Roman"/>
          <w:sz w:val="22"/>
          <w:szCs w:val="22"/>
        </w:rPr>
        <w:t>xxxx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osoby pověřené technickým zabezpečením: Ing. Zuzana </w:t>
      </w:r>
      <w:proofErr w:type="gramStart"/>
      <w:r>
        <w:rPr>
          <w:rFonts w:ascii="Times New Roman" w:hAnsi="Times New Roman" w:cs="Times New Roman"/>
          <w:sz w:val="22"/>
          <w:szCs w:val="22"/>
        </w:rPr>
        <w:t>Müllerová                          tel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2900A3">
        <w:rPr>
          <w:rFonts w:ascii="Times New Roman" w:hAnsi="Times New Roman" w:cs="Times New Roman"/>
          <w:sz w:val="22"/>
          <w:szCs w:val="22"/>
        </w:rPr>
        <w:t>xxx</w:t>
      </w:r>
      <w:proofErr w:type="spellEnd"/>
      <w:r w:rsidR="002900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00A3">
        <w:rPr>
          <w:rFonts w:ascii="Times New Roman" w:hAnsi="Times New Roman" w:cs="Times New Roman"/>
          <w:sz w:val="22"/>
          <w:szCs w:val="22"/>
        </w:rPr>
        <w:t>xxx</w:t>
      </w:r>
      <w:proofErr w:type="spellEnd"/>
      <w:r w:rsidR="002900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00A3">
        <w:rPr>
          <w:rFonts w:ascii="Times New Roman" w:hAnsi="Times New Roman" w:cs="Times New Roman"/>
          <w:sz w:val="22"/>
          <w:szCs w:val="22"/>
        </w:rPr>
        <w:t>xxx</w:t>
      </w:r>
      <w:proofErr w:type="spellEnd"/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87783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(dále jen „objednatel“) </w:t>
      </w:r>
    </w:p>
    <w:p w:rsidR="001B39B3" w:rsidRDefault="0087783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:rsidR="001B39B3" w:rsidRDefault="001B39B3">
      <w:pPr>
        <w:widowControl w:val="0"/>
        <w:rPr>
          <w:sz w:val="22"/>
          <w:szCs w:val="22"/>
        </w:rPr>
      </w:pPr>
    </w:p>
    <w:p w:rsidR="001B39B3" w:rsidRDefault="00877839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I. </w:t>
      </w:r>
    </w:p>
    <w:p w:rsidR="001B39B3" w:rsidRDefault="00877839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Předmět smlouvy </w:t>
      </w:r>
    </w:p>
    <w:p w:rsidR="001B39B3" w:rsidRDefault="001B39B3">
      <w:pPr>
        <w:widowControl w:val="0"/>
        <w:rPr>
          <w:b/>
          <w:bCs/>
          <w:sz w:val="22"/>
          <w:szCs w:val="22"/>
        </w:rPr>
      </w:pPr>
    </w:p>
    <w:p w:rsidR="001B39B3" w:rsidRDefault="00877839">
      <w:pPr>
        <w:widowControl w:val="0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provést na svůj náklad a nebezpečí pro objednatele dílo spočívající ve výměně podlahové krytiny v místnostech:</w:t>
      </w:r>
    </w:p>
    <w:p w:rsidR="001B39B3" w:rsidRDefault="00877839">
      <w:pPr>
        <w:widowControl w:val="0"/>
        <w:jc w:val="both"/>
      </w:pPr>
      <w:r>
        <w:rPr>
          <w:sz w:val="22"/>
          <w:szCs w:val="22"/>
        </w:rPr>
        <w:t xml:space="preserve">        1) Územní pracoviště Teplice, Jiřího Wolkera 1342/4</w:t>
      </w: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87783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1. patro (2. NP) – místnost podatelny územního pracoviště</w:t>
      </w:r>
    </w:p>
    <w:p w:rsidR="001B39B3" w:rsidRDefault="00877839">
      <w:pPr>
        <w:widowControl w:val="0"/>
        <w:jc w:val="both"/>
      </w:pPr>
      <w:r>
        <w:rPr>
          <w:sz w:val="22"/>
          <w:szCs w:val="22"/>
        </w:rPr>
        <w:t xml:space="preserve">            - chodba před touto místností podatelny</w:t>
      </w: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87783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2) Územní pracoviště Litoměřice, Mírové nám. 162/35</w:t>
      </w: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87783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- přízemí vchodu do budovy „A“ -  chodbička pod schody</w:t>
      </w:r>
    </w:p>
    <w:p w:rsidR="001B39B3" w:rsidRDefault="0087783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B39B3" w:rsidRDefault="00877839">
      <w:pPr>
        <w:widowControl w:val="0"/>
        <w:jc w:val="both"/>
      </w:pPr>
      <w:r>
        <w:rPr>
          <w:sz w:val="22"/>
          <w:szCs w:val="22"/>
        </w:rPr>
        <w:t xml:space="preserve">        včetně všech souvisejících činností dle přílohy č. 1 k této smlouvě o dílo (dále jen „dílo“). </w:t>
      </w: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877839">
      <w:pPr>
        <w:widowControl w:val="0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se zavazuje převzít provedené dílo od zhotovitele a zaplatit zhotoviteli cenu dle článku III. této Smlouvy. </w:t>
      </w:r>
    </w:p>
    <w:p w:rsidR="001B39B3" w:rsidRDefault="001B39B3">
      <w:pPr>
        <w:widowControl w:val="0"/>
        <w:rPr>
          <w:sz w:val="22"/>
          <w:szCs w:val="22"/>
        </w:rPr>
      </w:pPr>
    </w:p>
    <w:p w:rsidR="001B39B3" w:rsidRDefault="00877839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II. </w:t>
      </w:r>
    </w:p>
    <w:p w:rsidR="001B39B3" w:rsidRDefault="00877839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Dílo a provedení díla</w:t>
      </w:r>
    </w:p>
    <w:p w:rsidR="001B39B3" w:rsidRDefault="001B39B3">
      <w:pPr>
        <w:widowControl w:val="0"/>
        <w:jc w:val="center"/>
        <w:rPr>
          <w:b/>
          <w:bCs/>
          <w:sz w:val="22"/>
          <w:szCs w:val="22"/>
        </w:rPr>
      </w:pPr>
    </w:p>
    <w:p w:rsidR="001B39B3" w:rsidRDefault="00877839">
      <w:pPr>
        <w:widowControl w:val="0"/>
        <w:numPr>
          <w:ilvl w:val="1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se zavazuje provést dílo s odbornou péčí, v rozsahu a kvalitě podle této </w:t>
      </w:r>
      <w:proofErr w:type="gramStart"/>
      <w:r>
        <w:rPr>
          <w:sz w:val="22"/>
          <w:szCs w:val="22"/>
        </w:rPr>
        <w:t>Smlouvy                  a  v době</w:t>
      </w:r>
      <w:proofErr w:type="gramEnd"/>
      <w:r>
        <w:rPr>
          <w:sz w:val="22"/>
          <w:szCs w:val="22"/>
        </w:rPr>
        <w:t xml:space="preserve"> plnění dle čl. IV této Smlouvy. </w:t>
      </w: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877839">
      <w:pPr>
        <w:widowControl w:val="0"/>
        <w:numPr>
          <w:ilvl w:val="1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se zavazuje provést dílo pod svým osobním vedením a v souladu s touto Smlouvou. </w:t>
      </w: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877839">
      <w:pPr>
        <w:widowControl w:val="0"/>
        <w:numPr>
          <w:ilvl w:val="1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Zhotovitel se zavazuje opatřit vše, co je zapotřebí k provedení díla podle této Smlouvy. </w:t>
      </w: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877839">
      <w:pPr>
        <w:widowControl w:val="0"/>
        <w:numPr>
          <w:ilvl w:val="1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proofErr w:type="gramStart"/>
      <w:r>
        <w:rPr>
          <w:sz w:val="22"/>
          <w:szCs w:val="22"/>
        </w:rPr>
        <w:t>je  vázán</w:t>
      </w:r>
      <w:proofErr w:type="gramEnd"/>
      <w:r>
        <w:rPr>
          <w:sz w:val="22"/>
          <w:szCs w:val="22"/>
        </w:rPr>
        <w:t xml:space="preserve"> příkazy objednatele ohledně způsobu provádění díla. </w:t>
      </w: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877839">
      <w:pPr>
        <w:widowControl w:val="0"/>
        <w:numPr>
          <w:ilvl w:val="1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Dílo podle této Smlouvy bude provedeno na územním pracovišti objednatele nacházející se na </w:t>
      </w:r>
      <w:proofErr w:type="gramStart"/>
      <w:r>
        <w:rPr>
          <w:sz w:val="22"/>
          <w:szCs w:val="22"/>
        </w:rPr>
        <w:t>adrese :</w:t>
      </w:r>
      <w:proofErr w:type="gramEnd"/>
      <w:r>
        <w:rPr>
          <w:sz w:val="22"/>
          <w:szCs w:val="22"/>
        </w:rPr>
        <w:t xml:space="preserve"> </w:t>
      </w:r>
    </w:p>
    <w:p w:rsidR="001B39B3" w:rsidRDefault="0087783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Jiřího Wolkera 1342/4, Teplice</w:t>
      </w:r>
    </w:p>
    <w:p w:rsidR="001B39B3" w:rsidRDefault="0087783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Mírové nám. 162/35, Litoměřice</w:t>
      </w:r>
    </w:p>
    <w:p w:rsidR="001B39B3" w:rsidRDefault="0087783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1B39B3" w:rsidRDefault="00877839">
      <w:pPr>
        <w:widowControl w:val="0"/>
        <w:numPr>
          <w:ilvl w:val="1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má právo kontrolovat provádění díla a požadovat po zhotoviteli prokázání skutečného stavu provádění díla kdykoliv v průběhu trvání této Smlouvy. </w:t>
      </w:r>
    </w:p>
    <w:p w:rsidR="001B39B3" w:rsidRDefault="001B39B3">
      <w:pPr>
        <w:widowControl w:val="0"/>
        <w:rPr>
          <w:sz w:val="22"/>
          <w:szCs w:val="22"/>
        </w:rPr>
      </w:pPr>
    </w:p>
    <w:p w:rsidR="001B39B3" w:rsidRDefault="00877839">
      <w:pPr>
        <w:widowControl w:val="0"/>
        <w:numPr>
          <w:ilvl w:val="1"/>
          <w:numId w:val="3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Objednatel  poskytne</w:t>
      </w:r>
      <w:proofErr w:type="gramEnd"/>
      <w:r>
        <w:rPr>
          <w:sz w:val="22"/>
          <w:szCs w:val="22"/>
        </w:rPr>
        <w:t xml:space="preserve"> zhotoviteli potřebnou součinnost při plnění díla.</w:t>
      </w: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1B39B3">
      <w:pPr>
        <w:widowControl w:val="0"/>
        <w:rPr>
          <w:sz w:val="22"/>
          <w:szCs w:val="22"/>
        </w:rPr>
      </w:pPr>
    </w:p>
    <w:p w:rsidR="001B39B3" w:rsidRDefault="001B39B3">
      <w:pPr>
        <w:widowControl w:val="0"/>
        <w:rPr>
          <w:sz w:val="22"/>
          <w:szCs w:val="22"/>
        </w:rPr>
      </w:pPr>
    </w:p>
    <w:p w:rsidR="001B39B3" w:rsidRDefault="00877839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p w:rsidR="001B39B3" w:rsidRDefault="00877839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Cena </w:t>
      </w:r>
    </w:p>
    <w:p w:rsidR="001B39B3" w:rsidRDefault="001B39B3">
      <w:pPr>
        <w:widowControl w:val="0"/>
        <w:rPr>
          <w:b/>
          <w:bCs/>
          <w:sz w:val="22"/>
          <w:szCs w:val="22"/>
        </w:rPr>
      </w:pPr>
    </w:p>
    <w:p w:rsidR="001B39B3" w:rsidRDefault="00877839">
      <w:pPr>
        <w:widowControl w:val="0"/>
        <w:numPr>
          <w:ilvl w:val="1"/>
          <w:numId w:val="5"/>
        </w:numPr>
        <w:jc w:val="both"/>
      </w:pPr>
      <w:r>
        <w:rPr>
          <w:sz w:val="22"/>
          <w:szCs w:val="22"/>
        </w:rPr>
        <w:t xml:space="preserve">Objednatel se zavazuje zaplatit zhotoviteli za dílo provedené v souladu s touto smlouvou </w:t>
      </w:r>
      <w:proofErr w:type="gramStart"/>
      <w:r>
        <w:rPr>
          <w:sz w:val="22"/>
          <w:szCs w:val="22"/>
        </w:rPr>
        <w:t>cenu        v celkové</w:t>
      </w:r>
      <w:proofErr w:type="gramEnd"/>
      <w:r>
        <w:rPr>
          <w:sz w:val="22"/>
          <w:szCs w:val="22"/>
        </w:rPr>
        <w:t xml:space="preserve"> výši 61 286,78 Kč bez DPH, což představuje částku 74 157,00 Kč (</w:t>
      </w:r>
      <w:proofErr w:type="spellStart"/>
      <w:r>
        <w:rPr>
          <w:sz w:val="22"/>
          <w:szCs w:val="22"/>
        </w:rPr>
        <w:t>slovy:sedmdesát</w:t>
      </w:r>
      <w:proofErr w:type="spellEnd"/>
      <w:r>
        <w:rPr>
          <w:sz w:val="22"/>
          <w:szCs w:val="22"/>
        </w:rPr>
        <w:t xml:space="preserve"> čtyři tisíce sto padesát sedm korun českých) včetně DPH (dále jen „cena“),  která byla stanovena dle nabídky uvedené v příloze č. 1 této Smlouvy. </w:t>
      </w: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877839">
      <w:pPr>
        <w:widowControl w:val="0"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za dílo uvedená v předchozím článku 3.1 je pevnou cenou za dílo. </w:t>
      </w: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877839">
      <w:pPr>
        <w:widowControl w:val="0"/>
        <w:numPr>
          <w:ilvl w:val="1"/>
          <w:numId w:val="5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Cena  za</w:t>
      </w:r>
      <w:proofErr w:type="gramEnd"/>
      <w:r>
        <w:rPr>
          <w:sz w:val="22"/>
          <w:szCs w:val="22"/>
        </w:rPr>
        <w:t xml:space="preserve"> dílo bude uhrazena po jeho provedení na základě faktury předložené zhotovitelem objednavateli převodem na jeho bankovní účet.    </w:t>
      </w: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877839">
      <w:pPr>
        <w:widowControl w:val="0"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Faktura je splatná nejpozději do 14 dnů od jejího doručení. </w:t>
      </w: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877839">
      <w:pPr>
        <w:widowControl w:val="0"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faktura nebude mít náležitosti daňového dokladu, má objednatel právo fakturu do data její splatnosti vrátit a zhotovitel povinnost vystavit neprodleně novou fakturu se všemi náležitostmi. </w:t>
      </w:r>
      <w:proofErr w:type="gramStart"/>
      <w:r>
        <w:rPr>
          <w:sz w:val="22"/>
          <w:szCs w:val="22"/>
        </w:rPr>
        <w:t>Lhůty  se</w:t>
      </w:r>
      <w:proofErr w:type="gramEnd"/>
      <w:r>
        <w:rPr>
          <w:sz w:val="22"/>
          <w:szCs w:val="22"/>
        </w:rPr>
        <w:t xml:space="preserve"> pak počítají od  data vystavení nové faktury.</w:t>
      </w: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1B39B3">
      <w:pPr>
        <w:widowControl w:val="0"/>
        <w:rPr>
          <w:sz w:val="22"/>
          <w:szCs w:val="22"/>
        </w:rPr>
      </w:pPr>
    </w:p>
    <w:p w:rsidR="001B39B3" w:rsidRDefault="00877839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</w:t>
      </w:r>
    </w:p>
    <w:p w:rsidR="001B39B3" w:rsidRDefault="00877839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Doba plnění  </w:t>
      </w:r>
    </w:p>
    <w:p w:rsidR="001B39B3" w:rsidRDefault="001B39B3">
      <w:pPr>
        <w:widowControl w:val="0"/>
        <w:rPr>
          <w:b/>
          <w:bCs/>
          <w:sz w:val="22"/>
          <w:szCs w:val="22"/>
        </w:rPr>
      </w:pPr>
    </w:p>
    <w:p w:rsidR="001B39B3" w:rsidRDefault="0087783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se zavazuje provést dílo v souladu s touto Smlouvou nejpozději do </w:t>
      </w:r>
      <w:r>
        <w:rPr>
          <w:b/>
          <w:bCs/>
          <w:sz w:val="22"/>
          <w:szCs w:val="22"/>
        </w:rPr>
        <w:t>31</w:t>
      </w:r>
      <w:r>
        <w:rPr>
          <w:b/>
          <w:sz w:val="22"/>
          <w:szCs w:val="22"/>
        </w:rPr>
        <w:t>. 10. 2016</w:t>
      </w:r>
      <w:r>
        <w:rPr>
          <w:sz w:val="22"/>
          <w:szCs w:val="22"/>
        </w:rPr>
        <w:t xml:space="preserve"> (dále jen „doba plnění“). </w:t>
      </w:r>
    </w:p>
    <w:p w:rsidR="001B39B3" w:rsidRDefault="001B39B3">
      <w:pPr>
        <w:widowControl w:val="0"/>
        <w:rPr>
          <w:sz w:val="22"/>
          <w:szCs w:val="22"/>
        </w:rPr>
      </w:pPr>
    </w:p>
    <w:p w:rsidR="001B39B3" w:rsidRDefault="00877839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V.</w:t>
      </w:r>
    </w:p>
    <w:p w:rsidR="001B39B3" w:rsidRDefault="00877839">
      <w:pPr>
        <w:widowControl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Předání a převzetí díla </w:t>
      </w:r>
    </w:p>
    <w:p w:rsidR="001B39B3" w:rsidRDefault="001B39B3">
      <w:pPr>
        <w:widowControl w:val="0"/>
        <w:jc w:val="center"/>
        <w:rPr>
          <w:sz w:val="22"/>
          <w:szCs w:val="22"/>
        </w:rPr>
      </w:pPr>
    </w:p>
    <w:p w:rsidR="001B39B3" w:rsidRDefault="0087783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Zhotovitel předmět díla předá nejpozději do 31. 10. 2016 formou písemného předávacího protokolu, přičemž k převzetí předmětu díla poskytne objednatel nezbytnou součinnost. Zhotovitel písemně (např. e-mailem) oznámí nejpozději 2 dny před předáním díla termín předávání.</w:t>
      </w: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877839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VI.</w:t>
      </w:r>
    </w:p>
    <w:p w:rsidR="001B39B3" w:rsidRDefault="00877839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Odpovědnost za vady, reklamační řízení </w:t>
      </w:r>
    </w:p>
    <w:p w:rsidR="001B39B3" w:rsidRDefault="001B39B3">
      <w:pPr>
        <w:widowControl w:val="0"/>
        <w:rPr>
          <w:b/>
          <w:bCs/>
          <w:sz w:val="22"/>
          <w:szCs w:val="22"/>
        </w:rPr>
      </w:pPr>
    </w:p>
    <w:p w:rsidR="001B39B3" w:rsidRDefault="00877839">
      <w:pPr>
        <w:widowControl w:val="0"/>
        <w:jc w:val="both"/>
      </w:pPr>
      <w:r>
        <w:rPr>
          <w:sz w:val="22"/>
          <w:szCs w:val="22"/>
        </w:rPr>
        <w:t xml:space="preserve">Na výše uvedený předmět díla dle bodu I. poskytuje zhotovitel záruku po dobu 60 měsíců od předání objednateli a v ostatním se řídí platnými ustanoveními NOZ.  </w:t>
      </w:r>
    </w:p>
    <w:p w:rsidR="001B39B3" w:rsidRDefault="0087783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Pakliže objednatel v průběhu záruční doby objeví na díle závažné vady narušující vzhled, technický stav díla a oznámení o těchto vadách písemně zašle zhotoviteli, zavazuje se zhotovitel do </w:t>
      </w:r>
      <w:proofErr w:type="gramStart"/>
      <w:r>
        <w:rPr>
          <w:sz w:val="22"/>
          <w:szCs w:val="22"/>
        </w:rPr>
        <w:t>10-ti</w:t>
      </w:r>
      <w:proofErr w:type="gramEnd"/>
      <w:r>
        <w:rPr>
          <w:sz w:val="22"/>
          <w:szCs w:val="22"/>
        </w:rPr>
        <w:t xml:space="preserve"> dnů ode dne doručeni oznámení je na vlastní náklady odstranit.</w:t>
      </w:r>
    </w:p>
    <w:p w:rsidR="001B39B3" w:rsidRDefault="001B39B3">
      <w:pPr>
        <w:widowControl w:val="0"/>
        <w:rPr>
          <w:sz w:val="22"/>
          <w:szCs w:val="22"/>
        </w:rPr>
      </w:pPr>
    </w:p>
    <w:p w:rsidR="001B39B3" w:rsidRDefault="001B39B3">
      <w:pPr>
        <w:widowControl w:val="0"/>
        <w:jc w:val="center"/>
        <w:rPr>
          <w:b/>
          <w:bCs/>
          <w:sz w:val="22"/>
          <w:szCs w:val="22"/>
        </w:rPr>
      </w:pPr>
    </w:p>
    <w:p w:rsidR="001B39B3" w:rsidRDefault="00877839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VII.</w:t>
      </w:r>
    </w:p>
    <w:p w:rsidR="001B39B3" w:rsidRDefault="00877839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Závěrečná ustanovení </w:t>
      </w:r>
    </w:p>
    <w:p w:rsidR="001B39B3" w:rsidRDefault="001B39B3">
      <w:pPr>
        <w:widowControl w:val="0"/>
        <w:rPr>
          <w:b/>
          <w:bCs/>
          <w:sz w:val="22"/>
          <w:szCs w:val="22"/>
        </w:rPr>
      </w:pPr>
    </w:p>
    <w:p w:rsidR="001B39B3" w:rsidRDefault="00877839">
      <w:pPr>
        <w:widowControl w:val="0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nabývá platnosti dnem podpisu oběma smluvními stranami a účinnosti dnem zveřejnění na portálu veřejné správy „Registr smluv“ ve smyslu zákona č. 340/2015 Sb.,                               o zvláštních podmínkách účinnosti některých smluv, uveřejňování těchto smluv a o registru smluv (zákon o registru </w:t>
      </w:r>
      <w:proofErr w:type="gramStart"/>
      <w:r>
        <w:rPr>
          <w:sz w:val="22"/>
          <w:szCs w:val="22"/>
        </w:rPr>
        <w:t>smluv) .</w:t>
      </w:r>
      <w:proofErr w:type="gramEnd"/>
    </w:p>
    <w:p w:rsidR="001B39B3" w:rsidRDefault="0087783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B39B3" w:rsidRDefault="00877839">
      <w:pPr>
        <w:widowControl w:val="0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může být měněna a doplňována pouze formou písemných dodatků podepsaných oběma smluvními stranami. </w:t>
      </w: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877839">
      <w:pPr>
        <w:widowControl w:val="0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je vyhotovena ve dvou originálech, z nichž každá ze smluvních stran obdrží po jednom originále. </w:t>
      </w: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877839">
      <w:pPr>
        <w:widowControl w:val="0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Vztahy neupravené touto Smlouvou se řídí platným právním řádem ČR, zejména zákonem č. 89/2012 Sb., občanský zákoník.</w:t>
      </w:r>
    </w:p>
    <w:p w:rsidR="001B39B3" w:rsidRDefault="001B39B3">
      <w:pPr>
        <w:widowControl w:val="0"/>
        <w:jc w:val="both"/>
        <w:rPr>
          <w:sz w:val="22"/>
          <w:szCs w:val="22"/>
        </w:rPr>
      </w:pPr>
    </w:p>
    <w:p w:rsidR="001B39B3" w:rsidRDefault="00877839">
      <w:pPr>
        <w:widowControl w:val="0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po přečtení této Smlouvy prohlašují, že souhlasí s jejím obsahem, že tato Smlouva byla sepsána vážně, určitě, srozumitelně a na základě jejich pravé a svobodné vůle, na důkaz čehož připojují své podpisy. </w:t>
      </w:r>
    </w:p>
    <w:p w:rsidR="001B39B3" w:rsidRDefault="001B39B3">
      <w:pPr>
        <w:widowControl w:val="0"/>
        <w:rPr>
          <w:sz w:val="22"/>
          <w:szCs w:val="22"/>
        </w:rPr>
      </w:pPr>
    </w:p>
    <w:p w:rsidR="001B39B3" w:rsidRDefault="001B39B3">
      <w:pPr>
        <w:widowControl w:val="0"/>
        <w:rPr>
          <w:sz w:val="22"/>
          <w:szCs w:val="22"/>
        </w:rPr>
      </w:pPr>
    </w:p>
    <w:p w:rsidR="001B39B3" w:rsidRDefault="001B39B3">
      <w:pPr>
        <w:widowControl w:val="0"/>
        <w:rPr>
          <w:sz w:val="22"/>
          <w:szCs w:val="22"/>
        </w:rPr>
      </w:pPr>
    </w:p>
    <w:p w:rsidR="001B39B3" w:rsidRDefault="001B39B3">
      <w:pPr>
        <w:widowControl w:val="0"/>
        <w:rPr>
          <w:sz w:val="22"/>
          <w:szCs w:val="22"/>
        </w:rPr>
      </w:pPr>
    </w:p>
    <w:p w:rsidR="001B39B3" w:rsidRDefault="00877839">
      <w:pPr>
        <w:widowControl w:val="0"/>
      </w:pPr>
      <w:r>
        <w:rPr>
          <w:sz w:val="22"/>
          <w:szCs w:val="22"/>
        </w:rPr>
        <w:t xml:space="preserve">V Ústí nad Labem </w:t>
      </w:r>
      <w:proofErr w:type="gramStart"/>
      <w:r>
        <w:rPr>
          <w:sz w:val="22"/>
          <w:szCs w:val="22"/>
        </w:rPr>
        <w:t>dne  12</w:t>
      </w:r>
      <w:proofErr w:type="gramEnd"/>
      <w:r>
        <w:rPr>
          <w:sz w:val="22"/>
          <w:szCs w:val="22"/>
        </w:rPr>
        <w:t xml:space="preserve">. 10. 2016                  </w:t>
      </w:r>
      <w:r>
        <w:rPr>
          <w:sz w:val="22"/>
          <w:szCs w:val="22"/>
        </w:rPr>
        <w:tab/>
        <w:t xml:space="preserve">                      V Ústí nad Labem dne  12. 10. 2016</w:t>
      </w:r>
    </w:p>
    <w:p w:rsidR="001B39B3" w:rsidRDefault="001B39B3">
      <w:pPr>
        <w:widowControl w:val="0"/>
        <w:rPr>
          <w:sz w:val="22"/>
          <w:szCs w:val="22"/>
        </w:rPr>
      </w:pPr>
    </w:p>
    <w:p w:rsidR="001B39B3" w:rsidRDefault="001B39B3">
      <w:pPr>
        <w:widowControl w:val="0"/>
        <w:rPr>
          <w:sz w:val="22"/>
          <w:szCs w:val="22"/>
        </w:rPr>
      </w:pPr>
    </w:p>
    <w:p w:rsidR="001B39B3" w:rsidRDefault="001B39B3">
      <w:pPr>
        <w:widowControl w:val="0"/>
        <w:rPr>
          <w:sz w:val="22"/>
          <w:szCs w:val="22"/>
        </w:rPr>
      </w:pPr>
    </w:p>
    <w:p w:rsidR="001B39B3" w:rsidRDefault="001B39B3">
      <w:pPr>
        <w:widowControl w:val="0"/>
        <w:rPr>
          <w:sz w:val="22"/>
          <w:szCs w:val="22"/>
        </w:rPr>
      </w:pPr>
    </w:p>
    <w:p w:rsidR="001B39B3" w:rsidRDefault="00877839">
      <w:pPr>
        <w:widowControl w:val="0"/>
      </w:pPr>
      <w:r>
        <w:rPr>
          <w:b/>
          <w:bCs/>
          <w:color w:val="000000"/>
          <w:sz w:val="22"/>
          <w:szCs w:val="22"/>
        </w:rPr>
        <w:t xml:space="preserve">MUDr. Josef Trmal, Ph.D., </w:t>
      </w:r>
      <w:proofErr w:type="gramStart"/>
      <w:r>
        <w:rPr>
          <w:b/>
          <w:bCs/>
          <w:color w:val="000000"/>
          <w:sz w:val="22"/>
          <w:szCs w:val="22"/>
        </w:rPr>
        <w:t>ředitel                                                    Karel</w:t>
      </w:r>
      <w:proofErr w:type="gramEnd"/>
      <w:r>
        <w:rPr>
          <w:b/>
          <w:bCs/>
          <w:color w:val="000000"/>
          <w:sz w:val="22"/>
          <w:szCs w:val="22"/>
        </w:rPr>
        <w:t xml:space="preserve"> Rybář, jednatel</w:t>
      </w:r>
    </w:p>
    <w:p w:rsidR="001B39B3" w:rsidRDefault="00877839">
      <w:pPr>
        <w:widowControl w:val="0"/>
        <w:ind w:firstLine="708"/>
        <w:rPr>
          <w:sz w:val="22"/>
          <w:szCs w:val="22"/>
        </w:rPr>
      </w:pPr>
      <w:proofErr w:type="gramStart"/>
      <w:r>
        <w:rPr>
          <w:sz w:val="22"/>
          <w:szCs w:val="22"/>
        </w:rPr>
        <w:t>objednatel                                                                                            zhotovitel</w:t>
      </w:r>
      <w:proofErr w:type="gramEnd"/>
      <w:r>
        <w:rPr>
          <w:sz w:val="22"/>
          <w:szCs w:val="22"/>
        </w:rPr>
        <w:t xml:space="preserve">                                                           </w:t>
      </w:r>
    </w:p>
    <w:p w:rsidR="001B39B3" w:rsidRDefault="001B39B3">
      <w:pPr>
        <w:widowControl w:val="0"/>
        <w:ind w:firstLine="708"/>
        <w:rPr>
          <w:sz w:val="22"/>
          <w:szCs w:val="22"/>
        </w:rPr>
      </w:pPr>
    </w:p>
    <w:p w:rsidR="001B39B3" w:rsidRDefault="001B39B3">
      <w:pPr>
        <w:widowControl w:val="0"/>
        <w:ind w:firstLine="708"/>
        <w:rPr>
          <w:sz w:val="22"/>
          <w:szCs w:val="22"/>
        </w:rPr>
      </w:pPr>
    </w:p>
    <w:p w:rsidR="001B39B3" w:rsidRDefault="001B39B3">
      <w:pPr>
        <w:widowControl w:val="0"/>
        <w:ind w:firstLine="708"/>
        <w:rPr>
          <w:sz w:val="22"/>
          <w:szCs w:val="22"/>
        </w:rPr>
      </w:pPr>
    </w:p>
    <w:p w:rsidR="001B39B3" w:rsidRDefault="001B39B3">
      <w:pPr>
        <w:widowControl w:val="0"/>
        <w:ind w:firstLine="708"/>
        <w:rPr>
          <w:sz w:val="22"/>
          <w:szCs w:val="22"/>
        </w:rPr>
      </w:pPr>
    </w:p>
    <w:p w:rsidR="001B39B3" w:rsidRDefault="001B39B3">
      <w:pPr>
        <w:widowControl w:val="0"/>
        <w:ind w:firstLine="708"/>
        <w:rPr>
          <w:sz w:val="22"/>
          <w:szCs w:val="22"/>
        </w:rPr>
      </w:pPr>
    </w:p>
    <w:p w:rsidR="001B39B3" w:rsidRDefault="001B39B3">
      <w:pPr>
        <w:widowControl w:val="0"/>
        <w:ind w:firstLine="708"/>
        <w:rPr>
          <w:sz w:val="22"/>
          <w:szCs w:val="22"/>
        </w:rPr>
      </w:pPr>
    </w:p>
    <w:p w:rsidR="001B39B3" w:rsidRDefault="001B39B3">
      <w:pPr>
        <w:widowControl w:val="0"/>
        <w:ind w:firstLine="708"/>
        <w:rPr>
          <w:sz w:val="22"/>
          <w:szCs w:val="22"/>
        </w:rPr>
      </w:pPr>
    </w:p>
    <w:p w:rsidR="001B39B3" w:rsidRDefault="001B39B3">
      <w:pPr>
        <w:widowControl w:val="0"/>
        <w:ind w:firstLine="708"/>
        <w:rPr>
          <w:sz w:val="22"/>
          <w:szCs w:val="22"/>
        </w:rPr>
      </w:pPr>
    </w:p>
    <w:p w:rsidR="001B39B3" w:rsidRDefault="001B39B3">
      <w:pPr>
        <w:widowControl w:val="0"/>
        <w:ind w:firstLine="708"/>
        <w:rPr>
          <w:sz w:val="22"/>
          <w:szCs w:val="22"/>
        </w:rPr>
      </w:pPr>
    </w:p>
    <w:p w:rsidR="001B39B3" w:rsidRDefault="001B39B3">
      <w:pPr>
        <w:widowControl w:val="0"/>
        <w:ind w:firstLine="708"/>
        <w:rPr>
          <w:sz w:val="22"/>
          <w:szCs w:val="22"/>
        </w:rPr>
      </w:pPr>
    </w:p>
    <w:p w:rsidR="001B39B3" w:rsidRDefault="001B39B3">
      <w:pPr>
        <w:widowControl w:val="0"/>
        <w:ind w:firstLine="708"/>
        <w:rPr>
          <w:sz w:val="22"/>
          <w:szCs w:val="22"/>
        </w:rPr>
      </w:pPr>
    </w:p>
    <w:p w:rsidR="001B39B3" w:rsidRDefault="001B39B3">
      <w:pPr>
        <w:widowControl w:val="0"/>
        <w:ind w:firstLine="708"/>
        <w:rPr>
          <w:sz w:val="22"/>
          <w:szCs w:val="22"/>
        </w:rPr>
      </w:pPr>
    </w:p>
    <w:p w:rsidR="001B39B3" w:rsidRDefault="001B39B3">
      <w:pPr>
        <w:widowControl w:val="0"/>
        <w:ind w:firstLine="708"/>
        <w:rPr>
          <w:sz w:val="22"/>
          <w:szCs w:val="22"/>
        </w:rPr>
      </w:pPr>
    </w:p>
    <w:p w:rsidR="001B39B3" w:rsidRDefault="001B39B3">
      <w:pPr>
        <w:widowControl w:val="0"/>
        <w:ind w:firstLine="708"/>
        <w:rPr>
          <w:sz w:val="22"/>
          <w:szCs w:val="22"/>
        </w:rPr>
      </w:pPr>
    </w:p>
    <w:p w:rsidR="001B39B3" w:rsidRDefault="001B39B3">
      <w:pPr>
        <w:widowControl w:val="0"/>
        <w:ind w:firstLine="708"/>
        <w:rPr>
          <w:sz w:val="22"/>
          <w:szCs w:val="22"/>
        </w:rPr>
      </w:pPr>
    </w:p>
    <w:p w:rsidR="001B39B3" w:rsidRDefault="001B39B3">
      <w:pPr>
        <w:widowControl w:val="0"/>
        <w:ind w:firstLine="708"/>
        <w:rPr>
          <w:sz w:val="22"/>
          <w:szCs w:val="22"/>
        </w:rPr>
      </w:pPr>
    </w:p>
    <w:p w:rsidR="001B39B3" w:rsidRDefault="001B39B3">
      <w:pPr>
        <w:widowControl w:val="0"/>
        <w:jc w:val="right"/>
        <w:rPr>
          <w:sz w:val="22"/>
          <w:szCs w:val="22"/>
        </w:rPr>
      </w:pPr>
    </w:p>
    <w:p w:rsidR="001B39B3" w:rsidRDefault="001B39B3">
      <w:pPr>
        <w:widowControl w:val="0"/>
        <w:jc w:val="right"/>
        <w:rPr>
          <w:rFonts w:ascii="Arial" w:hAnsi="Arial" w:cs="Arial"/>
          <w:b/>
          <w:i/>
          <w:sz w:val="16"/>
          <w:szCs w:val="16"/>
        </w:rPr>
      </w:pPr>
    </w:p>
    <w:p w:rsidR="001B39B3" w:rsidRDefault="001B39B3">
      <w:pPr>
        <w:jc w:val="center"/>
      </w:pPr>
    </w:p>
    <w:sectPr w:rsidR="001B39B3">
      <w:headerReference w:type="default" r:id="rId7"/>
      <w:pgSz w:w="11906" w:h="16838"/>
      <w:pgMar w:top="1440" w:right="1418" w:bottom="1418" w:left="1418" w:header="705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28C" w:rsidRDefault="00C0228C">
      <w:r>
        <w:separator/>
      </w:r>
    </w:p>
  </w:endnote>
  <w:endnote w:type="continuationSeparator" w:id="0">
    <w:p w:rsidR="00C0228C" w:rsidRDefault="00C0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28C" w:rsidRDefault="00C0228C">
      <w:r>
        <w:separator/>
      </w:r>
    </w:p>
  </w:footnote>
  <w:footnote w:type="continuationSeparator" w:id="0">
    <w:p w:rsidR="00C0228C" w:rsidRDefault="00C02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9B3" w:rsidRDefault="00877839">
    <w:pPr>
      <w:pStyle w:val="Zhlav"/>
      <w:jc w:val="right"/>
    </w:pPr>
    <w:r>
      <w:rPr>
        <w:sz w:val="16"/>
        <w:szCs w:val="16"/>
      </w:rPr>
      <w:t>KHSUL 40894/2016</w:t>
    </w:r>
  </w:p>
  <w:p w:rsidR="001B39B3" w:rsidRDefault="00877839">
    <w:pPr>
      <w:pStyle w:val="Zhlav"/>
      <w:jc w:val="right"/>
    </w:pPr>
    <w:r>
      <w:rPr>
        <w:sz w:val="16"/>
        <w:szCs w:val="16"/>
      </w:rPr>
      <w:t>khsuesf4da3c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C577B"/>
    <w:multiLevelType w:val="multilevel"/>
    <w:tmpl w:val="C018E96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569D1000"/>
    <w:multiLevelType w:val="multilevel"/>
    <w:tmpl w:val="25A2323E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7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56AF2CD0"/>
    <w:multiLevelType w:val="multilevel"/>
    <w:tmpl w:val="C05E69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486243E"/>
    <w:multiLevelType w:val="multilevel"/>
    <w:tmpl w:val="4FCCCD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E7955D4"/>
    <w:multiLevelType w:val="multilevel"/>
    <w:tmpl w:val="F90871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6FF13FF2"/>
    <w:multiLevelType w:val="multilevel"/>
    <w:tmpl w:val="DBFA828A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39B3"/>
    <w:rsid w:val="001B39B3"/>
    <w:rsid w:val="002900A3"/>
    <w:rsid w:val="00532257"/>
    <w:rsid w:val="00877839"/>
    <w:rsid w:val="00C0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C1EF5-5910-4E95-B4DD-D065E834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sz w:val="22"/>
      <w:szCs w:val="22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sz w:val="22"/>
      <w:szCs w:val="22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sz w:val="22"/>
      <w:szCs w:val="22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2z1">
    <w:name w:val="WW8Num2z1"/>
    <w:qFormat/>
    <w:rPr>
      <w:sz w:val="22"/>
      <w:szCs w:val="22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sz w:val="22"/>
      <w:szCs w:val="22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sz w:val="22"/>
      <w:szCs w:val="22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valuecj">
    <w:name w:val="value cj"/>
    <w:basedOn w:val="Standardnpsmoodstavce"/>
    <w:qFormat/>
  </w:style>
  <w:style w:type="character" w:customStyle="1" w:styleId="valueuid">
    <w:name w:val="value uid"/>
    <w:basedOn w:val="Standardnpsmoodstavce"/>
    <w:qFormat/>
  </w:style>
  <w:style w:type="character" w:customStyle="1" w:styleId="ListLabel1">
    <w:name w:val="ListLabel 1"/>
    <w:qFormat/>
    <w:rPr>
      <w:rFonts w:ascii="Times New Roman" w:hAnsi="Times New Roman"/>
      <w:sz w:val="22"/>
      <w:szCs w:val="22"/>
    </w:rPr>
  </w:style>
  <w:style w:type="character" w:customStyle="1" w:styleId="ListLabel2">
    <w:name w:val="ListLabel 2"/>
    <w:qFormat/>
    <w:rPr>
      <w:rFonts w:ascii="Times New Roman" w:hAnsi="Times New Roman"/>
      <w:sz w:val="22"/>
      <w:szCs w:val="22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ormlnweb">
    <w:name w:val="Normal (Web)"/>
    <w:basedOn w:val="Normln"/>
    <w:qFormat/>
    <w:pPr>
      <w:spacing w:before="280" w:after="280"/>
      <w:jc w:val="both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P-HEAD-ODST">
    <w:name w:val="ČP-HEAD-ODST"/>
    <w:qFormat/>
    <w:pPr>
      <w:suppressAutoHyphens/>
      <w:jc w:val="center"/>
    </w:pPr>
    <w:rPr>
      <w:rFonts w:ascii="Tahoma" w:eastAsia="Times New Roman" w:hAnsi="Tahoma" w:cs="Tahoma"/>
      <w:b/>
      <w:color w:val="00000A"/>
      <w:sz w:val="24"/>
      <w:lang w:bidi="ar-SA"/>
    </w:rPr>
  </w:style>
  <w:style w:type="paragraph" w:styleId="Zhlav">
    <w:name w:val="header"/>
    <w:basedOn w:val="Normln"/>
    <w:pPr>
      <w:suppressLineNumbers/>
      <w:tabs>
        <w:tab w:val="center" w:pos="4535"/>
        <w:tab w:val="right" w:pos="9070"/>
      </w:tabs>
    </w:p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KHS Ústeckého kraje se sídlem v Ústí nad Labem</Company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ing. Zuzana Müllerová</dc:creator>
  <cp:lastModifiedBy>phalova</cp:lastModifiedBy>
  <cp:revision>2</cp:revision>
  <cp:lastPrinted>2016-10-12T09:55:00Z</cp:lastPrinted>
  <dcterms:created xsi:type="dcterms:W3CDTF">2016-10-13T08:00:00Z</dcterms:created>
  <dcterms:modified xsi:type="dcterms:W3CDTF">2016-10-13T08:00:00Z</dcterms:modified>
  <dc:language>cs-CZ</dc:language>
</cp:coreProperties>
</file>