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79" w:rsidRDefault="005F68CE">
      <w:pPr>
        <w:pStyle w:val="Zkladntext20"/>
        <w:shd w:val="clear" w:color="auto" w:fill="auto"/>
        <w:tabs>
          <w:tab w:val="left" w:pos="7996"/>
        </w:tabs>
        <w:spacing w:after="0"/>
        <w:ind w:left="6460" w:firstLine="20"/>
        <w:rPr>
          <w:sz w:val="20"/>
          <w:szCs w:val="20"/>
        </w:rPr>
      </w:pPr>
      <w:r>
        <w:t>Číslo smlouvy:</w:t>
      </w:r>
      <w:r>
        <w:tab/>
      </w:r>
      <w:r>
        <w:rPr>
          <w:b/>
          <w:bCs/>
          <w:sz w:val="20"/>
          <w:szCs w:val="20"/>
        </w:rPr>
        <w:t>33302</w:t>
      </w:r>
    </w:p>
    <w:p w:rsidR="00D67879" w:rsidRDefault="005F68CE">
      <w:pPr>
        <w:pStyle w:val="Nadpis20"/>
        <w:keepNext/>
        <w:keepLines/>
        <w:shd w:val="clear" w:color="auto" w:fill="auto"/>
        <w:spacing w:after="60"/>
      </w:pPr>
      <w:bookmarkStart w:id="0" w:name="bookmark0"/>
      <w:r>
        <w:t>DIAGRAM NA DODÁVKU A ODBĚR TEPLA</w:t>
      </w:r>
      <w:bookmarkEnd w:id="0"/>
    </w:p>
    <w:p w:rsidR="00D67879" w:rsidRDefault="005F68CE">
      <w:pPr>
        <w:pStyle w:val="Zkladntext20"/>
        <w:shd w:val="clear" w:color="auto" w:fill="auto"/>
        <w:spacing w:after="100"/>
        <w:ind w:left="6460" w:firstLine="20"/>
        <w:rPr>
          <w:sz w:val="20"/>
          <w:szCs w:val="20"/>
        </w:rPr>
      </w:pPr>
      <w:r>
        <w:t xml:space="preserve">pro odběrné místo: </w:t>
      </w:r>
      <w:r>
        <w:rPr>
          <w:b/>
          <w:bCs/>
          <w:sz w:val="20"/>
          <w:szCs w:val="20"/>
        </w:rPr>
        <w:t>C510-372/001</w:t>
      </w:r>
    </w:p>
    <w:p w:rsidR="00D67879" w:rsidRDefault="005F68CE">
      <w:pPr>
        <w:pStyle w:val="Zkladntext1"/>
        <w:shd w:val="clear" w:color="auto" w:fill="auto"/>
        <w:spacing w:after="0" w:line="240" w:lineRule="auto"/>
        <w:rPr>
          <w:sz w:val="20"/>
          <w:szCs w:val="20"/>
        </w:rPr>
      </w:pPr>
      <w:r>
        <w:rPr>
          <w:sz w:val="20"/>
          <w:szCs w:val="20"/>
        </w:rPr>
        <w:t xml:space="preserve">Platnost pro rok: </w:t>
      </w:r>
      <w:r>
        <w:rPr>
          <w:b/>
          <w:bCs/>
          <w:sz w:val="20"/>
          <w:szCs w:val="20"/>
        </w:rPr>
        <w:t>2017</w:t>
      </w:r>
    </w:p>
    <w:p w:rsidR="00D67879" w:rsidRDefault="005F68CE">
      <w:pPr>
        <w:pStyle w:val="Zkladntext1"/>
        <w:shd w:val="clear" w:color="auto" w:fill="auto"/>
        <w:tabs>
          <w:tab w:val="left" w:pos="1400"/>
        </w:tabs>
        <w:spacing w:after="0" w:line="240" w:lineRule="auto"/>
        <w:rPr>
          <w:sz w:val="20"/>
          <w:szCs w:val="20"/>
        </w:rPr>
      </w:pPr>
      <w:r>
        <w:rPr>
          <w:b/>
          <w:bCs/>
          <w:sz w:val="20"/>
          <w:szCs w:val="20"/>
        </w:rPr>
        <w:t>Název OM:</w:t>
      </w:r>
      <w:r>
        <w:rPr>
          <w:b/>
          <w:bCs/>
          <w:sz w:val="20"/>
          <w:szCs w:val="20"/>
        </w:rPr>
        <w:tab/>
        <w:t>Právnická fakulta, Třída 17.1ist,Olomouc</w:t>
      </w:r>
    </w:p>
    <w:p w:rsidR="00D67879" w:rsidRDefault="005F68CE">
      <w:pPr>
        <w:pStyle w:val="Zkladntext1"/>
        <w:shd w:val="clear" w:color="auto" w:fill="auto"/>
        <w:tabs>
          <w:tab w:val="left" w:pos="1400"/>
        </w:tabs>
        <w:spacing w:after="0" w:line="240" w:lineRule="auto"/>
        <w:rPr>
          <w:sz w:val="20"/>
          <w:szCs w:val="20"/>
        </w:rPr>
      </w:pPr>
      <w:r>
        <w:rPr>
          <w:sz w:val="20"/>
          <w:szCs w:val="20"/>
        </w:rPr>
        <w:t>Sazba:</w:t>
      </w:r>
      <w:r>
        <w:rPr>
          <w:sz w:val="20"/>
          <w:szCs w:val="20"/>
        </w:rPr>
        <w:tab/>
      </w:r>
      <w:r w:rsidR="00475D91" w:rsidRPr="00475D91">
        <w:rPr>
          <w:sz w:val="20"/>
          <w:szCs w:val="20"/>
          <w:highlight w:val="black"/>
        </w:rPr>
        <w:t>…</w:t>
      </w:r>
      <w:proofErr w:type="gramStart"/>
      <w:r w:rsidR="00475D91" w:rsidRPr="00475D91">
        <w:rPr>
          <w:sz w:val="20"/>
          <w:szCs w:val="20"/>
          <w:highlight w:val="black"/>
        </w:rPr>
        <w:t>…..</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1184"/>
        <w:gridCol w:w="1678"/>
        <w:gridCol w:w="1678"/>
        <w:gridCol w:w="1674"/>
        <w:gridCol w:w="1670"/>
        <w:gridCol w:w="1688"/>
      </w:tblGrid>
      <w:tr w:rsidR="00D67879">
        <w:tblPrEx>
          <w:tblCellMar>
            <w:top w:w="0" w:type="dxa"/>
            <w:bottom w:w="0" w:type="dxa"/>
          </w:tblCellMar>
        </w:tblPrEx>
        <w:trPr>
          <w:trHeight w:hRule="exact" w:val="432"/>
          <w:jc w:val="center"/>
        </w:trPr>
        <w:tc>
          <w:tcPr>
            <w:tcW w:w="1184" w:type="dxa"/>
            <w:vMerge w:val="restart"/>
            <w:tcBorders>
              <w:top w:val="single" w:sz="4" w:space="0" w:color="auto"/>
              <w:left w:val="single" w:sz="4" w:space="0" w:color="auto"/>
            </w:tcBorders>
            <w:shd w:val="clear" w:color="auto" w:fill="FFFFFF"/>
          </w:tcPr>
          <w:p w:rsidR="00D67879" w:rsidRDefault="00D67879">
            <w:pPr>
              <w:rPr>
                <w:sz w:val="10"/>
                <w:szCs w:val="10"/>
              </w:rPr>
            </w:pPr>
          </w:p>
        </w:tc>
        <w:tc>
          <w:tcPr>
            <w:tcW w:w="1678" w:type="dxa"/>
            <w:vMerge w:val="restart"/>
            <w:tcBorders>
              <w:top w:val="single" w:sz="4" w:space="0" w:color="auto"/>
              <w:left w:val="single" w:sz="4" w:space="0" w:color="auto"/>
            </w:tcBorders>
            <w:shd w:val="clear" w:color="auto" w:fill="FFFFFF"/>
          </w:tcPr>
          <w:p w:rsidR="00D67879" w:rsidRDefault="005F68CE">
            <w:pPr>
              <w:pStyle w:val="Jin0"/>
              <w:shd w:val="clear" w:color="auto" w:fill="auto"/>
              <w:spacing w:after="0" w:line="240" w:lineRule="auto"/>
              <w:jc w:val="right"/>
              <w:rPr>
                <w:sz w:val="18"/>
                <w:szCs w:val="18"/>
              </w:rPr>
            </w:pPr>
            <w:r>
              <w:rPr>
                <w:sz w:val="18"/>
                <w:szCs w:val="18"/>
              </w:rPr>
              <w:t>Tepelná energie v GJ</w:t>
            </w:r>
          </w:p>
        </w:tc>
        <w:tc>
          <w:tcPr>
            <w:tcW w:w="3352" w:type="dxa"/>
            <w:gridSpan w:val="2"/>
            <w:tcBorders>
              <w:top w:val="single" w:sz="4" w:space="0" w:color="auto"/>
              <w:left w:val="single" w:sz="4" w:space="0" w:color="auto"/>
            </w:tcBorders>
            <w:shd w:val="clear" w:color="auto" w:fill="FFFFFF"/>
          </w:tcPr>
          <w:p w:rsidR="00D67879" w:rsidRDefault="005F68CE">
            <w:pPr>
              <w:pStyle w:val="Jin0"/>
              <w:shd w:val="clear" w:color="auto" w:fill="auto"/>
              <w:spacing w:after="0" w:line="240" w:lineRule="auto"/>
              <w:jc w:val="center"/>
              <w:rPr>
                <w:sz w:val="18"/>
                <w:szCs w:val="18"/>
              </w:rPr>
            </w:pPr>
            <w:r>
              <w:rPr>
                <w:sz w:val="18"/>
                <w:szCs w:val="18"/>
              </w:rPr>
              <w:t>MW sjednané pro výpočet stálého platu</w:t>
            </w:r>
          </w:p>
        </w:tc>
        <w:tc>
          <w:tcPr>
            <w:tcW w:w="3358" w:type="dxa"/>
            <w:gridSpan w:val="2"/>
            <w:tcBorders>
              <w:top w:val="single" w:sz="4" w:space="0" w:color="auto"/>
              <w:left w:val="single" w:sz="4" w:space="0" w:color="auto"/>
              <w:right w:val="single" w:sz="4" w:space="0" w:color="auto"/>
            </w:tcBorders>
            <w:shd w:val="clear" w:color="auto" w:fill="FFFFFF"/>
            <w:vAlign w:val="bottom"/>
          </w:tcPr>
          <w:p w:rsidR="00D67879" w:rsidRDefault="005F68CE">
            <w:pPr>
              <w:pStyle w:val="Jin0"/>
              <w:shd w:val="clear" w:color="auto" w:fill="auto"/>
              <w:spacing w:after="0" w:line="214" w:lineRule="auto"/>
              <w:jc w:val="center"/>
              <w:rPr>
                <w:sz w:val="18"/>
                <w:szCs w:val="18"/>
              </w:rPr>
            </w:pPr>
            <w:r>
              <w:rPr>
                <w:sz w:val="18"/>
                <w:szCs w:val="18"/>
              </w:rPr>
              <w:t xml:space="preserve">GJ sjednané pro </w:t>
            </w:r>
            <w:r>
              <w:rPr>
                <w:sz w:val="18"/>
                <w:szCs w:val="18"/>
              </w:rPr>
              <w:t>výpočet stálého platu</w:t>
            </w:r>
          </w:p>
        </w:tc>
      </w:tr>
      <w:tr w:rsidR="00D67879">
        <w:tblPrEx>
          <w:tblCellMar>
            <w:top w:w="0" w:type="dxa"/>
            <w:bottom w:w="0" w:type="dxa"/>
          </w:tblCellMar>
        </w:tblPrEx>
        <w:trPr>
          <w:trHeight w:hRule="exact" w:val="252"/>
          <w:jc w:val="center"/>
        </w:trPr>
        <w:tc>
          <w:tcPr>
            <w:tcW w:w="1184" w:type="dxa"/>
            <w:vMerge/>
            <w:tcBorders>
              <w:left w:val="single" w:sz="4" w:space="0" w:color="auto"/>
            </w:tcBorders>
            <w:shd w:val="clear" w:color="auto" w:fill="FFFFFF"/>
          </w:tcPr>
          <w:p w:rsidR="00D67879" w:rsidRDefault="00D67879"/>
        </w:tc>
        <w:tc>
          <w:tcPr>
            <w:tcW w:w="1678" w:type="dxa"/>
            <w:vMerge/>
            <w:tcBorders>
              <w:left w:val="single" w:sz="4" w:space="0" w:color="auto"/>
            </w:tcBorders>
            <w:shd w:val="clear" w:color="auto" w:fill="FFFFFF"/>
          </w:tcPr>
          <w:p w:rsidR="00D67879" w:rsidRDefault="00D67879"/>
        </w:tc>
        <w:tc>
          <w:tcPr>
            <w:tcW w:w="1678" w:type="dxa"/>
            <w:tcBorders>
              <w:top w:val="single" w:sz="4" w:space="0" w:color="auto"/>
              <w:left w:val="single" w:sz="4" w:space="0" w:color="auto"/>
            </w:tcBorders>
            <w:shd w:val="clear" w:color="auto" w:fill="FFFFFF"/>
          </w:tcPr>
          <w:p w:rsidR="00D67879" w:rsidRDefault="005F68CE">
            <w:pPr>
              <w:pStyle w:val="Jin0"/>
              <w:shd w:val="clear" w:color="auto" w:fill="auto"/>
              <w:spacing w:after="0" w:line="240" w:lineRule="auto"/>
              <w:jc w:val="center"/>
              <w:rPr>
                <w:sz w:val="18"/>
                <w:szCs w:val="18"/>
              </w:rPr>
            </w:pPr>
            <w:proofErr w:type="spellStart"/>
            <w:r>
              <w:rPr>
                <w:sz w:val="18"/>
                <w:szCs w:val="18"/>
              </w:rPr>
              <w:t>nebyty</w:t>
            </w:r>
            <w:proofErr w:type="spellEnd"/>
          </w:p>
        </w:tc>
        <w:tc>
          <w:tcPr>
            <w:tcW w:w="1674" w:type="dxa"/>
            <w:tcBorders>
              <w:top w:val="single" w:sz="4" w:space="0" w:color="auto"/>
              <w:left w:val="single" w:sz="4" w:space="0" w:color="auto"/>
            </w:tcBorders>
            <w:shd w:val="clear" w:color="auto" w:fill="FFFFFF"/>
          </w:tcPr>
          <w:p w:rsidR="00D67879" w:rsidRDefault="005F68CE">
            <w:pPr>
              <w:pStyle w:val="Jin0"/>
              <w:shd w:val="clear" w:color="auto" w:fill="auto"/>
              <w:spacing w:after="0" w:line="240" w:lineRule="auto"/>
              <w:jc w:val="center"/>
              <w:rPr>
                <w:sz w:val="18"/>
                <w:szCs w:val="18"/>
              </w:rPr>
            </w:pPr>
            <w:r>
              <w:rPr>
                <w:sz w:val="18"/>
                <w:szCs w:val="18"/>
              </w:rPr>
              <w:t>byty</w:t>
            </w:r>
          </w:p>
        </w:tc>
        <w:tc>
          <w:tcPr>
            <w:tcW w:w="1670" w:type="dxa"/>
            <w:tcBorders>
              <w:top w:val="single" w:sz="4" w:space="0" w:color="auto"/>
              <w:left w:val="single" w:sz="4" w:space="0" w:color="auto"/>
            </w:tcBorders>
            <w:shd w:val="clear" w:color="auto" w:fill="FFFFFF"/>
          </w:tcPr>
          <w:p w:rsidR="00D67879" w:rsidRDefault="005F68CE">
            <w:pPr>
              <w:pStyle w:val="Jin0"/>
              <w:shd w:val="clear" w:color="auto" w:fill="auto"/>
              <w:spacing w:after="0" w:line="240" w:lineRule="auto"/>
              <w:jc w:val="center"/>
              <w:rPr>
                <w:sz w:val="18"/>
                <w:szCs w:val="18"/>
              </w:rPr>
            </w:pPr>
            <w:proofErr w:type="spellStart"/>
            <w:r>
              <w:rPr>
                <w:sz w:val="18"/>
                <w:szCs w:val="18"/>
              </w:rPr>
              <w:t>nebyty</w:t>
            </w:r>
            <w:proofErr w:type="spellEnd"/>
          </w:p>
        </w:tc>
        <w:tc>
          <w:tcPr>
            <w:tcW w:w="1688" w:type="dxa"/>
            <w:tcBorders>
              <w:top w:val="single" w:sz="4" w:space="0" w:color="auto"/>
              <w:left w:val="single" w:sz="4" w:space="0" w:color="auto"/>
              <w:right w:val="single" w:sz="4" w:space="0" w:color="auto"/>
            </w:tcBorders>
            <w:shd w:val="clear" w:color="auto" w:fill="FFFFFF"/>
          </w:tcPr>
          <w:p w:rsidR="00D67879" w:rsidRDefault="005F68CE">
            <w:pPr>
              <w:pStyle w:val="Jin0"/>
              <w:shd w:val="clear" w:color="auto" w:fill="auto"/>
              <w:spacing w:after="0" w:line="240" w:lineRule="auto"/>
              <w:jc w:val="center"/>
              <w:rPr>
                <w:sz w:val="18"/>
                <w:szCs w:val="18"/>
              </w:rPr>
            </w:pPr>
            <w:r>
              <w:rPr>
                <w:sz w:val="18"/>
                <w:szCs w:val="18"/>
              </w:rPr>
              <w:t>byty</w:t>
            </w:r>
          </w:p>
        </w:tc>
      </w:tr>
      <w:tr w:rsidR="00D67879">
        <w:tblPrEx>
          <w:tblCellMar>
            <w:top w:w="0" w:type="dxa"/>
            <w:bottom w:w="0" w:type="dxa"/>
          </w:tblCellMar>
        </w:tblPrEx>
        <w:trPr>
          <w:trHeight w:hRule="exact" w:val="252"/>
          <w:jc w:val="center"/>
        </w:trPr>
        <w:tc>
          <w:tcPr>
            <w:tcW w:w="1184" w:type="dxa"/>
            <w:tcBorders>
              <w:top w:val="single" w:sz="4" w:space="0" w:color="auto"/>
              <w:left w:val="single" w:sz="4" w:space="0" w:color="auto"/>
            </w:tcBorders>
            <w:shd w:val="clear" w:color="auto" w:fill="FFFFFF"/>
          </w:tcPr>
          <w:p w:rsidR="00D67879" w:rsidRDefault="005F68CE">
            <w:pPr>
              <w:pStyle w:val="Jin0"/>
              <w:shd w:val="clear" w:color="auto" w:fill="auto"/>
              <w:spacing w:after="0" w:line="240" w:lineRule="auto"/>
              <w:jc w:val="left"/>
              <w:rPr>
                <w:sz w:val="18"/>
                <w:szCs w:val="18"/>
              </w:rPr>
            </w:pPr>
            <w:r>
              <w:rPr>
                <w:sz w:val="18"/>
                <w:szCs w:val="18"/>
              </w:rPr>
              <w:t>Leden</w:t>
            </w:r>
          </w:p>
        </w:tc>
        <w:tc>
          <w:tcPr>
            <w:tcW w:w="1678" w:type="dxa"/>
            <w:tcBorders>
              <w:top w:val="single" w:sz="4" w:space="0" w:color="auto"/>
              <w:left w:val="single" w:sz="4" w:space="0" w:color="auto"/>
            </w:tcBorders>
            <w:shd w:val="clear" w:color="auto" w:fill="FFFFFF"/>
          </w:tcPr>
          <w:p w:rsidR="00D67879" w:rsidRPr="00475D91" w:rsidRDefault="00475D91" w:rsidP="00475D91">
            <w:pPr>
              <w:pStyle w:val="Jin0"/>
              <w:shd w:val="clear" w:color="auto" w:fill="auto"/>
              <w:spacing w:after="0" w:line="240" w:lineRule="auto"/>
              <w:jc w:val="right"/>
              <w:rPr>
                <w:sz w:val="18"/>
                <w:szCs w:val="18"/>
                <w:highlight w:val="black"/>
              </w:rPr>
            </w:pPr>
            <w:r w:rsidRPr="00475D91">
              <w:rPr>
                <w:sz w:val="18"/>
                <w:szCs w:val="18"/>
                <w:highlight w:val="black"/>
              </w:rPr>
              <w:t>….</w:t>
            </w:r>
          </w:p>
        </w:tc>
        <w:tc>
          <w:tcPr>
            <w:tcW w:w="1678" w:type="dxa"/>
            <w:tcBorders>
              <w:top w:val="single" w:sz="4" w:space="0" w:color="auto"/>
              <w:left w:val="single" w:sz="4" w:space="0" w:color="auto"/>
            </w:tcBorders>
            <w:shd w:val="clear" w:color="auto" w:fill="FFFFFF"/>
            <w:vAlign w:val="center"/>
          </w:tcPr>
          <w:p w:rsidR="00D67879" w:rsidRDefault="005F68CE">
            <w:pPr>
              <w:pStyle w:val="Jin0"/>
              <w:shd w:val="clear" w:color="auto" w:fill="auto"/>
              <w:spacing w:after="0" w:line="240" w:lineRule="auto"/>
              <w:jc w:val="right"/>
              <w:rPr>
                <w:sz w:val="18"/>
                <w:szCs w:val="18"/>
              </w:rPr>
            </w:pPr>
            <w:r>
              <w:rPr>
                <w:sz w:val="18"/>
                <w:szCs w:val="18"/>
              </w:rPr>
              <w:t>0,000</w:t>
            </w:r>
          </w:p>
        </w:tc>
        <w:tc>
          <w:tcPr>
            <w:tcW w:w="1674" w:type="dxa"/>
            <w:tcBorders>
              <w:top w:val="single" w:sz="4" w:space="0" w:color="auto"/>
              <w:left w:val="single" w:sz="4" w:space="0" w:color="auto"/>
            </w:tcBorders>
            <w:shd w:val="clear" w:color="auto" w:fill="FFFFFF"/>
            <w:vAlign w:val="center"/>
          </w:tcPr>
          <w:p w:rsidR="00D67879" w:rsidRDefault="005F68CE">
            <w:pPr>
              <w:pStyle w:val="Jin0"/>
              <w:shd w:val="clear" w:color="auto" w:fill="auto"/>
              <w:spacing w:after="0" w:line="240" w:lineRule="auto"/>
              <w:jc w:val="right"/>
              <w:rPr>
                <w:sz w:val="18"/>
                <w:szCs w:val="18"/>
              </w:rPr>
            </w:pPr>
            <w:r>
              <w:rPr>
                <w:sz w:val="18"/>
                <w:szCs w:val="18"/>
              </w:rPr>
              <w:t>0,000</w:t>
            </w:r>
          </w:p>
        </w:tc>
        <w:tc>
          <w:tcPr>
            <w:tcW w:w="1670" w:type="dxa"/>
            <w:tcBorders>
              <w:top w:val="single" w:sz="4" w:space="0" w:color="auto"/>
              <w:left w:val="single" w:sz="4" w:space="0" w:color="auto"/>
            </w:tcBorders>
            <w:shd w:val="clear" w:color="auto" w:fill="FFFFFF"/>
          </w:tcPr>
          <w:p w:rsidR="00D67879" w:rsidRDefault="00D67879">
            <w:pPr>
              <w:rPr>
                <w:sz w:val="10"/>
                <w:szCs w:val="10"/>
              </w:rPr>
            </w:pPr>
          </w:p>
        </w:tc>
        <w:tc>
          <w:tcPr>
            <w:tcW w:w="1688" w:type="dxa"/>
            <w:tcBorders>
              <w:top w:val="single" w:sz="4" w:space="0" w:color="auto"/>
              <w:left w:val="single" w:sz="4" w:space="0" w:color="auto"/>
              <w:right w:val="single" w:sz="4" w:space="0" w:color="auto"/>
            </w:tcBorders>
            <w:shd w:val="clear" w:color="auto" w:fill="FFFFFF"/>
          </w:tcPr>
          <w:p w:rsidR="00D67879" w:rsidRDefault="00D67879">
            <w:pPr>
              <w:rPr>
                <w:sz w:val="10"/>
                <w:szCs w:val="10"/>
              </w:rPr>
            </w:pPr>
          </w:p>
        </w:tc>
      </w:tr>
      <w:tr w:rsidR="00D67879">
        <w:tblPrEx>
          <w:tblCellMar>
            <w:top w:w="0" w:type="dxa"/>
            <w:bottom w:w="0" w:type="dxa"/>
          </w:tblCellMar>
        </w:tblPrEx>
        <w:trPr>
          <w:trHeight w:hRule="exact" w:val="252"/>
          <w:jc w:val="center"/>
        </w:trPr>
        <w:tc>
          <w:tcPr>
            <w:tcW w:w="1184" w:type="dxa"/>
            <w:tcBorders>
              <w:top w:val="single" w:sz="4" w:space="0" w:color="auto"/>
              <w:left w:val="single" w:sz="4" w:space="0" w:color="auto"/>
            </w:tcBorders>
            <w:shd w:val="clear" w:color="auto" w:fill="FFFFFF"/>
          </w:tcPr>
          <w:p w:rsidR="00D67879" w:rsidRDefault="005F68CE">
            <w:pPr>
              <w:pStyle w:val="Jin0"/>
              <w:shd w:val="clear" w:color="auto" w:fill="auto"/>
              <w:spacing w:after="0" w:line="240" w:lineRule="auto"/>
              <w:jc w:val="left"/>
              <w:rPr>
                <w:sz w:val="18"/>
                <w:szCs w:val="18"/>
              </w:rPr>
            </w:pPr>
            <w:r>
              <w:rPr>
                <w:sz w:val="18"/>
                <w:szCs w:val="18"/>
              </w:rPr>
              <w:t>Únor</w:t>
            </w:r>
          </w:p>
        </w:tc>
        <w:tc>
          <w:tcPr>
            <w:tcW w:w="1678" w:type="dxa"/>
            <w:tcBorders>
              <w:top w:val="single" w:sz="4" w:space="0" w:color="auto"/>
              <w:left w:val="single" w:sz="4" w:space="0" w:color="auto"/>
            </w:tcBorders>
            <w:shd w:val="clear" w:color="auto" w:fill="FFFFFF"/>
            <w:vAlign w:val="center"/>
          </w:tcPr>
          <w:p w:rsidR="00D67879" w:rsidRPr="00475D91" w:rsidRDefault="00475D91" w:rsidP="00475D91">
            <w:pPr>
              <w:pStyle w:val="Jin0"/>
              <w:shd w:val="clear" w:color="auto" w:fill="auto"/>
              <w:spacing w:after="0" w:line="240" w:lineRule="auto"/>
              <w:jc w:val="right"/>
              <w:rPr>
                <w:sz w:val="18"/>
                <w:szCs w:val="18"/>
                <w:highlight w:val="black"/>
              </w:rPr>
            </w:pPr>
            <w:r w:rsidRPr="00475D91">
              <w:rPr>
                <w:sz w:val="18"/>
                <w:szCs w:val="18"/>
                <w:highlight w:val="black"/>
              </w:rPr>
              <w:t>…..</w:t>
            </w:r>
          </w:p>
        </w:tc>
        <w:tc>
          <w:tcPr>
            <w:tcW w:w="1678" w:type="dxa"/>
            <w:tcBorders>
              <w:top w:val="single" w:sz="4" w:space="0" w:color="auto"/>
              <w:left w:val="single" w:sz="4" w:space="0" w:color="auto"/>
            </w:tcBorders>
            <w:shd w:val="clear" w:color="auto" w:fill="FFFFFF"/>
            <w:vAlign w:val="bottom"/>
          </w:tcPr>
          <w:p w:rsidR="00D67879" w:rsidRDefault="005F68CE">
            <w:pPr>
              <w:pStyle w:val="Jin0"/>
              <w:shd w:val="clear" w:color="auto" w:fill="auto"/>
              <w:spacing w:after="0" w:line="240" w:lineRule="auto"/>
              <w:jc w:val="right"/>
              <w:rPr>
                <w:sz w:val="18"/>
                <w:szCs w:val="18"/>
              </w:rPr>
            </w:pPr>
            <w:r>
              <w:rPr>
                <w:sz w:val="18"/>
                <w:szCs w:val="18"/>
              </w:rPr>
              <w:t>0,000</w:t>
            </w:r>
          </w:p>
        </w:tc>
        <w:tc>
          <w:tcPr>
            <w:tcW w:w="1674" w:type="dxa"/>
            <w:tcBorders>
              <w:top w:val="single" w:sz="4" w:space="0" w:color="auto"/>
              <w:left w:val="single" w:sz="4" w:space="0" w:color="auto"/>
            </w:tcBorders>
            <w:shd w:val="clear" w:color="auto" w:fill="FFFFFF"/>
            <w:vAlign w:val="bottom"/>
          </w:tcPr>
          <w:p w:rsidR="00D67879" w:rsidRDefault="005F68CE">
            <w:pPr>
              <w:pStyle w:val="Jin0"/>
              <w:shd w:val="clear" w:color="auto" w:fill="auto"/>
              <w:spacing w:after="0" w:line="240" w:lineRule="auto"/>
              <w:jc w:val="right"/>
              <w:rPr>
                <w:sz w:val="18"/>
                <w:szCs w:val="18"/>
              </w:rPr>
            </w:pPr>
            <w:r>
              <w:rPr>
                <w:sz w:val="18"/>
                <w:szCs w:val="18"/>
              </w:rPr>
              <w:t>0,000</w:t>
            </w:r>
          </w:p>
        </w:tc>
        <w:tc>
          <w:tcPr>
            <w:tcW w:w="1670" w:type="dxa"/>
            <w:tcBorders>
              <w:top w:val="single" w:sz="4" w:space="0" w:color="auto"/>
              <w:left w:val="single" w:sz="4" w:space="0" w:color="auto"/>
            </w:tcBorders>
            <w:shd w:val="clear" w:color="auto" w:fill="FFFFFF"/>
          </w:tcPr>
          <w:p w:rsidR="00D67879" w:rsidRDefault="00D67879">
            <w:pPr>
              <w:rPr>
                <w:sz w:val="10"/>
                <w:szCs w:val="10"/>
              </w:rPr>
            </w:pPr>
          </w:p>
        </w:tc>
        <w:tc>
          <w:tcPr>
            <w:tcW w:w="1688" w:type="dxa"/>
            <w:tcBorders>
              <w:top w:val="single" w:sz="4" w:space="0" w:color="auto"/>
              <w:left w:val="single" w:sz="4" w:space="0" w:color="auto"/>
              <w:right w:val="single" w:sz="4" w:space="0" w:color="auto"/>
            </w:tcBorders>
            <w:shd w:val="clear" w:color="auto" w:fill="FFFFFF"/>
          </w:tcPr>
          <w:p w:rsidR="00D67879" w:rsidRDefault="00D67879">
            <w:pPr>
              <w:rPr>
                <w:sz w:val="10"/>
                <w:szCs w:val="10"/>
              </w:rPr>
            </w:pPr>
          </w:p>
        </w:tc>
      </w:tr>
      <w:tr w:rsidR="00475D91">
        <w:tblPrEx>
          <w:tblCellMar>
            <w:top w:w="0" w:type="dxa"/>
            <w:bottom w:w="0" w:type="dxa"/>
          </w:tblCellMar>
        </w:tblPrEx>
        <w:trPr>
          <w:trHeight w:hRule="exact" w:val="252"/>
          <w:jc w:val="center"/>
        </w:trPr>
        <w:tc>
          <w:tcPr>
            <w:tcW w:w="1184" w:type="dxa"/>
            <w:tcBorders>
              <w:top w:val="single" w:sz="4" w:space="0" w:color="auto"/>
              <w:left w:val="single" w:sz="4" w:space="0" w:color="auto"/>
            </w:tcBorders>
            <w:shd w:val="clear" w:color="auto" w:fill="FFFFFF"/>
          </w:tcPr>
          <w:p w:rsidR="00475D91" w:rsidRDefault="00475D91">
            <w:pPr>
              <w:pStyle w:val="Jin0"/>
              <w:shd w:val="clear" w:color="auto" w:fill="auto"/>
              <w:spacing w:after="0" w:line="240" w:lineRule="auto"/>
              <w:jc w:val="left"/>
              <w:rPr>
                <w:sz w:val="18"/>
                <w:szCs w:val="18"/>
              </w:rPr>
            </w:pPr>
            <w:r>
              <w:rPr>
                <w:sz w:val="18"/>
                <w:szCs w:val="18"/>
              </w:rPr>
              <w:t>Březen</w:t>
            </w:r>
          </w:p>
        </w:tc>
        <w:tc>
          <w:tcPr>
            <w:tcW w:w="1678" w:type="dxa"/>
            <w:tcBorders>
              <w:top w:val="single" w:sz="4" w:space="0" w:color="auto"/>
              <w:left w:val="single" w:sz="4" w:space="0" w:color="auto"/>
            </w:tcBorders>
            <w:shd w:val="clear" w:color="auto" w:fill="FFFFFF"/>
          </w:tcPr>
          <w:p w:rsidR="00475D91" w:rsidRPr="00475D91" w:rsidRDefault="00475D91" w:rsidP="000129E6">
            <w:pPr>
              <w:pStyle w:val="Jin0"/>
              <w:shd w:val="clear" w:color="auto" w:fill="auto"/>
              <w:spacing w:after="0" w:line="240" w:lineRule="auto"/>
              <w:jc w:val="right"/>
              <w:rPr>
                <w:sz w:val="18"/>
                <w:szCs w:val="18"/>
                <w:highlight w:val="black"/>
              </w:rPr>
            </w:pPr>
            <w:r w:rsidRPr="00475D91">
              <w:rPr>
                <w:sz w:val="18"/>
                <w:szCs w:val="18"/>
                <w:highlight w:val="black"/>
              </w:rPr>
              <w:t>….</w:t>
            </w:r>
          </w:p>
        </w:tc>
        <w:tc>
          <w:tcPr>
            <w:tcW w:w="1678"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4"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0" w:type="dxa"/>
            <w:tcBorders>
              <w:top w:val="single" w:sz="4" w:space="0" w:color="auto"/>
              <w:left w:val="single" w:sz="4" w:space="0" w:color="auto"/>
            </w:tcBorders>
            <w:shd w:val="clear" w:color="auto" w:fill="FFFFFF"/>
          </w:tcPr>
          <w:p w:rsidR="00475D91" w:rsidRDefault="00475D91">
            <w:pPr>
              <w:rPr>
                <w:sz w:val="10"/>
                <w:szCs w:val="10"/>
              </w:rPr>
            </w:pPr>
          </w:p>
        </w:tc>
        <w:tc>
          <w:tcPr>
            <w:tcW w:w="1688" w:type="dxa"/>
            <w:tcBorders>
              <w:top w:val="single" w:sz="4" w:space="0" w:color="auto"/>
              <w:left w:val="single" w:sz="4" w:space="0" w:color="auto"/>
              <w:right w:val="single" w:sz="4" w:space="0" w:color="auto"/>
            </w:tcBorders>
            <w:shd w:val="clear" w:color="auto" w:fill="FFFFFF"/>
          </w:tcPr>
          <w:p w:rsidR="00475D91" w:rsidRDefault="00475D91">
            <w:pPr>
              <w:rPr>
                <w:sz w:val="10"/>
                <w:szCs w:val="10"/>
              </w:rPr>
            </w:pPr>
          </w:p>
        </w:tc>
      </w:tr>
      <w:tr w:rsidR="00475D91">
        <w:tblPrEx>
          <w:tblCellMar>
            <w:top w:w="0" w:type="dxa"/>
            <w:bottom w:w="0" w:type="dxa"/>
          </w:tblCellMar>
        </w:tblPrEx>
        <w:trPr>
          <w:trHeight w:hRule="exact" w:val="252"/>
          <w:jc w:val="center"/>
        </w:trPr>
        <w:tc>
          <w:tcPr>
            <w:tcW w:w="1184" w:type="dxa"/>
            <w:tcBorders>
              <w:top w:val="single" w:sz="4" w:space="0" w:color="auto"/>
              <w:left w:val="single" w:sz="4" w:space="0" w:color="auto"/>
            </w:tcBorders>
            <w:shd w:val="clear" w:color="auto" w:fill="FFFFFF"/>
          </w:tcPr>
          <w:p w:rsidR="00475D91" w:rsidRDefault="00475D91">
            <w:pPr>
              <w:pStyle w:val="Jin0"/>
              <w:shd w:val="clear" w:color="auto" w:fill="auto"/>
              <w:spacing w:after="0" w:line="240" w:lineRule="auto"/>
              <w:jc w:val="left"/>
              <w:rPr>
                <w:sz w:val="18"/>
                <w:szCs w:val="18"/>
              </w:rPr>
            </w:pPr>
            <w:r>
              <w:rPr>
                <w:sz w:val="18"/>
                <w:szCs w:val="18"/>
              </w:rPr>
              <w:t>Duben</w:t>
            </w:r>
          </w:p>
        </w:tc>
        <w:tc>
          <w:tcPr>
            <w:tcW w:w="1678" w:type="dxa"/>
            <w:tcBorders>
              <w:top w:val="single" w:sz="4" w:space="0" w:color="auto"/>
              <w:left w:val="single" w:sz="4" w:space="0" w:color="auto"/>
            </w:tcBorders>
            <w:shd w:val="clear" w:color="auto" w:fill="FFFFFF"/>
            <w:vAlign w:val="center"/>
          </w:tcPr>
          <w:p w:rsidR="00475D91" w:rsidRPr="00475D91" w:rsidRDefault="00475D91" w:rsidP="000129E6">
            <w:pPr>
              <w:pStyle w:val="Jin0"/>
              <w:shd w:val="clear" w:color="auto" w:fill="auto"/>
              <w:spacing w:after="0" w:line="240" w:lineRule="auto"/>
              <w:jc w:val="right"/>
              <w:rPr>
                <w:sz w:val="18"/>
                <w:szCs w:val="18"/>
                <w:highlight w:val="black"/>
              </w:rPr>
            </w:pPr>
            <w:r w:rsidRPr="00475D91">
              <w:rPr>
                <w:sz w:val="18"/>
                <w:szCs w:val="18"/>
                <w:highlight w:val="black"/>
              </w:rPr>
              <w:t>…..</w:t>
            </w:r>
          </w:p>
        </w:tc>
        <w:tc>
          <w:tcPr>
            <w:tcW w:w="1678"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4"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0" w:type="dxa"/>
            <w:tcBorders>
              <w:top w:val="single" w:sz="4" w:space="0" w:color="auto"/>
              <w:left w:val="single" w:sz="4" w:space="0" w:color="auto"/>
            </w:tcBorders>
            <w:shd w:val="clear" w:color="auto" w:fill="FFFFFF"/>
          </w:tcPr>
          <w:p w:rsidR="00475D91" w:rsidRDefault="00475D91">
            <w:pPr>
              <w:rPr>
                <w:sz w:val="10"/>
                <w:szCs w:val="10"/>
              </w:rPr>
            </w:pPr>
          </w:p>
        </w:tc>
        <w:tc>
          <w:tcPr>
            <w:tcW w:w="1688" w:type="dxa"/>
            <w:tcBorders>
              <w:top w:val="single" w:sz="4" w:space="0" w:color="auto"/>
              <w:left w:val="single" w:sz="4" w:space="0" w:color="auto"/>
              <w:right w:val="single" w:sz="4" w:space="0" w:color="auto"/>
            </w:tcBorders>
            <w:shd w:val="clear" w:color="auto" w:fill="FFFFFF"/>
          </w:tcPr>
          <w:p w:rsidR="00475D91" w:rsidRDefault="00475D91">
            <w:pPr>
              <w:rPr>
                <w:sz w:val="10"/>
                <w:szCs w:val="10"/>
              </w:rPr>
            </w:pPr>
          </w:p>
        </w:tc>
      </w:tr>
      <w:tr w:rsidR="00475D91">
        <w:tblPrEx>
          <w:tblCellMar>
            <w:top w:w="0" w:type="dxa"/>
            <w:bottom w:w="0" w:type="dxa"/>
          </w:tblCellMar>
        </w:tblPrEx>
        <w:trPr>
          <w:trHeight w:hRule="exact" w:val="252"/>
          <w:jc w:val="center"/>
        </w:trPr>
        <w:tc>
          <w:tcPr>
            <w:tcW w:w="1184" w:type="dxa"/>
            <w:tcBorders>
              <w:top w:val="single" w:sz="4" w:space="0" w:color="auto"/>
              <w:left w:val="single" w:sz="4" w:space="0" w:color="auto"/>
            </w:tcBorders>
            <w:shd w:val="clear" w:color="auto" w:fill="FFFFFF"/>
          </w:tcPr>
          <w:p w:rsidR="00475D91" w:rsidRDefault="00475D91">
            <w:pPr>
              <w:pStyle w:val="Jin0"/>
              <w:shd w:val="clear" w:color="auto" w:fill="auto"/>
              <w:spacing w:after="0" w:line="240" w:lineRule="auto"/>
              <w:jc w:val="left"/>
              <w:rPr>
                <w:sz w:val="18"/>
                <w:szCs w:val="18"/>
              </w:rPr>
            </w:pPr>
            <w:r>
              <w:rPr>
                <w:sz w:val="18"/>
                <w:szCs w:val="18"/>
              </w:rPr>
              <w:t>Květen</w:t>
            </w:r>
          </w:p>
        </w:tc>
        <w:tc>
          <w:tcPr>
            <w:tcW w:w="1678" w:type="dxa"/>
            <w:tcBorders>
              <w:top w:val="single" w:sz="4" w:space="0" w:color="auto"/>
              <w:left w:val="single" w:sz="4" w:space="0" w:color="auto"/>
            </w:tcBorders>
            <w:shd w:val="clear" w:color="auto" w:fill="FFFFFF"/>
          </w:tcPr>
          <w:p w:rsidR="00475D91" w:rsidRDefault="00475D91" w:rsidP="00475D91">
            <w:pPr>
              <w:pStyle w:val="Jin0"/>
              <w:shd w:val="clear" w:color="auto" w:fill="auto"/>
              <w:spacing w:after="0" w:line="240" w:lineRule="auto"/>
              <w:jc w:val="right"/>
              <w:rPr>
                <w:sz w:val="18"/>
                <w:szCs w:val="18"/>
              </w:rPr>
            </w:pPr>
            <w:r w:rsidRPr="00475D91">
              <w:rPr>
                <w:sz w:val="18"/>
                <w:szCs w:val="18"/>
                <w:highlight w:val="black"/>
              </w:rPr>
              <w:t>….</w:t>
            </w:r>
          </w:p>
        </w:tc>
        <w:tc>
          <w:tcPr>
            <w:tcW w:w="1678"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4"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0" w:type="dxa"/>
            <w:tcBorders>
              <w:top w:val="single" w:sz="4" w:space="0" w:color="auto"/>
              <w:left w:val="single" w:sz="4" w:space="0" w:color="auto"/>
            </w:tcBorders>
            <w:shd w:val="clear" w:color="auto" w:fill="FFFFFF"/>
          </w:tcPr>
          <w:p w:rsidR="00475D91" w:rsidRDefault="00475D91">
            <w:pPr>
              <w:rPr>
                <w:sz w:val="10"/>
                <w:szCs w:val="10"/>
              </w:rPr>
            </w:pPr>
          </w:p>
        </w:tc>
        <w:tc>
          <w:tcPr>
            <w:tcW w:w="1688" w:type="dxa"/>
            <w:tcBorders>
              <w:top w:val="single" w:sz="4" w:space="0" w:color="auto"/>
              <w:left w:val="single" w:sz="4" w:space="0" w:color="auto"/>
              <w:right w:val="single" w:sz="4" w:space="0" w:color="auto"/>
            </w:tcBorders>
            <w:shd w:val="clear" w:color="auto" w:fill="FFFFFF"/>
          </w:tcPr>
          <w:p w:rsidR="00475D91" w:rsidRDefault="00475D91">
            <w:pPr>
              <w:rPr>
                <w:sz w:val="10"/>
                <w:szCs w:val="10"/>
              </w:rPr>
            </w:pPr>
          </w:p>
        </w:tc>
      </w:tr>
      <w:tr w:rsidR="00475D91">
        <w:tblPrEx>
          <w:tblCellMar>
            <w:top w:w="0" w:type="dxa"/>
            <w:bottom w:w="0" w:type="dxa"/>
          </w:tblCellMar>
        </w:tblPrEx>
        <w:trPr>
          <w:trHeight w:hRule="exact" w:val="252"/>
          <w:jc w:val="center"/>
        </w:trPr>
        <w:tc>
          <w:tcPr>
            <w:tcW w:w="1184" w:type="dxa"/>
            <w:tcBorders>
              <w:top w:val="single" w:sz="4" w:space="0" w:color="auto"/>
              <w:left w:val="single" w:sz="4" w:space="0" w:color="auto"/>
            </w:tcBorders>
            <w:shd w:val="clear" w:color="auto" w:fill="FFFFFF"/>
          </w:tcPr>
          <w:p w:rsidR="00475D91" w:rsidRDefault="00475D91">
            <w:pPr>
              <w:pStyle w:val="Jin0"/>
              <w:shd w:val="clear" w:color="auto" w:fill="auto"/>
              <w:spacing w:after="0" w:line="240" w:lineRule="auto"/>
              <w:jc w:val="left"/>
              <w:rPr>
                <w:sz w:val="18"/>
                <w:szCs w:val="18"/>
              </w:rPr>
            </w:pPr>
            <w:r>
              <w:rPr>
                <w:sz w:val="18"/>
                <w:szCs w:val="18"/>
              </w:rPr>
              <w:t>Červen</w:t>
            </w:r>
          </w:p>
        </w:tc>
        <w:tc>
          <w:tcPr>
            <w:tcW w:w="1678" w:type="dxa"/>
            <w:tcBorders>
              <w:top w:val="single" w:sz="4" w:space="0" w:color="auto"/>
              <w:left w:val="single" w:sz="4" w:space="0" w:color="auto"/>
            </w:tcBorders>
            <w:shd w:val="clear" w:color="auto" w:fill="FFFFFF"/>
          </w:tcPr>
          <w:p w:rsidR="00475D91" w:rsidRDefault="00475D91">
            <w:pPr>
              <w:rPr>
                <w:sz w:val="10"/>
                <w:szCs w:val="10"/>
              </w:rPr>
            </w:pPr>
          </w:p>
        </w:tc>
        <w:tc>
          <w:tcPr>
            <w:tcW w:w="1678"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4"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0" w:type="dxa"/>
            <w:tcBorders>
              <w:top w:val="single" w:sz="4" w:space="0" w:color="auto"/>
              <w:left w:val="single" w:sz="4" w:space="0" w:color="auto"/>
            </w:tcBorders>
            <w:shd w:val="clear" w:color="auto" w:fill="FFFFFF"/>
          </w:tcPr>
          <w:p w:rsidR="00475D91" w:rsidRDefault="00475D91">
            <w:pPr>
              <w:rPr>
                <w:sz w:val="10"/>
                <w:szCs w:val="10"/>
              </w:rPr>
            </w:pPr>
          </w:p>
        </w:tc>
        <w:tc>
          <w:tcPr>
            <w:tcW w:w="1688" w:type="dxa"/>
            <w:tcBorders>
              <w:top w:val="single" w:sz="4" w:space="0" w:color="auto"/>
              <w:left w:val="single" w:sz="4" w:space="0" w:color="auto"/>
              <w:right w:val="single" w:sz="4" w:space="0" w:color="auto"/>
            </w:tcBorders>
            <w:shd w:val="clear" w:color="auto" w:fill="FFFFFF"/>
          </w:tcPr>
          <w:p w:rsidR="00475D91" w:rsidRDefault="00475D91">
            <w:pPr>
              <w:rPr>
                <w:sz w:val="10"/>
                <w:szCs w:val="10"/>
              </w:rPr>
            </w:pPr>
          </w:p>
        </w:tc>
      </w:tr>
      <w:tr w:rsidR="00475D91">
        <w:tblPrEx>
          <w:tblCellMar>
            <w:top w:w="0" w:type="dxa"/>
            <w:bottom w:w="0" w:type="dxa"/>
          </w:tblCellMar>
        </w:tblPrEx>
        <w:trPr>
          <w:trHeight w:hRule="exact" w:val="252"/>
          <w:jc w:val="center"/>
        </w:trPr>
        <w:tc>
          <w:tcPr>
            <w:tcW w:w="1184" w:type="dxa"/>
            <w:tcBorders>
              <w:top w:val="single" w:sz="4" w:space="0" w:color="auto"/>
              <w:left w:val="single" w:sz="4" w:space="0" w:color="auto"/>
            </w:tcBorders>
            <w:shd w:val="clear" w:color="auto" w:fill="FFFFFF"/>
          </w:tcPr>
          <w:p w:rsidR="00475D91" w:rsidRDefault="00475D91">
            <w:pPr>
              <w:pStyle w:val="Jin0"/>
              <w:shd w:val="clear" w:color="auto" w:fill="auto"/>
              <w:spacing w:after="0" w:line="240" w:lineRule="auto"/>
              <w:jc w:val="left"/>
              <w:rPr>
                <w:sz w:val="18"/>
                <w:szCs w:val="18"/>
              </w:rPr>
            </w:pPr>
            <w:r>
              <w:rPr>
                <w:sz w:val="18"/>
                <w:szCs w:val="18"/>
              </w:rPr>
              <w:t>Červenec</w:t>
            </w:r>
          </w:p>
        </w:tc>
        <w:tc>
          <w:tcPr>
            <w:tcW w:w="1678" w:type="dxa"/>
            <w:tcBorders>
              <w:top w:val="single" w:sz="4" w:space="0" w:color="auto"/>
              <w:left w:val="single" w:sz="4" w:space="0" w:color="auto"/>
            </w:tcBorders>
            <w:shd w:val="clear" w:color="auto" w:fill="FFFFFF"/>
          </w:tcPr>
          <w:p w:rsidR="00475D91" w:rsidRDefault="00475D91">
            <w:pPr>
              <w:rPr>
                <w:sz w:val="10"/>
                <w:szCs w:val="10"/>
              </w:rPr>
            </w:pPr>
          </w:p>
        </w:tc>
        <w:tc>
          <w:tcPr>
            <w:tcW w:w="1678"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4"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0" w:type="dxa"/>
            <w:tcBorders>
              <w:top w:val="single" w:sz="4" w:space="0" w:color="auto"/>
              <w:left w:val="single" w:sz="4" w:space="0" w:color="auto"/>
            </w:tcBorders>
            <w:shd w:val="clear" w:color="auto" w:fill="FFFFFF"/>
          </w:tcPr>
          <w:p w:rsidR="00475D91" w:rsidRDefault="00475D91">
            <w:pPr>
              <w:rPr>
                <w:sz w:val="10"/>
                <w:szCs w:val="10"/>
              </w:rPr>
            </w:pPr>
          </w:p>
        </w:tc>
        <w:tc>
          <w:tcPr>
            <w:tcW w:w="1688" w:type="dxa"/>
            <w:tcBorders>
              <w:top w:val="single" w:sz="4" w:space="0" w:color="auto"/>
              <w:left w:val="single" w:sz="4" w:space="0" w:color="auto"/>
              <w:right w:val="single" w:sz="4" w:space="0" w:color="auto"/>
            </w:tcBorders>
            <w:shd w:val="clear" w:color="auto" w:fill="FFFFFF"/>
          </w:tcPr>
          <w:p w:rsidR="00475D91" w:rsidRDefault="00475D91">
            <w:pPr>
              <w:rPr>
                <w:sz w:val="10"/>
                <w:szCs w:val="10"/>
              </w:rPr>
            </w:pPr>
          </w:p>
        </w:tc>
      </w:tr>
      <w:tr w:rsidR="00475D91">
        <w:tblPrEx>
          <w:tblCellMar>
            <w:top w:w="0" w:type="dxa"/>
            <w:bottom w:w="0" w:type="dxa"/>
          </w:tblCellMar>
        </w:tblPrEx>
        <w:trPr>
          <w:trHeight w:hRule="exact" w:val="252"/>
          <w:jc w:val="center"/>
        </w:trPr>
        <w:tc>
          <w:tcPr>
            <w:tcW w:w="1184" w:type="dxa"/>
            <w:tcBorders>
              <w:top w:val="single" w:sz="4" w:space="0" w:color="auto"/>
              <w:left w:val="single" w:sz="4" w:space="0" w:color="auto"/>
            </w:tcBorders>
            <w:shd w:val="clear" w:color="auto" w:fill="FFFFFF"/>
          </w:tcPr>
          <w:p w:rsidR="00475D91" w:rsidRDefault="00475D91">
            <w:pPr>
              <w:pStyle w:val="Jin0"/>
              <w:shd w:val="clear" w:color="auto" w:fill="auto"/>
              <w:spacing w:after="0" w:line="240" w:lineRule="auto"/>
              <w:jc w:val="left"/>
              <w:rPr>
                <w:sz w:val="18"/>
                <w:szCs w:val="18"/>
              </w:rPr>
            </w:pPr>
            <w:r>
              <w:rPr>
                <w:sz w:val="18"/>
                <w:szCs w:val="18"/>
              </w:rPr>
              <w:t>Srpen</w:t>
            </w:r>
          </w:p>
        </w:tc>
        <w:tc>
          <w:tcPr>
            <w:tcW w:w="1678" w:type="dxa"/>
            <w:tcBorders>
              <w:top w:val="single" w:sz="4" w:space="0" w:color="auto"/>
              <w:left w:val="single" w:sz="4" w:space="0" w:color="auto"/>
            </w:tcBorders>
            <w:shd w:val="clear" w:color="auto" w:fill="FFFFFF"/>
          </w:tcPr>
          <w:p w:rsidR="00475D91" w:rsidRDefault="00475D91">
            <w:pPr>
              <w:rPr>
                <w:sz w:val="10"/>
                <w:szCs w:val="10"/>
              </w:rPr>
            </w:pPr>
          </w:p>
        </w:tc>
        <w:tc>
          <w:tcPr>
            <w:tcW w:w="1678"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4"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0" w:type="dxa"/>
            <w:tcBorders>
              <w:top w:val="single" w:sz="4" w:space="0" w:color="auto"/>
              <w:left w:val="single" w:sz="4" w:space="0" w:color="auto"/>
            </w:tcBorders>
            <w:shd w:val="clear" w:color="auto" w:fill="FFFFFF"/>
          </w:tcPr>
          <w:p w:rsidR="00475D91" w:rsidRDefault="00475D91">
            <w:pPr>
              <w:rPr>
                <w:sz w:val="10"/>
                <w:szCs w:val="10"/>
              </w:rPr>
            </w:pPr>
          </w:p>
        </w:tc>
        <w:tc>
          <w:tcPr>
            <w:tcW w:w="1688" w:type="dxa"/>
            <w:tcBorders>
              <w:top w:val="single" w:sz="4" w:space="0" w:color="auto"/>
              <w:left w:val="single" w:sz="4" w:space="0" w:color="auto"/>
              <w:right w:val="single" w:sz="4" w:space="0" w:color="auto"/>
            </w:tcBorders>
            <w:shd w:val="clear" w:color="auto" w:fill="FFFFFF"/>
          </w:tcPr>
          <w:p w:rsidR="00475D91" w:rsidRDefault="00475D91">
            <w:pPr>
              <w:rPr>
                <w:sz w:val="10"/>
                <w:szCs w:val="10"/>
              </w:rPr>
            </w:pPr>
          </w:p>
        </w:tc>
      </w:tr>
      <w:tr w:rsidR="00475D91">
        <w:tblPrEx>
          <w:tblCellMar>
            <w:top w:w="0" w:type="dxa"/>
            <w:bottom w:w="0" w:type="dxa"/>
          </w:tblCellMar>
        </w:tblPrEx>
        <w:trPr>
          <w:trHeight w:hRule="exact" w:val="252"/>
          <w:jc w:val="center"/>
        </w:trPr>
        <w:tc>
          <w:tcPr>
            <w:tcW w:w="1184" w:type="dxa"/>
            <w:tcBorders>
              <w:top w:val="single" w:sz="4" w:space="0" w:color="auto"/>
              <w:left w:val="single" w:sz="4" w:space="0" w:color="auto"/>
            </w:tcBorders>
            <w:shd w:val="clear" w:color="auto" w:fill="FFFFFF"/>
          </w:tcPr>
          <w:p w:rsidR="00475D91" w:rsidRDefault="00475D91">
            <w:pPr>
              <w:pStyle w:val="Jin0"/>
              <w:shd w:val="clear" w:color="auto" w:fill="auto"/>
              <w:spacing w:after="0" w:line="240" w:lineRule="auto"/>
              <w:jc w:val="left"/>
              <w:rPr>
                <w:sz w:val="18"/>
                <w:szCs w:val="18"/>
              </w:rPr>
            </w:pPr>
            <w:r>
              <w:rPr>
                <w:sz w:val="18"/>
                <w:szCs w:val="18"/>
              </w:rPr>
              <w:t>Září</w:t>
            </w:r>
          </w:p>
        </w:tc>
        <w:tc>
          <w:tcPr>
            <w:tcW w:w="1678" w:type="dxa"/>
            <w:tcBorders>
              <w:top w:val="single" w:sz="4" w:space="0" w:color="auto"/>
              <w:left w:val="single" w:sz="4" w:space="0" w:color="auto"/>
            </w:tcBorders>
            <w:shd w:val="clear" w:color="auto" w:fill="FFFFFF"/>
          </w:tcPr>
          <w:p w:rsidR="00475D91" w:rsidRPr="00475D91" w:rsidRDefault="00475D91" w:rsidP="000129E6">
            <w:pPr>
              <w:pStyle w:val="Jin0"/>
              <w:shd w:val="clear" w:color="auto" w:fill="auto"/>
              <w:spacing w:after="0" w:line="240" w:lineRule="auto"/>
              <w:jc w:val="right"/>
              <w:rPr>
                <w:sz w:val="18"/>
                <w:szCs w:val="18"/>
                <w:highlight w:val="black"/>
              </w:rPr>
            </w:pPr>
            <w:r w:rsidRPr="00475D91">
              <w:rPr>
                <w:sz w:val="18"/>
                <w:szCs w:val="18"/>
                <w:highlight w:val="black"/>
              </w:rPr>
              <w:t>….</w:t>
            </w:r>
          </w:p>
        </w:tc>
        <w:tc>
          <w:tcPr>
            <w:tcW w:w="1678"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4"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0" w:type="dxa"/>
            <w:tcBorders>
              <w:top w:val="single" w:sz="4" w:space="0" w:color="auto"/>
              <w:left w:val="single" w:sz="4" w:space="0" w:color="auto"/>
            </w:tcBorders>
            <w:shd w:val="clear" w:color="auto" w:fill="FFFFFF"/>
          </w:tcPr>
          <w:p w:rsidR="00475D91" w:rsidRDefault="00475D91">
            <w:pPr>
              <w:rPr>
                <w:sz w:val="10"/>
                <w:szCs w:val="10"/>
              </w:rPr>
            </w:pPr>
          </w:p>
        </w:tc>
        <w:tc>
          <w:tcPr>
            <w:tcW w:w="1688" w:type="dxa"/>
            <w:tcBorders>
              <w:top w:val="single" w:sz="4" w:space="0" w:color="auto"/>
              <w:left w:val="single" w:sz="4" w:space="0" w:color="auto"/>
              <w:right w:val="single" w:sz="4" w:space="0" w:color="auto"/>
            </w:tcBorders>
            <w:shd w:val="clear" w:color="auto" w:fill="FFFFFF"/>
          </w:tcPr>
          <w:p w:rsidR="00475D91" w:rsidRDefault="00475D91">
            <w:pPr>
              <w:rPr>
                <w:sz w:val="10"/>
                <w:szCs w:val="10"/>
              </w:rPr>
            </w:pPr>
          </w:p>
        </w:tc>
      </w:tr>
      <w:tr w:rsidR="00475D91">
        <w:tblPrEx>
          <w:tblCellMar>
            <w:top w:w="0" w:type="dxa"/>
            <w:bottom w:w="0" w:type="dxa"/>
          </w:tblCellMar>
        </w:tblPrEx>
        <w:trPr>
          <w:trHeight w:hRule="exact" w:val="248"/>
          <w:jc w:val="center"/>
        </w:trPr>
        <w:tc>
          <w:tcPr>
            <w:tcW w:w="1184" w:type="dxa"/>
            <w:tcBorders>
              <w:top w:val="single" w:sz="4" w:space="0" w:color="auto"/>
              <w:left w:val="single" w:sz="4" w:space="0" w:color="auto"/>
            </w:tcBorders>
            <w:shd w:val="clear" w:color="auto" w:fill="FFFFFF"/>
          </w:tcPr>
          <w:p w:rsidR="00475D91" w:rsidRDefault="00475D91">
            <w:pPr>
              <w:pStyle w:val="Jin0"/>
              <w:shd w:val="clear" w:color="auto" w:fill="auto"/>
              <w:spacing w:after="0" w:line="240" w:lineRule="auto"/>
              <w:jc w:val="left"/>
              <w:rPr>
                <w:sz w:val="18"/>
                <w:szCs w:val="18"/>
              </w:rPr>
            </w:pPr>
            <w:r>
              <w:rPr>
                <w:sz w:val="18"/>
                <w:szCs w:val="18"/>
              </w:rPr>
              <w:t>Říjen</w:t>
            </w:r>
          </w:p>
        </w:tc>
        <w:tc>
          <w:tcPr>
            <w:tcW w:w="1678" w:type="dxa"/>
            <w:tcBorders>
              <w:top w:val="single" w:sz="4" w:space="0" w:color="auto"/>
              <w:left w:val="single" w:sz="4" w:space="0" w:color="auto"/>
            </w:tcBorders>
            <w:shd w:val="clear" w:color="auto" w:fill="FFFFFF"/>
            <w:vAlign w:val="center"/>
          </w:tcPr>
          <w:p w:rsidR="00475D91" w:rsidRPr="00475D91" w:rsidRDefault="00475D91" w:rsidP="000129E6">
            <w:pPr>
              <w:pStyle w:val="Jin0"/>
              <w:shd w:val="clear" w:color="auto" w:fill="auto"/>
              <w:spacing w:after="0" w:line="240" w:lineRule="auto"/>
              <w:jc w:val="right"/>
              <w:rPr>
                <w:sz w:val="18"/>
                <w:szCs w:val="18"/>
                <w:highlight w:val="black"/>
              </w:rPr>
            </w:pPr>
            <w:r w:rsidRPr="00475D91">
              <w:rPr>
                <w:sz w:val="18"/>
                <w:szCs w:val="18"/>
                <w:highlight w:val="black"/>
              </w:rPr>
              <w:t>…..</w:t>
            </w:r>
          </w:p>
        </w:tc>
        <w:tc>
          <w:tcPr>
            <w:tcW w:w="1678" w:type="dxa"/>
            <w:tcBorders>
              <w:top w:val="single" w:sz="4" w:space="0" w:color="auto"/>
              <w:left w:val="single" w:sz="4" w:space="0" w:color="auto"/>
            </w:tcBorders>
            <w:shd w:val="clear" w:color="auto" w:fill="FFFFFF"/>
            <w:vAlign w:val="bottom"/>
          </w:tcPr>
          <w:p w:rsidR="00475D91" w:rsidRDefault="00475D91">
            <w:pPr>
              <w:pStyle w:val="Jin0"/>
              <w:shd w:val="clear" w:color="auto" w:fill="auto"/>
              <w:spacing w:after="0" w:line="240" w:lineRule="auto"/>
              <w:jc w:val="right"/>
              <w:rPr>
                <w:sz w:val="18"/>
                <w:szCs w:val="18"/>
              </w:rPr>
            </w:pPr>
            <w:r>
              <w:rPr>
                <w:sz w:val="18"/>
                <w:szCs w:val="18"/>
              </w:rPr>
              <w:t>0,000</w:t>
            </w:r>
          </w:p>
        </w:tc>
        <w:tc>
          <w:tcPr>
            <w:tcW w:w="1674" w:type="dxa"/>
            <w:tcBorders>
              <w:top w:val="single" w:sz="4" w:space="0" w:color="auto"/>
              <w:left w:val="single" w:sz="4" w:space="0" w:color="auto"/>
            </w:tcBorders>
            <w:shd w:val="clear" w:color="auto" w:fill="FFFFFF"/>
            <w:vAlign w:val="bottom"/>
          </w:tcPr>
          <w:p w:rsidR="00475D91" w:rsidRDefault="00475D91">
            <w:pPr>
              <w:pStyle w:val="Jin0"/>
              <w:shd w:val="clear" w:color="auto" w:fill="auto"/>
              <w:spacing w:after="0" w:line="240" w:lineRule="auto"/>
              <w:jc w:val="right"/>
              <w:rPr>
                <w:sz w:val="18"/>
                <w:szCs w:val="18"/>
              </w:rPr>
            </w:pPr>
            <w:r>
              <w:rPr>
                <w:sz w:val="18"/>
                <w:szCs w:val="18"/>
              </w:rPr>
              <w:t>0,000</w:t>
            </w:r>
          </w:p>
        </w:tc>
        <w:tc>
          <w:tcPr>
            <w:tcW w:w="1670" w:type="dxa"/>
            <w:tcBorders>
              <w:top w:val="single" w:sz="4" w:space="0" w:color="auto"/>
              <w:left w:val="single" w:sz="4" w:space="0" w:color="auto"/>
            </w:tcBorders>
            <w:shd w:val="clear" w:color="auto" w:fill="FFFFFF"/>
          </w:tcPr>
          <w:p w:rsidR="00475D91" w:rsidRDefault="00475D91">
            <w:pPr>
              <w:rPr>
                <w:sz w:val="10"/>
                <w:szCs w:val="10"/>
              </w:rPr>
            </w:pPr>
          </w:p>
        </w:tc>
        <w:tc>
          <w:tcPr>
            <w:tcW w:w="1688" w:type="dxa"/>
            <w:tcBorders>
              <w:top w:val="single" w:sz="4" w:space="0" w:color="auto"/>
              <w:left w:val="single" w:sz="4" w:space="0" w:color="auto"/>
              <w:right w:val="single" w:sz="4" w:space="0" w:color="auto"/>
            </w:tcBorders>
            <w:shd w:val="clear" w:color="auto" w:fill="FFFFFF"/>
          </w:tcPr>
          <w:p w:rsidR="00475D91" w:rsidRDefault="00475D91">
            <w:pPr>
              <w:rPr>
                <w:sz w:val="10"/>
                <w:szCs w:val="10"/>
              </w:rPr>
            </w:pPr>
          </w:p>
        </w:tc>
      </w:tr>
      <w:tr w:rsidR="00475D91">
        <w:tblPrEx>
          <w:tblCellMar>
            <w:top w:w="0" w:type="dxa"/>
            <w:bottom w:w="0" w:type="dxa"/>
          </w:tblCellMar>
        </w:tblPrEx>
        <w:trPr>
          <w:trHeight w:hRule="exact" w:val="248"/>
          <w:jc w:val="center"/>
        </w:trPr>
        <w:tc>
          <w:tcPr>
            <w:tcW w:w="1184" w:type="dxa"/>
            <w:tcBorders>
              <w:top w:val="single" w:sz="4" w:space="0" w:color="auto"/>
              <w:left w:val="single" w:sz="4" w:space="0" w:color="auto"/>
            </w:tcBorders>
            <w:shd w:val="clear" w:color="auto" w:fill="FFFFFF"/>
          </w:tcPr>
          <w:p w:rsidR="00475D91" w:rsidRDefault="00475D91">
            <w:pPr>
              <w:pStyle w:val="Jin0"/>
              <w:shd w:val="clear" w:color="auto" w:fill="auto"/>
              <w:spacing w:after="0" w:line="240" w:lineRule="auto"/>
              <w:jc w:val="left"/>
              <w:rPr>
                <w:sz w:val="18"/>
                <w:szCs w:val="18"/>
              </w:rPr>
            </w:pPr>
            <w:r>
              <w:rPr>
                <w:sz w:val="18"/>
                <w:szCs w:val="18"/>
              </w:rPr>
              <w:t>Listopad</w:t>
            </w:r>
          </w:p>
        </w:tc>
        <w:tc>
          <w:tcPr>
            <w:tcW w:w="1678" w:type="dxa"/>
            <w:tcBorders>
              <w:top w:val="single" w:sz="4" w:space="0" w:color="auto"/>
              <w:left w:val="single" w:sz="4" w:space="0" w:color="auto"/>
            </w:tcBorders>
            <w:shd w:val="clear" w:color="auto" w:fill="FFFFFF"/>
          </w:tcPr>
          <w:p w:rsidR="00475D91" w:rsidRPr="00475D91" w:rsidRDefault="00475D91" w:rsidP="000129E6">
            <w:pPr>
              <w:pStyle w:val="Jin0"/>
              <w:shd w:val="clear" w:color="auto" w:fill="auto"/>
              <w:spacing w:after="0" w:line="240" w:lineRule="auto"/>
              <w:jc w:val="right"/>
              <w:rPr>
                <w:sz w:val="18"/>
                <w:szCs w:val="18"/>
                <w:highlight w:val="black"/>
              </w:rPr>
            </w:pPr>
            <w:r w:rsidRPr="00475D91">
              <w:rPr>
                <w:sz w:val="18"/>
                <w:szCs w:val="18"/>
                <w:highlight w:val="black"/>
              </w:rPr>
              <w:t>….</w:t>
            </w:r>
          </w:p>
        </w:tc>
        <w:tc>
          <w:tcPr>
            <w:tcW w:w="1678"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4"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0" w:type="dxa"/>
            <w:tcBorders>
              <w:top w:val="single" w:sz="4" w:space="0" w:color="auto"/>
              <w:left w:val="single" w:sz="4" w:space="0" w:color="auto"/>
            </w:tcBorders>
            <w:shd w:val="clear" w:color="auto" w:fill="FFFFFF"/>
          </w:tcPr>
          <w:p w:rsidR="00475D91" w:rsidRDefault="00475D91">
            <w:pPr>
              <w:rPr>
                <w:sz w:val="10"/>
                <w:szCs w:val="10"/>
              </w:rPr>
            </w:pPr>
          </w:p>
        </w:tc>
        <w:tc>
          <w:tcPr>
            <w:tcW w:w="1688" w:type="dxa"/>
            <w:tcBorders>
              <w:top w:val="single" w:sz="4" w:space="0" w:color="auto"/>
              <w:left w:val="single" w:sz="4" w:space="0" w:color="auto"/>
              <w:right w:val="single" w:sz="4" w:space="0" w:color="auto"/>
            </w:tcBorders>
            <w:shd w:val="clear" w:color="auto" w:fill="FFFFFF"/>
          </w:tcPr>
          <w:p w:rsidR="00475D91" w:rsidRDefault="00475D91">
            <w:pPr>
              <w:rPr>
                <w:sz w:val="10"/>
                <w:szCs w:val="10"/>
              </w:rPr>
            </w:pPr>
          </w:p>
        </w:tc>
      </w:tr>
      <w:tr w:rsidR="00475D91">
        <w:tblPrEx>
          <w:tblCellMar>
            <w:top w:w="0" w:type="dxa"/>
            <w:bottom w:w="0" w:type="dxa"/>
          </w:tblCellMar>
        </w:tblPrEx>
        <w:trPr>
          <w:trHeight w:hRule="exact" w:val="252"/>
          <w:jc w:val="center"/>
        </w:trPr>
        <w:tc>
          <w:tcPr>
            <w:tcW w:w="1184" w:type="dxa"/>
            <w:tcBorders>
              <w:top w:val="single" w:sz="4" w:space="0" w:color="auto"/>
              <w:left w:val="single" w:sz="4" w:space="0" w:color="auto"/>
            </w:tcBorders>
            <w:shd w:val="clear" w:color="auto" w:fill="FFFFFF"/>
          </w:tcPr>
          <w:p w:rsidR="00475D91" w:rsidRDefault="00475D91">
            <w:pPr>
              <w:pStyle w:val="Jin0"/>
              <w:shd w:val="clear" w:color="auto" w:fill="auto"/>
              <w:spacing w:after="0" w:line="240" w:lineRule="auto"/>
              <w:jc w:val="left"/>
              <w:rPr>
                <w:sz w:val="18"/>
                <w:szCs w:val="18"/>
              </w:rPr>
            </w:pPr>
            <w:r>
              <w:rPr>
                <w:sz w:val="18"/>
                <w:szCs w:val="18"/>
              </w:rPr>
              <w:t>Prosinec</w:t>
            </w:r>
          </w:p>
        </w:tc>
        <w:tc>
          <w:tcPr>
            <w:tcW w:w="1678" w:type="dxa"/>
            <w:tcBorders>
              <w:top w:val="single" w:sz="4" w:space="0" w:color="auto"/>
              <w:left w:val="single" w:sz="4" w:space="0" w:color="auto"/>
            </w:tcBorders>
            <w:shd w:val="clear" w:color="auto" w:fill="FFFFFF"/>
            <w:vAlign w:val="center"/>
          </w:tcPr>
          <w:p w:rsidR="00475D91" w:rsidRPr="00475D91" w:rsidRDefault="00475D91" w:rsidP="000129E6">
            <w:pPr>
              <w:pStyle w:val="Jin0"/>
              <w:shd w:val="clear" w:color="auto" w:fill="auto"/>
              <w:spacing w:after="0" w:line="240" w:lineRule="auto"/>
              <w:jc w:val="right"/>
              <w:rPr>
                <w:sz w:val="18"/>
                <w:szCs w:val="18"/>
                <w:highlight w:val="black"/>
              </w:rPr>
            </w:pPr>
            <w:r w:rsidRPr="00475D91">
              <w:rPr>
                <w:sz w:val="18"/>
                <w:szCs w:val="18"/>
                <w:highlight w:val="black"/>
              </w:rPr>
              <w:t>…..</w:t>
            </w:r>
          </w:p>
        </w:tc>
        <w:tc>
          <w:tcPr>
            <w:tcW w:w="1678"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4"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0" w:type="dxa"/>
            <w:tcBorders>
              <w:top w:val="single" w:sz="4" w:space="0" w:color="auto"/>
              <w:left w:val="single" w:sz="4" w:space="0" w:color="auto"/>
            </w:tcBorders>
            <w:shd w:val="clear" w:color="auto" w:fill="FFFFFF"/>
          </w:tcPr>
          <w:p w:rsidR="00475D91" w:rsidRDefault="00475D91">
            <w:pPr>
              <w:rPr>
                <w:sz w:val="10"/>
                <w:szCs w:val="10"/>
              </w:rPr>
            </w:pPr>
          </w:p>
        </w:tc>
        <w:tc>
          <w:tcPr>
            <w:tcW w:w="1688" w:type="dxa"/>
            <w:tcBorders>
              <w:top w:val="single" w:sz="4" w:space="0" w:color="auto"/>
              <w:left w:val="single" w:sz="4" w:space="0" w:color="auto"/>
              <w:right w:val="single" w:sz="4" w:space="0" w:color="auto"/>
            </w:tcBorders>
            <w:shd w:val="clear" w:color="auto" w:fill="FFFFFF"/>
          </w:tcPr>
          <w:p w:rsidR="00475D91" w:rsidRDefault="00475D91">
            <w:pPr>
              <w:rPr>
                <w:sz w:val="10"/>
                <w:szCs w:val="10"/>
              </w:rPr>
            </w:pPr>
          </w:p>
        </w:tc>
      </w:tr>
      <w:tr w:rsidR="00475D91">
        <w:tblPrEx>
          <w:tblCellMar>
            <w:top w:w="0" w:type="dxa"/>
            <w:bottom w:w="0" w:type="dxa"/>
          </w:tblCellMar>
        </w:tblPrEx>
        <w:trPr>
          <w:trHeight w:hRule="exact" w:val="266"/>
          <w:jc w:val="center"/>
        </w:trPr>
        <w:tc>
          <w:tcPr>
            <w:tcW w:w="1184" w:type="dxa"/>
            <w:tcBorders>
              <w:top w:val="single" w:sz="4" w:space="0" w:color="auto"/>
              <w:left w:val="single" w:sz="4" w:space="0" w:color="auto"/>
              <w:bottom w:val="single" w:sz="4" w:space="0" w:color="auto"/>
            </w:tcBorders>
            <w:shd w:val="clear" w:color="auto" w:fill="FFFFFF"/>
          </w:tcPr>
          <w:p w:rsidR="00475D91" w:rsidRDefault="00475D91">
            <w:pPr>
              <w:pStyle w:val="Jin0"/>
              <w:shd w:val="clear" w:color="auto" w:fill="auto"/>
              <w:spacing w:after="0" w:line="240" w:lineRule="auto"/>
              <w:jc w:val="left"/>
              <w:rPr>
                <w:sz w:val="18"/>
                <w:szCs w:val="18"/>
              </w:rPr>
            </w:pPr>
            <w:r>
              <w:rPr>
                <w:b/>
                <w:bCs/>
                <w:sz w:val="18"/>
                <w:szCs w:val="18"/>
              </w:rPr>
              <w:t>ROK</w:t>
            </w:r>
          </w:p>
        </w:tc>
        <w:tc>
          <w:tcPr>
            <w:tcW w:w="1678" w:type="dxa"/>
            <w:tcBorders>
              <w:top w:val="single" w:sz="4" w:space="0" w:color="auto"/>
              <w:left w:val="single" w:sz="4" w:space="0" w:color="auto"/>
              <w:bottom w:val="single" w:sz="4" w:space="0" w:color="auto"/>
            </w:tcBorders>
            <w:shd w:val="clear" w:color="auto" w:fill="FFFFFF"/>
          </w:tcPr>
          <w:p w:rsidR="00475D91" w:rsidRDefault="00475D91" w:rsidP="00475D91">
            <w:pPr>
              <w:pStyle w:val="Jin0"/>
              <w:shd w:val="clear" w:color="auto" w:fill="auto"/>
              <w:spacing w:after="0" w:line="240" w:lineRule="auto"/>
              <w:jc w:val="right"/>
              <w:rPr>
                <w:sz w:val="18"/>
                <w:szCs w:val="18"/>
              </w:rPr>
            </w:pPr>
            <w:r w:rsidRPr="00475D91">
              <w:rPr>
                <w:b/>
                <w:bCs/>
                <w:sz w:val="18"/>
                <w:szCs w:val="18"/>
                <w:highlight w:val="black"/>
              </w:rPr>
              <w:t>……</w:t>
            </w:r>
          </w:p>
        </w:tc>
        <w:tc>
          <w:tcPr>
            <w:tcW w:w="1678" w:type="dxa"/>
            <w:tcBorders>
              <w:top w:val="single" w:sz="4" w:space="0" w:color="auto"/>
              <w:left w:val="single" w:sz="4" w:space="0" w:color="auto"/>
              <w:bottom w:val="single" w:sz="4" w:space="0" w:color="auto"/>
            </w:tcBorders>
            <w:shd w:val="clear" w:color="auto" w:fill="FFFFFF"/>
          </w:tcPr>
          <w:p w:rsidR="00475D91" w:rsidRDefault="00475D91">
            <w:pPr>
              <w:rPr>
                <w:sz w:val="10"/>
                <w:szCs w:val="10"/>
              </w:rPr>
            </w:pPr>
          </w:p>
        </w:tc>
        <w:tc>
          <w:tcPr>
            <w:tcW w:w="1674" w:type="dxa"/>
            <w:tcBorders>
              <w:top w:val="single" w:sz="4" w:space="0" w:color="auto"/>
              <w:left w:val="single" w:sz="4" w:space="0" w:color="auto"/>
              <w:bottom w:val="single" w:sz="4" w:space="0" w:color="auto"/>
            </w:tcBorders>
            <w:shd w:val="clear" w:color="auto" w:fill="FFFFFF"/>
          </w:tcPr>
          <w:p w:rsidR="00475D91" w:rsidRDefault="00475D91">
            <w:pPr>
              <w:rPr>
                <w:sz w:val="10"/>
                <w:szCs w:val="10"/>
              </w:rPr>
            </w:pPr>
          </w:p>
        </w:tc>
        <w:tc>
          <w:tcPr>
            <w:tcW w:w="1670" w:type="dxa"/>
            <w:tcBorders>
              <w:top w:val="single" w:sz="4" w:space="0" w:color="auto"/>
              <w:left w:val="single" w:sz="4" w:space="0" w:color="auto"/>
              <w:bottom w:val="single" w:sz="4" w:space="0" w:color="auto"/>
            </w:tcBorders>
            <w:shd w:val="clear" w:color="auto" w:fill="FFFFFF"/>
          </w:tcPr>
          <w:p w:rsidR="00475D91" w:rsidRDefault="00475D91">
            <w:pPr>
              <w:rPr>
                <w:sz w:val="10"/>
                <w:szCs w:val="10"/>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475D91" w:rsidRDefault="00475D91">
            <w:pPr>
              <w:rPr>
                <w:sz w:val="10"/>
                <w:szCs w:val="10"/>
              </w:rPr>
            </w:pPr>
          </w:p>
        </w:tc>
      </w:tr>
    </w:tbl>
    <w:p w:rsidR="00D67879" w:rsidRDefault="00D67879">
      <w:pPr>
        <w:spacing w:line="14"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206"/>
        <w:gridCol w:w="1674"/>
        <w:gridCol w:w="1681"/>
      </w:tblGrid>
      <w:tr w:rsidR="00D67879">
        <w:tblPrEx>
          <w:tblCellMar>
            <w:top w:w="0" w:type="dxa"/>
            <w:bottom w:w="0" w:type="dxa"/>
          </w:tblCellMar>
        </w:tblPrEx>
        <w:trPr>
          <w:trHeight w:hRule="exact" w:val="266"/>
          <w:jc w:val="center"/>
        </w:trPr>
        <w:tc>
          <w:tcPr>
            <w:tcW w:w="6206" w:type="dxa"/>
            <w:tcBorders>
              <w:top w:val="single" w:sz="4" w:space="0" w:color="auto"/>
              <w:left w:val="single" w:sz="4" w:space="0" w:color="auto"/>
            </w:tcBorders>
            <w:shd w:val="clear" w:color="auto" w:fill="FFFFFF"/>
          </w:tcPr>
          <w:p w:rsidR="00D67879" w:rsidRDefault="00D67879">
            <w:pPr>
              <w:rPr>
                <w:sz w:val="10"/>
                <w:szCs w:val="10"/>
              </w:rPr>
            </w:pPr>
          </w:p>
        </w:tc>
        <w:tc>
          <w:tcPr>
            <w:tcW w:w="1674" w:type="dxa"/>
            <w:tcBorders>
              <w:top w:val="single" w:sz="4" w:space="0" w:color="auto"/>
              <w:left w:val="single" w:sz="4" w:space="0" w:color="auto"/>
            </w:tcBorders>
            <w:shd w:val="clear" w:color="auto" w:fill="FFFFFF"/>
          </w:tcPr>
          <w:p w:rsidR="00D67879" w:rsidRDefault="005F68CE">
            <w:pPr>
              <w:pStyle w:val="Jin0"/>
              <w:shd w:val="clear" w:color="auto" w:fill="auto"/>
              <w:spacing w:after="0" w:line="240" w:lineRule="auto"/>
              <w:jc w:val="center"/>
              <w:rPr>
                <w:sz w:val="18"/>
                <w:szCs w:val="18"/>
              </w:rPr>
            </w:pPr>
            <w:proofErr w:type="spellStart"/>
            <w:r>
              <w:rPr>
                <w:sz w:val="18"/>
                <w:szCs w:val="18"/>
              </w:rPr>
              <w:t>nebyty</w:t>
            </w:r>
            <w:proofErr w:type="spellEnd"/>
          </w:p>
        </w:tc>
        <w:tc>
          <w:tcPr>
            <w:tcW w:w="1681" w:type="dxa"/>
            <w:tcBorders>
              <w:top w:val="single" w:sz="4" w:space="0" w:color="auto"/>
              <w:left w:val="single" w:sz="4" w:space="0" w:color="auto"/>
              <w:right w:val="single" w:sz="4" w:space="0" w:color="auto"/>
            </w:tcBorders>
            <w:shd w:val="clear" w:color="auto" w:fill="FFFFFF"/>
          </w:tcPr>
          <w:p w:rsidR="00D67879" w:rsidRDefault="005F68CE">
            <w:pPr>
              <w:pStyle w:val="Jin0"/>
              <w:shd w:val="clear" w:color="auto" w:fill="auto"/>
              <w:spacing w:after="0" w:line="240" w:lineRule="auto"/>
              <w:jc w:val="center"/>
              <w:rPr>
                <w:sz w:val="18"/>
                <w:szCs w:val="18"/>
              </w:rPr>
            </w:pPr>
            <w:r>
              <w:rPr>
                <w:sz w:val="18"/>
                <w:szCs w:val="18"/>
              </w:rPr>
              <w:t>byty</w:t>
            </w:r>
          </w:p>
        </w:tc>
      </w:tr>
      <w:tr w:rsidR="00D67879">
        <w:tblPrEx>
          <w:tblCellMar>
            <w:top w:w="0" w:type="dxa"/>
            <w:bottom w:w="0" w:type="dxa"/>
          </w:tblCellMar>
        </w:tblPrEx>
        <w:trPr>
          <w:trHeight w:hRule="exact" w:val="245"/>
          <w:jc w:val="center"/>
        </w:trPr>
        <w:tc>
          <w:tcPr>
            <w:tcW w:w="6206" w:type="dxa"/>
            <w:tcBorders>
              <w:top w:val="single" w:sz="4" w:space="0" w:color="auto"/>
              <w:left w:val="single" w:sz="4" w:space="0" w:color="auto"/>
            </w:tcBorders>
            <w:shd w:val="clear" w:color="auto" w:fill="FFFFFF"/>
          </w:tcPr>
          <w:p w:rsidR="00D67879" w:rsidRDefault="005F68CE">
            <w:pPr>
              <w:pStyle w:val="Jin0"/>
              <w:shd w:val="clear" w:color="auto" w:fill="auto"/>
              <w:spacing w:after="0" w:line="240" w:lineRule="auto"/>
              <w:jc w:val="left"/>
              <w:rPr>
                <w:sz w:val="18"/>
                <w:szCs w:val="18"/>
              </w:rPr>
            </w:pPr>
            <w:r>
              <w:rPr>
                <w:sz w:val="18"/>
                <w:szCs w:val="18"/>
              </w:rPr>
              <w:t>podlahová plocha (m2)</w:t>
            </w:r>
          </w:p>
        </w:tc>
        <w:tc>
          <w:tcPr>
            <w:tcW w:w="1674" w:type="dxa"/>
            <w:tcBorders>
              <w:top w:val="single" w:sz="4" w:space="0" w:color="auto"/>
              <w:left w:val="single" w:sz="4" w:space="0" w:color="auto"/>
            </w:tcBorders>
            <w:shd w:val="clear" w:color="auto" w:fill="FFFFFF"/>
          </w:tcPr>
          <w:p w:rsidR="00D67879" w:rsidRDefault="00475D91">
            <w:pPr>
              <w:pStyle w:val="Jin0"/>
              <w:shd w:val="clear" w:color="auto" w:fill="auto"/>
              <w:spacing w:after="0" w:line="240" w:lineRule="auto"/>
              <w:jc w:val="right"/>
              <w:rPr>
                <w:sz w:val="18"/>
                <w:szCs w:val="18"/>
              </w:rPr>
            </w:pPr>
            <w:r w:rsidRPr="00475D91">
              <w:rPr>
                <w:sz w:val="18"/>
                <w:szCs w:val="18"/>
                <w:highlight w:val="black"/>
              </w:rPr>
              <w:t>…</w:t>
            </w:r>
            <w:proofErr w:type="gramStart"/>
            <w:r w:rsidRPr="00475D91">
              <w:rPr>
                <w:sz w:val="18"/>
                <w:szCs w:val="18"/>
                <w:highlight w:val="black"/>
              </w:rPr>
              <w:t>…</w:t>
            </w:r>
            <w:r w:rsidR="005F68CE" w:rsidRPr="00475D91">
              <w:rPr>
                <w:sz w:val="18"/>
                <w:szCs w:val="18"/>
                <w:highlight w:val="black"/>
              </w:rPr>
              <w:t>,00</w:t>
            </w:r>
            <w:proofErr w:type="gramEnd"/>
          </w:p>
        </w:tc>
        <w:tc>
          <w:tcPr>
            <w:tcW w:w="1681" w:type="dxa"/>
            <w:tcBorders>
              <w:top w:val="single" w:sz="4" w:space="0" w:color="auto"/>
              <w:left w:val="single" w:sz="4" w:space="0" w:color="auto"/>
              <w:right w:val="single" w:sz="4" w:space="0" w:color="auto"/>
            </w:tcBorders>
            <w:shd w:val="clear" w:color="auto" w:fill="FFFFFF"/>
            <w:vAlign w:val="bottom"/>
          </w:tcPr>
          <w:p w:rsidR="00D67879" w:rsidRDefault="005F68CE">
            <w:pPr>
              <w:pStyle w:val="Jin0"/>
              <w:shd w:val="clear" w:color="auto" w:fill="auto"/>
              <w:spacing w:after="0" w:line="240" w:lineRule="auto"/>
              <w:jc w:val="right"/>
              <w:rPr>
                <w:sz w:val="18"/>
                <w:szCs w:val="18"/>
              </w:rPr>
            </w:pPr>
            <w:r>
              <w:rPr>
                <w:sz w:val="18"/>
                <w:szCs w:val="18"/>
              </w:rPr>
              <w:t>0,00</w:t>
            </w:r>
          </w:p>
        </w:tc>
      </w:tr>
      <w:tr w:rsidR="00D67879">
        <w:tblPrEx>
          <w:tblCellMar>
            <w:top w:w="0" w:type="dxa"/>
            <w:bottom w:w="0" w:type="dxa"/>
          </w:tblCellMar>
        </w:tblPrEx>
        <w:trPr>
          <w:trHeight w:hRule="exact" w:val="252"/>
          <w:jc w:val="center"/>
        </w:trPr>
        <w:tc>
          <w:tcPr>
            <w:tcW w:w="6206" w:type="dxa"/>
            <w:tcBorders>
              <w:top w:val="single" w:sz="4" w:space="0" w:color="auto"/>
              <w:left w:val="single" w:sz="4" w:space="0" w:color="auto"/>
            </w:tcBorders>
            <w:shd w:val="clear" w:color="auto" w:fill="FFFFFF"/>
          </w:tcPr>
          <w:p w:rsidR="00D67879" w:rsidRDefault="005F68CE">
            <w:pPr>
              <w:pStyle w:val="Jin0"/>
              <w:shd w:val="clear" w:color="auto" w:fill="auto"/>
              <w:spacing w:after="0" w:line="240" w:lineRule="auto"/>
              <w:jc w:val="left"/>
              <w:rPr>
                <w:sz w:val="18"/>
                <w:szCs w:val="18"/>
              </w:rPr>
            </w:pPr>
            <w:r>
              <w:rPr>
                <w:sz w:val="18"/>
                <w:szCs w:val="18"/>
              </w:rPr>
              <w:t>podlahová plocha (m2) - pro rozúčtování</w:t>
            </w:r>
          </w:p>
        </w:tc>
        <w:tc>
          <w:tcPr>
            <w:tcW w:w="1674" w:type="dxa"/>
            <w:tcBorders>
              <w:top w:val="single" w:sz="4" w:space="0" w:color="auto"/>
              <w:left w:val="single" w:sz="4" w:space="0" w:color="auto"/>
            </w:tcBorders>
            <w:shd w:val="clear" w:color="auto" w:fill="FFFFFF"/>
            <w:vAlign w:val="bottom"/>
          </w:tcPr>
          <w:p w:rsidR="00D67879" w:rsidRDefault="005F68CE">
            <w:pPr>
              <w:pStyle w:val="Jin0"/>
              <w:shd w:val="clear" w:color="auto" w:fill="auto"/>
              <w:spacing w:after="0" w:line="240" w:lineRule="auto"/>
              <w:jc w:val="right"/>
              <w:rPr>
                <w:sz w:val="18"/>
                <w:szCs w:val="18"/>
              </w:rPr>
            </w:pPr>
            <w:r>
              <w:rPr>
                <w:sz w:val="18"/>
                <w:szCs w:val="18"/>
              </w:rPr>
              <w:t>0,00</w:t>
            </w:r>
          </w:p>
        </w:tc>
        <w:tc>
          <w:tcPr>
            <w:tcW w:w="1681" w:type="dxa"/>
            <w:tcBorders>
              <w:top w:val="single" w:sz="4" w:space="0" w:color="auto"/>
              <w:left w:val="single" w:sz="4" w:space="0" w:color="auto"/>
              <w:right w:val="single" w:sz="4" w:space="0" w:color="auto"/>
            </w:tcBorders>
            <w:shd w:val="clear" w:color="auto" w:fill="FFFFFF"/>
            <w:vAlign w:val="bottom"/>
          </w:tcPr>
          <w:p w:rsidR="00D67879" w:rsidRDefault="005F68CE">
            <w:pPr>
              <w:pStyle w:val="Jin0"/>
              <w:shd w:val="clear" w:color="auto" w:fill="auto"/>
              <w:spacing w:after="0" w:line="240" w:lineRule="auto"/>
              <w:jc w:val="right"/>
              <w:rPr>
                <w:sz w:val="18"/>
                <w:szCs w:val="18"/>
              </w:rPr>
            </w:pPr>
            <w:r>
              <w:rPr>
                <w:sz w:val="18"/>
                <w:szCs w:val="18"/>
              </w:rPr>
              <w:t>0,00</w:t>
            </w:r>
          </w:p>
        </w:tc>
      </w:tr>
      <w:tr w:rsidR="00D67879">
        <w:tblPrEx>
          <w:tblCellMar>
            <w:top w:w="0" w:type="dxa"/>
            <w:bottom w:w="0" w:type="dxa"/>
          </w:tblCellMar>
        </w:tblPrEx>
        <w:trPr>
          <w:trHeight w:hRule="exact" w:val="252"/>
          <w:jc w:val="center"/>
        </w:trPr>
        <w:tc>
          <w:tcPr>
            <w:tcW w:w="6206" w:type="dxa"/>
            <w:tcBorders>
              <w:top w:val="single" w:sz="4" w:space="0" w:color="auto"/>
              <w:left w:val="single" w:sz="4" w:space="0" w:color="auto"/>
            </w:tcBorders>
            <w:shd w:val="clear" w:color="auto" w:fill="FFFFFF"/>
          </w:tcPr>
          <w:p w:rsidR="00D67879" w:rsidRDefault="005F68CE">
            <w:pPr>
              <w:pStyle w:val="Jin0"/>
              <w:shd w:val="clear" w:color="auto" w:fill="auto"/>
              <w:spacing w:after="0" w:line="240" w:lineRule="auto"/>
              <w:jc w:val="left"/>
              <w:rPr>
                <w:sz w:val="18"/>
                <w:szCs w:val="18"/>
              </w:rPr>
            </w:pPr>
            <w:r>
              <w:rPr>
                <w:sz w:val="18"/>
                <w:szCs w:val="18"/>
              </w:rPr>
              <w:t xml:space="preserve">počet bytových jednotek zásobovaných </w:t>
            </w:r>
            <w:r>
              <w:rPr>
                <w:sz w:val="18"/>
                <w:szCs w:val="18"/>
              </w:rPr>
              <w:t>tepelnou energií</w:t>
            </w:r>
          </w:p>
        </w:tc>
        <w:tc>
          <w:tcPr>
            <w:tcW w:w="1674" w:type="dxa"/>
            <w:tcBorders>
              <w:top w:val="single" w:sz="4" w:space="0" w:color="auto"/>
              <w:left w:val="single" w:sz="4" w:space="0" w:color="auto"/>
            </w:tcBorders>
            <w:shd w:val="clear" w:color="auto" w:fill="FFFFFF"/>
          </w:tcPr>
          <w:p w:rsidR="00D67879" w:rsidRDefault="00D67879">
            <w:pPr>
              <w:rPr>
                <w:sz w:val="10"/>
                <w:szCs w:val="10"/>
              </w:rPr>
            </w:pPr>
          </w:p>
        </w:tc>
        <w:tc>
          <w:tcPr>
            <w:tcW w:w="1681" w:type="dxa"/>
            <w:tcBorders>
              <w:top w:val="single" w:sz="4" w:space="0" w:color="auto"/>
              <w:left w:val="single" w:sz="4" w:space="0" w:color="auto"/>
              <w:right w:val="single" w:sz="4" w:space="0" w:color="auto"/>
            </w:tcBorders>
            <w:shd w:val="clear" w:color="auto" w:fill="FFFFFF"/>
          </w:tcPr>
          <w:p w:rsidR="00D67879" w:rsidRDefault="00D67879">
            <w:pPr>
              <w:rPr>
                <w:sz w:val="10"/>
                <w:szCs w:val="10"/>
              </w:rPr>
            </w:pPr>
          </w:p>
        </w:tc>
      </w:tr>
      <w:tr w:rsidR="00D67879">
        <w:tblPrEx>
          <w:tblCellMar>
            <w:top w:w="0" w:type="dxa"/>
            <w:bottom w:w="0" w:type="dxa"/>
          </w:tblCellMar>
        </w:tblPrEx>
        <w:trPr>
          <w:trHeight w:hRule="exact" w:val="266"/>
          <w:jc w:val="center"/>
        </w:trPr>
        <w:tc>
          <w:tcPr>
            <w:tcW w:w="6206" w:type="dxa"/>
            <w:tcBorders>
              <w:top w:val="single" w:sz="4" w:space="0" w:color="auto"/>
              <w:left w:val="single" w:sz="4" w:space="0" w:color="auto"/>
              <w:bottom w:val="single" w:sz="4" w:space="0" w:color="auto"/>
            </w:tcBorders>
            <w:shd w:val="clear" w:color="auto" w:fill="FFFFFF"/>
          </w:tcPr>
          <w:p w:rsidR="00D67879" w:rsidRDefault="005F68CE">
            <w:pPr>
              <w:pStyle w:val="Jin0"/>
              <w:shd w:val="clear" w:color="auto" w:fill="auto"/>
              <w:spacing w:after="0" w:line="240" w:lineRule="auto"/>
              <w:jc w:val="left"/>
              <w:rPr>
                <w:sz w:val="18"/>
                <w:szCs w:val="18"/>
              </w:rPr>
            </w:pPr>
            <w:r>
              <w:rPr>
                <w:sz w:val="18"/>
                <w:szCs w:val="18"/>
              </w:rPr>
              <w:t>podíl dodaného tepla (%)</w:t>
            </w:r>
          </w:p>
        </w:tc>
        <w:tc>
          <w:tcPr>
            <w:tcW w:w="1674" w:type="dxa"/>
            <w:tcBorders>
              <w:top w:val="single" w:sz="4" w:space="0" w:color="auto"/>
              <w:left w:val="single" w:sz="4" w:space="0" w:color="auto"/>
              <w:bottom w:val="single" w:sz="4" w:space="0" w:color="auto"/>
            </w:tcBorders>
            <w:shd w:val="clear" w:color="auto" w:fill="FFFFFF"/>
            <w:vAlign w:val="center"/>
          </w:tcPr>
          <w:p w:rsidR="00D67879" w:rsidRDefault="005F68CE">
            <w:pPr>
              <w:pStyle w:val="Jin0"/>
              <w:shd w:val="clear" w:color="auto" w:fill="auto"/>
              <w:spacing w:after="0" w:line="240" w:lineRule="auto"/>
              <w:jc w:val="right"/>
              <w:rPr>
                <w:sz w:val="18"/>
                <w:szCs w:val="18"/>
              </w:rPr>
            </w:pPr>
            <w:r>
              <w:rPr>
                <w:sz w:val="18"/>
                <w:szCs w:val="18"/>
              </w:rPr>
              <w:t>100,00</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tcPr>
          <w:p w:rsidR="00D67879" w:rsidRDefault="005F68CE">
            <w:pPr>
              <w:pStyle w:val="Jin0"/>
              <w:shd w:val="clear" w:color="auto" w:fill="auto"/>
              <w:spacing w:after="0" w:line="240" w:lineRule="auto"/>
              <w:jc w:val="right"/>
              <w:rPr>
                <w:sz w:val="18"/>
                <w:szCs w:val="18"/>
              </w:rPr>
            </w:pPr>
            <w:r>
              <w:rPr>
                <w:sz w:val="18"/>
                <w:szCs w:val="18"/>
              </w:rPr>
              <w:t>0,00</w:t>
            </w:r>
          </w:p>
        </w:tc>
      </w:tr>
    </w:tbl>
    <w:p w:rsidR="00D67879" w:rsidRDefault="00D67879">
      <w:pPr>
        <w:spacing w:after="386" w:line="14" w:lineRule="exact"/>
      </w:pPr>
    </w:p>
    <w:p w:rsidR="00D67879" w:rsidRDefault="005F68CE">
      <w:pPr>
        <w:pStyle w:val="Zkladntext20"/>
        <w:shd w:val="clear" w:color="auto" w:fill="auto"/>
        <w:spacing w:after="300" w:line="204" w:lineRule="auto"/>
        <w:jc w:val="left"/>
      </w:pPr>
      <w:r>
        <w:t>Odběratel prohlašuje, že rozdělení podlahových ploch odpovídá skutečnosti a že nahlásí dodavateli každou změnu výměry podlahové plochy bytových a nebytových prostor.</w:t>
      </w:r>
    </w:p>
    <w:p w:rsidR="00D67879" w:rsidRDefault="005F68CE">
      <w:pPr>
        <w:pStyle w:val="Zkladntext20"/>
        <w:shd w:val="clear" w:color="auto" w:fill="auto"/>
        <w:spacing w:after="300" w:line="204" w:lineRule="auto"/>
      </w:pPr>
      <w:r>
        <w:t xml:space="preserve">Plnění odběru tepla podle </w:t>
      </w:r>
      <w:r>
        <w:t>tohoto diagramu je podmíněno uzavřením "Ujednání o ceně".</w:t>
      </w:r>
    </w:p>
    <w:p w:rsidR="00D67879" w:rsidRDefault="005F68CE">
      <w:pPr>
        <w:pStyle w:val="Zkladntext20"/>
        <w:shd w:val="clear" w:color="auto" w:fill="auto"/>
        <w:tabs>
          <w:tab w:val="left" w:pos="5821"/>
          <w:tab w:val="left" w:leader="dot" w:pos="6782"/>
          <w:tab w:val="left" w:leader="dot" w:pos="9587"/>
        </w:tabs>
        <w:spacing w:after="60" w:line="204" w:lineRule="auto"/>
      </w:pPr>
      <w:r>
        <w:t>Zmocněnec odběratele pro jednání</w:t>
      </w:r>
      <w:r>
        <w:tab/>
      </w:r>
      <w:r>
        <w:tab/>
      </w:r>
      <w:r>
        <w:tab/>
      </w:r>
    </w:p>
    <w:p w:rsidR="00D67879" w:rsidRDefault="005F68CE">
      <w:pPr>
        <w:pStyle w:val="Zkladntext20"/>
        <w:shd w:val="clear" w:color="auto" w:fill="auto"/>
        <w:tabs>
          <w:tab w:val="left" w:pos="7499"/>
        </w:tabs>
        <w:spacing w:after="100" w:line="204" w:lineRule="auto"/>
        <w:ind w:left="4180"/>
      </w:pPr>
      <w:r>
        <w:t>(</w:t>
      </w:r>
      <w:proofErr w:type="gramStart"/>
      <w:r>
        <w:t>jméno)</w:t>
      </w:r>
      <w:r>
        <w:tab/>
        <w:t>(telefon</w:t>
      </w:r>
      <w:proofErr w:type="gramEnd"/>
      <w:r>
        <w:t>)</w:t>
      </w:r>
    </w:p>
    <w:p w:rsidR="00D67879" w:rsidRDefault="005F68CE">
      <w:pPr>
        <w:pStyle w:val="Zkladntext20"/>
        <w:shd w:val="clear" w:color="auto" w:fill="auto"/>
        <w:spacing w:after="1380" w:line="204" w:lineRule="auto"/>
      </w:pPr>
      <w:r>
        <w:t>Další ujednání:</w:t>
      </w:r>
    </w:p>
    <w:p w:rsidR="00D67879" w:rsidRDefault="005F68CE">
      <w:pPr>
        <w:spacing w:line="14" w:lineRule="exact"/>
      </w:pPr>
      <w:r>
        <w:rPr>
          <w:rFonts w:ascii="Times New Roman" w:eastAsia="Times New Roman" w:hAnsi="Times New Roman" w:cs="Times New Roman"/>
          <w:noProof/>
          <w:sz w:val="18"/>
          <w:szCs w:val="18"/>
          <w:lang w:bidi="ar-SA"/>
        </w:rPr>
        <mc:AlternateContent>
          <mc:Choice Requires="wps">
            <w:drawing>
              <wp:anchor distT="0" distB="0" distL="440690" distR="1289685" simplePos="0" relativeHeight="125829379" behindDoc="0" locked="0" layoutInCell="1" allowOverlap="1">
                <wp:simplePos x="0" y="0"/>
                <wp:positionH relativeFrom="column">
                  <wp:posOffset>440690</wp:posOffset>
                </wp:positionH>
                <wp:positionV relativeFrom="paragraph">
                  <wp:posOffset>88900</wp:posOffset>
                </wp:positionV>
                <wp:extent cx="895985" cy="16002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895985" cy="160020"/>
                        </a:xfrm>
                        <a:prstGeom prst="rect">
                          <a:avLst/>
                        </a:prstGeom>
                        <a:noFill/>
                      </wps:spPr>
                      <wps:txbx>
                        <w:txbxContent>
                          <w:p w:rsidR="00D67879" w:rsidRDefault="005F68CE">
                            <w:pPr>
                              <w:pStyle w:val="Titulekobrzku0"/>
                              <w:shd w:val="clear" w:color="auto" w:fill="auto"/>
                              <w:spacing w:line="240" w:lineRule="auto"/>
                              <w:jc w:val="left"/>
                              <w:rPr>
                                <w:sz w:val="18"/>
                                <w:szCs w:val="18"/>
                              </w:rPr>
                            </w:pPr>
                            <w:r>
                              <w:rPr>
                                <w:color w:val="000000"/>
                                <w:sz w:val="18"/>
                                <w:szCs w:val="18"/>
                              </w:rPr>
                              <w:t xml:space="preserve">Olomouc dne </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34.7pt;margin-top:7pt;width:70.55pt;height:12.6pt;z-index:125829379;visibility:visible;mso-wrap-style:square;mso-wrap-distance-left:34.7pt;mso-wrap-distance-top:0;mso-wrap-distance-right:101.5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" filled="f" stroked="f">
                <v:textbox style="mso-fit-shape-to-text:t" inset="0,0,0,0">
                  <w:txbxContent>
                    <w:p w:rsidR="00D67879" w:rsidRDefault="005F68CE">
                      <w:pPr>
                        <w:pStyle w:val="Titulekobrzku0"/>
                        <w:shd w:val="clear" w:color="auto" w:fill="auto"/>
                        <w:spacing w:line="240" w:lineRule="auto"/>
                        <w:jc w:val="left"/>
                        <w:rPr>
                          <w:sz w:val="18"/>
                          <w:szCs w:val="18"/>
                        </w:rPr>
                      </w:pPr>
                      <w:r>
                        <w:rPr>
                          <w:color w:val="000000"/>
                          <w:sz w:val="18"/>
                          <w:szCs w:val="18"/>
                        </w:rPr>
                        <w:t xml:space="preserve">Olomouc dne </w:t>
                      </w:r>
                    </w:p>
                  </w:txbxContent>
                </v:textbox>
                <w10:wrap type="topAndBottom"/>
              </v:shape>
            </w:pict>
          </mc:Fallback>
        </mc:AlternateContent>
      </w:r>
      <w:r>
        <w:br w:type="page"/>
      </w:r>
    </w:p>
    <w:p w:rsidR="00D67879" w:rsidRDefault="005F68CE">
      <w:pPr>
        <w:pStyle w:val="Zkladntext20"/>
        <w:shd w:val="clear" w:color="auto" w:fill="auto"/>
        <w:tabs>
          <w:tab w:val="left" w:pos="7996"/>
        </w:tabs>
        <w:spacing w:after="0"/>
        <w:ind w:left="6480"/>
        <w:rPr>
          <w:sz w:val="20"/>
          <w:szCs w:val="20"/>
        </w:rPr>
      </w:pPr>
      <w:r>
        <w:lastRenderedPageBreak/>
        <w:t>Číslo smlouvy:</w:t>
      </w:r>
      <w:r>
        <w:tab/>
      </w:r>
      <w:r>
        <w:rPr>
          <w:b/>
          <w:bCs/>
          <w:sz w:val="20"/>
          <w:szCs w:val="20"/>
        </w:rPr>
        <w:t>33302</w:t>
      </w:r>
    </w:p>
    <w:p w:rsidR="00D67879" w:rsidRDefault="005F68CE">
      <w:pPr>
        <w:pStyle w:val="Nadpis20"/>
        <w:keepNext/>
        <w:keepLines/>
        <w:shd w:val="clear" w:color="auto" w:fill="auto"/>
        <w:spacing w:after="80"/>
      </w:pPr>
      <w:bookmarkStart w:id="1" w:name="bookmark1"/>
      <w:r>
        <w:t>DIAGRAM NA DODÁVKU A ODBĚR TEPLA</w:t>
      </w:r>
      <w:bookmarkEnd w:id="1"/>
    </w:p>
    <w:p w:rsidR="00D67879" w:rsidRDefault="005F68CE">
      <w:pPr>
        <w:pStyle w:val="Zkladntext20"/>
        <w:shd w:val="clear" w:color="auto" w:fill="auto"/>
        <w:spacing w:after="100"/>
        <w:ind w:left="6480"/>
      </w:pPr>
      <w:r>
        <w:t>pro odběrné místo: C510-372/501</w:t>
      </w:r>
    </w:p>
    <w:p w:rsidR="00D67879" w:rsidRDefault="005F68CE">
      <w:pPr>
        <w:pStyle w:val="Zkladntext1"/>
        <w:shd w:val="clear" w:color="auto" w:fill="auto"/>
        <w:spacing w:after="0" w:line="240" w:lineRule="auto"/>
        <w:rPr>
          <w:sz w:val="20"/>
          <w:szCs w:val="20"/>
        </w:rPr>
      </w:pPr>
      <w:r>
        <w:rPr>
          <w:sz w:val="20"/>
          <w:szCs w:val="20"/>
        </w:rPr>
        <w:t xml:space="preserve">Platnost pro rok: </w:t>
      </w:r>
      <w:r>
        <w:rPr>
          <w:b/>
          <w:bCs/>
          <w:sz w:val="20"/>
          <w:szCs w:val="20"/>
        </w:rPr>
        <w:t>2017</w:t>
      </w:r>
    </w:p>
    <w:p w:rsidR="00D67879" w:rsidRDefault="005F68CE">
      <w:pPr>
        <w:pStyle w:val="Zkladntext1"/>
        <w:shd w:val="clear" w:color="auto" w:fill="auto"/>
        <w:tabs>
          <w:tab w:val="left" w:pos="1388"/>
        </w:tabs>
        <w:spacing w:after="0" w:line="240" w:lineRule="auto"/>
        <w:rPr>
          <w:sz w:val="20"/>
          <w:szCs w:val="20"/>
        </w:rPr>
      </w:pPr>
      <w:r>
        <w:rPr>
          <w:b/>
          <w:bCs/>
          <w:sz w:val="20"/>
          <w:szCs w:val="20"/>
        </w:rPr>
        <w:t>Název OM:</w:t>
      </w:r>
      <w:r>
        <w:rPr>
          <w:b/>
          <w:bCs/>
          <w:sz w:val="20"/>
          <w:szCs w:val="20"/>
        </w:rPr>
        <w:tab/>
        <w:t xml:space="preserve">Právnická fakulta, Třída </w:t>
      </w:r>
      <w:proofErr w:type="gramStart"/>
      <w:r>
        <w:rPr>
          <w:b/>
          <w:bCs/>
          <w:sz w:val="20"/>
          <w:szCs w:val="20"/>
        </w:rPr>
        <w:t>17.1ist.,Olomouc</w:t>
      </w:r>
      <w:proofErr w:type="gramEnd"/>
    </w:p>
    <w:p w:rsidR="00D67879" w:rsidRDefault="005F68CE">
      <w:pPr>
        <w:pStyle w:val="Zkladntext1"/>
        <w:shd w:val="clear" w:color="auto" w:fill="auto"/>
        <w:tabs>
          <w:tab w:val="left" w:pos="1388"/>
        </w:tabs>
        <w:spacing w:after="0" w:line="240" w:lineRule="auto"/>
        <w:rPr>
          <w:sz w:val="20"/>
          <w:szCs w:val="20"/>
        </w:rPr>
      </w:pPr>
      <w:r>
        <w:rPr>
          <w:sz w:val="20"/>
          <w:szCs w:val="20"/>
        </w:rPr>
        <w:t>Sazba:</w:t>
      </w:r>
      <w:r>
        <w:rPr>
          <w:sz w:val="20"/>
          <w:szCs w:val="20"/>
        </w:rPr>
        <w:tab/>
      </w:r>
      <w:r w:rsidRPr="00475D91">
        <w:rPr>
          <w:b/>
          <w:bCs/>
          <w:sz w:val="20"/>
          <w:szCs w:val="20"/>
          <w:highlight w:val="black"/>
        </w:rPr>
        <w:t>5</w:t>
      </w:r>
      <w:r w:rsidR="00475D91" w:rsidRPr="00475D91">
        <w:rPr>
          <w:b/>
          <w:bCs/>
          <w:sz w:val="20"/>
          <w:szCs w:val="20"/>
          <w:highlight w:val="black"/>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1670"/>
        <w:gridCol w:w="1678"/>
        <w:gridCol w:w="1678"/>
        <w:gridCol w:w="1670"/>
        <w:gridCol w:w="1692"/>
      </w:tblGrid>
      <w:tr w:rsidR="00D67879">
        <w:tblPrEx>
          <w:tblCellMar>
            <w:top w:w="0" w:type="dxa"/>
            <w:bottom w:w="0" w:type="dxa"/>
          </w:tblCellMar>
        </w:tblPrEx>
        <w:trPr>
          <w:trHeight w:hRule="exact" w:val="439"/>
          <w:jc w:val="center"/>
        </w:trPr>
        <w:tc>
          <w:tcPr>
            <w:tcW w:w="1195" w:type="dxa"/>
            <w:vMerge w:val="restart"/>
            <w:tcBorders>
              <w:top w:val="single" w:sz="4" w:space="0" w:color="auto"/>
              <w:left w:val="single" w:sz="4" w:space="0" w:color="auto"/>
            </w:tcBorders>
            <w:shd w:val="clear" w:color="auto" w:fill="FFFFFF"/>
          </w:tcPr>
          <w:p w:rsidR="00D67879" w:rsidRDefault="00D67879">
            <w:pPr>
              <w:rPr>
                <w:sz w:val="10"/>
                <w:szCs w:val="10"/>
              </w:rPr>
            </w:pPr>
          </w:p>
        </w:tc>
        <w:tc>
          <w:tcPr>
            <w:tcW w:w="1670" w:type="dxa"/>
            <w:vMerge w:val="restart"/>
            <w:tcBorders>
              <w:top w:val="single" w:sz="4" w:space="0" w:color="auto"/>
              <w:left w:val="single" w:sz="4" w:space="0" w:color="auto"/>
            </w:tcBorders>
            <w:shd w:val="clear" w:color="auto" w:fill="FFFFFF"/>
          </w:tcPr>
          <w:p w:rsidR="00D67879" w:rsidRDefault="005F68CE">
            <w:pPr>
              <w:pStyle w:val="Jin0"/>
              <w:shd w:val="clear" w:color="auto" w:fill="auto"/>
              <w:spacing w:after="0" w:line="240" w:lineRule="auto"/>
              <w:jc w:val="right"/>
              <w:rPr>
                <w:sz w:val="18"/>
                <w:szCs w:val="18"/>
              </w:rPr>
            </w:pPr>
            <w:r>
              <w:rPr>
                <w:sz w:val="18"/>
                <w:szCs w:val="18"/>
              </w:rPr>
              <w:t>Tepelná energie v GJ</w:t>
            </w:r>
          </w:p>
        </w:tc>
        <w:tc>
          <w:tcPr>
            <w:tcW w:w="3356" w:type="dxa"/>
            <w:gridSpan w:val="2"/>
            <w:tcBorders>
              <w:top w:val="single" w:sz="4" w:space="0" w:color="auto"/>
              <w:left w:val="single" w:sz="4" w:space="0" w:color="auto"/>
            </w:tcBorders>
            <w:shd w:val="clear" w:color="auto" w:fill="FFFFFF"/>
          </w:tcPr>
          <w:p w:rsidR="00D67879" w:rsidRDefault="005F68CE">
            <w:pPr>
              <w:pStyle w:val="Jin0"/>
              <w:shd w:val="clear" w:color="auto" w:fill="auto"/>
              <w:spacing w:after="0" w:line="240" w:lineRule="auto"/>
              <w:jc w:val="center"/>
              <w:rPr>
                <w:sz w:val="18"/>
                <w:szCs w:val="18"/>
              </w:rPr>
            </w:pPr>
            <w:r>
              <w:rPr>
                <w:sz w:val="18"/>
                <w:szCs w:val="18"/>
              </w:rPr>
              <w:t>MW sjednané pro výpočet stálého platu</w:t>
            </w:r>
          </w:p>
        </w:tc>
        <w:tc>
          <w:tcPr>
            <w:tcW w:w="3362" w:type="dxa"/>
            <w:gridSpan w:val="2"/>
            <w:tcBorders>
              <w:top w:val="single" w:sz="4" w:space="0" w:color="auto"/>
              <w:left w:val="single" w:sz="4" w:space="0" w:color="auto"/>
              <w:right w:val="single" w:sz="4" w:space="0" w:color="auto"/>
            </w:tcBorders>
            <w:shd w:val="clear" w:color="auto" w:fill="FFFFFF"/>
            <w:vAlign w:val="bottom"/>
          </w:tcPr>
          <w:p w:rsidR="00D67879" w:rsidRDefault="005F68CE">
            <w:pPr>
              <w:pStyle w:val="Jin0"/>
              <w:shd w:val="clear" w:color="auto" w:fill="auto"/>
              <w:spacing w:after="0" w:line="209" w:lineRule="auto"/>
              <w:jc w:val="center"/>
              <w:rPr>
                <w:sz w:val="18"/>
                <w:szCs w:val="18"/>
              </w:rPr>
            </w:pPr>
            <w:r>
              <w:rPr>
                <w:sz w:val="18"/>
                <w:szCs w:val="18"/>
              </w:rPr>
              <w:t>GJ sjednané pro výpočet stálého platu</w:t>
            </w:r>
          </w:p>
        </w:tc>
      </w:tr>
      <w:tr w:rsidR="00D67879">
        <w:tblPrEx>
          <w:tblCellMar>
            <w:top w:w="0" w:type="dxa"/>
            <w:bottom w:w="0" w:type="dxa"/>
          </w:tblCellMar>
        </w:tblPrEx>
        <w:trPr>
          <w:trHeight w:hRule="exact" w:val="252"/>
          <w:jc w:val="center"/>
        </w:trPr>
        <w:tc>
          <w:tcPr>
            <w:tcW w:w="1195" w:type="dxa"/>
            <w:vMerge/>
            <w:tcBorders>
              <w:left w:val="single" w:sz="4" w:space="0" w:color="auto"/>
            </w:tcBorders>
            <w:shd w:val="clear" w:color="auto" w:fill="FFFFFF"/>
          </w:tcPr>
          <w:p w:rsidR="00D67879" w:rsidRDefault="00D67879"/>
        </w:tc>
        <w:tc>
          <w:tcPr>
            <w:tcW w:w="1670" w:type="dxa"/>
            <w:vMerge/>
            <w:tcBorders>
              <w:left w:val="single" w:sz="4" w:space="0" w:color="auto"/>
            </w:tcBorders>
            <w:shd w:val="clear" w:color="auto" w:fill="FFFFFF"/>
          </w:tcPr>
          <w:p w:rsidR="00D67879" w:rsidRDefault="00D67879"/>
        </w:tc>
        <w:tc>
          <w:tcPr>
            <w:tcW w:w="1678" w:type="dxa"/>
            <w:tcBorders>
              <w:top w:val="single" w:sz="4" w:space="0" w:color="auto"/>
              <w:left w:val="single" w:sz="4" w:space="0" w:color="auto"/>
            </w:tcBorders>
            <w:shd w:val="clear" w:color="auto" w:fill="FFFFFF"/>
          </w:tcPr>
          <w:p w:rsidR="00D67879" w:rsidRDefault="005F68CE">
            <w:pPr>
              <w:pStyle w:val="Jin0"/>
              <w:shd w:val="clear" w:color="auto" w:fill="auto"/>
              <w:spacing w:after="0" w:line="240" w:lineRule="auto"/>
              <w:jc w:val="center"/>
              <w:rPr>
                <w:sz w:val="18"/>
                <w:szCs w:val="18"/>
              </w:rPr>
            </w:pPr>
            <w:proofErr w:type="spellStart"/>
            <w:r>
              <w:rPr>
                <w:sz w:val="18"/>
                <w:szCs w:val="18"/>
              </w:rPr>
              <w:t>nebyty</w:t>
            </w:r>
            <w:proofErr w:type="spellEnd"/>
          </w:p>
        </w:tc>
        <w:tc>
          <w:tcPr>
            <w:tcW w:w="1678" w:type="dxa"/>
            <w:tcBorders>
              <w:top w:val="single" w:sz="4" w:space="0" w:color="auto"/>
              <w:left w:val="single" w:sz="4" w:space="0" w:color="auto"/>
            </w:tcBorders>
            <w:shd w:val="clear" w:color="auto" w:fill="FFFFFF"/>
          </w:tcPr>
          <w:p w:rsidR="00D67879" w:rsidRDefault="005F68CE">
            <w:pPr>
              <w:pStyle w:val="Jin0"/>
              <w:shd w:val="clear" w:color="auto" w:fill="auto"/>
              <w:spacing w:after="0" w:line="240" w:lineRule="auto"/>
              <w:jc w:val="center"/>
              <w:rPr>
                <w:sz w:val="18"/>
                <w:szCs w:val="18"/>
              </w:rPr>
            </w:pPr>
            <w:r>
              <w:rPr>
                <w:sz w:val="18"/>
                <w:szCs w:val="18"/>
              </w:rPr>
              <w:t>byty</w:t>
            </w:r>
          </w:p>
        </w:tc>
        <w:tc>
          <w:tcPr>
            <w:tcW w:w="1670" w:type="dxa"/>
            <w:tcBorders>
              <w:top w:val="single" w:sz="4" w:space="0" w:color="auto"/>
              <w:left w:val="single" w:sz="4" w:space="0" w:color="auto"/>
            </w:tcBorders>
            <w:shd w:val="clear" w:color="auto" w:fill="FFFFFF"/>
          </w:tcPr>
          <w:p w:rsidR="00D67879" w:rsidRDefault="005F68CE">
            <w:pPr>
              <w:pStyle w:val="Jin0"/>
              <w:shd w:val="clear" w:color="auto" w:fill="auto"/>
              <w:spacing w:after="0" w:line="240" w:lineRule="auto"/>
              <w:jc w:val="center"/>
              <w:rPr>
                <w:sz w:val="18"/>
                <w:szCs w:val="18"/>
              </w:rPr>
            </w:pPr>
            <w:proofErr w:type="spellStart"/>
            <w:r>
              <w:rPr>
                <w:sz w:val="18"/>
                <w:szCs w:val="18"/>
              </w:rPr>
              <w:t>nebyty</w:t>
            </w:r>
            <w:proofErr w:type="spellEnd"/>
          </w:p>
        </w:tc>
        <w:tc>
          <w:tcPr>
            <w:tcW w:w="1692" w:type="dxa"/>
            <w:tcBorders>
              <w:top w:val="single" w:sz="4" w:space="0" w:color="auto"/>
              <w:left w:val="single" w:sz="4" w:space="0" w:color="auto"/>
              <w:right w:val="single" w:sz="4" w:space="0" w:color="auto"/>
            </w:tcBorders>
            <w:shd w:val="clear" w:color="auto" w:fill="FFFFFF"/>
          </w:tcPr>
          <w:p w:rsidR="00D67879" w:rsidRDefault="005F68CE">
            <w:pPr>
              <w:pStyle w:val="Jin0"/>
              <w:shd w:val="clear" w:color="auto" w:fill="auto"/>
              <w:spacing w:after="0" w:line="240" w:lineRule="auto"/>
              <w:jc w:val="center"/>
              <w:rPr>
                <w:sz w:val="18"/>
                <w:szCs w:val="18"/>
              </w:rPr>
            </w:pPr>
            <w:r>
              <w:rPr>
                <w:sz w:val="18"/>
                <w:szCs w:val="18"/>
              </w:rPr>
              <w:t>byty</w:t>
            </w:r>
          </w:p>
        </w:tc>
      </w:tr>
      <w:tr w:rsidR="00475D91" w:rsidTr="00061DC3">
        <w:tblPrEx>
          <w:tblCellMar>
            <w:top w:w="0" w:type="dxa"/>
            <w:bottom w:w="0" w:type="dxa"/>
          </w:tblCellMar>
        </w:tblPrEx>
        <w:trPr>
          <w:trHeight w:hRule="exact" w:val="252"/>
          <w:jc w:val="center"/>
        </w:trPr>
        <w:tc>
          <w:tcPr>
            <w:tcW w:w="1195" w:type="dxa"/>
            <w:tcBorders>
              <w:top w:val="single" w:sz="4" w:space="0" w:color="auto"/>
              <w:left w:val="single" w:sz="4" w:space="0" w:color="auto"/>
            </w:tcBorders>
            <w:shd w:val="clear" w:color="auto" w:fill="FFFFFF"/>
          </w:tcPr>
          <w:p w:rsidR="00475D91" w:rsidRDefault="00475D91">
            <w:pPr>
              <w:pStyle w:val="Jin0"/>
              <w:shd w:val="clear" w:color="auto" w:fill="auto"/>
              <w:spacing w:after="0" w:line="240" w:lineRule="auto"/>
              <w:jc w:val="left"/>
              <w:rPr>
                <w:sz w:val="18"/>
                <w:szCs w:val="18"/>
              </w:rPr>
            </w:pPr>
            <w:r>
              <w:rPr>
                <w:sz w:val="18"/>
                <w:szCs w:val="18"/>
              </w:rPr>
              <w:t>Leden</w:t>
            </w:r>
          </w:p>
        </w:tc>
        <w:tc>
          <w:tcPr>
            <w:tcW w:w="1670" w:type="dxa"/>
            <w:tcBorders>
              <w:top w:val="single" w:sz="4" w:space="0" w:color="auto"/>
              <w:left w:val="single" w:sz="4" w:space="0" w:color="auto"/>
            </w:tcBorders>
            <w:shd w:val="clear" w:color="auto" w:fill="FFFFFF"/>
          </w:tcPr>
          <w:p w:rsidR="00475D91" w:rsidRPr="00475D91" w:rsidRDefault="00475D91" w:rsidP="000129E6">
            <w:pPr>
              <w:pStyle w:val="Jin0"/>
              <w:shd w:val="clear" w:color="auto" w:fill="auto"/>
              <w:spacing w:after="0" w:line="240" w:lineRule="auto"/>
              <w:jc w:val="right"/>
              <w:rPr>
                <w:sz w:val="18"/>
                <w:szCs w:val="18"/>
                <w:highlight w:val="black"/>
              </w:rPr>
            </w:pPr>
            <w:r w:rsidRPr="00475D91">
              <w:rPr>
                <w:sz w:val="18"/>
                <w:szCs w:val="18"/>
                <w:highlight w:val="black"/>
              </w:rPr>
              <w:t>….</w:t>
            </w:r>
          </w:p>
        </w:tc>
        <w:tc>
          <w:tcPr>
            <w:tcW w:w="1678"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8"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0" w:type="dxa"/>
            <w:tcBorders>
              <w:top w:val="single" w:sz="4" w:space="0" w:color="auto"/>
              <w:left w:val="single" w:sz="4" w:space="0" w:color="auto"/>
            </w:tcBorders>
            <w:shd w:val="clear" w:color="auto" w:fill="FFFFFF"/>
          </w:tcPr>
          <w:p w:rsidR="00475D91" w:rsidRDefault="00475D91">
            <w:pPr>
              <w:rPr>
                <w:sz w:val="10"/>
                <w:szCs w:val="10"/>
              </w:rPr>
            </w:pPr>
          </w:p>
        </w:tc>
        <w:tc>
          <w:tcPr>
            <w:tcW w:w="1692" w:type="dxa"/>
            <w:tcBorders>
              <w:top w:val="single" w:sz="4" w:space="0" w:color="auto"/>
              <w:left w:val="single" w:sz="4" w:space="0" w:color="auto"/>
              <w:right w:val="single" w:sz="4" w:space="0" w:color="auto"/>
            </w:tcBorders>
            <w:shd w:val="clear" w:color="auto" w:fill="FFFFFF"/>
          </w:tcPr>
          <w:p w:rsidR="00475D91" w:rsidRDefault="00475D91">
            <w:pPr>
              <w:rPr>
                <w:sz w:val="10"/>
                <w:szCs w:val="10"/>
              </w:rPr>
            </w:pPr>
          </w:p>
        </w:tc>
      </w:tr>
      <w:tr w:rsidR="00475D91" w:rsidTr="00061DC3">
        <w:tblPrEx>
          <w:tblCellMar>
            <w:top w:w="0" w:type="dxa"/>
            <w:bottom w:w="0" w:type="dxa"/>
          </w:tblCellMar>
        </w:tblPrEx>
        <w:trPr>
          <w:trHeight w:hRule="exact" w:val="252"/>
          <w:jc w:val="center"/>
        </w:trPr>
        <w:tc>
          <w:tcPr>
            <w:tcW w:w="1195" w:type="dxa"/>
            <w:tcBorders>
              <w:top w:val="single" w:sz="4" w:space="0" w:color="auto"/>
              <w:left w:val="single" w:sz="4" w:space="0" w:color="auto"/>
            </w:tcBorders>
            <w:shd w:val="clear" w:color="auto" w:fill="FFFFFF"/>
          </w:tcPr>
          <w:p w:rsidR="00475D91" w:rsidRDefault="00475D91">
            <w:pPr>
              <w:pStyle w:val="Jin0"/>
              <w:shd w:val="clear" w:color="auto" w:fill="auto"/>
              <w:spacing w:after="0" w:line="240" w:lineRule="auto"/>
              <w:jc w:val="left"/>
              <w:rPr>
                <w:sz w:val="18"/>
                <w:szCs w:val="18"/>
              </w:rPr>
            </w:pPr>
            <w:r>
              <w:rPr>
                <w:sz w:val="18"/>
                <w:szCs w:val="18"/>
              </w:rPr>
              <w:t>Únor</w:t>
            </w:r>
          </w:p>
        </w:tc>
        <w:tc>
          <w:tcPr>
            <w:tcW w:w="1670" w:type="dxa"/>
            <w:tcBorders>
              <w:top w:val="single" w:sz="4" w:space="0" w:color="auto"/>
              <w:left w:val="single" w:sz="4" w:space="0" w:color="auto"/>
            </w:tcBorders>
            <w:shd w:val="clear" w:color="auto" w:fill="FFFFFF"/>
            <w:vAlign w:val="center"/>
          </w:tcPr>
          <w:p w:rsidR="00475D91" w:rsidRPr="00475D91" w:rsidRDefault="00475D91" w:rsidP="000129E6">
            <w:pPr>
              <w:pStyle w:val="Jin0"/>
              <w:shd w:val="clear" w:color="auto" w:fill="auto"/>
              <w:spacing w:after="0" w:line="240" w:lineRule="auto"/>
              <w:jc w:val="right"/>
              <w:rPr>
                <w:sz w:val="18"/>
                <w:szCs w:val="18"/>
                <w:highlight w:val="black"/>
              </w:rPr>
            </w:pPr>
            <w:r w:rsidRPr="00475D91">
              <w:rPr>
                <w:sz w:val="18"/>
                <w:szCs w:val="18"/>
                <w:highlight w:val="black"/>
              </w:rPr>
              <w:t>…..</w:t>
            </w:r>
          </w:p>
        </w:tc>
        <w:tc>
          <w:tcPr>
            <w:tcW w:w="1678"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8"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0" w:type="dxa"/>
            <w:tcBorders>
              <w:top w:val="single" w:sz="4" w:space="0" w:color="auto"/>
              <w:left w:val="single" w:sz="4" w:space="0" w:color="auto"/>
            </w:tcBorders>
            <w:shd w:val="clear" w:color="auto" w:fill="FFFFFF"/>
          </w:tcPr>
          <w:p w:rsidR="00475D91" w:rsidRDefault="00475D91">
            <w:pPr>
              <w:rPr>
                <w:sz w:val="10"/>
                <w:szCs w:val="10"/>
              </w:rPr>
            </w:pPr>
          </w:p>
        </w:tc>
        <w:tc>
          <w:tcPr>
            <w:tcW w:w="1692" w:type="dxa"/>
            <w:tcBorders>
              <w:top w:val="single" w:sz="4" w:space="0" w:color="auto"/>
              <w:left w:val="single" w:sz="4" w:space="0" w:color="auto"/>
              <w:right w:val="single" w:sz="4" w:space="0" w:color="auto"/>
            </w:tcBorders>
            <w:shd w:val="clear" w:color="auto" w:fill="FFFFFF"/>
          </w:tcPr>
          <w:p w:rsidR="00475D91" w:rsidRDefault="00475D91">
            <w:pPr>
              <w:rPr>
                <w:sz w:val="10"/>
                <w:szCs w:val="10"/>
              </w:rPr>
            </w:pPr>
          </w:p>
        </w:tc>
      </w:tr>
      <w:tr w:rsidR="00475D91" w:rsidTr="00061DC3">
        <w:tblPrEx>
          <w:tblCellMar>
            <w:top w:w="0" w:type="dxa"/>
            <w:bottom w:w="0" w:type="dxa"/>
          </w:tblCellMar>
        </w:tblPrEx>
        <w:trPr>
          <w:trHeight w:hRule="exact" w:val="252"/>
          <w:jc w:val="center"/>
        </w:trPr>
        <w:tc>
          <w:tcPr>
            <w:tcW w:w="1195" w:type="dxa"/>
            <w:tcBorders>
              <w:top w:val="single" w:sz="4" w:space="0" w:color="auto"/>
              <w:left w:val="single" w:sz="4" w:space="0" w:color="auto"/>
            </w:tcBorders>
            <w:shd w:val="clear" w:color="auto" w:fill="FFFFFF"/>
          </w:tcPr>
          <w:p w:rsidR="00475D91" w:rsidRDefault="00475D91">
            <w:pPr>
              <w:pStyle w:val="Jin0"/>
              <w:shd w:val="clear" w:color="auto" w:fill="auto"/>
              <w:spacing w:after="0" w:line="240" w:lineRule="auto"/>
              <w:jc w:val="left"/>
              <w:rPr>
                <w:sz w:val="18"/>
                <w:szCs w:val="18"/>
              </w:rPr>
            </w:pPr>
            <w:r>
              <w:rPr>
                <w:sz w:val="18"/>
                <w:szCs w:val="18"/>
              </w:rPr>
              <w:t>Březen</w:t>
            </w:r>
          </w:p>
        </w:tc>
        <w:tc>
          <w:tcPr>
            <w:tcW w:w="1670" w:type="dxa"/>
            <w:tcBorders>
              <w:top w:val="single" w:sz="4" w:space="0" w:color="auto"/>
              <w:left w:val="single" w:sz="4" w:space="0" w:color="auto"/>
            </w:tcBorders>
            <w:shd w:val="clear" w:color="auto" w:fill="FFFFFF"/>
          </w:tcPr>
          <w:p w:rsidR="00475D91" w:rsidRPr="00475D91" w:rsidRDefault="00475D91" w:rsidP="000129E6">
            <w:pPr>
              <w:pStyle w:val="Jin0"/>
              <w:shd w:val="clear" w:color="auto" w:fill="auto"/>
              <w:spacing w:after="0" w:line="240" w:lineRule="auto"/>
              <w:jc w:val="right"/>
              <w:rPr>
                <w:sz w:val="18"/>
                <w:szCs w:val="18"/>
                <w:highlight w:val="black"/>
              </w:rPr>
            </w:pPr>
            <w:r w:rsidRPr="00475D91">
              <w:rPr>
                <w:sz w:val="18"/>
                <w:szCs w:val="18"/>
                <w:highlight w:val="black"/>
              </w:rPr>
              <w:t>….</w:t>
            </w:r>
          </w:p>
        </w:tc>
        <w:tc>
          <w:tcPr>
            <w:tcW w:w="1678"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8"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0" w:type="dxa"/>
            <w:tcBorders>
              <w:top w:val="single" w:sz="4" w:space="0" w:color="auto"/>
              <w:left w:val="single" w:sz="4" w:space="0" w:color="auto"/>
            </w:tcBorders>
            <w:shd w:val="clear" w:color="auto" w:fill="FFFFFF"/>
          </w:tcPr>
          <w:p w:rsidR="00475D91" w:rsidRDefault="00475D91">
            <w:pPr>
              <w:rPr>
                <w:sz w:val="10"/>
                <w:szCs w:val="10"/>
              </w:rPr>
            </w:pPr>
          </w:p>
        </w:tc>
        <w:tc>
          <w:tcPr>
            <w:tcW w:w="1692" w:type="dxa"/>
            <w:tcBorders>
              <w:top w:val="single" w:sz="4" w:space="0" w:color="auto"/>
              <w:left w:val="single" w:sz="4" w:space="0" w:color="auto"/>
              <w:right w:val="single" w:sz="4" w:space="0" w:color="auto"/>
            </w:tcBorders>
            <w:shd w:val="clear" w:color="auto" w:fill="FFFFFF"/>
          </w:tcPr>
          <w:p w:rsidR="00475D91" w:rsidRDefault="00475D91">
            <w:pPr>
              <w:rPr>
                <w:sz w:val="10"/>
                <w:szCs w:val="10"/>
              </w:rPr>
            </w:pPr>
          </w:p>
        </w:tc>
      </w:tr>
      <w:tr w:rsidR="00475D91">
        <w:tblPrEx>
          <w:tblCellMar>
            <w:top w:w="0" w:type="dxa"/>
            <w:bottom w:w="0" w:type="dxa"/>
          </w:tblCellMar>
        </w:tblPrEx>
        <w:trPr>
          <w:trHeight w:hRule="exact" w:val="252"/>
          <w:jc w:val="center"/>
        </w:trPr>
        <w:tc>
          <w:tcPr>
            <w:tcW w:w="1195" w:type="dxa"/>
            <w:tcBorders>
              <w:top w:val="single" w:sz="4" w:space="0" w:color="auto"/>
              <w:left w:val="single" w:sz="4" w:space="0" w:color="auto"/>
            </w:tcBorders>
            <w:shd w:val="clear" w:color="auto" w:fill="FFFFFF"/>
          </w:tcPr>
          <w:p w:rsidR="00475D91" w:rsidRDefault="00475D91">
            <w:pPr>
              <w:pStyle w:val="Jin0"/>
              <w:shd w:val="clear" w:color="auto" w:fill="auto"/>
              <w:spacing w:after="0" w:line="240" w:lineRule="auto"/>
              <w:jc w:val="left"/>
              <w:rPr>
                <w:sz w:val="18"/>
                <w:szCs w:val="18"/>
              </w:rPr>
            </w:pPr>
            <w:r>
              <w:rPr>
                <w:sz w:val="18"/>
                <w:szCs w:val="18"/>
              </w:rPr>
              <w:t>Duben</w:t>
            </w:r>
          </w:p>
        </w:tc>
        <w:tc>
          <w:tcPr>
            <w:tcW w:w="1670" w:type="dxa"/>
            <w:tcBorders>
              <w:top w:val="single" w:sz="4" w:space="0" w:color="auto"/>
              <w:left w:val="single" w:sz="4" w:space="0" w:color="auto"/>
            </w:tcBorders>
            <w:shd w:val="clear" w:color="auto" w:fill="FFFFFF"/>
            <w:vAlign w:val="center"/>
          </w:tcPr>
          <w:p w:rsidR="00475D91" w:rsidRPr="00475D91" w:rsidRDefault="00475D91" w:rsidP="000129E6">
            <w:pPr>
              <w:pStyle w:val="Jin0"/>
              <w:shd w:val="clear" w:color="auto" w:fill="auto"/>
              <w:spacing w:after="0" w:line="240" w:lineRule="auto"/>
              <w:jc w:val="right"/>
              <w:rPr>
                <w:sz w:val="18"/>
                <w:szCs w:val="18"/>
                <w:highlight w:val="black"/>
              </w:rPr>
            </w:pPr>
            <w:r w:rsidRPr="00475D91">
              <w:rPr>
                <w:sz w:val="18"/>
                <w:szCs w:val="18"/>
                <w:highlight w:val="black"/>
              </w:rPr>
              <w:t>…..</w:t>
            </w:r>
          </w:p>
        </w:tc>
        <w:tc>
          <w:tcPr>
            <w:tcW w:w="1678"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8"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0" w:type="dxa"/>
            <w:tcBorders>
              <w:top w:val="single" w:sz="4" w:space="0" w:color="auto"/>
              <w:left w:val="single" w:sz="4" w:space="0" w:color="auto"/>
            </w:tcBorders>
            <w:shd w:val="clear" w:color="auto" w:fill="FFFFFF"/>
          </w:tcPr>
          <w:p w:rsidR="00475D91" w:rsidRDefault="00475D91">
            <w:pPr>
              <w:rPr>
                <w:sz w:val="10"/>
                <w:szCs w:val="10"/>
              </w:rPr>
            </w:pPr>
          </w:p>
        </w:tc>
        <w:tc>
          <w:tcPr>
            <w:tcW w:w="1692" w:type="dxa"/>
            <w:tcBorders>
              <w:top w:val="single" w:sz="4" w:space="0" w:color="auto"/>
              <w:left w:val="single" w:sz="4" w:space="0" w:color="auto"/>
              <w:right w:val="single" w:sz="4" w:space="0" w:color="auto"/>
            </w:tcBorders>
            <w:shd w:val="clear" w:color="auto" w:fill="FFFFFF"/>
          </w:tcPr>
          <w:p w:rsidR="00475D91" w:rsidRDefault="00475D91">
            <w:pPr>
              <w:rPr>
                <w:sz w:val="10"/>
                <w:szCs w:val="10"/>
              </w:rPr>
            </w:pPr>
          </w:p>
        </w:tc>
      </w:tr>
      <w:tr w:rsidR="00475D91">
        <w:tblPrEx>
          <w:tblCellMar>
            <w:top w:w="0" w:type="dxa"/>
            <w:bottom w:w="0" w:type="dxa"/>
          </w:tblCellMar>
        </w:tblPrEx>
        <w:trPr>
          <w:trHeight w:hRule="exact" w:val="248"/>
          <w:jc w:val="center"/>
        </w:trPr>
        <w:tc>
          <w:tcPr>
            <w:tcW w:w="1195" w:type="dxa"/>
            <w:tcBorders>
              <w:top w:val="single" w:sz="4" w:space="0" w:color="auto"/>
              <w:left w:val="single" w:sz="4" w:space="0" w:color="auto"/>
            </w:tcBorders>
            <w:shd w:val="clear" w:color="auto" w:fill="FFFFFF"/>
          </w:tcPr>
          <w:p w:rsidR="00475D91" w:rsidRDefault="00475D91">
            <w:pPr>
              <w:pStyle w:val="Jin0"/>
              <w:shd w:val="clear" w:color="auto" w:fill="auto"/>
              <w:spacing w:after="0" w:line="240" w:lineRule="auto"/>
              <w:jc w:val="left"/>
              <w:rPr>
                <w:sz w:val="18"/>
                <w:szCs w:val="18"/>
              </w:rPr>
            </w:pPr>
            <w:r>
              <w:rPr>
                <w:sz w:val="18"/>
                <w:szCs w:val="18"/>
              </w:rPr>
              <w:t>Květen</w:t>
            </w:r>
          </w:p>
        </w:tc>
        <w:tc>
          <w:tcPr>
            <w:tcW w:w="1670" w:type="dxa"/>
            <w:tcBorders>
              <w:top w:val="single" w:sz="4" w:space="0" w:color="auto"/>
              <w:left w:val="single" w:sz="4" w:space="0" w:color="auto"/>
            </w:tcBorders>
            <w:shd w:val="clear" w:color="auto" w:fill="FFFFFF"/>
          </w:tcPr>
          <w:p w:rsidR="00475D91" w:rsidRDefault="00475D91" w:rsidP="000129E6">
            <w:pPr>
              <w:pStyle w:val="Jin0"/>
              <w:shd w:val="clear" w:color="auto" w:fill="auto"/>
              <w:spacing w:after="0" w:line="240" w:lineRule="auto"/>
              <w:jc w:val="right"/>
              <w:rPr>
                <w:sz w:val="18"/>
                <w:szCs w:val="18"/>
              </w:rPr>
            </w:pPr>
            <w:r w:rsidRPr="00475D91">
              <w:rPr>
                <w:sz w:val="18"/>
                <w:szCs w:val="18"/>
                <w:highlight w:val="black"/>
              </w:rPr>
              <w:t>….</w:t>
            </w:r>
          </w:p>
        </w:tc>
        <w:tc>
          <w:tcPr>
            <w:tcW w:w="1678"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8"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0" w:type="dxa"/>
            <w:tcBorders>
              <w:top w:val="single" w:sz="4" w:space="0" w:color="auto"/>
              <w:left w:val="single" w:sz="4" w:space="0" w:color="auto"/>
            </w:tcBorders>
            <w:shd w:val="clear" w:color="auto" w:fill="FFFFFF"/>
          </w:tcPr>
          <w:p w:rsidR="00475D91" w:rsidRDefault="00475D91">
            <w:pPr>
              <w:rPr>
                <w:sz w:val="10"/>
                <w:szCs w:val="10"/>
              </w:rPr>
            </w:pPr>
          </w:p>
        </w:tc>
        <w:tc>
          <w:tcPr>
            <w:tcW w:w="1692" w:type="dxa"/>
            <w:tcBorders>
              <w:top w:val="single" w:sz="4" w:space="0" w:color="auto"/>
              <w:left w:val="single" w:sz="4" w:space="0" w:color="auto"/>
              <w:right w:val="single" w:sz="4" w:space="0" w:color="auto"/>
            </w:tcBorders>
            <w:shd w:val="clear" w:color="auto" w:fill="FFFFFF"/>
          </w:tcPr>
          <w:p w:rsidR="00475D91" w:rsidRDefault="00475D91">
            <w:pPr>
              <w:rPr>
                <w:sz w:val="10"/>
                <w:szCs w:val="10"/>
              </w:rPr>
            </w:pPr>
          </w:p>
        </w:tc>
      </w:tr>
      <w:tr w:rsidR="00475D91">
        <w:tblPrEx>
          <w:tblCellMar>
            <w:top w:w="0" w:type="dxa"/>
            <w:bottom w:w="0" w:type="dxa"/>
          </w:tblCellMar>
        </w:tblPrEx>
        <w:trPr>
          <w:trHeight w:hRule="exact" w:val="252"/>
          <w:jc w:val="center"/>
        </w:trPr>
        <w:tc>
          <w:tcPr>
            <w:tcW w:w="1195" w:type="dxa"/>
            <w:tcBorders>
              <w:top w:val="single" w:sz="4" w:space="0" w:color="auto"/>
              <w:left w:val="single" w:sz="4" w:space="0" w:color="auto"/>
            </w:tcBorders>
            <w:shd w:val="clear" w:color="auto" w:fill="FFFFFF"/>
          </w:tcPr>
          <w:p w:rsidR="00475D91" w:rsidRDefault="00475D91">
            <w:pPr>
              <w:pStyle w:val="Jin0"/>
              <w:shd w:val="clear" w:color="auto" w:fill="auto"/>
              <w:spacing w:after="0" w:line="240" w:lineRule="auto"/>
              <w:jc w:val="left"/>
              <w:rPr>
                <w:sz w:val="18"/>
                <w:szCs w:val="18"/>
              </w:rPr>
            </w:pPr>
            <w:r>
              <w:rPr>
                <w:sz w:val="18"/>
                <w:szCs w:val="18"/>
              </w:rPr>
              <w:t>Červen</w:t>
            </w:r>
          </w:p>
        </w:tc>
        <w:tc>
          <w:tcPr>
            <w:tcW w:w="1670" w:type="dxa"/>
            <w:tcBorders>
              <w:top w:val="single" w:sz="4" w:space="0" w:color="auto"/>
              <w:left w:val="single" w:sz="4" w:space="0" w:color="auto"/>
            </w:tcBorders>
            <w:shd w:val="clear" w:color="auto" w:fill="FFFFFF"/>
          </w:tcPr>
          <w:p w:rsidR="00475D91" w:rsidRPr="00475D91" w:rsidRDefault="00475D91" w:rsidP="000129E6">
            <w:pPr>
              <w:pStyle w:val="Jin0"/>
              <w:shd w:val="clear" w:color="auto" w:fill="auto"/>
              <w:spacing w:after="0" w:line="240" w:lineRule="auto"/>
              <w:jc w:val="right"/>
              <w:rPr>
                <w:sz w:val="18"/>
                <w:szCs w:val="18"/>
                <w:highlight w:val="black"/>
              </w:rPr>
            </w:pPr>
            <w:r w:rsidRPr="00475D91">
              <w:rPr>
                <w:sz w:val="18"/>
                <w:szCs w:val="18"/>
                <w:highlight w:val="black"/>
              </w:rPr>
              <w:t>….</w:t>
            </w:r>
          </w:p>
        </w:tc>
        <w:tc>
          <w:tcPr>
            <w:tcW w:w="1678"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8"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0" w:type="dxa"/>
            <w:tcBorders>
              <w:top w:val="single" w:sz="4" w:space="0" w:color="auto"/>
              <w:left w:val="single" w:sz="4" w:space="0" w:color="auto"/>
            </w:tcBorders>
            <w:shd w:val="clear" w:color="auto" w:fill="FFFFFF"/>
          </w:tcPr>
          <w:p w:rsidR="00475D91" w:rsidRDefault="00475D91">
            <w:pPr>
              <w:rPr>
                <w:sz w:val="10"/>
                <w:szCs w:val="10"/>
              </w:rPr>
            </w:pPr>
          </w:p>
        </w:tc>
        <w:tc>
          <w:tcPr>
            <w:tcW w:w="1692" w:type="dxa"/>
            <w:tcBorders>
              <w:top w:val="single" w:sz="4" w:space="0" w:color="auto"/>
              <w:left w:val="single" w:sz="4" w:space="0" w:color="auto"/>
              <w:right w:val="single" w:sz="4" w:space="0" w:color="auto"/>
            </w:tcBorders>
            <w:shd w:val="clear" w:color="auto" w:fill="FFFFFF"/>
          </w:tcPr>
          <w:p w:rsidR="00475D91" w:rsidRDefault="00475D91">
            <w:pPr>
              <w:rPr>
                <w:sz w:val="10"/>
                <w:szCs w:val="10"/>
              </w:rPr>
            </w:pPr>
          </w:p>
        </w:tc>
      </w:tr>
      <w:tr w:rsidR="00475D91" w:rsidTr="006C3FCE">
        <w:tblPrEx>
          <w:tblCellMar>
            <w:top w:w="0" w:type="dxa"/>
            <w:bottom w:w="0" w:type="dxa"/>
          </w:tblCellMar>
        </w:tblPrEx>
        <w:trPr>
          <w:trHeight w:hRule="exact" w:val="252"/>
          <w:jc w:val="center"/>
        </w:trPr>
        <w:tc>
          <w:tcPr>
            <w:tcW w:w="1195" w:type="dxa"/>
            <w:tcBorders>
              <w:top w:val="single" w:sz="4" w:space="0" w:color="auto"/>
              <w:left w:val="single" w:sz="4" w:space="0" w:color="auto"/>
            </w:tcBorders>
            <w:shd w:val="clear" w:color="auto" w:fill="FFFFFF"/>
          </w:tcPr>
          <w:p w:rsidR="00475D91" w:rsidRDefault="00475D91">
            <w:pPr>
              <w:pStyle w:val="Jin0"/>
              <w:shd w:val="clear" w:color="auto" w:fill="auto"/>
              <w:spacing w:after="0" w:line="240" w:lineRule="auto"/>
              <w:jc w:val="left"/>
              <w:rPr>
                <w:sz w:val="18"/>
                <w:szCs w:val="18"/>
              </w:rPr>
            </w:pPr>
            <w:r>
              <w:rPr>
                <w:sz w:val="18"/>
                <w:szCs w:val="18"/>
              </w:rPr>
              <w:t>Červenec</w:t>
            </w:r>
          </w:p>
        </w:tc>
        <w:tc>
          <w:tcPr>
            <w:tcW w:w="1670" w:type="dxa"/>
            <w:tcBorders>
              <w:top w:val="single" w:sz="4" w:space="0" w:color="auto"/>
              <w:left w:val="single" w:sz="4" w:space="0" w:color="auto"/>
            </w:tcBorders>
            <w:shd w:val="clear" w:color="auto" w:fill="FFFFFF"/>
            <w:vAlign w:val="center"/>
          </w:tcPr>
          <w:p w:rsidR="00475D91" w:rsidRPr="00475D91" w:rsidRDefault="00475D91" w:rsidP="000129E6">
            <w:pPr>
              <w:pStyle w:val="Jin0"/>
              <w:shd w:val="clear" w:color="auto" w:fill="auto"/>
              <w:spacing w:after="0" w:line="240" w:lineRule="auto"/>
              <w:jc w:val="right"/>
              <w:rPr>
                <w:sz w:val="18"/>
                <w:szCs w:val="18"/>
                <w:highlight w:val="black"/>
              </w:rPr>
            </w:pPr>
            <w:r w:rsidRPr="00475D91">
              <w:rPr>
                <w:sz w:val="18"/>
                <w:szCs w:val="18"/>
                <w:highlight w:val="black"/>
              </w:rPr>
              <w:t>…..</w:t>
            </w:r>
          </w:p>
        </w:tc>
        <w:tc>
          <w:tcPr>
            <w:tcW w:w="1678"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8"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0" w:type="dxa"/>
            <w:tcBorders>
              <w:top w:val="single" w:sz="4" w:space="0" w:color="auto"/>
              <w:left w:val="single" w:sz="4" w:space="0" w:color="auto"/>
            </w:tcBorders>
            <w:shd w:val="clear" w:color="auto" w:fill="FFFFFF"/>
          </w:tcPr>
          <w:p w:rsidR="00475D91" w:rsidRDefault="00475D91">
            <w:pPr>
              <w:rPr>
                <w:sz w:val="10"/>
                <w:szCs w:val="10"/>
              </w:rPr>
            </w:pPr>
          </w:p>
        </w:tc>
        <w:tc>
          <w:tcPr>
            <w:tcW w:w="1692" w:type="dxa"/>
            <w:tcBorders>
              <w:top w:val="single" w:sz="4" w:space="0" w:color="auto"/>
              <w:left w:val="single" w:sz="4" w:space="0" w:color="auto"/>
              <w:right w:val="single" w:sz="4" w:space="0" w:color="auto"/>
            </w:tcBorders>
            <w:shd w:val="clear" w:color="auto" w:fill="FFFFFF"/>
          </w:tcPr>
          <w:p w:rsidR="00475D91" w:rsidRDefault="00475D91">
            <w:pPr>
              <w:rPr>
                <w:sz w:val="10"/>
                <w:szCs w:val="10"/>
              </w:rPr>
            </w:pPr>
          </w:p>
        </w:tc>
      </w:tr>
      <w:tr w:rsidR="00475D91">
        <w:tblPrEx>
          <w:tblCellMar>
            <w:top w:w="0" w:type="dxa"/>
            <w:bottom w:w="0" w:type="dxa"/>
          </w:tblCellMar>
        </w:tblPrEx>
        <w:trPr>
          <w:trHeight w:hRule="exact" w:val="252"/>
          <w:jc w:val="center"/>
        </w:trPr>
        <w:tc>
          <w:tcPr>
            <w:tcW w:w="1195" w:type="dxa"/>
            <w:tcBorders>
              <w:top w:val="single" w:sz="4" w:space="0" w:color="auto"/>
              <w:left w:val="single" w:sz="4" w:space="0" w:color="auto"/>
            </w:tcBorders>
            <w:shd w:val="clear" w:color="auto" w:fill="FFFFFF"/>
          </w:tcPr>
          <w:p w:rsidR="00475D91" w:rsidRDefault="00475D91">
            <w:pPr>
              <w:pStyle w:val="Jin0"/>
              <w:shd w:val="clear" w:color="auto" w:fill="auto"/>
              <w:spacing w:after="0" w:line="240" w:lineRule="auto"/>
              <w:jc w:val="left"/>
              <w:rPr>
                <w:sz w:val="18"/>
                <w:szCs w:val="18"/>
              </w:rPr>
            </w:pPr>
            <w:r>
              <w:rPr>
                <w:sz w:val="18"/>
                <w:szCs w:val="18"/>
              </w:rPr>
              <w:t>Srpen</w:t>
            </w:r>
          </w:p>
        </w:tc>
        <w:tc>
          <w:tcPr>
            <w:tcW w:w="1670" w:type="dxa"/>
            <w:tcBorders>
              <w:top w:val="single" w:sz="4" w:space="0" w:color="auto"/>
              <w:left w:val="single" w:sz="4" w:space="0" w:color="auto"/>
            </w:tcBorders>
            <w:shd w:val="clear" w:color="auto" w:fill="FFFFFF"/>
          </w:tcPr>
          <w:p w:rsidR="00475D91" w:rsidRDefault="00475D91" w:rsidP="000129E6">
            <w:pPr>
              <w:pStyle w:val="Jin0"/>
              <w:shd w:val="clear" w:color="auto" w:fill="auto"/>
              <w:spacing w:after="0" w:line="240" w:lineRule="auto"/>
              <w:jc w:val="right"/>
              <w:rPr>
                <w:sz w:val="18"/>
                <w:szCs w:val="18"/>
              </w:rPr>
            </w:pPr>
            <w:r w:rsidRPr="00475D91">
              <w:rPr>
                <w:sz w:val="18"/>
                <w:szCs w:val="18"/>
                <w:highlight w:val="black"/>
              </w:rPr>
              <w:t>….</w:t>
            </w:r>
          </w:p>
        </w:tc>
        <w:tc>
          <w:tcPr>
            <w:tcW w:w="1678"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8"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0" w:type="dxa"/>
            <w:tcBorders>
              <w:top w:val="single" w:sz="4" w:space="0" w:color="auto"/>
              <w:left w:val="single" w:sz="4" w:space="0" w:color="auto"/>
            </w:tcBorders>
            <w:shd w:val="clear" w:color="auto" w:fill="FFFFFF"/>
          </w:tcPr>
          <w:p w:rsidR="00475D91" w:rsidRDefault="00475D91">
            <w:pPr>
              <w:rPr>
                <w:sz w:val="10"/>
                <w:szCs w:val="10"/>
              </w:rPr>
            </w:pPr>
          </w:p>
        </w:tc>
        <w:tc>
          <w:tcPr>
            <w:tcW w:w="1692" w:type="dxa"/>
            <w:tcBorders>
              <w:top w:val="single" w:sz="4" w:space="0" w:color="auto"/>
              <w:left w:val="single" w:sz="4" w:space="0" w:color="auto"/>
              <w:right w:val="single" w:sz="4" w:space="0" w:color="auto"/>
            </w:tcBorders>
            <w:shd w:val="clear" w:color="auto" w:fill="FFFFFF"/>
          </w:tcPr>
          <w:p w:rsidR="00475D91" w:rsidRDefault="00475D91">
            <w:pPr>
              <w:rPr>
                <w:sz w:val="10"/>
                <w:szCs w:val="10"/>
              </w:rPr>
            </w:pPr>
          </w:p>
        </w:tc>
      </w:tr>
      <w:tr w:rsidR="00475D91">
        <w:tblPrEx>
          <w:tblCellMar>
            <w:top w:w="0" w:type="dxa"/>
            <w:bottom w:w="0" w:type="dxa"/>
          </w:tblCellMar>
        </w:tblPrEx>
        <w:trPr>
          <w:trHeight w:hRule="exact" w:val="252"/>
          <w:jc w:val="center"/>
        </w:trPr>
        <w:tc>
          <w:tcPr>
            <w:tcW w:w="1195" w:type="dxa"/>
            <w:tcBorders>
              <w:top w:val="single" w:sz="4" w:space="0" w:color="auto"/>
              <w:left w:val="single" w:sz="4" w:space="0" w:color="auto"/>
            </w:tcBorders>
            <w:shd w:val="clear" w:color="auto" w:fill="FFFFFF"/>
          </w:tcPr>
          <w:p w:rsidR="00475D91" w:rsidRDefault="00475D91">
            <w:pPr>
              <w:pStyle w:val="Jin0"/>
              <w:shd w:val="clear" w:color="auto" w:fill="auto"/>
              <w:spacing w:after="0" w:line="240" w:lineRule="auto"/>
              <w:jc w:val="left"/>
              <w:rPr>
                <w:sz w:val="18"/>
                <w:szCs w:val="18"/>
              </w:rPr>
            </w:pPr>
            <w:r>
              <w:rPr>
                <w:sz w:val="18"/>
                <w:szCs w:val="18"/>
              </w:rPr>
              <w:t>Září</w:t>
            </w:r>
          </w:p>
        </w:tc>
        <w:tc>
          <w:tcPr>
            <w:tcW w:w="1670" w:type="dxa"/>
            <w:tcBorders>
              <w:top w:val="single" w:sz="4" w:space="0" w:color="auto"/>
              <w:left w:val="single" w:sz="4" w:space="0" w:color="auto"/>
            </w:tcBorders>
            <w:shd w:val="clear" w:color="auto" w:fill="FFFFFF"/>
          </w:tcPr>
          <w:p w:rsidR="00475D91" w:rsidRPr="00475D91" w:rsidRDefault="00475D91" w:rsidP="000129E6">
            <w:pPr>
              <w:pStyle w:val="Jin0"/>
              <w:shd w:val="clear" w:color="auto" w:fill="auto"/>
              <w:spacing w:after="0" w:line="240" w:lineRule="auto"/>
              <w:jc w:val="right"/>
              <w:rPr>
                <w:sz w:val="18"/>
                <w:szCs w:val="18"/>
                <w:highlight w:val="black"/>
              </w:rPr>
            </w:pPr>
            <w:r w:rsidRPr="00475D91">
              <w:rPr>
                <w:sz w:val="18"/>
                <w:szCs w:val="18"/>
                <w:highlight w:val="black"/>
              </w:rPr>
              <w:t>….</w:t>
            </w:r>
          </w:p>
        </w:tc>
        <w:tc>
          <w:tcPr>
            <w:tcW w:w="1678"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8"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0" w:type="dxa"/>
            <w:tcBorders>
              <w:top w:val="single" w:sz="4" w:space="0" w:color="auto"/>
              <w:left w:val="single" w:sz="4" w:space="0" w:color="auto"/>
            </w:tcBorders>
            <w:shd w:val="clear" w:color="auto" w:fill="FFFFFF"/>
          </w:tcPr>
          <w:p w:rsidR="00475D91" w:rsidRDefault="00475D91">
            <w:pPr>
              <w:rPr>
                <w:sz w:val="10"/>
                <w:szCs w:val="10"/>
              </w:rPr>
            </w:pPr>
          </w:p>
        </w:tc>
        <w:tc>
          <w:tcPr>
            <w:tcW w:w="1692" w:type="dxa"/>
            <w:tcBorders>
              <w:top w:val="single" w:sz="4" w:space="0" w:color="auto"/>
              <w:left w:val="single" w:sz="4" w:space="0" w:color="auto"/>
              <w:right w:val="single" w:sz="4" w:space="0" w:color="auto"/>
            </w:tcBorders>
            <w:shd w:val="clear" w:color="auto" w:fill="FFFFFF"/>
          </w:tcPr>
          <w:p w:rsidR="00475D91" w:rsidRDefault="00475D91">
            <w:pPr>
              <w:rPr>
                <w:sz w:val="10"/>
                <w:szCs w:val="10"/>
              </w:rPr>
            </w:pPr>
          </w:p>
        </w:tc>
      </w:tr>
      <w:tr w:rsidR="00475D91">
        <w:tblPrEx>
          <w:tblCellMar>
            <w:top w:w="0" w:type="dxa"/>
            <w:bottom w:w="0" w:type="dxa"/>
          </w:tblCellMar>
        </w:tblPrEx>
        <w:trPr>
          <w:trHeight w:hRule="exact" w:val="248"/>
          <w:jc w:val="center"/>
        </w:trPr>
        <w:tc>
          <w:tcPr>
            <w:tcW w:w="1195" w:type="dxa"/>
            <w:tcBorders>
              <w:top w:val="single" w:sz="4" w:space="0" w:color="auto"/>
              <w:left w:val="single" w:sz="4" w:space="0" w:color="auto"/>
            </w:tcBorders>
            <w:shd w:val="clear" w:color="auto" w:fill="FFFFFF"/>
          </w:tcPr>
          <w:p w:rsidR="00475D91" w:rsidRDefault="00475D91">
            <w:pPr>
              <w:pStyle w:val="Jin0"/>
              <w:shd w:val="clear" w:color="auto" w:fill="auto"/>
              <w:spacing w:after="0" w:line="240" w:lineRule="auto"/>
              <w:jc w:val="left"/>
              <w:rPr>
                <w:sz w:val="18"/>
                <w:szCs w:val="18"/>
              </w:rPr>
            </w:pPr>
            <w:r>
              <w:rPr>
                <w:sz w:val="18"/>
                <w:szCs w:val="18"/>
              </w:rPr>
              <w:t>Říjen</w:t>
            </w:r>
          </w:p>
        </w:tc>
        <w:tc>
          <w:tcPr>
            <w:tcW w:w="1670" w:type="dxa"/>
            <w:tcBorders>
              <w:top w:val="single" w:sz="4" w:space="0" w:color="auto"/>
              <w:left w:val="single" w:sz="4" w:space="0" w:color="auto"/>
            </w:tcBorders>
            <w:shd w:val="clear" w:color="auto" w:fill="FFFFFF"/>
            <w:vAlign w:val="center"/>
          </w:tcPr>
          <w:p w:rsidR="00475D91" w:rsidRPr="00475D91" w:rsidRDefault="00475D91" w:rsidP="000129E6">
            <w:pPr>
              <w:pStyle w:val="Jin0"/>
              <w:shd w:val="clear" w:color="auto" w:fill="auto"/>
              <w:spacing w:after="0" w:line="240" w:lineRule="auto"/>
              <w:jc w:val="right"/>
              <w:rPr>
                <w:sz w:val="18"/>
                <w:szCs w:val="18"/>
                <w:highlight w:val="black"/>
              </w:rPr>
            </w:pPr>
            <w:r w:rsidRPr="00475D91">
              <w:rPr>
                <w:sz w:val="18"/>
                <w:szCs w:val="18"/>
                <w:highlight w:val="black"/>
              </w:rPr>
              <w:t>…..</w:t>
            </w:r>
          </w:p>
        </w:tc>
        <w:tc>
          <w:tcPr>
            <w:tcW w:w="1678" w:type="dxa"/>
            <w:tcBorders>
              <w:top w:val="single" w:sz="4" w:space="0" w:color="auto"/>
              <w:left w:val="single" w:sz="4" w:space="0" w:color="auto"/>
            </w:tcBorders>
            <w:shd w:val="clear" w:color="auto" w:fill="FFFFFF"/>
            <w:vAlign w:val="bottom"/>
          </w:tcPr>
          <w:p w:rsidR="00475D91" w:rsidRDefault="00475D91">
            <w:pPr>
              <w:pStyle w:val="Jin0"/>
              <w:shd w:val="clear" w:color="auto" w:fill="auto"/>
              <w:spacing w:after="0" w:line="240" w:lineRule="auto"/>
              <w:jc w:val="right"/>
              <w:rPr>
                <w:sz w:val="18"/>
                <w:szCs w:val="18"/>
              </w:rPr>
            </w:pPr>
            <w:r>
              <w:rPr>
                <w:sz w:val="18"/>
                <w:szCs w:val="18"/>
              </w:rPr>
              <w:t>0,000</w:t>
            </w:r>
          </w:p>
        </w:tc>
        <w:tc>
          <w:tcPr>
            <w:tcW w:w="1678" w:type="dxa"/>
            <w:tcBorders>
              <w:top w:val="single" w:sz="4" w:space="0" w:color="auto"/>
              <w:left w:val="single" w:sz="4" w:space="0" w:color="auto"/>
            </w:tcBorders>
            <w:shd w:val="clear" w:color="auto" w:fill="FFFFFF"/>
            <w:vAlign w:val="bottom"/>
          </w:tcPr>
          <w:p w:rsidR="00475D91" w:rsidRDefault="00475D91">
            <w:pPr>
              <w:pStyle w:val="Jin0"/>
              <w:shd w:val="clear" w:color="auto" w:fill="auto"/>
              <w:spacing w:after="0" w:line="240" w:lineRule="auto"/>
              <w:jc w:val="right"/>
              <w:rPr>
                <w:sz w:val="18"/>
                <w:szCs w:val="18"/>
              </w:rPr>
            </w:pPr>
            <w:r>
              <w:rPr>
                <w:sz w:val="18"/>
                <w:szCs w:val="18"/>
              </w:rPr>
              <w:t>0,000</w:t>
            </w:r>
          </w:p>
        </w:tc>
        <w:tc>
          <w:tcPr>
            <w:tcW w:w="1670" w:type="dxa"/>
            <w:tcBorders>
              <w:top w:val="single" w:sz="4" w:space="0" w:color="auto"/>
              <w:left w:val="single" w:sz="4" w:space="0" w:color="auto"/>
            </w:tcBorders>
            <w:shd w:val="clear" w:color="auto" w:fill="FFFFFF"/>
          </w:tcPr>
          <w:p w:rsidR="00475D91" w:rsidRDefault="00475D91">
            <w:pPr>
              <w:rPr>
                <w:sz w:val="10"/>
                <w:szCs w:val="10"/>
              </w:rPr>
            </w:pPr>
          </w:p>
        </w:tc>
        <w:tc>
          <w:tcPr>
            <w:tcW w:w="1692" w:type="dxa"/>
            <w:tcBorders>
              <w:top w:val="single" w:sz="4" w:space="0" w:color="auto"/>
              <w:left w:val="single" w:sz="4" w:space="0" w:color="auto"/>
              <w:right w:val="single" w:sz="4" w:space="0" w:color="auto"/>
            </w:tcBorders>
            <w:shd w:val="clear" w:color="auto" w:fill="FFFFFF"/>
          </w:tcPr>
          <w:p w:rsidR="00475D91" w:rsidRDefault="00475D91">
            <w:pPr>
              <w:rPr>
                <w:sz w:val="10"/>
                <w:szCs w:val="10"/>
              </w:rPr>
            </w:pPr>
          </w:p>
        </w:tc>
      </w:tr>
      <w:tr w:rsidR="00475D91" w:rsidTr="00061DC3">
        <w:tblPrEx>
          <w:tblCellMar>
            <w:top w:w="0" w:type="dxa"/>
            <w:bottom w:w="0" w:type="dxa"/>
          </w:tblCellMar>
        </w:tblPrEx>
        <w:trPr>
          <w:trHeight w:hRule="exact" w:val="252"/>
          <w:jc w:val="center"/>
        </w:trPr>
        <w:tc>
          <w:tcPr>
            <w:tcW w:w="1195" w:type="dxa"/>
            <w:tcBorders>
              <w:top w:val="single" w:sz="4" w:space="0" w:color="auto"/>
              <w:left w:val="single" w:sz="4" w:space="0" w:color="auto"/>
            </w:tcBorders>
            <w:shd w:val="clear" w:color="auto" w:fill="FFFFFF"/>
          </w:tcPr>
          <w:p w:rsidR="00475D91" w:rsidRDefault="00475D91">
            <w:pPr>
              <w:pStyle w:val="Jin0"/>
              <w:shd w:val="clear" w:color="auto" w:fill="auto"/>
              <w:spacing w:after="0" w:line="240" w:lineRule="auto"/>
              <w:jc w:val="left"/>
              <w:rPr>
                <w:sz w:val="18"/>
                <w:szCs w:val="18"/>
              </w:rPr>
            </w:pPr>
            <w:r>
              <w:rPr>
                <w:sz w:val="18"/>
                <w:szCs w:val="18"/>
              </w:rPr>
              <w:t>Listopad</w:t>
            </w:r>
          </w:p>
        </w:tc>
        <w:tc>
          <w:tcPr>
            <w:tcW w:w="1670" w:type="dxa"/>
            <w:tcBorders>
              <w:top w:val="single" w:sz="4" w:space="0" w:color="auto"/>
              <w:left w:val="single" w:sz="4" w:space="0" w:color="auto"/>
            </w:tcBorders>
            <w:shd w:val="clear" w:color="auto" w:fill="FFFFFF"/>
          </w:tcPr>
          <w:p w:rsidR="00475D91" w:rsidRPr="00475D91" w:rsidRDefault="00475D91" w:rsidP="000129E6">
            <w:pPr>
              <w:pStyle w:val="Jin0"/>
              <w:shd w:val="clear" w:color="auto" w:fill="auto"/>
              <w:spacing w:after="0" w:line="240" w:lineRule="auto"/>
              <w:jc w:val="right"/>
              <w:rPr>
                <w:sz w:val="18"/>
                <w:szCs w:val="18"/>
                <w:highlight w:val="black"/>
              </w:rPr>
            </w:pPr>
            <w:r w:rsidRPr="00475D91">
              <w:rPr>
                <w:sz w:val="18"/>
                <w:szCs w:val="18"/>
                <w:highlight w:val="black"/>
              </w:rPr>
              <w:t>….</w:t>
            </w:r>
          </w:p>
        </w:tc>
        <w:tc>
          <w:tcPr>
            <w:tcW w:w="1678"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8"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0" w:type="dxa"/>
            <w:tcBorders>
              <w:top w:val="single" w:sz="4" w:space="0" w:color="auto"/>
              <w:left w:val="single" w:sz="4" w:space="0" w:color="auto"/>
            </w:tcBorders>
            <w:shd w:val="clear" w:color="auto" w:fill="FFFFFF"/>
          </w:tcPr>
          <w:p w:rsidR="00475D91" w:rsidRDefault="00475D91">
            <w:pPr>
              <w:rPr>
                <w:sz w:val="10"/>
                <w:szCs w:val="10"/>
              </w:rPr>
            </w:pPr>
          </w:p>
        </w:tc>
        <w:tc>
          <w:tcPr>
            <w:tcW w:w="1692" w:type="dxa"/>
            <w:tcBorders>
              <w:top w:val="single" w:sz="4" w:space="0" w:color="auto"/>
              <w:left w:val="single" w:sz="4" w:space="0" w:color="auto"/>
              <w:right w:val="single" w:sz="4" w:space="0" w:color="auto"/>
            </w:tcBorders>
            <w:shd w:val="clear" w:color="auto" w:fill="FFFFFF"/>
          </w:tcPr>
          <w:p w:rsidR="00475D91" w:rsidRDefault="00475D91">
            <w:pPr>
              <w:rPr>
                <w:sz w:val="10"/>
                <w:szCs w:val="10"/>
              </w:rPr>
            </w:pPr>
          </w:p>
        </w:tc>
      </w:tr>
      <w:tr w:rsidR="00475D91">
        <w:tblPrEx>
          <w:tblCellMar>
            <w:top w:w="0" w:type="dxa"/>
            <w:bottom w:w="0" w:type="dxa"/>
          </w:tblCellMar>
        </w:tblPrEx>
        <w:trPr>
          <w:trHeight w:hRule="exact" w:val="248"/>
          <w:jc w:val="center"/>
        </w:trPr>
        <w:tc>
          <w:tcPr>
            <w:tcW w:w="1195" w:type="dxa"/>
            <w:tcBorders>
              <w:top w:val="single" w:sz="4" w:space="0" w:color="auto"/>
              <w:left w:val="single" w:sz="4" w:space="0" w:color="auto"/>
            </w:tcBorders>
            <w:shd w:val="clear" w:color="auto" w:fill="FFFFFF"/>
          </w:tcPr>
          <w:p w:rsidR="00475D91" w:rsidRDefault="00475D91">
            <w:pPr>
              <w:pStyle w:val="Jin0"/>
              <w:shd w:val="clear" w:color="auto" w:fill="auto"/>
              <w:spacing w:after="0" w:line="240" w:lineRule="auto"/>
              <w:jc w:val="left"/>
              <w:rPr>
                <w:sz w:val="18"/>
                <w:szCs w:val="18"/>
              </w:rPr>
            </w:pPr>
            <w:r>
              <w:rPr>
                <w:sz w:val="18"/>
                <w:szCs w:val="18"/>
              </w:rPr>
              <w:t>Prosinec</w:t>
            </w:r>
          </w:p>
        </w:tc>
        <w:tc>
          <w:tcPr>
            <w:tcW w:w="1670" w:type="dxa"/>
            <w:tcBorders>
              <w:top w:val="single" w:sz="4" w:space="0" w:color="auto"/>
              <w:left w:val="single" w:sz="4" w:space="0" w:color="auto"/>
            </w:tcBorders>
            <w:shd w:val="clear" w:color="auto" w:fill="FFFFFF"/>
            <w:vAlign w:val="center"/>
          </w:tcPr>
          <w:p w:rsidR="00475D91" w:rsidRPr="00475D91" w:rsidRDefault="00475D91" w:rsidP="000129E6">
            <w:pPr>
              <w:pStyle w:val="Jin0"/>
              <w:shd w:val="clear" w:color="auto" w:fill="auto"/>
              <w:spacing w:after="0" w:line="240" w:lineRule="auto"/>
              <w:jc w:val="right"/>
              <w:rPr>
                <w:sz w:val="18"/>
                <w:szCs w:val="18"/>
                <w:highlight w:val="black"/>
              </w:rPr>
            </w:pPr>
            <w:r w:rsidRPr="00475D91">
              <w:rPr>
                <w:sz w:val="18"/>
                <w:szCs w:val="18"/>
                <w:highlight w:val="black"/>
              </w:rPr>
              <w:t>…..</w:t>
            </w:r>
          </w:p>
        </w:tc>
        <w:tc>
          <w:tcPr>
            <w:tcW w:w="1678"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8" w:type="dxa"/>
            <w:tcBorders>
              <w:top w:val="single" w:sz="4" w:space="0" w:color="auto"/>
              <w:left w:val="single" w:sz="4" w:space="0" w:color="auto"/>
            </w:tcBorders>
            <w:shd w:val="clear" w:color="auto" w:fill="FFFFFF"/>
            <w:vAlign w:val="center"/>
          </w:tcPr>
          <w:p w:rsidR="00475D91" w:rsidRDefault="00475D91">
            <w:pPr>
              <w:pStyle w:val="Jin0"/>
              <w:shd w:val="clear" w:color="auto" w:fill="auto"/>
              <w:spacing w:after="0" w:line="240" w:lineRule="auto"/>
              <w:jc w:val="right"/>
              <w:rPr>
                <w:sz w:val="18"/>
                <w:szCs w:val="18"/>
              </w:rPr>
            </w:pPr>
            <w:r>
              <w:rPr>
                <w:sz w:val="18"/>
                <w:szCs w:val="18"/>
              </w:rPr>
              <w:t>0,000</w:t>
            </w:r>
          </w:p>
        </w:tc>
        <w:tc>
          <w:tcPr>
            <w:tcW w:w="1670" w:type="dxa"/>
            <w:tcBorders>
              <w:top w:val="single" w:sz="4" w:space="0" w:color="auto"/>
              <w:left w:val="single" w:sz="4" w:space="0" w:color="auto"/>
            </w:tcBorders>
            <w:shd w:val="clear" w:color="auto" w:fill="FFFFFF"/>
          </w:tcPr>
          <w:p w:rsidR="00475D91" w:rsidRDefault="00475D91">
            <w:pPr>
              <w:rPr>
                <w:sz w:val="10"/>
                <w:szCs w:val="10"/>
              </w:rPr>
            </w:pPr>
          </w:p>
        </w:tc>
        <w:tc>
          <w:tcPr>
            <w:tcW w:w="1692" w:type="dxa"/>
            <w:tcBorders>
              <w:top w:val="single" w:sz="4" w:space="0" w:color="auto"/>
              <w:left w:val="single" w:sz="4" w:space="0" w:color="auto"/>
              <w:right w:val="single" w:sz="4" w:space="0" w:color="auto"/>
            </w:tcBorders>
            <w:shd w:val="clear" w:color="auto" w:fill="FFFFFF"/>
          </w:tcPr>
          <w:p w:rsidR="00475D91" w:rsidRDefault="00475D91">
            <w:pPr>
              <w:rPr>
                <w:sz w:val="10"/>
                <w:szCs w:val="10"/>
              </w:rPr>
            </w:pPr>
          </w:p>
        </w:tc>
      </w:tr>
      <w:tr w:rsidR="00475D91">
        <w:tblPrEx>
          <w:tblCellMar>
            <w:top w:w="0" w:type="dxa"/>
            <w:bottom w:w="0" w:type="dxa"/>
          </w:tblCellMar>
        </w:tblPrEx>
        <w:trPr>
          <w:trHeight w:hRule="exact" w:val="270"/>
          <w:jc w:val="center"/>
        </w:trPr>
        <w:tc>
          <w:tcPr>
            <w:tcW w:w="1195" w:type="dxa"/>
            <w:tcBorders>
              <w:top w:val="single" w:sz="4" w:space="0" w:color="auto"/>
              <w:left w:val="single" w:sz="4" w:space="0" w:color="auto"/>
              <w:bottom w:val="single" w:sz="4" w:space="0" w:color="auto"/>
            </w:tcBorders>
            <w:shd w:val="clear" w:color="auto" w:fill="FFFFFF"/>
          </w:tcPr>
          <w:p w:rsidR="00475D91" w:rsidRDefault="00475D91">
            <w:pPr>
              <w:pStyle w:val="Jin0"/>
              <w:shd w:val="clear" w:color="auto" w:fill="auto"/>
              <w:spacing w:after="0" w:line="240" w:lineRule="auto"/>
              <w:jc w:val="left"/>
              <w:rPr>
                <w:sz w:val="18"/>
                <w:szCs w:val="18"/>
              </w:rPr>
            </w:pPr>
            <w:r>
              <w:rPr>
                <w:b/>
                <w:bCs/>
                <w:sz w:val="18"/>
                <w:szCs w:val="18"/>
              </w:rPr>
              <w:t>ROK</w:t>
            </w:r>
          </w:p>
        </w:tc>
        <w:tc>
          <w:tcPr>
            <w:tcW w:w="1670" w:type="dxa"/>
            <w:tcBorders>
              <w:top w:val="single" w:sz="4" w:space="0" w:color="auto"/>
              <w:left w:val="single" w:sz="4" w:space="0" w:color="auto"/>
              <w:bottom w:val="single" w:sz="4" w:space="0" w:color="auto"/>
            </w:tcBorders>
            <w:shd w:val="clear" w:color="auto" w:fill="FFFFFF"/>
          </w:tcPr>
          <w:p w:rsidR="00475D91" w:rsidRDefault="00475D91" w:rsidP="000129E6">
            <w:pPr>
              <w:pStyle w:val="Jin0"/>
              <w:shd w:val="clear" w:color="auto" w:fill="auto"/>
              <w:spacing w:after="0" w:line="240" w:lineRule="auto"/>
              <w:jc w:val="right"/>
              <w:rPr>
                <w:sz w:val="18"/>
                <w:szCs w:val="18"/>
              </w:rPr>
            </w:pPr>
            <w:r w:rsidRPr="00475D91">
              <w:rPr>
                <w:b/>
                <w:bCs/>
                <w:sz w:val="18"/>
                <w:szCs w:val="18"/>
                <w:highlight w:val="black"/>
              </w:rPr>
              <w:t>……</w:t>
            </w:r>
          </w:p>
        </w:tc>
        <w:tc>
          <w:tcPr>
            <w:tcW w:w="1678" w:type="dxa"/>
            <w:tcBorders>
              <w:top w:val="single" w:sz="4" w:space="0" w:color="auto"/>
              <w:left w:val="single" w:sz="4" w:space="0" w:color="auto"/>
              <w:bottom w:val="single" w:sz="4" w:space="0" w:color="auto"/>
            </w:tcBorders>
            <w:shd w:val="clear" w:color="auto" w:fill="FFFFFF"/>
          </w:tcPr>
          <w:p w:rsidR="00475D91" w:rsidRDefault="00475D91">
            <w:pPr>
              <w:rPr>
                <w:sz w:val="10"/>
                <w:szCs w:val="10"/>
              </w:rPr>
            </w:pPr>
          </w:p>
        </w:tc>
        <w:tc>
          <w:tcPr>
            <w:tcW w:w="1678" w:type="dxa"/>
            <w:tcBorders>
              <w:top w:val="single" w:sz="4" w:space="0" w:color="auto"/>
              <w:left w:val="single" w:sz="4" w:space="0" w:color="auto"/>
              <w:bottom w:val="single" w:sz="4" w:space="0" w:color="auto"/>
            </w:tcBorders>
            <w:shd w:val="clear" w:color="auto" w:fill="FFFFFF"/>
          </w:tcPr>
          <w:p w:rsidR="00475D91" w:rsidRDefault="00475D91">
            <w:pPr>
              <w:rPr>
                <w:sz w:val="10"/>
                <w:szCs w:val="10"/>
              </w:rPr>
            </w:pPr>
          </w:p>
        </w:tc>
        <w:tc>
          <w:tcPr>
            <w:tcW w:w="1670" w:type="dxa"/>
            <w:tcBorders>
              <w:top w:val="single" w:sz="4" w:space="0" w:color="auto"/>
              <w:left w:val="single" w:sz="4" w:space="0" w:color="auto"/>
              <w:bottom w:val="single" w:sz="4" w:space="0" w:color="auto"/>
            </w:tcBorders>
            <w:shd w:val="clear" w:color="auto" w:fill="FFFFFF"/>
          </w:tcPr>
          <w:p w:rsidR="00475D91" w:rsidRDefault="00475D91">
            <w:pPr>
              <w:rPr>
                <w:sz w:val="10"/>
                <w:szCs w:val="10"/>
              </w:rPr>
            </w:pPr>
          </w:p>
        </w:tc>
        <w:tc>
          <w:tcPr>
            <w:tcW w:w="1692" w:type="dxa"/>
            <w:tcBorders>
              <w:top w:val="single" w:sz="4" w:space="0" w:color="auto"/>
              <w:left w:val="single" w:sz="4" w:space="0" w:color="auto"/>
              <w:bottom w:val="single" w:sz="4" w:space="0" w:color="auto"/>
              <w:right w:val="single" w:sz="4" w:space="0" w:color="auto"/>
            </w:tcBorders>
            <w:shd w:val="clear" w:color="auto" w:fill="FFFFFF"/>
          </w:tcPr>
          <w:p w:rsidR="00475D91" w:rsidRDefault="00475D91">
            <w:pPr>
              <w:rPr>
                <w:sz w:val="10"/>
                <w:szCs w:val="10"/>
              </w:rPr>
            </w:pPr>
          </w:p>
        </w:tc>
      </w:tr>
    </w:tbl>
    <w:p w:rsidR="00D67879" w:rsidRDefault="00D67879">
      <w:pPr>
        <w:spacing w:line="14"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214"/>
        <w:gridCol w:w="1670"/>
        <w:gridCol w:w="1688"/>
      </w:tblGrid>
      <w:tr w:rsidR="00D67879">
        <w:tblPrEx>
          <w:tblCellMar>
            <w:top w:w="0" w:type="dxa"/>
            <w:bottom w:w="0" w:type="dxa"/>
          </w:tblCellMar>
        </w:tblPrEx>
        <w:trPr>
          <w:trHeight w:hRule="exact" w:val="266"/>
          <w:jc w:val="center"/>
        </w:trPr>
        <w:tc>
          <w:tcPr>
            <w:tcW w:w="6214" w:type="dxa"/>
            <w:tcBorders>
              <w:top w:val="single" w:sz="4" w:space="0" w:color="auto"/>
              <w:left w:val="single" w:sz="4" w:space="0" w:color="auto"/>
            </w:tcBorders>
            <w:shd w:val="clear" w:color="auto" w:fill="FFFFFF"/>
          </w:tcPr>
          <w:p w:rsidR="00D67879" w:rsidRDefault="00D67879">
            <w:pPr>
              <w:rPr>
                <w:sz w:val="10"/>
                <w:szCs w:val="10"/>
              </w:rPr>
            </w:pPr>
          </w:p>
        </w:tc>
        <w:tc>
          <w:tcPr>
            <w:tcW w:w="1670" w:type="dxa"/>
            <w:tcBorders>
              <w:top w:val="single" w:sz="4" w:space="0" w:color="auto"/>
              <w:left w:val="single" w:sz="4" w:space="0" w:color="auto"/>
            </w:tcBorders>
            <w:shd w:val="clear" w:color="auto" w:fill="FFFFFF"/>
          </w:tcPr>
          <w:p w:rsidR="00D67879" w:rsidRDefault="005F68CE">
            <w:pPr>
              <w:pStyle w:val="Jin0"/>
              <w:shd w:val="clear" w:color="auto" w:fill="auto"/>
              <w:spacing w:after="0" w:line="240" w:lineRule="auto"/>
              <w:jc w:val="center"/>
              <w:rPr>
                <w:sz w:val="18"/>
                <w:szCs w:val="18"/>
              </w:rPr>
            </w:pPr>
            <w:proofErr w:type="spellStart"/>
            <w:r>
              <w:rPr>
                <w:sz w:val="18"/>
                <w:szCs w:val="18"/>
              </w:rPr>
              <w:t>nebyty</w:t>
            </w:r>
            <w:proofErr w:type="spellEnd"/>
          </w:p>
        </w:tc>
        <w:tc>
          <w:tcPr>
            <w:tcW w:w="1688" w:type="dxa"/>
            <w:tcBorders>
              <w:top w:val="single" w:sz="4" w:space="0" w:color="auto"/>
              <w:left w:val="single" w:sz="4" w:space="0" w:color="auto"/>
              <w:right w:val="single" w:sz="4" w:space="0" w:color="auto"/>
            </w:tcBorders>
            <w:shd w:val="clear" w:color="auto" w:fill="FFFFFF"/>
          </w:tcPr>
          <w:p w:rsidR="00D67879" w:rsidRDefault="005F68CE">
            <w:pPr>
              <w:pStyle w:val="Jin0"/>
              <w:shd w:val="clear" w:color="auto" w:fill="auto"/>
              <w:spacing w:after="0" w:line="240" w:lineRule="auto"/>
              <w:jc w:val="center"/>
              <w:rPr>
                <w:sz w:val="18"/>
                <w:szCs w:val="18"/>
              </w:rPr>
            </w:pPr>
            <w:r>
              <w:rPr>
                <w:sz w:val="18"/>
                <w:szCs w:val="18"/>
              </w:rPr>
              <w:t>byty</w:t>
            </w:r>
          </w:p>
        </w:tc>
      </w:tr>
      <w:tr w:rsidR="00D67879">
        <w:tblPrEx>
          <w:tblCellMar>
            <w:top w:w="0" w:type="dxa"/>
            <w:bottom w:w="0" w:type="dxa"/>
          </w:tblCellMar>
        </w:tblPrEx>
        <w:trPr>
          <w:trHeight w:hRule="exact" w:val="248"/>
          <w:jc w:val="center"/>
        </w:trPr>
        <w:tc>
          <w:tcPr>
            <w:tcW w:w="6214" w:type="dxa"/>
            <w:tcBorders>
              <w:top w:val="single" w:sz="4" w:space="0" w:color="auto"/>
              <w:left w:val="single" w:sz="4" w:space="0" w:color="auto"/>
            </w:tcBorders>
            <w:shd w:val="clear" w:color="auto" w:fill="FFFFFF"/>
          </w:tcPr>
          <w:p w:rsidR="00D67879" w:rsidRDefault="005F68CE">
            <w:pPr>
              <w:pStyle w:val="Jin0"/>
              <w:shd w:val="clear" w:color="auto" w:fill="auto"/>
              <w:spacing w:after="0" w:line="240" w:lineRule="auto"/>
              <w:jc w:val="left"/>
              <w:rPr>
                <w:sz w:val="18"/>
                <w:szCs w:val="18"/>
              </w:rPr>
            </w:pPr>
            <w:r>
              <w:rPr>
                <w:sz w:val="18"/>
                <w:szCs w:val="18"/>
              </w:rPr>
              <w:t>podlahová plocha (m2)</w:t>
            </w:r>
          </w:p>
        </w:tc>
        <w:tc>
          <w:tcPr>
            <w:tcW w:w="1670" w:type="dxa"/>
            <w:tcBorders>
              <w:top w:val="single" w:sz="4" w:space="0" w:color="auto"/>
              <w:left w:val="single" w:sz="4" w:space="0" w:color="auto"/>
            </w:tcBorders>
            <w:shd w:val="clear" w:color="auto" w:fill="FFFFFF"/>
          </w:tcPr>
          <w:p w:rsidR="00D67879" w:rsidRDefault="00475D91">
            <w:pPr>
              <w:pStyle w:val="Jin0"/>
              <w:shd w:val="clear" w:color="auto" w:fill="auto"/>
              <w:spacing w:after="0" w:line="240" w:lineRule="auto"/>
              <w:jc w:val="right"/>
              <w:rPr>
                <w:sz w:val="18"/>
                <w:szCs w:val="18"/>
              </w:rPr>
            </w:pPr>
            <w:r w:rsidRPr="00475D91">
              <w:rPr>
                <w:sz w:val="18"/>
                <w:szCs w:val="18"/>
                <w:highlight w:val="black"/>
              </w:rPr>
              <w:t>…</w:t>
            </w:r>
            <w:proofErr w:type="gramStart"/>
            <w:r w:rsidRPr="00475D91">
              <w:rPr>
                <w:sz w:val="18"/>
                <w:szCs w:val="18"/>
                <w:highlight w:val="black"/>
              </w:rPr>
              <w:t>…</w:t>
            </w:r>
            <w:r w:rsidR="005F68CE" w:rsidRPr="00475D91">
              <w:rPr>
                <w:sz w:val="18"/>
                <w:szCs w:val="18"/>
                <w:highlight w:val="black"/>
              </w:rPr>
              <w:t>,00</w:t>
            </w:r>
            <w:proofErr w:type="gramEnd"/>
          </w:p>
        </w:tc>
        <w:tc>
          <w:tcPr>
            <w:tcW w:w="1688" w:type="dxa"/>
            <w:tcBorders>
              <w:top w:val="single" w:sz="4" w:space="0" w:color="auto"/>
              <w:left w:val="single" w:sz="4" w:space="0" w:color="auto"/>
              <w:right w:val="single" w:sz="4" w:space="0" w:color="auto"/>
            </w:tcBorders>
            <w:shd w:val="clear" w:color="auto" w:fill="FFFFFF"/>
            <w:vAlign w:val="center"/>
          </w:tcPr>
          <w:p w:rsidR="00D67879" w:rsidRDefault="005F68CE">
            <w:pPr>
              <w:pStyle w:val="Jin0"/>
              <w:shd w:val="clear" w:color="auto" w:fill="auto"/>
              <w:spacing w:after="0" w:line="240" w:lineRule="auto"/>
              <w:jc w:val="right"/>
              <w:rPr>
                <w:sz w:val="18"/>
                <w:szCs w:val="18"/>
              </w:rPr>
            </w:pPr>
            <w:r>
              <w:rPr>
                <w:sz w:val="18"/>
                <w:szCs w:val="18"/>
              </w:rPr>
              <w:t>0,00</w:t>
            </w:r>
          </w:p>
        </w:tc>
      </w:tr>
      <w:tr w:rsidR="00D67879">
        <w:tblPrEx>
          <w:tblCellMar>
            <w:top w:w="0" w:type="dxa"/>
            <w:bottom w:w="0" w:type="dxa"/>
          </w:tblCellMar>
        </w:tblPrEx>
        <w:trPr>
          <w:trHeight w:hRule="exact" w:val="248"/>
          <w:jc w:val="center"/>
        </w:trPr>
        <w:tc>
          <w:tcPr>
            <w:tcW w:w="6214" w:type="dxa"/>
            <w:tcBorders>
              <w:top w:val="single" w:sz="4" w:space="0" w:color="auto"/>
              <w:left w:val="single" w:sz="4" w:space="0" w:color="auto"/>
            </w:tcBorders>
            <w:shd w:val="clear" w:color="auto" w:fill="FFFFFF"/>
          </w:tcPr>
          <w:p w:rsidR="00D67879" w:rsidRDefault="005F68CE">
            <w:pPr>
              <w:pStyle w:val="Jin0"/>
              <w:shd w:val="clear" w:color="auto" w:fill="auto"/>
              <w:spacing w:after="0" w:line="240" w:lineRule="auto"/>
              <w:jc w:val="left"/>
              <w:rPr>
                <w:sz w:val="18"/>
                <w:szCs w:val="18"/>
              </w:rPr>
            </w:pPr>
            <w:r>
              <w:rPr>
                <w:sz w:val="18"/>
                <w:szCs w:val="18"/>
              </w:rPr>
              <w:t>podlahová plocha (m2) - pro rozúčtování</w:t>
            </w:r>
          </w:p>
        </w:tc>
        <w:tc>
          <w:tcPr>
            <w:tcW w:w="1670" w:type="dxa"/>
            <w:tcBorders>
              <w:top w:val="single" w:sz="4" w:space="0" w:color="auto"/>
              <w:left w:val="single" w:sz="4" w:space="0" w:color="auto"/>
            </w:tcBorders>
            <w:shd w:val="clear" w:color="auto" w:fill="FFFFFF"/>
          </w:tcPr>
          <w:p w:rsidR="00D67879" w:rsidRDefault="00D67879">
            <w:pPr>
              <w:rPr>
                <w:sz w:val="10"/>
                <w:szCs w:val="10"/>
              </w:rPr>
            </w:pPr>
          </w:p>
        </w:tc>
        <w:tc>
          <w:tcPr>
            <w:tcW w:w="1688" w:type="dxa"/>
            <w:tcBorders>
              <w:top w:val="single" w:sz="4" w:space="0" w:color="auto"/>
              <w:left w:val="single" w:sz="4" w:space="0" w:color="auto"/>
              <w:right w:val="single" w:sz="4" w:space="0" w:color="auto"/>
            </w:tcBorders>
            <w:shd w:val="clear" w:color="auto" w:fill="FFFFFF"/>
            <w:vAlign w:val="bottom"/>
          </w:tcPr>
          <w:p w:rsidR="00D67879" w:rsidRDefault="005F68CE">
            <w:pPr>
              <w:pStyle w:val="Jin0"/>
              <w:shd w:val="clear" w:color="auto" w:fill="auto"/>
              <w:spacing w:after="0" w:line="240" w:lineRule="auto"/>
              <w:jc w:val="right"/>
              <w:rPr>
                <w:sz w:val="18"/>
                <w:szCs w:val="18"/>
              </w:rPr>
            </w:pPr>
            <w:r>
              <w:rPr>
                <w:sz w:val="18"/>
                <w:szCs w:val="18"/>
              </w:rPr>
              <w:t>0,00</w:t>
            </w:r>
          </w:p>
        </w:tc>
      </w:tr>
      <w:tr w:rsidR="00D67879">
        <w:tblPrEx>
          <w:tblCellMar>
            <w:top w:w="0" w:type="dxa"/>
            <w:bottom w:w="0" w:type="dxa"/>
          </w:tblCellMar>
        </w:tblPrEx>
        <w:trPr>
          <w:trHeight w:hRule="exact" w:val="252"/>
          <w:jc w:val="center"/>
        </w:trPr>
        <w:tc>
          <w:tcPr>
            <w:tcW w:w="6214" w:type="dxa"/>
            <w:tcBorders>
              <w:top w:val="single" w:sz="4" w:space="0" w:color="auto"/>
              <w:left w:val="single" w:sz="4" w:space="0" w:color="auto"/>
            </w:tcBorders>
            <w:shd w:val="clear" w:color="auto" w:fill="FFFFFF"/>
          </w:tcPr>
          <w:p w:rsidR="00D67879" w:rsidRDefault="005F68CE">
            <w:pPr>
              <w:pStyle w:val="Jin0"/>
              <w:shd w:val="clear" w:color="auto" w:fill="auto"/>
              <w:spacing w:after="0" w:line="240" w:lineRule="auto"/>
              <w:jc w:val="left"/>
              <w:rPr>
                <w:sz w:val="18"/>
                <w:szCs w:val="18"/>
              </w:rPr>
            </w:pPr>
            <w:r>
              <w:rPr>
                <w:sz w:val="18"/>
                <w:szCs w:val="18"/>
              </w:rPr>
              <w:t>počet bytových jednotek zásobovaných tepelnou energií</w:t>
            </w:r>
          </w:p>
        </w:tc>
        <w:tc>
          <w:tcPr>
            <w:tcW w:w="1670" w:type="dxa"/>
            <w:tcBorders>
              <w:top w:val="single" w:sz="4" w:space="0" w:color="auto"/>
              <w:left w:val="single" w:sz="4" w:space="0" w:color="auto"/>
            </w:tcBorders>
            <w:shd w:val="clear" w:color="auto" w:fill="FFFFFF"/>
          </w:tcPr>
          <w:p w:rsidR="00D67879" w:rsidRDefault="00D67879">
            <w:pPr>
              <w:rPr>
                <w:sz w:val="10"/>
                <w:szCs w:val="10"/>
              </w:rPr>
            </w:pPr>
          </w:p>
        </w:tc>
        <w:tc>
          <w:tcPr>
            <w:tcW w:w="1688" w:type="dxa"/>
            <w:tcBorders>
              <w:top w:val="single" w:sz="4" w:space="0" w:color="auto"/>
              <w:left w:val="single" w:sz="4" w:space="0" w:color="auto"/>
              <w:right w:val="single" w:sz="4" w:space="0" w:color="auto"/>
            </w:tcBorders>
            <w:shd w:val="clear" w:color="auto" w:fill="FFFFFF"/>
          </w:tcPr>
          <w:p w:rsidR="00D67879" w:rsidRDefault="00D67879">
            <w:pPr>
              <w:rPr>
                <w:sz w:val="10"/>
                <w:szCs w:val="10"/>
              </w:rPr>
            </w:pPr>
          </w:p>
        </w:tc>
      </w:tr>
      <w:tr w:rsidR="00D67879">
        <w:tblPrEx>
          <w:tblCellMar>
            <w:top w:w="0" w:type="dxa"/>
            <w:bottom w:w="0" w:type="dxa"/>
          </w:tblCellMar>
        </w:tblPrEx>
        <w:trPr>
          <w:trHeight w:hRule="exact" w:val="274"/>
          <w:jc w:val="center"/>
        </w:trPr>
        <w:tc>
          <w:tcPr>
            <w:tcW w:w="6214" w:type="dxa"/>
            <w:tcBorders>
              <w:top w:val="single" w:sz="4" w:space="0" w:color="auto"/>
              <w:left w:val="single" w:sz="4" w:space="0" w:color="auto"/>
              <w:bottom w:val="single" w:sz="4" w:space="0" w:color="auto"/>
            </w:tcBorders>
            <w:shd w:val="clear" w:color="auto" w:fill="FFFFFF"/>
          </w:tcPr>
          <w:p w:rsidR="00D67879" w:rsidRDefault="005F68CE">
            <w:pPr>
              <w:pStyle w:val="Jin0"/>
              <w:shd w:val="clear" w:color="auto" w:fill="auto"/>
              <w:spacing w:after="0" w:line="240" w:lineRule="auto"/>
              <w:jc w:val="left"/>
              <w:rPr>
                <w:sz w:val="18"/>
                <w:szCs w:val="18"/>
              </w:rPr>
            </w:pPr>
            <w:r>
              <w:rPr>
                <w:sz w:val="18"/>
                <w:szCs w:val="18"/>
              </w:rPr>
              <w:t>podíl dodaného tepla (%)</w:t>
            </w:r>
          </w:p>
        </w:tc>
        <w:tc>
          <w:tcPr>
            <w:tcW w:w="1670" w:type="dxa"/>
            <w:tcBorders>
              <w:top w:val="single" w:sz="4" w:space="0" w:color="auto"/>
              <w:left w:val="single" w:sz="4" w:space="0" w:color="auto"/>
              <w:bottom w:val="single" w:sz="4" w:space="0" w:color="auto"/>
            </w:tcBorders>
            <w:shd w:val="clear" w:color="auto" w:fill="FFFFFF"/>
            <w:vAlign w:val="center"/>
          </w:tcPr>
          <w:p w:rsidR="00D67879" w:rsidRDefault="005F68CE">
            <w:pPr>
              <w:pStyle w:val="Jin0"/>
              <w:shd w:val="clear" w:color="auto" w:fill="auto"/>
              <w:spacing w:after="0" w:line="240" w:lineRule="auto"/>
              <w:jc w:val="right"/>
              <w:rPr>
                <w:sz w:val="18"/>
                <w:szCs w:val="18"/>
              </w:rPr>
            </w:pPr>
            <w:r>
              <w:rPr>
                <w:sz w:val="18"/>
                <w:szCs w:val="18"/>
              </w:rPr>
              <w:t>100,00</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tcPr>
          <w:p w:rsidR="00D67879" w:rsidRDefault="005F68CE">
            <w:pPr>
              <w:pStyle w:val="Jin0"/>
              <w:shd w:val="clear" w:color="auto" w:fill="auto"/>
              <w:spacing w:after="0" w:line="240" w:lineRule="auto"/>
              <w:jc w:val="right"/>
              <w:rPr>
                <w:sz w:val="18"/>
                <w:szCs w:val="18"/>
              </w:rPr>
            </w:pPr>
            <w:r>
              <w:rPr>
                <w:sz w:val="18"/>
                <w:szCs w:val="18"/>
              </w:rPr>
              <w:t>0,00</w:t>
            </w:r>
          </w:p>
        </w:tc>
      </w:tr>
    </w:tbl>
    <w:p w:rsidR="00D67879" w:rsidRDefault="00D67879">
      <w:pPr>
        <w:spacing w:after="366" w:line="14" w:lineRule="exact"/>
      </w:pPr>
    </w:p>
    <w:p w:rsidR="00D67879" w:rsidRDefault="005F68CE">
      <w:pPr>
        <w:pStyle w:val="Zkladntext20"/>
        <w:shd w:val="clear" w:color="auto" w:fill="auto"/>
        <w:spacing w:after="260" w:line="209" w:lineRule="auto"/>
        <w:jc w:val="left"/>
      </w:pPr>
      <w:r>
        <w:t xml:space="preserve">Odběratel prohlašuje, že rozdělení podlahových ploch odpovídá </w:t>
      </w:r>
      <w:r>
        <w:t>skutečnosti a že nahlásí dodavateli každou změnu výměry podlahové plochy bytových a nebytových prostor.</w:t>
      </w:r>
    </w:p>
    <w:p w:rsidR="00D67879" w:rsidRDefault="005F68CE">
      <w:pPr>
        <w:pStyle w:val="Zkladntext20"/>
        <w:shd w:val="clear" w:color="auto" w:fill="auto"/>
        <w:spacing w:after="280"/>
      </w:pPr>
      <w:r>
        <w:t>Plnění odběru tepla podle tohoto diagramu je podmíněno uzavřením "Ujednání o ceně".</w:t>
      </w:r>
    </w:p>
    <w:p w:rsidR="00D67879" w:rsidRDefault="005F68CE">
      <w:pPr>
        <w:pStyle w:val="Zkladntext20"/>
        <w:shd w:val="clear" w:color="auto" w:fill="auto"/>
        <w:tabs>
          <w:tab w:val="left" w:pos="6282"/>
          <w:tab w:val="left" w:leader="dot" w:pos="6545"/>
        </w:tabs>
        <w:spacing w:after="0"/>
      </w:pPr>
      <w:r>
        <w:t>Zmocněnec odběratele pro jednání</w:t>
      </w:r>
      <w:r>
        <w:tab/>
      </w:r>
      <w:r>
        <w:tab/>
      </w:r>
    </w:p>
    <w:p w:rsidR="00D67879" w:rsidRDefault="005F68CE">
      <w:pPr>
        <w:pStyle w:val="Zkladntext20"/>
        <w:shd w:val="clear" w:color="auto" w:fill="auto"/>
        <w:spacing w:after="120"/>
        <w:ind w:left="4180"/>
        <w:jc w:val="left"/>
      </w:pPr>
      <w:r>
        <w:rPr>
          <w:noProof/>
          <w:lang w:bidi="ar-SA"/>
        </w:rPr>
        <mc:AlternateContent>
          <mc:Choice Requires="wps">
            <w:drawing>
              <wp:anchor distT="0" distB="0" distL="114300" distR="114300" simplePos="0" relativeHeight="125829381" behindDoc="0" locked="0" layoutInCell="1" allowOverlap="1">
                <wp:simplePos x="0" y="0"/>
                <wp:positionH relativeFrom="page">
                  <wp:posOffset>5449570</wp:posOffset>
                </wp:positionH>
                <wp:positionV relativeFrom="paragraph">
                  <wp:posOffset>12700</wp:posOffset>
                </wp:positionV>
                <wp:extent cx="500380" cy="17589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500380" cy="175895"/>
                        </a:xfrm>
                        <a:prstGeom prst="rect">
                          <a:avLst/>
                        </a:prstGeom>
                        <a:noFill/>
                      </wps:spPr>
                      <wps:txbx>
                        <w:txbxContent>
                          <w:p w:rsidR="00D67879" w:rsidRDefault="005F68CE">
                            <w:pPr>
                              <w:pStyle w:val="Zkladntext20"/>
                              <w:shd w:val="clear" w:color="auto" w:fill="auto"/>
                              <w:spacing w:after="0"/>
                              <w:jc w:val="left"/>
                            </w:pPr>
                            <w:r>
                              <w:t>(telefon)</w:t>
                            </w:r>
                          </w:p>
                        </w:txbxContent>
                      </wps:txbx>
                      <wps:bodyPr lIns="0" tIns="0" rIns="0" bIns="0">
                        <a:spAutoFit/>
                      </wps:bodyPr>
                    </wps:wsp>
                  </a:graphicData>
                </a:graphic>
              </wp:anchor>
            </w:drawing>
          </mc:Choice>
          <mc:Fallback>
            <w:pict>
              <v:shape id="Shape 5" o:spid="_x0000_s1027" type="#_x0000_t202" style="position:absolute;left:0;text-align:left;margin-left:429.1pt;margin-top:1pt;width:39.4pt;height:13.85pt;z-index:12582938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" filled="f" stroked="f">
                <v:textbox style="mso-fit-shape-to-text:t" inset="0,0,0,0">
                  <w:txbxContent>
                    <w:p w:rsidR="00D67879" w:rsidRDefault="005F68CE">
                      <w:pPr>
                        <w:pStyle w:val="Zkladntext20"/>
                        <w:shd w:val="clear" w:color="auto" w:fill="auto"/>
                        <w:spacing w:after="0"/>
                        <w:jc w:val="left"/>
                      </w:pPr>
                      <w:r>
                        <w:t>(telefon)</w:t>
                      </w:r>
                    </w:p>
                  </w:txbxContent>
                </v:textbox>
                <w10:wrap type="square" side="left" anchorx="page"/>
              </v:shape>
            </w:pict>
          </mc:Fallback>
        </mc:AlternateContent>
      </w:r>
      <w:r>
        <w:t>(jméno)</w:t>
      </w:r>
    </w:p>
    <w:p w:rsidR="00D67879" w:rsidRDefault="005F68CE">
      <w:pPr>
        <w:pStyle w:val="Zkladntext20"/>
        <w:shd w:val="clear" w:color="auto" w:fill="auto"/>
        <w:spacing w:after="100"/>
      </w:pPr>
      <w:r>
        <w:t xml:space="preserve">Další </w:t>
      </w:r>
      <w:r>
        <w:t>ujednání:</w:t>
      </w:r>
    </w:p>
    <w:p w:rsidR="00D67879" w:rsidRDefault="00D67879">
      <w:pPr>
        <w:spacing w:after="3093" w:line="14" w:lineRule="exact"/>
        <w:sectPr w:rsidR="00D67879">
          <w:headerReference w:type="default" r:id="rId8"/>
          <w:footerReference w:type="default" r:id="rId9"/>
          <w:pgSz w:w="11900" w:h="16840"/>
          <w:pgMar w:top="2138" w:right="1069" w:bottom="1803" w:left="1049" w:header="0" w:footer="3" w:gutter="0"/>
          <w:cols w:space="720"/>
          <w:noEndnote/>
          <w:docGrid w:linePitch="360"/>
        </w:sectPr>
      </w:pPr>
    </w:p>
    <w:p w:rsidR="00D67879" w:rsidRDefault="005F68CE">
      <w:pPr>
        <w:pStyle w:val="Zkladntext30"/>
        <w:shd w:val="clear" w:color="auto" w:fill="auto"/>
        <w:spacing w:after="0" w:line="259" w:lineRule="auto"/>
        <w:ind w:left="0" w:right="300"/>
        <w:rPr>
          <w:sz w:val="24"/>
          <w:szCs w:val="24"/>
        </w:rPr>
      </w:pPr>
      <w:r>
        <w:lastRenderedPageBreak/>
        <w:t xml:space="preserve">Číslo smlouvy: </w:t>
      </w:r>
      <w:r>
        <w:rPr>
          <w:sz w:val="24"/>
          <w:szCs w:val="24"/>
        </w:rPr>
        <w:t>33302</w:t>
      </w:r>
    </w:p>
    <w:p w:rsidR="00D67879" w:rsidRDefault="005F68CE">
      <w:pPr>
        <w:pStyle w:val="Nadpis10"/>
        <w:keepNext/>
        <w:keepLines/>
        <w:shd w:val="clear" w:color="auto" w:fill="auto"/>
        <w:spacing w:after="0"/>
        <w:jc w:val="center"/>
      </w:pPr>
      <w:bookmarkStart w:id="2" w:name="bookmark2"/>
      <w:r>
        <w:t>PŘIHLÁŠKA K ODBĚRU TEPLA</w:t>
      </w:r>
      <w:bookmarkEnd w:id="2"/>
    </w:p>
    <w:p w:rsidR="00D67879" w:rsidRDefault="005F68CE">
      <w:pPr>
        <w:pStyle w:val="Zkladntext30"/>
        <w:shd w:val="clear" w:color="auto" w:fill="auto"/>
        <w:spacing w:after="320" w:line="271" w:lineRule="auto"/>
        <w:ind w:right="300"/>
        <w:rPr>
          <w:sz w:val="24"/>
          <w:szCs w:val="24"/>
        </w:rPr>
      </w:pPr>
      <w:r>
        <w:t xml:space="preserve">pro odběrné místo s ÚT: </w:t>
      </w:r>
      <w:r>
        <w:rPr>
          <w:sz w:val="24"/>
          <w:szCs w:val="24"/>
        </w:rPr>
        <w:t xml:space="preserve">C510-372/001 </w:t>
      </w:r>
      <w:r>
        <w:t xml:space="preserve">pro odběrné místo s </w:t>
      </w:r>
      <w:r>
        <w:rPr>
          <w:lang w:val="en-US" w:eastAsia="en-US" w:bidi="en-US"/>
        </w:rPr>
        <w:t xml:space="preserve">TV: </w:t>
      </w:r>
      <w:r>
        <w:rPr>
          <w:sz w:val="24"/>
          <w:szCs w:val="24"/>
        </w:rPr>
        <w:t>C500-372/501</w:t>
      </w:r>
    </w:p>
    <w:p w:rsidR="00D67879" w:rsidRDefault="005F68CE">
      <w:pPr>
        <w:pStyle w:val="Nadpis30"/>
        <w:keepNext/>
        <w:keepLines/>
        <w:shd w:val="clear" w:color="auto" w:fill="auto"/>
        <w:tabs>
          <w:tab w:val="left" w:pos="1812"/>
        </w:tabs>
        <w:spacing w:after="0"/>
      </w:pPr>
      <w:bookmarkStart w:id="3" w:name="bookmark3"/>
      <w:r>
        <w:rPr>
          <w:b w:val="0"/>
          <w:bCs w:val="0"/>
        </w:rPr>
        <w:t>Název OM:</w:t>
      </w:r>
      <w:r>
        <w:rPr>
          <w:b w:val="0"/>
          <w:bCs w:val="0"/>
        </w:rPr>
        <w:tab/>
      </w:r>
      <w:r>
        <w:t xml:space="preserve">Právnická fakulta, Třída </w:t>
      </w:r>
      <w:proofErr w:type="gramStart"/>
      <w:r>
        <w:t>17.1ist.,Olomouc</w:t>
      </w:r>
      <w:bookmarkEnd w:id="3"/>
      <w:proofErr w:type="gramEnd"/>
    </w:p>
    <w:p w:rsidR="00D67879" w:rsidRDefault="005F68CE">
      <w:pPr>
        <w:pStyle w:val="Zkladntext1"/>
        <w:shd w:val="clear" w:color="auto" w:fill="auto"/>
        <w:spacing w:after="320" w:line="240" w:lineRule="auto"/>
        <w:ind w:left="320" w:firstLine="20"/>
        <w:rPr>
          <w:sz w:val="22"/>
          <w:szCs w:val="22"/>
        </w:rPr>
      </w:pPr>
      <w:r>
        <w:rPr>
          <w:sz w:val="22"/>
          <w:szCs w:val="22"/>
        </w:rPr>
        <w:t xml:space="preserve">Odběrné místo: </w:t>
      </w:r>
      <w:r>
        <w:rPr>
          <w:b/>
          <w:bCs/>
          <w:sz w:val="22"/>
          <w:szCs w:val="22"/>
        </w:rPr>
        <w:t>sekundární</w:t>
      </w:r>
    </w:p>
    <w:p w:rsidR="00D67879" w:rsidRDefault="005F68CE">
      <w:pPr>
        <w:pStyle w:val="Nadpis30"/>
        <w:keepNext/>
        <w:keepLines/>
        <w:shd w:val="clear" w:color="auto" w:fill="auto"/>
        <w:spacing w:after="0"/>
      </w:pPr>
      <w:bookmarkStart w:id="4" w:name="bookmark4"/>
      <w:r>
        <w:t xml:space="preserve">Rozdělení instalovaného výkonu </w:t>
      </w:r>
      <w:r>
        <w:t>(MW):</w:t>
      </w:r>
      <w:bookmarkEnd w:id="4"/>
    </w:p>
    <w:p w:rsidR="00D67879" w:rsidRDefault="005F68CE">
      <w:pPr>
        <w:pStyle w:val="Titulektabulky0"/>
        <w:shd w:val="clear" w:color="auto" w:fill="auto"/>
        <w:tabs>
          <w:tab w:val="left" w:pos="4100"/>
        </w:tabs>
        <w:spacing w:line="240" w:lineRule="auto"/>
        <w:jc w:val="both"/>
      </w:pPr>
      <w:r>
        <w:t>otop prostoru a vzduchotechnika</w:t>
      </w:r>
      <w:r>
        <w:tab/>
        <w:t>příprava TV</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97"/>
        <w:gridCol w:w="749"/>
        <w:gridCol w:w="1210"/>
        <w:gridCol w:w="659"/>
        <w:gridCol w:w="1289"/>
        <w:gridCol w:w="994"/>
        <w:gridCol w:w="1699"/>
        <w:gridCol w:w="263"/>
      </w:tblGrid>
      <w:tr w:rsidR="00D67879">
        <w:tblPrEx>
          <w:tblCellMar>
            <w:top w:w="0" w:type="dxa"/>
            <w:bottom w:w="0" w:type="dxa"/>
          </w:tblCellMar>
        </w:tblPrEx>
        <w:trPr>
          <w:trHeight w:hRule="exact" w:val="220"/>
          <w:jc w:val="center"/>
        </w:trPr>
        <w:tc>
          <w:tcPr>
            <w:tcW w:w="2297" w:type="dxa"/>
            <w:shd w:val="clear" w:color="auto" w:fill="FFFFFF"/>
            <w:vAlign w:val="bottom"/>
          </w:tcPr>
          <w:p w:rsidR="00D67879" w:rsidRDefault="005F68CE">
            <w:pPr>
              <w:pStyle w:val="Jin0"/>
              <w:shd w:val="clear" w:color="auto" w:fill="auto"/>
              <w:spacing w:after="0" w:line="240" w:lineRule="auto"/>
              <w:jc w:val="left"/>
            </w:pPr>
            <w:r>
              <w:t>sektor</w:t>
            </w:r>
          </w:p>
        </w:tc>
        <w:tc>
          <w:tcPr>
            <w:tcW w:w="749" w:type="dxa"/>
            <w:shd w:val="clear" w:color="auto" w:fill="FFFFFF"/>
            <w:vAlign w:val="bottom"/>
          </w:tcPr>
          <w:p w:rsidR="00D67879" w:rsidRDefault="005F68CE" w:rsidP="00A2648C">
            <w:pPr>
              <w:pStyle w:val="Jin0"/>
              <w:shd w:val="clear" w:color="auto" w:fill="auto"/>
              <w:spacing w:after="0" w:line="240" w:lineRule="auto"/>
              <w:jc w:val="left"/>
            </w:pPr>
            <w:r w:rsidRPr="00A2648C">
              <w:rPr>
                <w:highlight w:val="black"/>
              </w:rPr>
              <w:t>0,</w:t>
            </w:r>
            <w:r w:rsidR="00A2648C" w:rsidRPr="00A2648C">
              <w:rPr>
                <w:highlight w:val="black"/>
              </w:rPr>
              <w:t>….</w:t>
            </w:r>
          </w:p>
        </w:tc>
        <w:tc>
          <w:tcPr>
            <w:tcW w:w="1210" w:type="dxa"/>
            <w:shd w:val="clear" w:color="auto" w:fill="FFFFFF"/>
          </w:tcPr>
          <w:p w:rsidR="00D67879" w:rsidRDefault="00D67879">
            <w:pPr>
              <w:rPr>
                <w:sz w:val="10"/>
                <w:szCs w:val="10"/>
              </w:rPr>
            </w:pPr>
          </w:p>
        </w:tc>
        <w:tc>
          <w:tcPr>
            <w:tcW w:w="659" w:type="dxa"/>
            <w:shd w:val="clear" w:color="auto" w:fill="FFFFFF"/>
          </w:tcPr>
          <w:p w:rsidR="00D67879" w:rsidRDefault="00D67879">
            <w:pPr>
              <w:rPr>
                <w:sz w:val="10"/>
                <w:szCs w:val="10"/>
              </w:rPr>
            </w:pPr>
          </w:p>
        </w:tc>
        <w:tc>
          <w:tcPr>
            <w:tcW w:w="1289" w:type="dxa"/>
            <w:shd w:val="clear" w:color="auto" w:fill="FFFFFF"/>
            <w:vAlign w:val="bottom"/>
          </w:tcPr>
          <w:p w:rsidR="00D67879" w:rsidRDefault="00A2648C">
            <w:pPr>
              <w:pStyle w:val="Jin0"/>
              <w:shd w:val="clear" w:color="auto" w:fill="auto"/>
              <w:spacing w:after="0" w:line="240" w:lineRule="auto"/>
              <w:ind w:left="780" w:firstLine="20"/>
              <w:jc w:val="left"/>
            </w:pPr>
            <w:r w:rsidRPr="00A2648C">
              <w:rPr>
                <w:highlight w:val="black"/>
              </w:rPr>
              <w:t>…….</w:t>
            </w:r>
          </w:p>
        </w:tc>
        <w:tc>
          <w:tcPr>
            <w:tcW w:w="994" w:type="dxa"/>
            <w:shd w:val="clear" w:color="auto" w:fill="FFFFFF"/>
          </w:tcPr>
          <w:p w:rsidR="00D67879" w:rsidRDefault="00D67879">
            <w:pPr>
              <w:rPr>
                <w:sz w:val="10"/>
                <w:szCs w:val="10"/>
              </w:rPr>
            </w:pPr>
          </w:p>
        </w:tc>
        <w:tc>
          <w:tcPr>
            <w:tcW w:w="1699" w:type="dxa"/>
            <w:shd w:val="clear" w:color="auto" w:fill="FFFFFF"/>
          </w:tcPr>
          <w:p w:rsidR="00D67879" w:rsidRDefault="00D67879">
            <w:pPr>
              <w:rPr>
                <w:sz w:val="10"/>
                <w:szCs w:val="10"/>
              </w:rPr>
            </w:pPr>
          </w:p>
        </w:tc>
        <w:tc>
          <w:tcPr>
            <w:tcW w:w="263" w:type="dxa"/>
            <w:shd w:val="clear" w:color="auto" w:fill="FFFFFF"/>
          </w:tcPr>
          <w:p w:rsidR="00D67879" w:rsidRDefault="00D67879">
            <w:pPr>
              <w:rPr>
                <w:sz w:val="10"/>
                <w:szCs w:val="10"/>
              </w:rPr>
            </w:pPr>
          </w:p>
        </w:tc>
      </w:tr>
      <w:tr w:rsidR="00D67879">
        <w:tblPrEx>
          <w:tblCellMar>
            <w:top w:w="0" w:type="dxa"/>
            <w:bottom w:w="0" w:type="dxa"/>
          </w:tblCellMar>
        </w:tblPrEx>
        <w:trPr>
          <w:trHeight w:hRule="exact" w:val="248"/>
          <w:jc w:val="center"/>
        </w:trPr>
        <w:tc>
          <w:tcPr>
            <w:tcW w:w="2297" w:type="dxa"/>
            <w:shd w:val="clear" w:color="auto" w:fill="FFFFFF"/>
          </w:tcPr>
          <w:p w:rsidR="00D67879" w:rsidRDefault="005F68CE">
            <w:pPr>
              <w:pStyle w:val="Jin0"/>
              <w:shd w:val="clear" w:color="auto" w:fill="auto"/>
              <w:spacing w:after="0" w:line="240" w:lineRule="auto"/>
              <w:jc w:val="left"/>
            </w:pPr>
            <w:r>
              <w:t>byty</w:t>
            </w:r>
          </w:p>
        </w:tc>
        <w:tc>
          <w:tcPr>
            <w:tcW w:w="749" w:type="dxa"/>
            <w:shd w:val="clear" w:color="auto" w:fill="FFFFFF"/>
            <w:vAlign w:val="bottom"/>
          </w:tcPr>
          <w:p w:rsidR="00D67879" w:rsidRDefault="005F68CE">
            <w:pPr>
              <w:pStyle w:val="Jin0"/>
              <w:shd w:val="clear" w:color="auto" w:fill="auto"/>
              <w:spacing w:after="0" w:line="240" w:lineRule="auto"/>
              <w:jc w:val="left"/>
            </w:pPr>
            <w:r>
              <w:t>0,000</w:t>
            </w:r>
          </w:p>
        </w:tc>
        <w:tc>
          <w:tcPr>
            <w:tcW w:w="1210" w:type="dxa"/>
            <w:shd w:val="clear" w:color="auto" w:fill="FFFFFF"/>
          </w:tcPr>
          <w:p w:rsidR="00D67879" w:rsidRDefault="00D67879">
            <w:pPr>
              <w:rPr>
                <w:sz w:val="10"/>
                <w:szCs w:val="10"/>
              </w:rPr>
            </w:pPr>
          </w:p>
        </w:tc>
        <w:tc>
          <w:tcPr>
            <w:tcW w:w="659" w:type="dxa"/>
            <w:shd w:val="clear" w:color="auto" w:fill="FFFFFF"/>
          </w:tcPr>
          <w:p w:rsidR="00D67879" w:rsidRDefault="00D67879">
            <w:pPr>
              <w:rPr>
                <w:sz w:val="10"/>
                <w:szCs w:val="10"/>
              </w:rPr>
            </w:pPr>
          </w:p>
        </w:tc>
        <w:tc>
          <w:tcPr>
            <w:tcW w:w="1289" w:type="dxa"/>
            <w:shd w:val="clear" w:color="auto" w:fill="FFFFFF"/>
            <w:vAlign w:val="bottom"/>
          </w:tcPr>
          <w:p w:rsidR="00D67879" w:rsidRDefault="005F68CE">
            <w:pPr>
              <w:pStyle w:val="Jin0"/>
              <w:shd w:val="clear" w:color="auto" w:fill="auto"/>
              <w:spacing w:after="0" w:line="240" w:lineRule="auto"/>
              <w:ind w:left="780" w:firstLine="20"/>
              <w:jc w:val="left"/>
            </w:pPr>
            <w:r>
              <w:t>0,000</w:t>
            </w:r>
          </w:p>
        </w:tc>
        <w:tc>
          <w:tcPr>
            <w:tcW w:w="994" w:type="dxa"/>
            <w:shd w:val="clear" w:color="auto" w:fill="FFFFFF"/>
          </w:tcPr>
          <w:p w:rsidR="00D67879" w:rsidRDefault="00D67879">
            <w:pPr>
              <w:rPr>
                <w:sz w:val="10"/>
                <w:szCs w:val="10"/>
              </w:rPr>
            </w:pPr>
          </w:p>
        </w:tc>
        <w:tc>
          <w:tcPr>
            <w:tcW w:w="1699" w:type="dxa"/>
            <w:shd w:val="clear" w:color="auto" w:fill="FFFFFF"/>
          </w:tcPr>
          <w:p w:rsidR="00D67879" w:rsidRDefault="00D67879">
            <w:pPr>
              <w:rPr>
                <w:sz w:val="10"/>
                <w:szCs w:val="10"/>
              </w:rPr>
            </w:pPr>
          </w:p>
        </w:tc>
        <w:tc>
          <w:tcPr>
            <w:tcW w:w="263" w:type="dxa"/>
            <w:shd w:val="clear" w:color="auto" w:fill="FFFFFF"/>
          </w:tcPr>
          <w:p w:rsidR="00D67879" w:rsidRDefault="00D67879">
            <w:pPr>
              <w:rPr>
                <w:sz w:val="10"/>
                <w:szCs w:val="10"/>
              </w:rPr>
            </w:pPr>
          </w:p>
        </w:tc>
      </w:tr>
      <w:tr w:rsidR="00D67879">
        <w:tblPrEx>
          <w:tblCellMar>
            <w:top w:w="0" w:type="dxa"/>
            <w:bottom w:w="0" w:type="dxa"/>
          </w:tblCellMar>
        </w:tblPrEx>
        <w:trPr>
          <w:trHeight w:hRule="exact" w:val="486"/>
          <w:jc w:val="center"/>
        </w:trPr>
        <w:tc>
          <w:tcPr>
            <w:tcW w:w="2297" w:type="dxa"/>
            <w:shd w:val="clear" w:color="auto" w:fill="FFFFFF"/>
          </w:tcPr>
          <w:p w:rsidR="00D67879" w:rsidRDefault="005F68CE">
            <w:pPr>
              <w:pStyle w:val="Jin0"/>
              <w:shd w:val="clear" w:color="auto" w:fill="auto"/>
              <w:spacing w:after="0" w:line="240" w:lineRule="auto"/>
              <w:jc w:val="left"/>
            </w:pPr>
            <w:r>
              <w:t>celkem</w:t>
            </w:r>
          </w:p>
        </w:tc>
        <w:tc>
          <w:tcPr>
            <w:tcW w:w="749" w:type="dxa"/>
            <w:shd w:val="clear" w:color="auto" w:fill="FFFFFF"/>
          </w:tcPr>
          <w:p w:rsidR="00D67879" w:rsidRDefault="005F68CE" w:rsidP="00A2648C">
            <w:pPr>
              <w:pStyle w:val="Jin0"/>
              <w:shd w:val="clear" w:color="auto" w:fill="auto"/>
              <w:spacing w:after="0" w:line="240" w:lineRule="auto"/>
              <w:jc w:val="left"/>
            </w:pPr>
            <w:r w:rsidRPr="00A2648C">
              <w:rPr>
                <w:highlight w:val="black"/>
              </w:rPr>
              <w:t>0,</w:t>
            </w:r>
            <w:proofErr w:type="gramStart"/>
            <w:r w:rsidR="00A2648C" w:rsidRPr="00A2648C">
              <w:rPr>
                <w:highlight w:val="black"/>
              </w:rPr>
              <w:t>…..</w:t>
            </w:r>
            <w:proofErr w:type="gramEnd"/>
          </w:p>
        </w:tc>
        <w:tc>
          <w:tcPr>
            <w:tcW w:w="1210" w:type="dxa"/>
            <w:shd w:val="clear" w:color="auto" w:fill="FFFFFF"/>
          </w:tcPr>
          <w:p w:rsidR="00D67879" w:rsidRDefault="00D67879">
            <w:pPr>
              <w:rPr>
                <w:sz w:val="10"/>
                <w:szCs w:val="10"/>
              </w:rPr>
            </w:pPr>
          </w:p>
        </w:tc>
        <w:tc>
          <w:tcPr>
            <w:tcW w:w="659" w:type="dxa"/>
            <w:shd w:val="clear" w:color="auto" w:fill="FFFFFF"/>
          </w:tcPr>
          <w:p w:rsidR="00D67879" w:rsidRDefault="00D67879">
            <w:pPr>
              <w:rPr>
                <w:sz w:val="10"/>
                <w:szCs w:val="10"/>
              </w:rPr>
            </w:pPr>
          </w:p>
        </w:tc>
        <w:tc>
          <w:tcPr>
            <w:tcW w:w="1289" w:type="dxa"/>
            <w:shd w:val="clear" w:color="auto" w:fill="FFFFFF"/>
          </w:tcPr>
          <w:p w:rsidR="00D67879" w:rsidRDefault="00A2648C">
            <w:pPr>
              <w:pStyle w:val="Jin0"/>
              <w:shd w:val="clear" w:color="auto" w:fill="auto"/>
              <w:spacing w:after="0" w:line="240" w:lineRule="auto"/>
              <w:ind w:left="780" w:firstLine="20"/>
              <w:jc w:val="left"/>
            </w:pPr>
            <w:r w:rsidRPr="00A2648C">
              <w:rPr>
                <w:highlight w:val="black"/>
              </w:rPr>
              <w:t>…….</w:t>
            </w:r>
          </w:p>
        </w:tc>
        <w:tc>
          <w:tcPr>
            <w:tcW w:w="994" w:type="dxa"/>
            <w:shd w:val="clear" w:color="auto" w:fill="FFFFFF"/>
          </w:tcPr>
          <w:p w:rsidR="00D67879" w:rsidRDefault="00D67879">
            <w:pPr>
              <w:rPr>
                <w:sz w:val="10"/>
                <w:szCs w:val="10"/>
              </w:rPr>
            </w:pPr>
          </w:p>
        </w:tc>
        <w:tc>
          <w:tcPr>
            <w:tcW w:w="1699" w:type="dxa"/>
            <w:shd w:val="clear" w:color="auto" w:fill="FFFFFF"/>
          </w:tcPr>
          <w:p w:rsidR="00D67879" w:rsidRDefault="00D67879">
            <w:pPr>
              <w:rPr>
                <w:sz w:val="10"/>
                <w:szCs w:val="10"/>
              </w:rPr>
            </w:pPr>
          </w:p>
        </w:tc>
        <w:tc>
          <w:tcPr>
            <w:tcW w:w="263" w:type="dxa"/>
            <w:shd w:val="clear" w:color="auto" w:fill="FFFFFF"/>
          </w:tcPr>
          <w:p w:rsidR="00D67879" w:rsidRDefault="00D67879">
            <w:pPr>
              <w:rPr>
                <w:sz w:val="10"/>
                <w:szCs w:val="10"/>
              </w:rPr>
            </w:pPr>
          </w:p>
        </w:tc>
      </w:tr>
      <w:tr w:rsidR="00D67879">
        <w:tblPrEx>
          <w:tblCellMar>
            <w:top w:w="0" w:type="dxa"/>
            <w:bottom w:w="0" w:type="dxa"/>
          </w:tblCellMar>
        </w:tblPrEx>
        <w:trPr>
          <w:trHeight w:hRule="exact" w:val="317"/>
          <w:jc w:val="center"/>
        </w:trPr>
        <w:tc>
          <w:tcPr>
            <w:tcW w:w="2297" w:type="dxa"/>
            <w:tcBorders>
              <w:top w:val="single" w:sz="4" w:space="0" w:color="auto"/>
            </w:tcBorders>
            <w:shd w:val="clear" w:color="auto" w:fill="FFFFFF"/>
            <w:vAlign w:val="bottom"/>
          </w:tcPr>
          <w:p w:rsidR="00D67879" w:rsidRDefault="005F68CE">
            <w:pPr>
              <w:pStyle w:val="Jin0"/>
              <w:shd w:val="clear" w:color="auto" w:fill="auto"/>
              <w:spacing w:after="0" w:line="240" w:lineRule="auto"/>
              <w:jc w:val="left"/>
            </w:pPr>
            <w:r>
              <w:t>I</w:t>
            </w:r>
          </w:p>
        </w:tc>
        <w:tc>
          <w:tcPr>
            <w:tcW w:w="749" w:type="dxa"/>
            <w:tcBorders>
              <w:top w:val="single" w:sz="4" w:space="0" w:color="auto"/>
            </w:tcBorders>
            <w:shd w:val="clear" w:color="auto" w:fill="FFFFFF"/>
            <w:vAlign w:val="bottom"/>
          </w:tcPr>
          <w:p w:rsidR="00D67879" w:rsidRDefault="005F68CE">
            <w:pPr>
              <w:pStyle w:val="Jin0"/>
              <w:shd w:val="clear" w:color="auto" w:fill="auto"/>
              <w:spacing w:after="0" w:line="240" w:lineRule="auto"/>
              <w:jc w:val="right"/>
            </w:pPr>
            <w:r>
              <w:t>I</w:t>
            </w:r>
          </w:p>
        </w:tc>
        <w:tc>
          <w:tcPr>
            <w:tcW w:w="3158" w:type="dxa"/>
            <w:gridSpan w:val="3"/>
            <w:tcBorders>
              <w:top w:val="single" w:sz="4" w:space="0" w:color="auto"/>
            </w:tcBorders>
            <w:shd w:val="clear" w:color="auto" w:fill="FFFFFF"/>
            <w:vAlign w:val="bottom"/>
          </w:tcPr>
          <w:p w:rsidR="00D67879" w:rsidRDefault="005F68CE">
            <w:pPr>
              <w:pStyle w:val="Jin0"/>
              <w:shd w:val="clear" w:color="auto" w:fill="auto"/>
              <w:tabs>
                <w:tab w:val="left" w:pos="2931"/>
              </w:tabs>
              <w:spacing w:after="0" w:line="240" w:lineRule="auto"/>
              <w:ind w:left="440"/>
            </w:pPr>
            <w:r>
              <w:rPr>
                <w:b/>
                <w:bCs/>
                <w:sz w:val="22"/>
                <w:szCs w:val="22"/>
              </w:rPr>
              <w:t>Údaje pro OM s ÚT</w:t>
            </w:r>
            <w:r>
              <w:rPr>
                <w:b/>
                <w:bCs/>
                <w:sz w:val="22"/>
                <w:szCs w:val="22"/>
              </w:rPr>
              <w:tab/>
            </w:r>
            <w:r>
              <w:t>I</w:t>
            </w:r>
          </w:p>
        </w:tc>
        <w:tc>
          <w:tcPr>
            <w:tcW w:w="994" w:type="dxa"/>
            <w:tcBorders>
              <w:top w:val="single" w:sz="4" w:space="0" w:color="auto"/>
            </w:tcBorders>
            <w:shd w:val="clear" w:color="auto" w:fill="FFFFFF"/>
            <w:vAlign w:val="bottom"/>
          </w:tcPr>
          <w:p w:rsidR="00D67879" w:rsidRDefault="005F68CE">
            <w:pPr>
              <w:pStyle w:val="Jin0"/>
              <w:shd w:val="clear" w:color="auto" w:fill="auto"/>
              <w:spacing w:after="0" w:line="240" w:lineRule="auto"/>
              <w:jc w:val="right"/>
            </w:pPr>
            <w:r>
              <w:t>Údaje</w:t>
            </w:r>
          </w:p>
        </w:tc>
        <w:tc>
          <w:tcPr>
            <w:tcW w:w="1699" w:type="dxa"/>
            <w:tcBorders>
              <w:top w:val="single" w:sz="4" w:space="0" w:color="auto"/>
            </w:tcBorders>
            <w:shd w:val="clear" w:color="auto" w:fill="FFFFFF"/>
            <w:vAlign w:val="bottom"/>
          </w:tcPr>
          <w:p w:rsidR="00D67879" w:rsidRDefault="005F68CE">
            <w:pPr>
              <w:pStyle w:val="Jin0"/>
              <w:shd w:val="clear" w:color="auto" w:fill="auto"/>
              <w:spacing w:after="0" w:line="240" w:lineRule="auto"/>
              <w:jc w:val="left"/>
            </w:pPr>
            <w:r>
              <w:t xml:space="preserve">pro </w:t>
            </w:r>
            <w:r>
              <w:rPr>
                <w:b/>
                <w:bCs/>
              </w:rPr>
              <w:t xml:space="preserve">OM </w:t>
            </w:r>
            <w:r>
              <w:t>s TUV</w:t>
            </w:r>
          </w:p>
        </w:tc>
        <w:tc>
          <w:tcPr>
            <w:tcW w:w="263" w:type="dxa"/>
            <w:tcBorders>
              <w:top w:val="single" w:sz="4" w:space="0" w:color="auto"/>
            </w:tcBorders>
            <w:shd w:val="clear" w:color="auto" w:fill="FFFFFF"/>
            <w:vAlign w:val="bottom"/>
          </w:tcPr>
          <w:p w:rsidR="00D67879" w:rsidRDefault="005F68CE">
            <w:pPr>
              <w:pStyle w:val="Jin0"/>
              <w:shd w:val="clear" w:color="auto" w:fill="auto"/>
              <w:spacing w:after="0" w:line="240" w:lineRule="auto"/>
              <w:jc w:val="right"/>
            </w:pPr>
            <w:r>
              <w:t>I</w:t>
            </w:r>
          </w:p>
        </w:tc>
      </w:tr>
      <w:tr w:rsidR="00D67879">
        <w:tblPrEx>
          <w:tblCellMar>
            <w:top w:w="0" w:type="dxa"/>
            <w:bottom w:w="0" w:type="dxa"/>
          </w:tblCellMar>
        </w:tblPrEx>
        <w:trPr>
          <w:trHeight w:hRule="exact" w:val="241"/>
          <w:jc w:val="center"/>
        </w:trPr>
        <w:tc>
          <w:tcPr>
            <w:tcW w:w="2297" w:type="dxa"/>
            <w:shd w:val="clear" w:color="auto" w:fill="FFFFFF"/>
            <w:vAlign w:val="bottom"/>
          </w:tcPr>
          <w:p w:rsidR="00D67879" w:rsidRDefault="005F68CE">
            <w:pPr>
              <w:pStyle w:val="Jin0"/>
              <w:shd w:val="clear" w:color="auto" w:fill="auto"/>
              <w:spacing w:after="0" w:line="240" w:lineRule="auto"/>
              <w:jc w:val="left"/>
            </w:pPr>
            <w:r>
              <w:t>1</w:t>
            </w:r>
          </w:p>
        </w:tc>
        <w:tc>
          <w:tcPr>
            <w:tcW w:w="749" w:type="dxa"/>
            <w:tcBorders>
              <w:top w:val="single" w:sz="4" w:space="0" w:color="auto"/>
            </w:tcBorders>
            <w:shd w:val="clear" w:color="auto" w:fill="FFFFFF"/>
          </w:tcPr>
          <w:p w:rsidR="00D67879" w:rsidRDefault="005F68CE">
            <w:pPr>
              <w:pStyle w:val="Jin0"/>
              <w:shd w:val="clear" w:color="auto" w:fill="auto"/>
              <w:spacing w:after="0" w:line="240" w:lineRule="auto"/>
              <w:jc w:val="right"/>
            </w:pPr>
            <w:r>
              <w:t>I</w:t>
            </w:r>
          </w:p>
        </w:tc>
        <w:tc>
          <w:tcPr>
            <w:tcW w:w="1210" w:type="dxa"/>
            <w:tcBorders>
              <w:top w:val="single" w:sz="4" w:space="0" w:color="auto"/>
            </w:tcBorders>
            <w:shd w:val="clear" w:color="auto" w:fill="FFFFFF"/>
          </w:tcPr>
          <w:p w:rsidR="00D67879" w:rsidRDefault="005F68CE">
            <w:pPr>
              <w:pStyle w:val="Jin0"/>
              <w:shd w:val="clear" w:color="auto" w:fill="auto"/>
              <w:spacing w:after="0" w:line="240" w:lineRule="auto"/>
              <w:ind w:right="60"/>
              <w:jc w:val="center"/>
            </w:pPr>
            <w:r>
              <w:t>sektor I</w:t>
            </w:r>
          </w:p>
        </w:tc>
        <w:tc>
          <w:tcPr>
            <w:tcW w:w="659" w:type="dxa"/>
            <w:tcBorders>
              <w:top w:val="single" w:sz="4" w:space="0" w:color="auto"/>
            </w:tcBorders>
            <w:shd w:val="clear" w:color="auto" w:fill="FFFFFF"/>
          </w:tcPr>
          <w:p w:rsidR="00D67879" w:rsidRDefault="005F68CE">
            <w:pPr>
              <w:pStyle w:val="Jin0"/>
              <w:shd w:val="clear" w:color="auto" w:fill="auto"/>
              <w:spacing w:after="0" w:line="240" w:lineRule="auto"/>
              <w:ind w:right="60"/>
              <w:jc w:val="center"/>
            </w:pPr>
            <w:r>
              <w:t>byty</w:t>
            </w:r>
          </w:p>
        </w:tc>
        <w:tc>
          <w:tcPr>
            <w:tcW w:w="1289" w:type="dxa"/>
            <w:tcBorders>
              <w:top w:val="single" w:sz="4" w:space="0" w:color="auto"/>
            </w:tcBorders>
            <w:shd w:val="clear" w:color="auto" w:fill="FFFFFF"/>
          </w:tcPr>
          <w:p w:rsidR="00D67879" w:rsidRDefault="005F68CE">
            <w:pPr>
              <w:pStyle w:val="Jin0"/>
              <w:shd w:val="clear" w:color="auto" w:fill="auto"/>
              <w:spacing w:after="0" w:line="240" w:lineRule="auto"/>
              <w:jc w:val="left"/>
            </w:pPr>
            <w:r>
              <w:t>I celkem 1</w:t>
            </w:r>
          </w:p>
        </w:tc>
        <w:tc>
          <w:tcPr>
            <w:tcW w:w="994" w:type="dxa"/>
            <w:tcBorders>
              <w:top w:val="single" w:sz="4" w:space="0" w:color="auto"/>
            </w:tcBorders>
            <w:shd w:val="clear" w:color="auto" w:fill="FFFFFF"/>
          </w:tcPr>
          <w:p w:rsidR="00D67879" w:rsidRDefault="005F68CE">
            <w:pPr>
              <w:pStyle w:val="Jin0"/>
              <w:shd w:val="clear" w:color="auto" w:fill="auto"/>
              <w:spacing w:after="0" w:line="240" w:lineRule="auto"/>
              <w:jc w:val="center"/>
            </w:pPr>
            <w:r>
              <w:t>sektor I</w:t>
            </w:r>
          </w:p>
        </w:tc>
        <w:tc>
          <w:tcPr>
            <w:tcW w:w="1699" w:type="dxa"/>
            <w:tcBorders>
              <w:top w:val="single" w:sz="4" w:space="0" w:color="auto"/>
            </w:tcBorders>
            <w:shd w:val="clear" w:color="auto" w:fill="FFFFFF"/>
          </w:tcPr>
          <w:p w:rsidR="00D67879" w:rsidRDefault="005F68CE">
            <w:pPr>
              <w:pStyle w:val="Jin0"/>
              <w:shd w:val="clear" w:color="auto" w:fill="auto"/>
              <w:spacing w:after="0" w:line="240" w:lineRule="auto"/>
              <w:jc w:val="right"/>
            </w:pPr>
            <w:r>
              <w:t>byty I celkem</w:t>
            </w:r>
          </w:p>
        </w:tc>
        <w:tc>
          <w:tcPr>
            <w:tcW w:w="263" w:type="dxa"/>
            <w:shd w:val="clear" w:color="auto" w:fill="FFFFFF"/>
          </w:tcPr>
          <w:p w:rsidR="00D67879" w:rsidRDefault="005F68CE">
            <w:pPr>
              <w:pStyle w:val="Jin0"/>
              <w:shd w:val="clear" w:color="auto" w:fill="auto"/>
              <w:spacing w:after="0" w:line="240" w:lineRule="auto"/>
              <w:jc w:val="right"/>
            </w:pPr>
            <w:r>
              <w:t>I</w:t>
            </w:r>
          </w:p>
        </w:tc>
      </w:tr>
      <w:tr w:rsidR="00D67879">
        <w:tblPrEx>
          <w:tblCellMar>
            <w:top w:w="0" w:type="dxa"/>
            <w:bottom w:w="0" w:type="dxa"/>
          </w:tblCellMar>
        </w:tblPrEx>
        <w:trPr>
          <w:trHeight w:hRule="exact" w:val="288"/>
          <w:jc w:val="center"/>
        </w:trPr>
        <w:tc>
          <w:tcPr>
            <w:tcW w:w="2297" w:type="dxa"/>
            <w:tcBorders>
              <w:top w:val="single" w:sz="4" w:space="0" w:color="auto"/>
            </w:tcBorders>
            <w:shd w:val="clear" w:color="auto" w:fill="FFFFFF"/>
            <w:vAlign w:val="center"/>
          </w:tcPr>
          <w:p w:rsidR="00D67879" w:rsidRDefault="005F68CE">
            <w:pPr>
              <w:pStyle w:val="Jin0"/>
              <w:shd w:val="clear" w:color="auto" w:fill="auto"/>
              <w:spacing w:after="0" w:line="240" w:lineRule="auto"/>
              <w:jc w:val="left"/>
            </w:pPr>
            <w:r>
              <w:t>I podlahová plocha (m</w:t>
            </w:r>
            <w:r>
              <w:rPr>
                <w:vertAlign w:val="superscript"/>
              </w:rPr>
              <w:t>2</w:t>
            </w:r>
            <w:r>
              <w:t>)</w:t>
            </w:r>
          </w:p>
        </w:tc>
        <w:tc>
          <w:tcPr>
            <w:tcW w:w="749" w:type="dxa"/>
            <w:tcBorders>
              <w:top w:val="single" w:sz="4" w:space="0" w:color="auto"/>
            </w:tcBorders>
            <w:shd w:val="clear" w:color="auto" w:fill="FFFFFF"/>
            <w:vAlign w:val="center"/>
          </w:tcPr>
          <w:p w:rsidR="00D67879" w:rsidRDefault="005F68CE">
            <w:pPr>
              <w:pStyle w:val="Jin0"/>
              <w:shd w:val="clear" w:color="auto" w:fill="auto"/>
              <w:spacing w:after="0" w:line="240" w:lineRule="auto"/>
              <w:jc w:val="right"/>
            </w:pPr>
            <w:r>
              <w:t>I</w:t>
            </w:r>
          </w:p>
        </w:tc>
        <w:tc>
          <w:tcPr>
            <w:tcW w:w="1210" w:type="dxa"/>
            <w:tcBorders>
              <w:top w:val="single" w:sz="4" w:space="0" w:color="auto"/>
            </w:tcBorders>
            <w:shd w:val="clear" w:color="auto" w:fill="FFFFFF"/>
            <w:vAlign w:val="bottom"/>
          </w:tcPr>
          <w:p w:rsidR="00D67879" w:rsidRDefault="00A2648C" w:rsidP="00A2648C">
            <w:pPr>
              <w:pStyle w:val="Jin0"/>
              <w:shd w:val="clear" w:color="auto" w:fill="auto"/>
              <w:spacing w:after="0" w:line="240" w:lineRule="auto"/>
              <w:ind w:right="340"/>
              <w:jc w:val="right"/>
            </w:pPr>
            <w:r w:rsidRPr="00A2648C">
              <w:rPr>
                <w:highlight w:val="black"/>
              </w:rPr>
              <w:t>…….</w:t>
            </w:r>
          </w:p>
        </w:tc>
        <w:tc>
          <w:tcPr>
            <w:tcW w:w="659" w:type="dxa"/>
            <w:tcBorders>
              <w:top w:val="single" w:sz="4" w:space="0" w:color="auto"/>
            </w:tcBorders>
            <w:shd w:val="clear" w:color="auto" w:fill="FFFFFF"/>
            <w:vAlign w:val="bottom"/>
          </w:tcPr>
          <w:p w:rsidR="00D67879" w:rsidRDefault="005F68CE">
            <w:pPr>
              <w:pStyle w:val="Jin0"/>
              <w:shd w:val="clear" w:color="auto" w:fill="auto"/>
              <w:spacing w:after="0" w:line="240" w:lineRule="auto"/>
              <w:ind w:right="60"/>
              <w:jc w:val="center"/>
            </w:pPr>
            <w:r>
              <w:t>0</w:t>
            </w:r>
          </w:p>
        </w:tc>
        <w:tc>
          <w:tcPr>
            <w:tcW w:w="1289" w:type="dxa"/>
            <w:tcBorders>
              <w:top w:val="single" w:sz="4" w:space="0" w:color="auto"/>
            </w:tcBorders>
            <w:shd w:val="clear" w:color="auto" w:fill="FFFFFF"/>
            <w:vAlign w:val="bottom"/>
          </w:tcPr>
          <w:p w:rsidR="00D67879" w:rsidRDefault="00A2648C">
            <w:pPr>
              <w:pStyle w:val="Jin0"/>
              <w:shd w:val="clear" w:color="auto" w:fill="auto"/>
              <w:spacing w:after="0" w:line="240" w:lineRule="auto"/>
              <w:ind w:right="60"/>
              <w:jc w:val="center"/>
            </w:pPr>
            <w:r w:rsidRPr="00A2648C">
              <w:rPr>
                <w:highlight w:val="black"/>
              </w:rPr>
              <w:t>…….</w:t>
            </w:r>
          </w:p>
        </w:tc>
        <w:tc>
          <w:tcPr>
            <w:tcW w:w="994" w:type="dxa"/>
            <w:tcBorders>
              <w:top w:val="single" w:sz="4" w:space="0" w:color="auto"/>
            </w:tcBorders>
            <w:shd w:val="clear" w:color="auto" w:fill="FFFFFF"/>
            <w:vAlign w:val="bottom"/>
          </w:tcPr>
          <w:p w:rsidR="00D67879" w:rsidRDefault="00A2648C">
            <w:pPr>
              <w:pStyle w:val="Jin0"/>
              <w:shd w:val="clear" w:color="auto" w:fill="auto"/>
              <w:spacing w:after="0" w:line="240" w:lineRule="auto"/>
              <w:jc w:val="center"/>
            </w:pPr>
            <w:r w:rsidRPr="00A2648C">
              <w:rPr>
                <w:highlight w:val="black"/>
              </w:rPr>
              <w:t>…….</w:t>
            </w:r>
          </w:p>
        </w:tc>
        <w:tc>
          <w:tcPr>
            <w:tcW w:w="1699" w:type="dxa"/>
            <w:tcBorders>
              <w:top w:val="single" w:sz="4" w:space="0" w:color="auto"/>
            </w:tcBorders>
            <w:shd w:val="clear" w:color="auto" w:fill="FFFFFF"/>
            <w:vAlign w:val="bottom"/>
          </w:tcPr>
          <w:p w:rsidR="00D67879" w:rsidRDefault="005F68CE" w:rsidP="00A2648C">
            <w:pPr>
              <w:pStyle w:val="Jin0"/>
              <w:shd w:val="clear" w:color="auto" w:fill="auto"/>
              <w:spacing w:after="0" w:line="240" w:lineRule="auto"/>
              <w:jc w:val="right"/>
            </w:pPr>
            <w:r>
              <w:t xml:space="preserve">0 </w:t>
            </w:r>
            <w:r w:rsidR="00A2648C" w:rsidRPr="00A2648C">
              <w:rPr>
                <w:highlight w:val="black"/>
              </w:rPr>
              <w:t>…….</w:t>
            </w:r>
          </w:p>
        </w:tc>
        <w:tc>
          <w:tcPr>
            <w:tcW w:w="263" w:type="dxa"/>
            <w:tcBorders>
              <w:top w:val="single" w:sz="4" w:space="0" w:color="auto"/>
            </w:tcBorders>
            <w:shd w:val="clear" w:color="auto" w:fill="FFFFFF"/>
            <w:vAlign w:val="center"/>
          </w:tcPr>
          <w:p w:rsidR="00D67879" w:rsidRDefault="005F68CE">
            <w:pPr>
              <w:pStyle w:val="Jin0"/>
              <w:shd w:val="clear" w:color="auto" w:fill="auto"/>
              <w:spacing w:after="0" w:line="240" w:lineRule="auto"/>
              <w:jc w:val="left"/>
            </w:pPr>
            <w:r>
              <w:t>I</w:t>
            </w:r>
          </w:p>
        </w:tc>
      </w:tr>
      <w:tr w:rsidR="00D67879">
        <w:tblPrEx>
          <w:tblCellMar>
            <w:top w:w="0" w:type="dxa"/>
            <w:bottom w:w="0" w:type="dxa"/>
          </w:tblCellMar>
        </w:tblPrEx>
        <w:trPr>
          <w:trHeight w:hRule="exact" w:val="266"/>
          <w:jc w:val="center"/>
        </w:trPr>
        <w:tc>
          <w:tcPr>
            <w:tcW w:w="2297" w:type="dxa"/>
            <w:tcBorders>
              <w:top w:val="single" w:sz="4" w:space="0" w:color="auto"/>
            </w:tcBorders>
            <w:shd w:val="clear" w:color="auto" w:fill="FFFFFF"/>
            <w:vAlign w:val="bottom"/>
          </w:tcPr>
          <w:p w:rsidR="00D67879" w:rsidRDefault="005F68CE">
            <w:pPr>
              <w:pStyle w:val="Jin0"/>
              <w:shd w:val="clear" w:color="auto" w:fill="auto"/>
              <w:spacing w:after="0" w:line="240" w:lineRule="auto"/>
              <w:jc w:val="left"/>
            </w:pPr>
            <w:r>
              <w:t>I započitatelná plocha (m2)</w:t>
            </w:r>
          </w:p>
        </w:tc>
        <w:tc>
          <w:tcPr>
            <w:tcW w:w="749" w:type="dxa"/>
            <w:tcBorders>
              <w:top w:val="single" w:sz="4" w:space="0" w:color="auto"/>
            </w:tcBorders>
            <w:shd w:val="clear" w:color="auto" w:fill="FFFFFF"/>
            <w:vAlign w:val="center"/>
          </w:tcPr>
          <w:p w:rsidR="00D67879" w:rsidRDefault="005F68CE">
            <w:pPr>
              <w:pStyle w:val="Jin0"/>
              <w:shd w:val="clear" w:color="auto" w:fill="auto"/>
              <w:spacing w:after="0" w:line="240" w:lineRule="auto"/>
              <w:jc w:val="right"/>
            </w:pPr>
            <w:r>
              <w:t>I</w:t>
            </w:r>
          </w:p>
        </w:tc>
        <w:tc>
          <w:tcPr>
            <w:tcW w:w="1210" w:type="dxa"/>
            <w:tcBorders>
              <w:top w:val="single" w:sz="4" w:space="0" w:color="auto"/>
            </w:tcBorders>
            <w:shd w:val="clear" w:color="auto" w:fill="FFFFFF"/>
            <w:vAlign w:val="bottom"/>
          </w:tcPr>
          <w:p w:rsidR="00D67879" w:rsidRDefault="005F68CE">
            <w:pPr>
              <w:pStyle w:val="Jin0"/>
              <w:shd w:val="clear" w:color="auto" w:fill="auto"/>
              <w:spacing w:after="0" w:line="240" w:lineRule="auto"/>
              <w:ind w:right="340"/>
              <w:jc w:val="right"/>
            </w:pPr>
            <w:r>
              <w:t>0</w:t>
            </w:r>
          </w:p>
        </w:tc>
        <w:tc>
          <w:tcPr>
            <w:tcW w:w="659" w:type="dxa"/>
            <w:tcBorders>
              <w:top w:val="single" w:sz="4" w:space="0" w:color="auto"/>
            </w:tcBorders>
            <w:shd w:val="clear" w:color="auto" w:fill="FFFFFF"/>
            <w:vAlign w:val="bottom"/>
          </w:tcPr>
          <w:p w:rsidR="00D67879" w:rsidRDefault="005F68CE">
            <w:pPr>
              <w:pStyle w:val="Jin0"/>
              <w:shd w:val="clear" w:color="auto" w:fill="auto"/>
              <w:spacing w:after="0" w:line="240" w:lineRule="auto"/>
              <w:ind w:right="60"/>
              <w:jc w:val="center"/>
            </w:pPr>
            <w:r>
              <w:t>0</w:t>
            </w:r>
          </w:p>
        </w:tc>
        <w:tc>
          <w:tcPr>
            <w:tcW w:w="1289" w:type="dxa"/>
            <w:tcBorders>
              <w:top w:val="single" w:sz="4" w:space="0" w:color="auto"/>
            </w:tcBorders>
            <w:shd w:val="clear" w:color="auto" w:fill="FFFFFF"/>
            <w:vAlign w:val="bottom"/>
          </w:tcPr>
          <w:p w:rsidR="00D67879" w:rsidRDefault="005F68CE">
            <w:pPr>
              <w:pStyle w:val="Jin0"/>
              <w:shd w:val="clear" w:color="auto" w:fill="auto"/>
              <w:spacing w:after="0" w:line="240" w:lineRule="auto"/>
              <w:ind w:left="780" w:firstLine="20"/>
              <w:jc w:val="left"/>
            </w:pPr>
            <w:r>
              <w:t>0</w:t>
            </w:r>
          </w:p>
        </w:tc>
        <w:tc>
          <w:tcPr>
            <w:tcW w:w="994" w:type="dxa"/>
            <w:tcBorders>
              <w:top w:val="single" w:sz="4" w:space="0" w:color="auto"/>
            </w:tcBorders>
            <w:shd w:val="clear" w:color="auto" w:fill="FFFFFF"/>
            <w:vAlign w:val="bottom"/>
          </w:tcPr>
          <w:p w:rsidR="00D67879" w:rsidRDefault="005F68CE">
            <w:pPr>
              <w:pStyle w:val="Jin0"/>
              <w:shd w:val="clear" w:color="auto" w:fill="auto"/>
              <w:spacing w:after="0" w:line="240" w:lineRule="auto"/>
              <w:ind w:right="80"/>
              <w:jc w:val="center"/>
            </w:pPr>
            <w:r>
              <w:t>0</w:t>
            </w:r>
          </w:p>
        </w:tc>
        <w:tc>
          <w:tcPr>
            <w:tcW w:w="1699" w:type="dxa"/>
            <w:tcBorders>
              <w:top w:val="single" w:sz="4" w:space="0" w:color="auto"/>
            </w:tcBorders>
            <w:shd w:val="clear" w:color="auto" w:fill="FFFFFF"/>
            <w:vAlign w:val="bottom"/>
          </w:tcPr>
          <w:p w:rsidR="00D67879" w:rsidRDefault="005F68CE">
            <w:pPr>
              <w:pStyle w:val="Jin0"/>
              <w:shd w:val="clear" w:color="auto" w:fill="auto"/>
              <w:spacing w:after="0" w:line="240" w:lineRule="auto"/>
              <w:jc w:val="right"/>
            </w:pPr>
            <w:r>
              <w:t>0 0</w:t>
            </w:r>
          </w:p>
        </w:tc>
        <w:tc>
          <w:tcPr>
            <w:tcW w:w="263" w:type="dxa"/>
            <w:tcBorders>
              <w:top w:val="single" w:sz="4" w:space="0" w:color="auto"/>
            </w:tcBorders>
            <w:shd w:val="clear" w:color="auto" w:fill="FFFFFF"/>
            <w:vAlign w:val="center"/>
          </w:tcPr>
          <w:p w:rsidR="00D67879" w:rsidRDefault="005F68CE">
            <w:pPr>
              <w:pStyle w:val="Jin0"/>
              <w:shd w:val="clear" w:color="auto" w:fill="auto"/>
              <w:spacing w:after="0" w:line="240" w:lineRule="auto"/>
              <w:jc w:val="left"/>
            </w:pPr>
            <w:r>
              <w:t>I</w:t>
            </w:r>
          </w:p>
        </w:tc>
      </w:tr>
      <w:tr w:rsidR="00D67879">
        <w:tblPrEx>
          <w:tblCellMar>
            <w:top w:w="0" w:type="dxa"/>
            <w:bottom w:w="0" w:type="dxa"/>
          </w:tblCellMar>
        </w:tblPrEx>
        <w:trPr>
          <w:trHeight w:hRule="exact" w:val="245"/>
          <w:jc w:val="center"/>
        </w:trPr>
        <w:tc>
          <w:tcPr>
            <w:tcW w:w="2297" w:type="dxa"/>
            <w:tcBorders>
              <w:top w:val="single" w:sz="4" w:space="0" w:color="auto"/>
            </w:tcBorders>
            <w:shd w:val="clear" w:color="auto" w:fill="FFFFFF"/>
            <w:vAlign w:val="center"/>
          </w:tcPr>
          <w:p w:rsidR="00D67879" w:rsidRDefault="005F68CE">
            <w:pPr>
              <w:pStyle w:val="Jin0"/>
              <w:shd w:val="clear" w:color="auto" w:fill="auto"/>
              <w:spacing w:after="0" w:line="240" w:lineRule="auto"/>
              <w:jc w:val="left"/>
            </w:pPr>
            <w:r>
              <w:t xml:space="preserve">I počet byt. </w:t>
            </w:r>
            <w:proofErr w:type="gramStart"/>
            <w:r>
              <w:t>jednotek</w:t>
            </w:r>
            <w:proofErr w:type="gramEnd"/>
          </w:p>
        </w:tc>
        <w:tc>
          <w:tcPr>
            <w:tcW w:w="749" w:type="dxa"/>
            <w:tcBorders>
              <w:top w:val="single" w:sz="4" w:space="0" w:color="auto"/>
            </w:tcBorders>
            <w:shd w:val="clear" w:color="auto" w:fill="FFFFFF"/>
            <w:vAlign w:val="center"/>
          </w:tcPr>
          <w:p w:rsidR="00D67879" w:rsidRDefault="005F68CE">
            <w:pPr>
              <w:pStyle w:val="Jin0"/>
              <w:shd w:val="clear" w:color="auto" w:fill="auto"/>
              <w:spacing w:after="0" w:line="240" w:lineRule="auto"/>
              <w:jc w:val="right"/>
            </w:pPr>
            <w:r>
              <w:t>I</w:t>
            </w:r>
          </w:p>
        </w:tc>
        <w:tc>
          <w:tcPr>
            <w:tcW w:w="1210" w:type="dxa"/>
            <w:tcBorders>
              <w:top w:val="single" w:sz="4" w:space="0" w:color="auto"/>
            </w:tcBorders>
            <w:shd w:val="clear" w:color="auto" w:fill="FFFFFF"/>
            <w:vAlign w:val="bottom"/>
          </w:tcPr>
          <w:p w:rsidR="00D67879" w:rsidRDefault="005F68CE">
            <w:pPr>
              <w:pStyle w:val="Jin0"/>
              <w:shd w:val="clear" w:color="auto" w:fill="auto"/>
              <w:spacing w:after="0" w:line="240" w:lineRule="auto"/>
              <w:ind w:right="340"/>
              <w:jc w:val="right"/>
            </w:pPr>
            <w:r>
              <w:t>0</w:t>
            </w:r>
          </w:p>
        </w:tc>
        <w:tc>
          <w:tcPr>
            <w:tcW w:w="659" w:type="dxa"/>
            <w:tcBorders>
              <w:top w:val="single" w:sz="4" w:space="0" w:color="auto"/>
            </w:tcBorders>
            <w:shd w:val="clear" w:color="auto" w:fill="FFFFFF"/>
            <w:vAlign w:val="bottom"/>
          </w:tcPr>
          <w:p w:rsidR="00D67879" w:rsidRDefault="005F68CE">
            <w:pPr>
              <w:pStyle w:val="Jin0"/>
              <w:shd w:val="clear" w:color="auto" w:fill="auto"/>
              <w:spacing w:after="0" w:line="240" w:lineRule="auto"/>
              <w:ind w:right="60"/>
              <w:jc w:val="center"/>
            </w:pPr>
            <w:r>
              <w:t>0</w:t>
            </w:r>
          </w:p>
        </w:tc>
        <w:tc>
          <w:tcPr>
            <w:tcW w:w="1289" w:type="dxa"/>
            <w:tcBorders>
              <w:top w:val="single" w:sz="4" w:space="0" w:color="auto"/>
            </w:tcBorders>
            <w:shd w:val="clear" w:color="auto" w:fill="FFFFFF"/>
            <w:vAlign w:val="bottom"/>
          </w:tcPr>
          <w:p w:rsidR="00D67879" w:rsidRDefault="005F68CE">
            <w:pPr>
              <w:pStyle w:val="Jin0"/>
              <w:shd w:val="clear" w:color="auto" w:fill="auto"/>
              <w:spacing w:after="0" w:line="240" w:lineRule="auto"/>
              <w:ind w:left="780" w:firstLine="20"/>
              <w:jc w:val="left"/>
            </w:pPr>
            <w:r>
              <w:t>0</w:t>
            </w:r>
          </w:p>
        </w:tc>
        <w:tc>
          <w:tcPr>
            <w:tcW w:w="994" w:type="dxa"/>
            <w:tcBorders>
              <w:top w:val="single" w:sz="4" w:space="0" w:color="auto"/>
            </w:tcBorders>
            <w:shd w:val="clear" w:color="auto" w:fill="FFFFFF"/>
            <w:vAlign w:val="bottom"/>
          </w:tcPr>
          <w:p w:rsidR="00D67879" w:rsidRDefault="005F68CE">
            <w:pPr>
              <w:pStyle w:val="Jin0"/>
              <w:shd w:val="clear" w:color="auto" w:fill="auto"/>
              <w:spacing w:after="0" w:line="240" w:lineRule="auto"/>
              <w:ind w:right="80"/>
              <w:jc w:val="center"/>
            </w:pPr>
            <w:r>
              <w:t>0</w:t>
            </w:r>
          </w:p>
        </w:tc>
        <w:tc>
          <w:tcPr>
            <w:tcW w:w="1699" w:type="dxa"/>
            <w:tcBorders>
              <w:top w:val="single" w:sz="4" w:space="0" w:color="auto"/>
            </w:tcBorders>
            <w:shd w:val="clear" w:color="auto" w:fill="FFFFFF"/>
            <w:vAlign w:val="bottom"/>
          </w:tcPr>
          <w:p w:rsidR="00D67879" w:rsidRDefault="005F68CE">
            <w:pPr>
              <w:pStyle w:val="Jin0"/>
              <w:shd w:val="clear" w:color="auto" w:fill="auto"/>
              <w:spacing w:after="0" w:line="240" w:lineRule="auto"/>
              <w:jc w:val="right"/>
            </w:pPr>
            <w:r>
              <w:t>0 0</w:t>
            </w:r>
          </w:p>
        </w:tc>
        <w:tc>
          <w:tcPr>
            <w:tcW w:w="263" w:type="dxa"/>
            <w:tcBorders>
              <w:top w:val="single" w:sz="4" w:space="0" w:color="auto"/>
            </w:tcBorders>
            <w:shd w:val="clear" w:color="auto" w:fill="FFFFFF"/>
            <w:vAlign w:val="center"/>
          </w:tcPr>
          <w:p w:rsidR="00D67879" w:rsidRDefault="005F68CE">
            <w:pPr>
              <w:pStyle w:val="Jin0"/>
              <w:shd w:val="clear" w:color="auto" w:fill="auto"/>
              <w:spacing w:after="0" w:line="240" w:lineRule="auto"/>
              <w:jc w:val="right"/>
            </w:pPr>
            <w:r>
              <w:t>I</w:t>
            </w:r>
          </w:p>
        </w:tc>
      </w:tr>
      <w:tr w:rsidR="00D67879">
        <w:tblPrEx>
          <w:tblCellMar>
            <w:top w:w="0" w:type="dxa"/>
            <w:bottom w:w="0" w:type="dxa"/>
          </w:tblCellMar>
        </w:tblPrEx>
        <w:trPr>
          <w:trHeight w:hRule="exact" w:val="983"/>
          <w:jc w:val="center"/>
        </w:trPr>
        <w:tc>
          <w:tcPr>
            <w:tcW w:w="9160" w:type="dxa"/>
            <w:gridSpan w:val="8"/>
            <w:tcBorders>
              <w:top w:val="single" w:sz="4" w:space="0" w:color="auto"/>
              <w:bottom w:val="single" w:sz="4" w:space="0" w:color="auto"/>
            </w:tcBorders>
            <w:shd w:val="clear" w:color="auto" w:fill="FFFFFF"/>
            <w:vAlign w:val="center"/>
          </w:tcPr>
          <w:p w:rsidR="00D67879" w:rsidRDefault="005F68CE">
            <w:pPr>
              <w:pStyle w:val="Jin0"/>
              <w:shd w:val="clear" w:color="auto" w:fill="auto"/>
              <w:spacing w:after="0" w:line="254" w:lineRule="auto"/>
              <w:jc w:val="left"/>
            </w:pPr>
            <w:r>
              <w:t>Údaje o doplňkové vodě: odběr: je, není účtován</w:t>
            </w:r>
          </w:p>
        </w:tc>
      </w:tr>
    </w:tbl>
    <w:p w:rsidR="00D67879" w:rsidRDefault="005F68CE">
      <w:pPr>
        <w:pStyle w:val="Titulektabulky0"/>
        <w:shd w:val="clear" w:color="auto" w:fill="auto"/>
        <w:spacing w:line="254" w:lineRule="auto"/>
        <w:ind w:left="32"/>
      </w:pPr>
      <w:r>
        <w:t>Údaje o předávací stanici:</w:t>
      </w:r>
    </w:p>
    <w:p w:rsidR="00D67879" w:rsidRDefault="00D67879">
      <w:pPr>
        <w:spacing w:after="226" w:line="14" w:lineRule="exact"/>
      </w:pPr>
    </w:p>
    <w:p w:rsidR="00D67879" w:rsidRDefault="005F68CE">
      <w:pPr>
        <w:pStyle w:val="Zkladntext1"/>
        <w:shd w:val="clear" w:color="auto" w:fill="auto"/>
        <w:spacing w:after="0" w:line="254" w:lineRule="auto"/>
        <w:ind w:left="2440" w:right="500" w:hanging="2100"/>
        <w:jc w:val="left"/>
      </w:pPr>
      <w:r>
        <w:t xml:space="preserve">Majetková příslušnost: OPS je v majetku dodavatele. Hranice OPS je na </w:t>
      </w:r>
      <w:r>
        <w:t>výstupních uzavíracích armaturách UT a TU V, osazených v kompaktu OPS.</w:t>
      </w:r>
    </w:p>
    <w:p w:rsidR="00D67879" w:rsidRDefault="005F68CE">
      <w:pPr>
        <w:pStyle w:val="Zkladntext1"/>
        <w:shd w:val="clear" w:color="auto" w:fill="auto"/>
        <w:spacing w:after="260" w:line="254" w:lineRule="auto"/>
        <w:ind w:left="2440"/>
        <w:jc w:val="left"/>
      </w:pPr>
      <w:r>
        <w:t>Sekundární rozvody za těmito uzavíracími armaturami jsou v majetku odběratele.</w:t>
      </w:r>
    </w:p>
    <w:p w:rsidR="00D67879" w:rsidRDefault="005F68CE">
      <w:pPr>
        <w:pStyle w:val="Zkladntext1"/>
        <w:shd w:val="clear" w:color="auto" w:fill="auto"/>
        <w:spacing w:after="520" w:line="240" w:lineRule="auto"/>
        <w:ind w:left="320" w:firstLine="20"/>
      </w:pPr>
      <w:r>
        <w:t>Údaje pro fakturaci jsou uvedeny v diagramu na odběr tepla.</w:t>
      </w:r>
    </w:p>
    <w:p w:rsidR="00D67879" w:rsidRDefault="005F68CE">
      <w:pPr>
        <w:pStyle w:val="Zkladntext1"/>
        <w:shd w:val="clear" w:color="auto" w:fill="auto"/>
        <w:spacing w:after="240"/>
        <w:ind w:left="320" w:firstLine="20"/>
        <w:jc w:val="left"/>
      </w:pPr>
      <w:r>
        <w:t>Odběratel prohlašuje, že rozdělení podlahových</w:t>
      </w:r>
      <w:r>
        <w:t xml:space="preserve"> ploch odpovídá skutečnosti a že si je vědom povinnosti nahlásit dodavateli bezodkladně každou změnu výměry podlahové plochy bytových a nebytových prostor.</w:t>
      </w:r>
    </w:p>
    <w:p w:rsidR="00D67879" w:rsidRDefault="005F68CE">
      <w:pPr>
        <w:pStyle w:val="Zkladntext1"/>
        <w:framePr w:w="9472" w:h="515" w:hRule="exact" w:hSpace="180" w:wrap="none" w:vAnchor="text" w:hAnchor="margin" w:x="-913" w:y="5600"/>
        <w:shd w:val="clear" w:color="auto" w:fill="auto"/>
        <w:spacing w:after="0" w:line="240" w:lineRule="auto"/>
        <w:jc w:val="left"/>
      </w:pPr>
      <w:r>
        <w:rPr>
          <w:color w:val="090DB2"/>
        </w:rPr>
        <w:t>A</w:t>
      </w:r>
    </w:p>
    <w:p w:rsidR="00D67879" w:rsidRDefault="00D67879">
      <w:pPr>
        <w:spacing w:after="6114" w:line="14" w:lineRule="exact"/>
      </w:pPr>
    </w:p>
    <w:p w:rsidR="00D67879" w:rsidRDefault="005F68CE">
      <w:pPr>
        <w:pStyle w:val="Zkladntext30"/>
        <w:shd w:val="clear" w:color="auto" w:fill="auto"/>
        <w:spacing w:after="0" w:line="276" w:lineRule="auto"/>
        <w:ind w:left="0" w:right="0"/>
        <w:rPr>
          <w:sz w:val="28"/>
          <w:szCs w:val="28"/>
        </w:rPr>
      </w:pPr>
      <w:r>
        <w:lastRenderedPageBreak/>
        <w:t xml:space="preserve">Číslo smlouvy: </w:t>
      </w:r>
      <w:r>
        <w:rPr>
          <w:b/>
          <w:bCs/>
          <w:sz w:val="28"/>
          <w:szCs w:val="28"/>
        </w:rPr>
        <w:t>33302</w:t>
      </w:r>
    </w:p>
    <w:p w:rsidR="00D67879" w:rsidRDefault="005F68CE">
      <w:pPr>
        <w:pStyle w:val="Nadpis10"/>
        <w:keepNext/>
        <w:keepLines/>
        <w:shd w:val="clear" w:color="auto" w:fill="auto"/>
        <w:spacing w:after="60"/>
      </w:pPr>
      <w:bookmarkStart w:id="5" w:name="bookmark5"/>
      <w:r>
        <w:t>TECHNICKÉ ÚDAJE K ODBĚRU</w:t>
      </w:r>
      <w:bookmarkEnd w:id="5"/>
    </w:p>
    <w:p w:rsidR="00D67879" w:rsidRDefault="005F68CE">
      <w:pPr>
        <w:pStyle w:val="Zkladntext30"/>
        <w:shd w:val="clear" w:color="auto" w:fill="auto"/>
        <w:spacing w:after="0" w:line="314" w:lineRule="auto"/>
        <w:ind w:left="5720" w:right="0" w:firstLine="20"/>
        <w:jc w:val="both"/>
        <w:rPr>
          <w:sz w:val="28"/>
          <w:szCs w:val="28"/>
        </w:rPr>
      </w:pPr>
      <w:r>
        <w:t xml:space="preserve">pro odběrné místo s ÚT: </w:t>
      </w:r>
      <w:r>
        <w:rPr>
          <w:b/>
          <w:bCs/>
          <w:sz w:val="28"/>
          <w:szCs w:val="28"/>
        </w:rPr>
        <w:t xml:space="preserve">C510-372/001 </w:t>
      </w:r>
      <w:r>
        <w:t xml:space="preserve">pro odběrné místo s </w:t>
      </w:r>
      <w:r>
        <w:rPr>
          <w:lang w:val="en-US" w:eastAsia="en-US" w:bidi="en-US"/>
        </w:rPr>
        <w:t xml:space="preserve">TV: </w:t>
      </w:r>
      <w:r>
        <w:rPr>
          <w:b/>
          <w:bCs/>
          <w:sz w:val="28"/>
          <w:szCs w:val="28"/>
        </w:rPr>
        <w:t>C510-372/501</w:t>
      </w:r>
    </w:p>
    <w:p w:rsidR="00D67879" w:rsidRDefault="005F68CE">
      <w:pPr>
        <w:pStyle w:val="Nadpis30"/>
        <w:keepNext/>
        <w:keepLines/>
        <w:pBdr>
          <w:bottom w:val="single" w:sz="4" w:space="0" w:color="auto"/>
        </w:pBdr>
        <w:shd w:val="clear" w:color="auto" w:fill="auto"/>
        <w:spacing w:after="120"/>
        <w:ind w:left="0" w:firstLine="0"/>
        <w:jc w:val="right"/>
      </w:pPr>
      <w:bookmarkStart w:id="6" w:name="bookmark6"/>
      <w:r>
        <w:rPr>
          <w:b w:val="0"/>
          <w:bCs w:val="0"/>
        </w:rPr>
        <w:t xml:space="preserve">Název </w:t>
      </w:r>
      <w:r>
        <w:t>OM: Právnická fakulta, Třída 17. list., Olomouc</w:t>
      </w:r>
      <w:bookmarkEnd w:id="6"/>
    </w:p>
    <w:p w:rsidR="00D67879" w:rsidRDefault="005F68CE">
      <w:pPr>
        <w:pStyle w:val="Zkladntext30"/>
        <w:numPr>
          <w:ilvl w:val="0"/>
          <w:numId w:val="1"/>
        </w:numPr>
        <w:shd w:val="clear" w:color="auto" w:fill="auto"/>
        <w:tabs>
          <w:tab w:val="left" w:pos="309"/>
        </w:tabs>
        <w:spacing w:after="220" w:line="307" w:lineRule="auto"/>
        <w:ind w:left="0" w:right="0"/>
        <w:jc w:val="both"/>
        <w:rPr>
          <w:sz w:val="20"/>
          <w:szCs w:val="20"/>
        </w:rPr>
      </w:pPr>
      <w:r>
        <w:rPr>
          <w:b/>
          <w:bCs/>
          <w:sz w:val="20"/>
          <w:szCs w:val="20"/>
          <w:u w:val="single"/>
        </w:rPr>
        <w:t>Místo předání</w:t>
      </w:r>
    </w:p>
    <w:p w:rsidR="00D67879" w:rsidRDefault="005F68CE">
      <w:pPr>
        <w:pStyle w:val="Zkladntext1"/>
        <w:numPr>
          <w:ilvl w:val="0"/>
          <w:numId w:val="2"/>
        </w:numPr>
        <w:shd w:val="clear" w:color="auto" w:fill="auto"/>
        <w:tabs>
          <w:tab w:val="left" w:pos="342"/>
        </w:tabs>
        <w:spacing w:after="0" w:line="259" w:lineRule="auto"/>
      </w:pPr>
      <w:r>
        <w:t>dodávka tepla pro ÚT je splněna v místě: Na výstupním potrubí je dodávka tepla splněna v místě uzavírací klapky DNI25 osazené na výstupu z</w:t>
      </w:r>
      <w:r>
        <w:t xml:space="preserve"> deskového výměníku. Na vratném potrubí je dodávka tepla splněna v místě uzavírací klapky DN 125 osazené na vratném potrubí do OPS nad filtrem nečistot.</w:t>
      </w:r>
    </w:p>
    <w:p w:rsidR="00D67879" w:rsidRDefault="005F68CE">
      <w:pPr>
        <w:pStyle w:val="Zkladntext1"/>
        <w:shd w:val="clear" w:color="auto" w:fill="auto"/>
        <w:spacing w:after="0" w:line="259" w:lineRule="auto"/>
      </w:pPr>
      <w:r>
        <w:t xml:space="preserve">Armatury se nachází v místnosti, kde je umístěna OPS. </w:t>
      </w:r>
      <w:proofErr w:type="gramStart"/>
      <w:r>
        <w:t>OPS</w:t>
      </w:r>
      <w:proofErr w:type="gramEnd"/>
      <w:r>
        <w:t xml:space="preserve"> je umístěna na ocelovém rámu.</w:t>
      </w:r>
    </w:p>
    <w:p w:rsidR="00D67879" w:rsidRDefault="005F68CE">
      <w:pPr>
        <w:pStyle w:val="Zkladntext1"/>
        <w:numPr>
          <w:ilvl w:val="0"/>
          <w:numId w:val="2"/>
        </w:numPr>
        <w:shd w:val="clear" w:color="auto" w:fill="auto"/>
        <w:tabs>
          <w:tab w:val="left" w:pos="356"/>
        </w:tabs>
        <w:spacing w:after="220" w:line="259" w:lineRule="auto"/>
      </w:pPr>
      <w:r>
        <w:t xml:space="preserve">dodávka tepla </w:t>
      </w:r>
      <w:r>
        <w:t>pro TUV je splněna v místě: Na výstupním potrubí je to uzavírací výstupní armatura (kulový kohout 1“) umístěným na sekundární straně deskového výměníku ohřevu TUV, před změnou na plastové potrubím vedoucí do akumulační nádrže TUV. Na cirkulačním potrubí TU</w:t>
      </w:r>
      <w:r>
        <w:t>V je to uzavírací armatura (kulový kohout 1“), před změnou na plastové potrubí, vedoucím do objektu. Na přívodu studené vody se jedná o místo napojení studené vody do cirkulačního potrubí TUV. Armatury se nachází v místnosti, kde je umístěna OPS.</w:t>
      </w:r>
    </w:p>
    <w:p w:rsidR="00D67879" w:rsidRDefault="005F68CE">
      <w:pPr>
        <w:pStyle w:val="Zkladntext1"/>
        <w:numPr>
          <w:ilvl w:val="0"/>
          <w:numId w:val="1"/>
        </w:numPr>
        <w:shd w:val="clear" w:color="auto" w:fill="auto"/>
        <w:tabs>
          <w:tab w:val="left" w:pos="324"/>
        </w:tabs>
        <w:spacing w:after="0" w:line="259" w:lineRule="auto"/>
      </w:pPr>
      <w:r>
        <w:rPr>
          <w:u w:val="single"/>
        </w:rPr>
        <w:t>Parametry</w:t>
      </w:r>
      <w:r>
        <w:rPr>
          <w:u w:val="single"/>
        </w:rPr>
        <w:t xml:space="preserve"> dodávaného teplonosného média</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74"/>
        <w:gridCol w:w="1267"/>
        <w:gridCol w:w="1274"/>
      </w:tblGrid>
      <w:tr w:rsidR="00D67879">
        <w:tblPrEx>
          <w:tblCellMar>
            <w:top w:w="0" w:type="dxa"/>
            <w:bottom w:w="0" w:type="dxa"/>
          </w:tblCellMar>
        </w:tblPrEx>
        <w:trPr>
          <w:trHeight w:hRule="exact" w:val="259"/>
          <w:jc w:val="center"/>
        </w:trPr>
        <w:tc>
          <w:tcPr>
            <w:tcW w:w="7074" w:type="dxa"/>
            <w:tcBorders>
              <w:top w:val="single" w:sz="4" w:space="0" w:color="auto"/>
              <w:left w:val="single" w:sz="4" w:space="0" w:color="auto"/>
            </w:tcBorders>
            <w:shd w:val="clear" w:color="auto" w:fill="FFFFFF"/>
            <w:vAlign w:val="bottom"/>
          </w:tcPr>
          <w:p w:rsidR="00D67879" w:rsidRDefault="005F68CE">
            <w:pPr>
              <w:pStyle w:val="Jin0"/>
              <w:shd w:val="clear" w:color="auto" w:fill="auto"/>
              <w:spacing w:after="0" w:line="240" w:lineRule="auto"/>
              <w:jc w:val="left"/>
            </w:pPr>
            <w:r>
              <w:t>Teplonosná látka</w:t>
            </w:r>
          </w:p>
        </w:tc>
        <w:tc>
          <w:tcPr>
            <w:tcW w:w="2541" w:type="dxa"/>
            <w:gridSpan w:val="2"/>
            <w:tcBorders>
              <w:top w:val="single" w:sz="4" w:space="0" w:color="auto"/>
              <w:left w:val="single" w:sz="4" w:space="0" w:color="auto"/>
              <w:right w:val="single" w:sz="4" w:space="0" w:color="auto"/>
            </w:tcBorders>
            <w:shd w:val="clear" w:color="auto" w:fill="FFFFFF"/>
            <w:vAlign w:val="bottom"/>
          </w:tcPr>
          <w:p w:rsidR="00D67879" w:rsidRDefault="005F68CE">
            <w:pPr>
              <w:pStyle w:val="Jin0"/>
              <w:shd w:val="clear" w:color="auto" w:fill="auto"/>
              <w:spacing w:after="0" w:line="240" w:lineRule="auto"/>
              <w:jc w:val="center"/>
            </w:pPr>
            <w:r>
              <w:t>teplá voda</w:t>
            </w:r>
          </w:p>
        </w:tc>
      </w:tr>
      <w:tr w:rsidR="00D67879">
        <w:tblPrEx>
          <w:tblCellMar>
            <w:top w:w="0" w:type="dxa"/>
            <w:bottom w:w="0" w:type="dxa"/>
          </w:tblCellMar>
        </w:tblPrEx>
        <w:trPr>
          <w:trHeight w:hRule="exact" w:val="241"/>
          <w:jc w:val="center"/>
        </w:trPr>
        <w:tc>
          <w:tcPr>
            <w:tcW w:w="7074" w:type="dxa"/>
            <w:tcBorders>
              <w:top w:val="single" w:sz="4" w:space="0" w:color="auto"/>
              <w:left w:val="single" w:sz="4" w:space="0" w:color="auto"/>
            </w:tcBorders>
            <w:shd w:val="clear" w:color="auto" w:fill="FFFFFF"/>
            <w:vAlign w:val="bottom"/>
          </w:tcPr>
          <w:p w:rsidR="00D67879" w:rsidRDefault="005F68CE">
            <w:pPr>
              <w:pStyle w:val="Jin0"/>
              <w:shd w:val="clear" w:color="auto" w:fill="auto"/>
              <w:spacing w:after="0" w:line="240" w:lineRule="auto"/>
              <w:jc w:val="left"/>
            </w:pPr>
            <w:r>
              <w:t>Instalovaný výkon</w:t>
            </w:r>
          </w:p>
        </w:tc>
        <w:tc>
          <w:tcPr>
            <w:tcW w:w="1267" w:type="dxa"/>
            <w:tcBorders>
              <w:top w:val="single" w:sz="4" w:space="0" w:color="auto"/>
              <w:left w:val="single" w:sz="4" w:space="0" w:color="auto"/>
            </w:tcBorders>
            <w:shd w:val="clear" w:color="auto" w:fill="FFFFFF"/>
            <w:vAlign w:val="bottom"/>
          </w:tcPr>
          <w:p w:rsidR="00D67879" w:rsidRDefault="00A2648C">
            <w:pPr>
              <w:pStyle w:val="Jin0"/>
              <w:shd w:val="clear" w:color="auto" w:fill="auto"/>
              <w:spacing w:after="0" w:line="240" w:lineRule="auto"/>
              <w:jc w:val="center"/>
            </w:pPr>
            <w:r w:rsidRPr="00A2648C">
              <w:rPr>
                <w:highlight w:val="black"/>
              </w:rPr>
              <w:t>…..</w:t>
            </w:r>
          </w:p>
        </w:tc>
        <w:tc>
          <w:tcPr>
            <w:tcW w:w="1274" w:type="dxa"/>
            <w:tcBorders>
              <w:top w:val="single" w:sz="4" w:space="0" w:color="auto"/>
              <w:left w:val="single" w:sz="4" w:space="0" w:color="auto"/>
              <w:right w:val="single" w:sz="4" w:space="0" w:color="auto"/>
            </w:tcBorders>
            <w:shd w:val="clear" w:color="auto" w:fill="FFFFFF"/>
            <w:vAlign w:val="bottom"/>
          </w:tcPr>
          <w:p w:rsidR="00D67879" w:rsidRDefault="005F68CE">
            <w:pPr>
              <w:pStyle w:val="Jin0"/>
              <w:shd w:val="clear" w:color="auto" w:fill="auto"/>
              <w:spacing w:after="0" w:line="240" w:lineRule="auto"/>
              <w:jc w:val="center"/>
            </w:pPr>
            <w:r>
              <w:t>MW</w:t>
            </w:r>
          </w:p>
        </w:tc>
      </w:tr>
      <w:tr w:rsidR="00D67879">
        <w:tblPrEx>
          <w:tblCellMar>
            <w:top w:w="0" w:type="dxa"/>
            <w:bottom w:w="0" w:type="dxa"/>
          </w:tblCellMar>
        </w:tblPrEx>
        <w:trPr>
          <w:trHeight w:hRule="exact" w:val="241"/>
          <w:jc w:val="center"/>
        </w:trPr>
        <w:tc>
          <w:tcPr>
            <w:tcW w:w="7074" w:type="dxa"/>
            <w:tcBorders>
              <w:top w:val="single" w:sz="4" w:space="0" w:color="auto"/>
              <w:left w:val="single" w:sz="4" w:space="0" w:color="auto"/>
            </w:tcBorders>
            <w:shd w:val="clear" w:color="auto" w:fill="FFFFFF"/>
            <w:vAlign w:val="bottom"/>
          </w:tcPr>
          <w:p w:rsidR="00D67879" w:rsidRDefault="005F68CE">
            <w:pPr>
              <w:pStyle w:val="Jin0"/>
              <w:shd w:val="clear" w:color="auto" w:fill="auto"/>
              <w:spacing w:after="0" w:line="240" w:lineRule="auto"/>
              <w:jc w:val="left"/>
            </w:pPr>
            <w:r>
              <w:t>Max. teplota topné vody na výstupu z PS při venkovní teplotě - 15 °C</w:t>
            </w:r>
          </w:p>
        </w:tc>
        <w:tc>
          <w:tcPr>
            <w:tcW w:w="1267" w:type="dxa"/>
            <w:tcBorders>
              <w:top w:val="single" w:sz="4" w:space="0" w:color="auto"/>
              <w:left w:val="single" w:sz="4" w:space="0" w:color="auto"/>
            </w:tcBorders>
            <w:shd w:val="clear" w:color="auto" w:fill="FFFFFF"/>
            <w:vAlign w:val="bottom"/>
          </w:tcPr>
          <w:p w:rsidR="00D67879" w:rsidRDefault="005F68CE">
            <w:pPr>
              <w:pStyle w:val="Jin0"/>
              <w:shd w:val="clear" w:color="auto" w:fill="auto"/>
              <w:spacing w:after="0" w:line="240" w:lineRule="auto"/>
              <w:jc w:val="center"/>
            </w:pPr>
            <w:r>
              <w:t>85</w:t>
            </w:r>
          </w:p>
        </w:tc>
        <w:tc>
          <w:tcPr>
            <w:tcW w:w="1274" w:type="dxa"/>
            <w:tcBorders>
              <w:top w:val="single" w:sz="4" w:space="0" w:color="auto"/>
              <w:left w:val="single" w:sz="4" w:space="0" w:color="auto"/>
              <w:right w:val="single" w:sz="4" w:space="0" w:color="auto"/>
            </w:tcBorders>
            <w:shd w:val="clear" w:color="auto" w:fill="FFFFFF"/>
            <w:vAlign w:val="bottom"/>
          </w:tcPr>
          <w:p w:rsidR="00D67879" w:rsidRDefault="005F68CE">
            <w:pPr>
              <w:pStyle w:val="Jin0"/>
              <w:shd w:val="clear" w:color="auto" w:fill="auto"/>
              <w:spacing w:after="0" w:line="240" w:lineRule="auto"/>
              <w:jc w:val="center"/>
            </w:pPr>
            <w:r>
              <w:t>°C</w:t>
            </w:r>
          </w:p>
        </w:tc>
      </w:tr>
      <w:tr w:rsidR="00D67879">
        <w:tblPrEx>
          <w:tblCellMar>
            <w:top w:w="0" w:type="dxa"/>
            <w:bottom w:w="0" w:type="dxa"/>
          </w:tblCellMar>
        </w:tblPrEx>
        <w:trPr>
          <w:trHeight w:hRule="exact" w:val="274"/>
          <w:jc w:val="center"/>
        </w:trPr>
        <w:tc>
          <w:tcPr>
            <w:tcW w:w="7074" w:type="dxa"/>
            <w:tcBorders>
              <w:top w:val="single" w:sz="4" w:space="0" w:color="auto"/>
              <w:left w:val="single" w:sz="4" w:space="0" w:color="auto"/>
              <w:bottom w:val="single" w:sz="4" w:space="0" w:color="auto"/>
            </w:tcBorders>
            <w:shd w:val="clear" w:color="auto" w:fill="FFFFFF"/>
            <w:vAlign w:val="bottom"/>
          </w:tcPr>
          <w:p w:rsidR="00D67879" w:rsidRDefault="005F68CE">
            <w:pPr>
              <w:pStyle w:val="Jin0"/>
              <w:shd w:val="clear" w:color="auto" w:fill="auto"/>
              <w:spacing w:after="0" w:line="240" w:lineRule="auto"/>
              <w:jc w:val="left"/>
            </w:pPr>
            <w:r>
              <w:t>Max. tlak v topné větvi v místě napojení</w:t>
            </w:r>
          </w:p>
        </w:tc>
        <w:tc>
          <w:tcPr>
            <w:tcW w:w="1267" w:type="dxa"/>
            <w:tcBorders>
              <w:top w:val="single" w:sz="4" w:space="0" w:color="auto"/>
              <w:left w:val="single" w:sz="4" w:space="0" w:color="auto"/>
              <w:bottom w:val="single" w:sz="4" w:space="0" w:color="auto"/>
            </w:tcBorders>
            <w:shd w:val="clear" w:color="auto" w:fill="FFFFFF"/>
            <w:vAlign w:val="bottom"/>
          </w:tcPr>
          <w:p w:rsidR="00D67879" w:rsidRDefault="005F68CE">
            <w:pPr>
              <w:pStyle w:val="Jin0"/>
              <w:shd w:val="clear" w:color="auto" w:fill="auto"/>
              <w:spacing w:after="0" w:line="240" w:lineRule="auto"/>
              <w:jc w:val="center"/>
            </w:pPr>
            <w:r>
              <w:t>0,35</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bottom"/>
          </w:tcPr>
          <w:p w:rsidR="00D67879" w:rsidRDefault="005F68CE">
            <w:pPr>
              <w:pStyle w:val="Jin0"/>
              <w:shd w:val="clear" w:color="auto" w:fill="auto"/>
              <w:spacing w:after="0" w:line="240" w:lineRule="auto"/>
              <w:jc w:val="center"/>
            </w:pPr>
            <w:proofErr w:type="spellStart"/>
            <w:r>
              <w:t>MPa</w:t>
            </w:r>
            <w:proofErr w:type="spellEnd"/>
          </w:p>
        </w:tc>
      </w:tr>
    </w:tbl>
    <w:p w:rsidR="00D67879" w:rsidRDefault="00D67879">
      <w:pPr>
        <w:spacing w:after="266" w:line="14" w:lineRule="exact"/>
      </w:pPr>
    </w:p>
    <w:p w:rsidR="00D67879" w:rsidRDefault="005F68CE">
      <w:pPr>
        <w:pStyle w:val="Zkladntext1"/>
        <w:shd w:val="clear" w:color="auto" w:fill="auto"/>
        <w:spacing w:after="220" w:line="254" w:lineRule="auto"/>
      </w:pPr>
      <w:r>
        <w:t xml:space="preserve">Pravidla dodávky tepla jsou stanovena </w:t>
      </w:r>
      <w:r>
        <w:t xml:space="preserve">vyhláškou č. 194/2007 Sb. Dodávka tepla bude realizována teplou vodou a řízena tak, aby byly dodrženy předepsané teploty vytápěných prostor dle § 3 </w:t>
      </w:r>
      <w:proofErr w:type="spellStart"/>
      <w:r>
        <w:t>vyhl</w:t>
      </w:r>
      <w:proofErr w:type="spellEnd"/>
      <w:r>
        <w:t xml:space="preserve">. č. 194/2007 </w:t>
      </w:r>
      <w:proofErr w:type="spellStart"/>
      <w:proofErr w:type="gramStart"/>
      <w:r>
        <w:t>Sb.Teplota</w:t>
      </w:r>
      <w:proofErr w:type="spellEnd"/>
      <w:proofErr w:type="gramEnd"/>
      <w:r>
        <w:t xml:space="preserve"> dodané TV bude řízena tak, aby na výtoku u spotřebitele byla v rozmezí 45 - 60 </w:t>
      </w:r>
      <w:r>
        <w:t>°C, s výjimkou možnosti krátkodobého poklesu v době odběrových Špiček spotřeby v zúčtovací jednotce.</w:t>
      </w:r>
    </w:p>
    <w:p w:rsidR="00D67879" w:rsidRDefault="005F68CE">
      <w:pPr>
        <w:pStyle w:val="Zkladntext1"/>
        <w:numPr>
          <w:ilvl w:val="0"/>
          <w:numId w:val="1"/>
        </w:numPr>
        <w:shd w:val="clear" w:color="auto" w:fill="auto"/>
        <w:tabs>
          <w:tab w:val="left" w:pos="331"/>
        </w:tabs>
        <w:spacing w:after="0" w:line="240" w:lineRule="auto"/>
        <w:rPr>
          <w:sz w:val="20"/>
          <w:szCs w:val="20"/>
        </w:rPr>
      </w:pPr>
      <w:r>
        <w:rPr>
          <w:b/>
          <w:bCs/>
          <w:sz w:val="20"/>
          <w:szCs w:val="20"/>
          <w:u w:val="single"/>
        </w:rPr>
        <w:t>Měření</w:t>
      </w:r>
    </w:p>
    <w:p w:rsidR="00D67879" w:rsidRDefault="005F68CE">
      <w:pPr>
        <w:pStyle w:val="Zkladntext1"/>
        <w:shd w:val="clear" w:color="auto" w:fill="auto"/>
        <w:spacing w:after="0"/>
        <w:ind w:right="2540"/>
        <w:jc w:val="right"/>
      </w:pPr>
      <w:r>
        <w:t>Dodávka tepla pro OM s ÚT je měřena v místě: prostor místnosti, kde je umístěna OPS (vratné potrubí ze sběrače ÚT a VZT)</w:t>
      </w:r>
    </w:p>
    <w:p w:rsidR="00D67879" w:rsidRDefault="005F68CE">
      <w:pPr>
        <w:pStyle w:val="Zkladntext1"/>
        <w:shd w:val="clear" w:color="auto" w:fill="auto"/>
        <w:spacing w:after="220"/>
        <w:ind w:left="1700" w:firstLine="40"/>
        <w:jc w:val="left"/>
      </w:pPr>
      <w:r>
        <w:t>měřící zařízení tepla pro Ú</w:t>
      </w:r>
      <w:r>
        <w:t>T: stanovené měřidlo spotřeby tepla</w:t>
      </w:r>
    </w:p>
    <w:p w:rsidR="00D67879" w:rsidRDefault="005F68CE">
      <w:pPr>
        <w:pStyle w:val="Zkladntext1"/>
        <w:shd w:val="clear" w:color="auto" w:fill="auto"/>
        <w:spacing w:after="220"/>
      </w:pPr>
      <w:r>
        <w:t>Dodavatel a odběratel se dohodli, že údaje těchto měřících zařízení budou použity jako podklady pro fakturaci.</w:t>
      </w:r>
    </w:p>
    <w:p w:rsidR="00D67879" w:rsidRDefault="005F68CE">
      <w:pPr>
        <w:pStyle w:val="Zkladntext1"/>
        <w:shd w:val="clear" w:color="auto" w:fill="auto"/>
        <w:spacing w:after="0"/>
        <w:ind w:left="4000" w:hanging="4000"/>
        <w:jc w:val="left"/>
      </w:pPr>
      <w:r>
        <w:t>Dodávka tepla pro OM s TV je měřena v místě: prostor místnosti, kde je umístěna OPS na primární straně ohřevu</w:t>
      </w:r>
      <w:r>
        <w:t xml:space="preserve"> TV, na vratném potrubí z výměníku TV.</w:t>
      </w:r>
    </w:p>
    <w:p w:rsidR="00D67879" w:rsidRDefault="005F68CE">
      <w:pPr>
        <w:pStyle w:val="Zkladntext1"/>
        <w:shd w:val="clear" w:color="auto" w:fill="auto"/>
        <w:spacing w:after="220"/>
        <w:ind w:left="1700" w:firstLine="40"/>
        <w:jc w:val="left"/>
      </w:pPr>
      <w:r>
        <w:t>měřící zařízení tepla pro ohřev TV: stanovené měřidlo spotřeby tepla</w:t>
      </w:r>
    </w:p>
    <w:p w:rsidR="00D67879" w:rsidRDefault="005F68CE">
      <w:pPr>
        <w:pStyle w:val="Zkladntext1"/>
        <w:shd w:val="clear" w:color="auto" w:fill="auto"/>
        <w:spacing w:after="220"/>
        <w:ind w:left="1700" w:hanging="1700"/>
        <w:jc w:val="left"/>
      </w:pPr>
      <w:r>
        <w:t xml:space="preserve">Dodávka studené vody pro přípravu TV je měřena v místě: za </w:t>
      </w:r>
      <w:proofErr w:type="spellStart"/>
      <w:proofErr w:type="gramStart"/>
      <w:r>
        <w:t>hl.uzavírací</w:t>
      </w:r>
      <w:proofErr w:type="spellEnd"/>
      <w:proofErr w:type="gramEnd"/>
      <w:r>
        <w:t xml:space="preserve"> </w:t>
      </w:r>
      <w:proofErr w:type="spellStart"/>
      <w:r>
        <w:t>armat</w:t>
      </w:r>
      <w:proofErr w:type="spellEnd"/>
      <w:r>
        <w:t xml:space="preserve">. a rozdělením </w:t>
      </w:r>
      <w:r>
        <w:rPr>
          <w:lang w:val="en-US" w:eastAsia="en-US" w:bidi="en-US"/>
        </w:rPr>
        <w:t xml:space="preserve">SV pro </w:t>
      </w:r>
      <w:r>
        <w:t>OM C510-385 měřící zařízení studené vody: šroubov</w:t>
      </w:r>
      <w:r>
        <w:t>ý vodoměr studené vody</w:t>
      </w:r>
    </w:p>
    <w:p w:rsidR="00D67879" w:rsidRDefault="005F68CE">
      <w:pPr>
        <w:pStyle w:val="Zkladntext1"/>
        <w:shd w:val="clear" w:color="auto" w:fill="auto"/>
        <w:spacing w:after="220"/>
      </w:pPr>
      <w:r>
        <w:t>Dodavatel a odběratel se dohodli, že údaje těchto měřících zařízení budou použity jako podklad pro rozúčtování nákladů na přípravu a dodávku TV.</w:t>
      </w:r>
    </w:p>
    <w:p w:rsidR="00D67879" w:rsidRDefault="005F68CE">
      <w:pPr>
        <w:pStyle w:val="Zkladntext1"/>
        <w:shd w:val="clear" w:color="auto" w:fill="auto"/>
        <w:spacing w:after="0" w:line="254" w:lineRule="auto"/>
      </w:pPr>
      <w:r>
        <w:t xml:space="preserve">V případě poruchy provede dodavatel vyúčtování náhradním výpočtem dle dodacích podmínek </w:t>
      </w:r>
      <w:r>
        <w:t>na dodávku tepla pro vytápění a dodávku teplé vody.</w:t>
      </w:r>
    </w:p>
    <w:p w:rsidR="00D67879" w:rsidRDefault="00D67879">
      <w:pPr>
        <w:jc w:val="center"/>
        <w:rPr>
          <w:sz w:val="2"/>
          <w:szCs w:val="2"/>
        </w:rPr>
      </w:pPr>
    </w:p>
    <w:p w:rsidR="00D67879" w:rsidRDefault="00D67879">
      <w:pPr>
        <w:spacing w:line="14" w:lineRule="exact"/>
      </w:pPr>
      <w:bookmarkStart w:id="7" w:name="_GoBack"/>
      <w:bookmarkEnd w:id="7"/>
    </w:p>
    <w:sectPr w:rsidR="00D67879">
      <w:headerReference w:type="default" r:id="rId10"/>
      <w:footerReference w:type="default" r:id="rId11"/>
      <w:headerReference w:type="first" r:id="rId12"/>
      <w:pgSz w:w="11900" w:h="16840"/>
      <w:pgMar w:top="1206" w:right="1073" w:bottom="382" w:left="112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8CE" w:rsidRDefault="005F68CE">
      <w:r>
        <w:separator/>
      </w:r>
    </w:p>
  </w:endnote>
  <w:endnote w:type="continuationSeparator" w:id="0">
    <w:p w:rsidR="005F68CE" w:rsidRDefault="005F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879" w:rsidRDefault="005F68CE">
    <w:pPr>
      <w:spacing w:line="14" w:lineRule="exact"/>
    </w:pPr>
    <w:r>
      <w:rPr>
        <w:noProof/>
        <w:lang w:bidi="ar-SA"/>
      </w:rPr>
      <mc:AlternateContent>
        <mc:Choice Requires="wps">
          <w:drawing>
            <wp:anchor distT="0" distB="0" distL="0" distR="0" simplePos="0" relativeHeight="251658752" behindDoc="1" locked="0" layoutInCell="1" allowOverlap="1">
              <wp:simplePos x="0" y="0"/>
              <wp:positionH relativeFrom="page">
                <wp:posOffset>1290320</wp:posOffset>
              </wp:positionH>
              <wp:positionV relativeFrom="page">
                <wp:posOffset>9609455</wp:posOffset>
              </wp:positionV>
              <wp:extent cx="1570355" cy="111760"/>
              <wp:effectExtent l="0" t="0" r="0" b="0"/>
              <wp:wrapNone/>
              <wp:docPr id="12" name="Shape 12"/>
              <wp:cNvGraphicFramePr/>
              <a:graphic xmlns:a="http://schemas.openxmlformats.org/drawingml/2006/main">
                <a:graphicData uri="http://schemas.microsoft.com/office/word/2010/wordprocessingShape">
                  <wps:wsp>
                    <wps:cNvSpPr txBox="1"/>
                    <wps:spPr>
                      <a:xfrm>
                        <a:off x="0" y="0"/>
                        <a:ext cx="1570355" cy="111760"/>
                      </a:xfrm>
                      <a:prstGeom prst="rect">
                        <a:avLst/>
                      </a:prstGeom>
                      <a:noFill/>
                    </wps:spPr>
                    <wps:txbx>
                      <w:txbxContent>
                        <w:p w:rsidR="00D67879" w:rsidRDefault="005F68CE">
                          <w:pPr>
                            <w:pStyle w:val="Zhlavnebozpat20"/>
                            <w:shd w:val="clear" w:color="auto" w:fill="auto"/>
                            <w:rPr>
                              <w:sz w:val="18"/>
                              <w:szCs w:val="18"/>
                            </w:rPr>
                          </w:pPr>
                          <w:r>
                            <w:rPr>
                              <w:sz w:val="18"/>
                              <w:szCs w:val="18"/>
                            </w:rPr>
                            <w:t>Vedoucí útvaru péče o zákazníka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29" type="#_x0000_t202" style="position:absolute;margin-left:101.6pt;margin-top:756.65pt;width:123.65pt;height:8.8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" filled="f" stroked="f">
              <v:textbox style="mso-fit-shape-to-text:t" inset="0,0,0,0">
                <w:txbxContent>
                  <w:p w:rsidR="00D67879" w:rsidRDefault="005F68CE">
                    <w:pPr>
                      <w:pStyle w:val="Zhlavnebozpat20"/>
                      <w:shd w:val="clear" w:color="auto" w:fill="auto"/>
                      <w:rPr>
                        <w:sz w:val="18"/>
                        <w:szCs w:val="18"/>
                      </w:rPr>
                    </w:pPr>
                    <w:r>
                      <w:rPr>
                        <w:sz w:val="18"/>
                        <w:szCs w:val="18"/>
                      </w:rPr>
                      <w:t>Vedoucí útvaru péče o zákazníka</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879" w:rsidRDefault="00D678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8CE" w:rsidRDefault="005F68CE"/>
  </w:footnote>
  <w:footnote w:type="continuationSeparator" w:id="0">
    <w:p w:rsidR="005F68CE" w:rsidRDefault="005F68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879" w:rsidRDefault="005F68CE">
    <w:pPr>
      <w:spacing w:line="14"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1437005</wp:posOffset>
              </wp:positionH>
              <wp:positionV relativeFrom="page">
                <wp:posOffset>886460</wp:posOffset>
              </wp:positionV>
              <wp:extent cx="4601845" cy="342900"/>
              <wp:effectExtent l="0" t="0" r="0" b="0"/>
              <wp:wrapNone/>
              <wp:docPr id="9" name="Shape 9"/>
              <wp:cNvGraphicFramePr/>
              <a:graphic xmlns:a="http://schemas.openxmlformats.org/drawingml/2006/main">
                <a:graphicData uri="http://schemas.microsoft.com/office/word/2010/wordprocessingShape">
                  <wps:wsp>
                    <wps:cNvSpPr txBox="1"/>
                    <wps:spPr>
                      <a:xfrm>
                        <a:off x="0" y="0"/>
                        <a:ext cx="4601845" cy="342900"/>
                      </a:xfrm>
                      <a:prstGeom prst="rect">
                        <a:avLst/>
                      </a:prstGeom>
                      <a:noFill/>
                    </wps:spPr>
                    <wps:txbx>
                      <w:txbxContent>
                        <w:p w:rsidR="00D67879" w:rsidRDefault="005F68CE">
                          <w:pPr>
                            <w:pStyle w:val="Zhlavnebozpat20"/>
                            <w:shd w:val="clear" w:color="auto" w:fill="auto"/>
                            <w:rPr>
                              <w:sz w:val="22"/>
                              <w:szCs w:val="22"/>
                            </w:rPr>
                          </w:pPr>
                          <w:proofErr w:type="spellStart"/>
                          <w:r>
                            <w:rPr>
                              <w:b/>
                              <w:bCs/>
                              <w:sz w:val="22"/>
                              <w:szCs w:val="22"/>
                            </w:rPr>
                            <w:t>Veolia</w:t>
                          </w:r>
                          <w:proofErr w:type="spellEnd"/>
                          <w:r>
                            <w:rPr>
                              <w:b/>
                              <w:bCs/>
                              <w:sz w:val="22"/>
                              <w:szCs w:val="22"/>
                            </w:rPr>
                            <w:t xml:space="preserve"> Energie CR, a.s., 28. října 3337/7, Moravská Ostrava, 702 00 Ostrava</w:t>
                          </w:r>
                        </w:p>
                        <w:p w:rsidR="00D67879" w:rsidRDefault="005F68CE">
                          <w:pPr>
                            <w:pStyle w:val="Zhlavnebozpat20"/>
                            <w:shd w:val="clear" w:color="auto" w:fill="auto"/>
                            <w:rPr>
                              <w:sz w:val="22"/>
                              <w:szCs w:val="22"/>
                            </w:rPr>
                          </w:pPr>
                          <w:r>
                            <w:rPr>
                              <w:b/>
                              <w:bCs/>
                              <w:sz w:val="22"/>
                              <w:szCs w:val="22"/>
                            </w:rPr>
                            <w:t>Region Střední Morava, Okružní, 779 00 Olomouc</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8" type="#_x0000_t202" style="position:absolute;margin-left:113.15pt;margin-top:69.8pt;width:362.35pt;height:27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" filled="f" stroked="f">
              <v:textbox style="mso-fit-shape-to-text:t" inset="0,0,0,0">
                <w:txbxContent>
                  <w:p w:rsidR="00D67879" w:rsidRDefault="005F68CE">
                    <w:pPr>
                      <w:pStyle w:val="Zhlavnebozpat20"/>
                      <w:shd w:val="clear" w:color="auto" w:fill="auto"/>
                      <w:rPr>
                        <w:sz w:val="22"/>
                        <w:szCs w:val="22"/>
                      </w:rPr>
                    </w:pPr>
                    <w:proofErr w:type="spellStart"/>
                    <w:r>
                      <w:rPr>
                        <w:b/>
                        <w:bCs/>
                        <w:sz w:val="22"/>
                        <w:szCs w:val="22"/>
                      </w:rPr>
                      <w:t>Veolia</w:t>
                    </w:r>
                    <w:proofErr w:type="spellEnd"/>
                    <w:r>
                      <w:rPr>
                        <w:b/>
                        <w:bCs/>
                        <w:sz w:val="22"/>
                        <w:szCs w:val="22"/>
                      </w:rPr>
                      <w:t xml:space="preserve"> Energie CR, a.s., 28. října 3337/7, Moravská Ostrava, 702 00 Ostrava</w:t>
                    </w:r>
                  </w:p>
                  <w:p w:rsidR="00D67879" w:rsidRDefault="005F68CE">
                    <w:pPr>
                      <w:pStyle w:val="Zhlavnebozpat20"/>
                      <w:shd w:val="clear" w:color="auto" w:fill="auto"/>
                      <w:rPr>
                        <w:sz w:val="22"/>
                        <w:szCs w:val="22"/>
                      </w:rPr>
                    </w:pPr>
                    <w:r>
                      <w:rPr>
                        <w:b/>
                        <w:bCs/>
                        <w:sz w:val="22"/>
                        <w:szCs w:val="22"/>
                      </w:rPr>
                      <w:t>Region Střední Morava, Okružní, 779 00 Olomouc</w:t>
                    </w:r>
                  </w:p>
                </w:txbxContent>
              </v:textbox>
              <w10:wrap anchorx="page" anchory="page"/>
            </v:shape>
          </w:pict>
        </mc:Fallback>
      </mc:AlternateContent>
    </w:r>
    <w:r>
      <w:rPr>
        <w:noProof/>
        <w:lang w:bidi="ar-SA"/>
      </w:rPr>
      <mc:AlternateContent>
        <mc:Choice Requires="wps">
          <w:drawing>
            <wp:anchor distT="0" distB="0" distL="114300" distR="114300" simplePos="0" relativeHeight="251654656" behindDoc="1" locked="0" layoutInCell="1" allowOverlap="1">
              <wp:simplePos x="0" y="0"/>
              <wp:positionH relativeFrom="page">
                <wp:posOffset>741680</wp:posOffset>
              </wp:positionH>
              <wp:positionV relativeFrom="page">
                <wp:posOffset>1336675</wp:posOffset>
              </wp:positionV>
              <wp:extent cx="5959475" cy="0"/>
              <wp:effectExtent l="0" t="0" r="0" b="0"/>
              <wp:wrapNone/>
              <wp:docPr id="11" name="Shape 11"/>
              <wp:cNvGraphicFramePr/>
              <a:graphic xmlns:a="http://schemas.openxmlformats.org/drawingml/2006/main">
                <a:graphicData uri="http://schemas.microsoft.com/office/word/2010/wordprocessingShape">
                  <wps:wsp>
                    <wps:cNvCnPr/>
                    <wps:spPr>
                      <a:xfrm>
                        <a:off x="0" y="0"/>
                        <a:ext cx="5959475" cy="0"/>
                      </a:xfrm>
                      <a:prstGeom prst="straightConnector1">
                        <a:avLst/>
                      </a:prstGeom>
                      <a:ln w="12700">
                        <a:solidFill/>
                      </a:ln>
                    </wps:spPr>
                    <wps:bodyPr/>
                  </wps:wsp>
                </a:graphicData>
              </a:graphic>
            </wp:anchor>
          </w:drawing>
        </mc:Choice>
        <mc:Fallback>
          <w:pict>
            <v:shape o:spt="32" o:oned="1" path="m,l21600,21600e" style="position:absolute;margin-left:58.399999999999999pt;margin-top:105.25pt;width:469.25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879" w:rsidRDefault="005F68CE">
    <w:pPr>
      <w:spacing w:line="14" w:lineRule="exact"/>
    </w:pPr>
    <w:r>
      <w:rPr>
        <w:noProof/>
        <w:lang w:bidi="ar-SA"/>
      </w:rPr>
      <mc:AlternateContent>
        <mc:Choice Requires="wps">
          <w:drawing>
            <wp:anchor distT="0" distB="0" distL="0" distR="0" simplePos="0" relativeHeight="251659776" behindDoc="1" locked="0" layoutInCell="1" allowOverlap="1">
              <wp:simplePos x="0" y="0"/>
              <wp:positionH relativeFrom="page">
                <wp:posOffset>746125</wp:posOffset>
              </wp:positionH>
              <wp:positionV relativeFrom="page">
                <wp:posOffset>397510</wp:posOffset>
              </wp:positionV>
              <wp:extent cx="6129020" cy="338455"/>
              <wp:effectExtent l="0" t="0" r="0" b="0"/>
              <wp:wrapNone/>
              <wp:docPr id="17" name="Shape 17"/>
              <wp:cNvGraphicFramePr/>
              <a:graphic xmlns:a="http://schemas.openxmlformats.org/drawingml/2006/main">
                <a:graphicData uri="http://schemas.microsoft.com/office/word/2010/wordprocessingShape">
                  <wps:wsp>
                    <wps:cNvSpPr txBox="1"/>
                    <wps:spPr>
                      <a:xfrm>
                        <a:off x="0" y="0"/>
                        <a:ext cx="6129020" cy="338455"/>
                      </a:xfrm>
                      <a:prstGeom prst="rect">
                        <a:avLst/>
                      </a:prstGeom>
                      <a:noFill/>
                    </wps:spPr>
                    <wps:txbx>
                      <w:txbxContent>
                        <w:p w:rsidR="00D67879" w:rsidRDefault="005F68CE">
                          <w:pPr>
                            <w:pStyle w:val="Zhlavnebozpat20"/>
                            <w:shd w:val="clear" w:color="auto" w:fill="auto"/>
                            <w:rPr>
                              <w:sz w:val="22"/>
                              <w:szCs w:val="22"/>
                            </w:rPr>
                          </w:pPr>
                          <w:proofErr w:type="spellStart"/>
                          <w:r>
                            <w:rPr>
                              <w:b/>
                              <w:bCs/>
                              <w:sz w:val="22"/>
                              <w:szCs w:val="22"/>
                              <w:lang w:val="en-US" w:eastAsia="en-US" w:bidi="en-US"/>
                            </w:rPr>
                            <w:t>Dalkia</w:t>
                          </w:r>
                          <w:proofErr w:type="spellEnd"/>
                          <w:r>
                            <w:rPr>
                              <w:b/>
                              <w:bCs/>
                              <w:sz w:val="22"/>
                              <w:szCs w:val="22"/>
                              <w:lang w:val="en-US" w:eastAsia="en-US" w:bidi="en-US"/>
                            </w:rPr>
                            <w:t xml:space="preserve"> </w:t>
                          </w:r>
                          <w:r>
                            <w:rPr>
                              <w:b/>
                              <w:bCs/>
                              <w:sz w:val="22"/>
                              <w:szCs w:val="22"/>
                            </w:rPr>
                            <w:t xml:space="preserve">Česká republika, </w:t>
                          </w:r>
                          <w:proofErr w:type="gramStart"/>
                          <w:r>
                            <w:rPr>
                              <w:b/>
                              <w:bCs/>
                              <w:sz w:val="22"/>
                              <w:szCs w:val="22"/>
                            </w:rPr>
                            <w:t>a.s</w:t>
                          </w:r>
                          <w:proofErr w:type="gramEnd"/>
                          <w:r>
                            <w:rPr>
                              <w:b/>
                              <w:bCs/>
                              <w:sz w:val="22"/>
                              <w:szCs w:val="22"/>
                            </w:rPr>
                            <w:t>., Ostrava, Moravská Ostrava, 28. října 3337/7, PSČ: 709 74</w:t>
                          </w:r>
                        </w:p>
                        <w:p w:rsidR="00D67879" w:rsidRDefault="005F68CE">
                          <w:pPr>
                            <w:pStyle w:val="Zhlavnebozpat20"/>
                            <w:shd w:val="clear" w:color="auto" w:fill="auto"/>
                            <w:tabs>
                              <w:tab w:val="right" w:pos="7402"/>
                              <w:tab w:val="right" w:pos="9652"/>
                            </w:tabs>
                            <w:rPr>
                              <w:sz w:val="22"/>
                              <w:szCs w:val="22"/>
                            </w:rPr>
                          </w:pPr>
                          <w:r>
                            <w:rPr>
                              <w:b/>
                              <w:bCs/>
                              <w:sz w:val="22"/>
                              <w:szCs w:val="22"/>
                            </w:rPr>
                            <w:tab/>
                          </w:r>
                          <w:r>
                            <w:rPr>
                              <w:b/>
                              <w:bCs/>
                              <w:sz w:val="22"/>
                              <w:szCs w:val="22"/>
                              <w:u w:val="single"/>
                            </w:rPr>
                            <w:t>Region Střední Morava, Okružní 19, 779 00 Olomouc</w:t>
                          </w:r>
                          <w:r>
                            <w:rPr>
                              <w:b/>
                              <w:bCs/>
                              <w:sz w:val="22"/>
                              <w:szCs w:val="22"/>
                            </w:rPr>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0" type="#_x0000_t202" style="position:absolute;margin-left:58.75pt;margin-top:31.3pt;width:482.6pt;height:26.6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" filled="f" stroked="f">
              <v:textbox style="mso-fit-shape-to-text:t" inset="0,0,0,0">
                <w:txbxContent>
                  <w:p w:rsidR="00D67879" w:rsidRDefault="005F68CE">
                    <w:pPr>
                      <w:pStyle w:val="Zhlavnebozpat20"/>
                      <w:shd w:val="clear" w:color="auto" w:fill="auto"/>
                      <w:rPr>
                        <w:sz w:val="22"/>
                        <w:szCs w:val="22"/>
                      </w:rPr>
                    </w:pPr>
                    <w:proofErr w:type="spellStart"/>
                    <w:r>
                      <w:rPr>
                        <w:b/>
                        <w:bCs/>
                        <w:sz w:val="22"/>
                        <w:szCs w:val="22"/>
                        <w:lang w:val="en-US" w:eastAsia="en-US" w:bidi="en-US"/>
                      </w:rPr>
                      <w:t>Dalkia</w:t>
                    </w:r>
                    <w:proofErr w:type="spellEnd"/>
                    <w:r>
                      <w:rPr>
                        <w:b/>
                        <w:bCs/>
                        <w:sz w:val="22"/>
                        <w:szCs w:val="22"/>
                        <w:lang w:val="en-US" w:eastAsia="en-US" w:bidi="en-US"/>
                      </w:rPr>
                      <w:t xml:space="preserve"> </w:t>
                    </w:r>
                    <w:r>
                      <w:rPr>
                        <w:b/>
                        <w:bCs/>
                        <w:sz w:val="22"/>
                        <w:szCs w:val="22"/>
                      </w:rPr>
                      <w:t xml:space="preserve">Česká republika, </w:t>
                    </w:r>
                    <w:proofErr w:type="gramStart"/>
                    <w:r>
                      <w:rPr>
                        <w:b/>
                        <w:bCs/>
                        <w:sz w:val="22"/>
                        <w:szCs w:val="22"/>
                      </w:rPr>
                      <w:t>a.s</w:t>
                    </w:r>
                    <w:proofErr w:type="gramEnd"/>
                    <w:r>
                      <w:rPr>
                        <w:b/>
                        <w:bCs/>
                        <w:sz w:val="22"/>
                        <w:szCs w:val="22"/>
                      </w:rPr>
                      <w:t>., Ostrava, Moravská Ostrava, 28. října 3337/7, PSČ: 709 74</w:t>
                    </w:r>
                  </w:p>
                  <w:p w:rsidR="00D67879" w:rsidRDefault="005F68CE">
                    <w:pPr>
                      <w:pStyle w:val="Zhlavnebozpat20"/>
                      <w:shd w:val="clear" w:color="auto" w:fill="auto"/>
                      <w:tabs>
                        <w:tab w:val="right" w:pos="7402"/>
                        <w:tab w:val="right" w:pos="9652"/>
                      </w:tabs>
                      <w:rPr>
                        <w:sz w:val="22"/>
                        <w:szCs w:val="22"/>
                      </w:rPr>
                    </w:pPr>
                    <w:r>
                      <w:rPr>
                        <w:b/>
                        <w:bCs/>
                        <w:sz w:val="22"/>
                        <w:szCs w:val="22"/>
                      </w:rPr>
                      <w:tab/>
                    </w:r>
                    <w:r>
                      <w:rPr>
                        <w:b/>
                        <w:bCs/>
                        <w:sz w:val="22"/>
                        <w:szCs w:val="22"/>
                        <w:u w:val="single"/>
                      </w:rPr>
                      <w:t>Region Střední Morava, Okružní 19, 779 00 Olomouc</w:t>
                    </w:r>
                    <w:r>
                      <w:rPr>
                        <w:b/>
                        <w:bCs/>
                        <w:sz w:val="22"/>
                        <w:szCs w:val="22"/>
                      </w:rPr>
                      <w:tab/>
                    </w:r>
                  </w:p>
                </w:txbxContent>
              </v:textbox>
              <w10:wrap anchorx="page" anchory="page"/>
            </v:shape>
          </w:pict>
        </mc:Fallback>
      </mc:AlternateContent>
    </w:r>
    <w:r>
      <w:rPr>
        <w:noProof/>
        <w:lang w:bidi="ar-SA"/>
      </w:rPr>
      <mc:AlternateContent>
        <mc:Choice Requires="wps">
          <w:drawing>
            <wp:anchor distT="0" distB="0" distL="114300" distR="114300" simplePos="0" relativeHeight="251655680" behindDoc="1" locked="0" layoutInCell="1" allowOverlap="1">
              <wp:simplePos x="0" y="0"/>
              <wp:positionH relativeFrom="page">
                <wp:posOffset>746125</wp:posOffset>
              </wp:positionH>
              <wp:positionV relativeFrom="page">
                <wp:posOffset>725170</wp:posOffset>
              </wp:positionV>
              <wp:extent cx="6135370" cy="0"/>
              <wp:effectExtent l="0" t="0" r="0" b="0"/>
              <wp:wrapNone/>
              <wp:docPr id="19" name="Shape 19"/>
              <wp:cNvGraphicFramePr/>
              <a:graphic xmlns:a="http://schemas.openxmlformats.org/drawingml/2006/main">
                <a:graphicData uri="http://schemas.microsoft.com/office/word/2010/wordprocessingShape">
                  <wps:wsp>
                    <wps:cNvCnPr/>
                    <wps:spPr>
                      <a:xfrm>
                        <a:off x="0" y="0"/>
                        <a:ext cx="6135370" cy="0"/>
                      </a:xfrm>
                      <a:prstGeom prst="straightConnector1">
                        <a:avLst/>
                      </a:prstGeom>
                      <a:ln w="12700">
                        <a:solidFill/>
                      </a:ln>
                    </wps:spPr>
                    <wps:bodyPr/>
                  </wps:wsp>
                </a:graphicData>
              </a:graphic>
            </wp:anchor>
          </w:drawing>
        </mc:Choice>
        <mc:Fallback>
          <w:pict>
            <v:shape o:spt="32" o:oned="1" path="m,l21600,21600e" style="position:absolute;margin-left:58.75pt;margin-top:57.100000000000001pt;width:483.10000000000002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879" w:rsidRDefault="005F68CE">
    <w:pPr>
      <w:spacing w:line="14" w:lineRule="exact"/>
    </w:pPr>
    <w:r>
      <w:rPr>
        <w:noProof/>
        <w:lang w:bidi="ar-SA"/>
      </w:rPr>
      <mc:AlternateContent>
        <mc:Choice Requires="wps">
          <w:drawing>
            <wp:anchor distT="0" distB="0" distL="0" distR="0" simplePos="0" relativeHeight="251660800" behindDoc="1" locked="0" layoutInCell="1" allowOverlap="1">
              <wp:simplePos x="0" y="0"/>
              <wp:positionH relativeFrom="page">
                <wp:posOffset>1377315</wp:posOffset>
              </wp:positionH>
              <wp:positionV relativeFrom="page">
                <wp:posOffset>363855</wp:posOffset>
              </wp:positionV>
              <wp:extent cx="5307965" cy="338455"/>
              <wp:effectExtent l="0" t="0" r="0" b="0"/>
              <wp:wrapNone/>
              <wp:docPr id="20" name="Shape 20"/>
              <wp:cNvGraphicFramePr/>
              <a:graphic xmlns:a="http://schemas.openxmlformats.org/drawingml/2006/main">
                <a:graphicData uri="http://schemas.microsoft.com/office/word/2010/wordprocessingShape">
                  <wps:wsp>
                    <wps:cNvSpPr txBox="1"/>
                    <wps:spPr>
                      <a:xfrm>
                        <a:off x="0" y="0"/>
                        <a:ext cx="5307965" cy="338455"/>
                      </a:xfrm>
                      <a:prstGeom prst="rect">
                        <a:avLst/>
                      </a:prstGeom>
                      <a:noFill/>
                    </wps:spPr>
                    <wps:txbx>
                      <w:txbxContent>
                        <w:p w:rsidR="00D67879" w:rsidRDefault="005F68CE">
                          <w:pPr>
                            <w:pStyle w:val="Zhlavnebozpat20"/>
                            <w:shd w:val="clear" w:color="auto" w:fill="auto"/>
                            <w:rPr>
                              <w:sz w:val="22"/>
                              <w:szCs w:val="22"/>
                            </w:rPr>
                          </w:pPr>
                          <w:proofErr w:type="spellStart"/>
                          <w:r>
                            <w:rPr>
                              <w:b/>
                              <w:bCs/>
                              <w:sz w:val="22"/>
                              <w:szCs w:val="22"/>
                              <w:lang w:val="en-US" w:eastAsia="en-US" w:bidi="en-US"/>
                            </w:rPr>
                            <w:t>Dalkia</w:t>
                          </w:r>
                          <w:proofErr w:type="spellEnd"/>
                          <w:r>
                            <w:rPr>
                              <w:b/>
                              <w:bCs/>
                              <w:sz w:val="22"/>
                              <w:szCs w:val="22"/>
                              <w:lang w:val="en-US" w:eastAsia="en-US" w:bidi="en-US"/>
                            </w:rPr>
                            <w:t xml:space="preserve"> </w:t>
                          </w:r>
                          <w:r>
                            <w:rPr>
                              <w:b/>
                              <w:bCs/>
                              <w:sz w:val="22"/>
                              <w:szCs w:val="22"/>
                            </w:rPr>
                            <w:t xml:space="preserve">Česká </w:t>
                          </w:r>
                          <w:r>
                            <w:rPr>
                              <w:b/>
                              <w:bCs/>
                              <w:sz w:val="22"/>
                              <w:szCs w:val="22"/>
                            </w:rPr>
                            <w:t xml:space="preserve">republika, </w:t>
                          </w:r>
                          <w:proofErr w:type="gramStart"/>
                          <w:r>
                            <w:rPr>
                              <w:b/>
                              <w:bCs/>
                              <w:sz w:val="22"/>
                              <w:szCs w:val="22"/>
                            </w:rPr>
                            <w:t>a.s</w:t>
                          </w:r>
                          <w:proofErr w:type="gramEnd"/>
                          <w:r>
                            <w:rPr>
                              <w:b/>
                              <w:bCs/>
                              <w:sz w:val="22"/>
                              <w:szCs w:val="22"/>
                            </w:rPr>
                            <w:t>., 28. října 3337/7, Moravská Ostrava, 702 00 Ostrava</w:t>
                          </w:r>
                        </w:p>
                        <w:p w:rsidR="00D67879" w:rsidRDefault="005F68CE">
                          <w:pPr>
                            <w:pStyle w:val="Zhlavnebozpat20"/>
                            <w:shd w:val="clear" w:color="auto" w:fill="auto"/>
                            <w:tabs>
                              <w:tab w:val="right" w:pos="6394"/>
                              <w:tab w:val="right" w:pos="8359"/>
                            </w:tabs>
                            <w:rPr>
                              <w:sz w:val="22"/>
                              <w:szCs w:val="22"/>
                            </w:rPr>
                          </w:pPr>
                          <w:r>
                            <w:rPr>
                              <w:b/>
                              <w:bCs/>
                              <w:sz w:val="22"/>
                              <w:szCs w:val="22"/>
                            </w:rPr>
                            <w:tab/>
                          </w:r>
                          <w:r>
                            <w:rPr>
                              <w:b/>
                              <w:bCs/>
                              <w:sz w:val="22"/>
                              <w:szCs w:val="22"/>
                              <w:u w:val="single"/>
                            </w:rPr>
                            <w:t>Region Střední Morava, Okružní 19, 779 00 Olomouc</w:t>
                          </w:r>
                          <w:r>
                            <w:rPr>
                              <w:b/>
                              <w:bCs/>
                              <w:sz w:val="22"/>
                              <w:szCs w:val="22"/>
                            </w:rPr>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 o:spid="_x0000_s1031" type="#_x0000_t202" style="position:absolute;margin-left:108.45pt;margin-top:28.65pt;width:417.95pt;height:26.6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" filled="f" stroked="f">
              <v:textbox style="mso-fit-shape-to-text:t" inset="0,0,0,0">
                <w:txbxContent>
                  <w:p w:rsidR="00D67879" w:rsidRDefault="005F68CE">
                    <w:pPr>
                      <w:pStyle w:val="Zhlavnebozpat20"/>
                      <w:shd w:val="clear" w:color="auto" w:fill="auto"/>
                      <w:rPr>
                        <w:sz w:val="22"/>
                        <w:szCs w:val="22"/>
                      </w:rPr>
                    </w:pPr>
                    <w:proofErr w:type="spellStart"/>
                    <w:r>
                      <w:rPr>
                        <w:b/>
                        <w:bCs/>
                        <w:sz w:val="22"/>
                        <w:szCs w:val="22"/>
                        <w:lang w:val="en-US" w:eastAsia="en-US" w:bidi="en-US"/>
                      </w:rPr>
                      <w:t>Dalkia</w:t>
                    </w:r>
                    <w:proofErr w:type="spellEnd"/>
                    <w:r>
                      <w:rPr>
                        <w:b/>
                        <w:bCs/>
                        <w:sz w:val="22"/>
                        <w:szCs w:val="22"/>
                        <w:lang w:val="en-US" w:eastAsia="en-US" w:bidi="en-US"/>
                      </w:rPr>
                      <w:t xml:space="preserve"> </w:t>
                    </w:r>
                    <w:r>
                      <w:rPr>
                        <w:b/>
                        <w:bCs/>
                        <w:sz w:val="22"/>
                        <w:szCs w:val="22"/>
                      </w:rPr>
                      <w:t xml:space="preserve">Česká </w:t>
                    </w:r>
                    <w:r>
                      <w:rPr>
                        <w:b/>
                        <w:bCs/>
                        <w:sz w:val="22"/>
                        <w:szCs w:val="22"/>
                      </w:rPr>
                      <w:t xml:space="preserve">republika, </w:t>
                    </w:r>
                    <w:proofErr w:type="gramStart"/>
                    <w:r>
                      <w:rPr>
                        <w:b/>
                        <w:bCs/>
                        <w:sz w:val="22"/>
                        <w:szCs w:val="22"/>
                      </w:rPr>
                      <w:t>a.s</w:t>
                    </w:r>
                    <w:proofErr w:type="gramEnd"/>
                    <w:r>
                      <w:rPr>
                        <w:b/>
                        <w:bCs/>
                        <w:sz w:val="22"/>
                        <w:szCs w:val="22"/>
                      </w:rPr>
                      <w:t>., 28. října 3337/7, Moravská Ostrava, 702 00 Ostrava</w:t>
                    </w:r>
                  </w:p>
                  <w:p w:rsidR="00D67879" w:rsidRDefault="005F68CE">
                    <w:pPr>
                      <w:pStyle w:val="Zhlavnebozpat20"/>
                      <w:shd w:val="clear" w:color="auto" w:fill="auto"/>
                      <w:tabs>
                        <w:tab w:val="right" w:pos="6394"/>
                        <w:tab w:val="right" w:pos="8359"/>
                      </w:tabs>
                      <w:rPr>
                        <w:sz w:val="22"/>
                        <w:szCs w:val="22"/>
                      </w:rPr>
                    </w:pPr>
                    <w:r>
                      <w:rPr>
                        <w:b/>
                        <w:bCs/>
                        <w:sz w:val="22"/>
                        <w:szCs w:val="22"/>
                      </w:rPr>
                      <w:tab/>
                    </w:r>
                    <w:r>
                      <w:rPr>
                        <w:b/>
                        <w:bCs/>
                        <w:sz w:val="22"/>
                        <w:szCs w:val="22"/>
                        <w:u w:val="single"/>
                      </w:rPr>
                      <w:t>Region Střední Morava, Okružní 19, 779 00 Olomouc</w:t>
                    </w:r>
                    <w:r>
                      <w:rPr>
                        <w:b/>
                        <w:bCs/>
                        <w:sz w:val="22"/>
                        <w:szCs w:val="22"/>
                      </w:rPr>
                      <w:tab/>
                    </w:r>
                  </w:p>
                </w:txbxContent>
              </v:textbox>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922020</wp:posOffset>
              </wp:positionH>
              <wp:positionV relativeFrom="page">
                <wp:posOffset>691515</wp:posOffset>
              </wp:positionV>
              <wp:extent cx="5776595" cy="0"/>
              <wp:effectExtent l="0" t="0" r="0" b="0"/>
              <wp:wrapNone/>
              <wp:docPr id="22" name="Shape 22"/>
              <wp:cNvGraphicFramePr/>
              <a:graphic xmlns:a="http://schemas.openxmlformats.org/drawingml/2006/main">
                <a:graphicData uri="http://schemas.microsoft.com/office/word/2010/wordprocessingShape">
                  <wps:wsp>
                    <wps:cNvCnPr/>
                    <wps:spPr>
                      <a:xfrm>
                        <a:off x="0" y="0"/>
                        <a:ext cx="5776595" cy="0"/>
                      </a:xfrm>
                      <a:prstGeom prst="straightConnector1">
                        <a:avLst/>
                      </a:prstGeom>
                      <a:ln w="12700">
                        <a:solidFill/>
                      </a:ln>
                    </wps:spPr>
                    <wps:bodyPr/>
                  </wps:wsp>
                </a:graphicData>
              </a:graphic>
            </wp:anchor>
          </w:drawing>
        </mc:Choice>
        <mc:Fallback>
          <w:pict>
            <v:shape o:spt="32" o:oned="1" path="m,l21600,21600e" style="position:absolute;margin-left:72.599999999999994pt;margin-top:54.450000000000003pt;width:454.85000000000002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5163"/>
    <w:multiLevelType w:val="multilevel"/>
    <w:tmpl w:val="0FD232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3C84D29"/>
    <w:multiLevelType w:val="multilevel"/>
    <w:tmpl w:val="EA38F4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D67879"/>
    <w:rsid w:val="00475D91"/>
    <w:rsid w:val="005F68CE"/>
    <w:rsid w:val="00A2648C"/>
    <w:rsid w:val="00D678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8"/>
      <w:szCs w:val="1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0"/>
      <w:szCs w:val="3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9"/>
      <w:szCs w:val="19"/>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9"/>
      <w:szCs w:val="19"/>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color w:val="3B40C3"/>
      <w:sz w:val="16"/>
      <w:szCs w:val="16"/>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40"/>
      <w:szCs w:val="4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9"/>
      <w:szCs w:val="19"/>
      <w:u w:val="none"/>
    </w:rPr>
  </w:style>
  <w:style w:type="paragraph" w:customStyle="1" w:styleId="Zkladntext20">
    <w:name w:val="Základní text (2)"/>
    <w:basedOn w:val="Normln"/>
    <w:link w:val="Zkladntext2"/>
    <w:pPr>
      <w:shd w:val="clear" w:color="auto" w:fill="FFFFFF"/>
      <w:spacing w:after="110"/>
      <w:jc w:val="both"/>
    </w:pPr>
    <w:rPr>
      <w:rFonts w:ascii="Times New Roman" w:eastAsia="Times New Roman" w:hAnsi="Times New Roman" w:cs="Times New Roman"/>
      <w:sz w:val="18"/>
      <w:szCs w:val="1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70"/>
      <w:jc w:val="both"/>
      <w:outlineLvl w:val="1"/>
    </w:pPr>
    <w:rPr>
      <w:rFonts w:ascii="Times New Roman" w:eastAsia="Times New Roman" w:hAnsi="Times New Roman" w:cs="Times New Roman"/>
      <w:b/>
      <w:bCs/>
      <w:sz w:val="30"/>
      <w:szCs w:val="30"/>
    </w:rPr>
  </w:style>
  <w:style w:type="paragraph" w:customStyle="1" w:styleId="Zkladntext1">
    <w:name w:val="Základní text1"/>
    <w:basedOn w:val="Normln"/>
    <w:link w:val="Zkladntext"/>
    <w:pPr>
      <w:shd w:val="clear" w:color="auto" w:fill="FFFFFF"/>
      <w:spacing w:after="110" w:line="257" w:lineRule="auto"/>
      <w:jc w:val="both"/>
    </w:pPr>
    <w:rPr>
      <w:rFonts w:ascii="Times New Roman" w:eastAsia="Times New Roman" w:hAnsi="Times New Roman" w:cs="Times New Roman"/>
      <w:sz w:val="19"/>
      <w:szCs w:val="19"/>
    </w:rPr>
  </w:style>
  <w:style w:type="paragraph" w:customStyle="1" w:styleId="Jin0">
    <w:name w:val="Jiné"/>
    <w:basedOn w:val="Normln"/>
    <w:link w:val="Jin"/>
    <w:pPr>
      <w:shd w:val="clear" w:color="auto" w:fill="FFFFFF"/>
      <w:spacing w:after="110" w:line="257" w:lineRule="auto"/>
      <w:jc w:val="both"/>
    </w:pPr>
    <w:rPr>
      <w:rFonts w:ascii="Times New Roman" w:eastAsia="Times New Roman" w:hAnsi="Times New Roman" w:cs="Times New Roman"/>
      <w:sz w:val="19"/>
      <w:szCs w:val="19"/>
    </w:rPr>
  </w:style>
  <w:style w:type="paragraph" w:customStyle="1" w:styleId="Titulekobrzku0">
    <w:name w:val="Titulek obrázku"/>
    <w:basedOn w:val="Normln"/>
    <w:link w:val="Titulekobrzku"/>
    <w:pPr>
      <w:shd w:val="clear" w:color="auto" w:fill="FFFFFF"/>
      <w:spacing w:line="254" w:lineRule="auto"/>
      <w:jc w:val="right"/>
    </w:pPr>
    <w:rPr>
      <w:rFonts w:ascii="Times New Roman" w:eastAsia="Times New Roman" w:hAnsi="Times New Roman" w:cs="Times New Roman"/>
      <w:color w:val="3B40C3"/>
      <w:sz w:val="16"/>
      <w:szCs w:val="16"/>
    </w:rPr>
  </w:style>
  <w:style w:type="paragraph" w:customStyle="1" w:styleId="Zkladntext30">
    <w:name w:val="Základní text (3)"/>
    <w:basedOn w:val="Normln"/>
    <w:link w:val="Zkladntext3"/>
    <w:pPr>
      <w:shd w:val="clear" w:color="auto" w:fill="FFFFFF"/>
      <w:spacing w:after="110" w:line="290" w:lineRule="auto"/>
      <w:ind w:left="980" w:right="150"/>
      <w:jc w:val="right"/>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after="30" w:line="226" w:lineRule="auto"/>
      <w:outlineLvl w:val="0"/>
    </w:pPr>
    <w:rPr>
      <w:rFonts w:ascii="Times New Roman" w:eastAsia="Times New Roman" w:hAnsi="Times New Roman" w:cs="Times New Roman"/>
      <w:b/>
      <w:bCs/>
      <w:sz w:val="40"/>
      <w:szCs w:val="40"/>
    </w:rPr>
  </w:style>
  <w:style w:type="paragraph" w:customStyle="1" w:styleId="Nadpis30">
    <w:name w:val="Nadpis #3"/>
    <w:basedOn w:val="Normln"/>
    <w:link w:val="Nadpis3"/>
    <w:pPr>
      <w:shd w:val="clear" w:color="auto" w:fill="FFFFFF"/>
      <w:spacing w:after="60"/>
      <w:ind w:left="320" w:firstLine="20"/>
      <w:jc w:val="both"/>
      <w:outlineLvl w:val="2"/>
    </w:pPr>
    <w:rPr>
      <w:rFonts w:ascii="Times New Roman" w:eastAsia="Times New Roman" w:hAnsi="Times New Roman" w:cs="Times New Roman"/>
      <w:b/>
      <w:bCs/>
      <w:sz w:val="22"/>
      <w:szCs w:val="22"/>
    </w:rPr>
  </w:style>
  <w:style w:type="paragraph" w:customStyle="1" w:styleId="Titulektabulky0">
    <w:name w:val="Titulek tabulky"/>
    <w:basedOn w:val="Normln"/>
    <w:link w:val="Titulektabulky"/>
    <w:pPr>
      <w:shd w:val="clear" w:color="auto" w:fill="FFFFFF"/>
      <w:spacing w:line="247" w:lineRule="auto"/>
    </w:pPr>
    <w:rPr>
      <w:rFonts w:ascii="Times New Roman" w:eastAsia="Times New Roman" w:hAnsi="Times New Roman" w:cs="Times New Roman"/>
      <w:sz w:val="19"/>
      <w:szCs w:val="19"/>
    </w:rPr>
  </w:style>
  <w:style w:type="paragraph" w:styleId="Textbubliny">
    <w:name w:val="Balloon Text"/>
    <w:basedOn w:val="Normln"/>
    <w:link w:val="TextbublinyChar"/>
    <w:uiPriority w:val="99"/>
    <w:semiHidden/>
    <w:unhideWhenUsed/>
    <w:rsid w:val="00A2648C"/>
    <w:rPr>
      <w:rFonts w:ascii="Tahoma" w:hAnsi="Tahoma" w:cs="Tahoma"/>
      <w:sz w:val="16"/>
      <w:szCs w:val="16"/>
    </w:rPr>
  </w:style>
  <w:style w:type="character" w:customStyle="1" w:styleId="TextbublinyChar">
    <w:name w:val="Text bubliny Char"/>
    <w:basedOn w:val="Standardnpsmoodstavce"/>
    <w:link w:val="Textbubliny"/>
    <w:uiPriority w:val="99"/>
    <w:semiHidden/>
    <w:rsid w:val="00A2648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8"/>
      <w:szCs w:val="1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0"/>
      <w:szCs w:val="3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9"/>
      <w:szCs w:val="19"/>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9"/>
      <w:szCs w:val="19"/>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color w:val="3B40C3"/>
      <w:sz w:val="16"/>
      <w:szCs w:val="16"/>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40"/>
      <w:szCs w:val="4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9"/>
      <w:szCs w:val="19"/>
      <w:u w:val="none"/>
    </w:rPr>
  </w:style>
  <w:style w:type="paragraph" w:customStyle="1" w:styleId="Zkladntext20">
    <w:name w:val="Základní text (2)"/>
    <w:basedOn w:val="Normln"/>
    <w:link w:val="Zkladntext2"/>
    <w:pPr>
      <w:shd w:val="clear" w:color="auto" w:fill="FFFFFF"/>
      <w:spacing w:after="110"/>
      <w:jc w:val="both"/>
    </w:pPr>
    <w:rPr>
      <w:rFonts w:ascii="Times New Roman" w:eastAsia="Times New Roman" w:hAnsi="Times New Roman" w:cs="Times New Roman"/>
      <w:sz w:val="18"/>
      <w:szCs w:val="1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70"/>
      <w:jc w:val="both"/>
      <w:outlineLvl w:val="1"/>
    </w:pPr>
    <w:rPr>
      <w:rFonts w:ascii="Times New Roman" w:eastAsia="Times New Roman" w:hAnsi="Times New Roman" w:cs="Times New Roman"/>
      <w:b/>
      <w:bCs/>
      <w:sz w:val="30"/>
      <w:szCs w:val="30"/>
    </w:rPr>
  </w:style>
  <w:style w:type="paragraph" w:customStyle="1" w:styleId="Zkladntext1">
    <w:name w:val="Základní text1"/>
    <w:basedOn w:val="Normln"/>
    <w:link w:val="Zkladntext"/>
    <w:pPr>
      <w:shd w:val="clear" w:color="auto" w:fill="FFFFFF"/>
      <w:spacing w:after="110" w:line="257" w:lineRule="auto"/>
      <w:jc w:val="both"/>
    </w:pPr>
    <w:rPr>
      <w:rFonts w:ascii="Times New Roman" w:eastAsia="Times New Roman" w:hAnsi="Times New Roman" w:cs="Times New Roman"/>
      <w:sz w:val="19"/>
      <w:szCs w:val="19"/>
    </w:rPr>
  </w:style>
  <w:style w:type="paragraph" w:customStyle="1" w:styleId="Jin0">
    <w:name w:val="Jiné"/>
    <w:basedOn w:val="Normln"/>
    <w:link w:val="Jin"/>
    <w:pPr>
      <w:shd w:val="clear" w:color="auto" w:fill="FFFFFF"/>
      <w:spacing w:after="110" w:line="257" w:lineRule="auto"/>
      <w:jc w:val="both"/>
    </w:pPr>
    <w:rPr>
      <w:rFonts w:ascii="Times New Roman" w:eastAsia="Times New Roman" w:hAnsi="Times New Roman" w:cs="Times New Roman"/>
      <w:sz w:val="19"/>
      <w:szCs w:val="19"/>
    </w:rPr>
  </w:style>
  <w:style w:type="paragraph" w:customStyle="1" w:styleId="Titulekobrzku0">
    <w:name w:val="Titulek obrázku"/>
    <w:basedOn w:val="Normln"/>
    <w:link w:val="Titulekobrzku"/>
    <w:pPr>
      <w:shd w:val="clear" w:color="auto" w:fill="FFFFFF"/>
      <w:spacing w:line="254" w:lineRule="auto"/>
      <w:jc w:val="right"/>
    </w:pPr>
    <w:rPr>
      <w:rFonts w:ascii="Times New Roman" w:eastAsia="Times New Roman" w:hAnsi="Times New Roman" w:cs="Times New Roman"/>
      <w:color w:val="3B40C3"/>
      <w:sz w:val="16"/>
      <w:szCs w:val="16"/>
    </w:rPr>
  </w:style>
  <w:style w:type="paragraph" w:customStyle="1" w:styleId="Zkladntext30">
    <w:name w:val="Základní text (3)"/>
    <w:basedOn w:val="Normln"/>
    <w:link w:val="Zkladntext3"/>
    <w:pPr>
      <w:shd w:val="clear" w:color="auto" w:fill="FFFFFF"/>
      <w:spacing w:after="110" w:line="290" w:lineRule="auto"/>
      <w:ind w:left="980" w:right="150"/>
      <w:jc w:val="right"/>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after="30" w:line="226" w:lineRule="auto"/>
      <w:outlineLvl w:val="0"/>
    </w:pPr>
    <w:rPr>
      <w:rFonts w:ascii="Times New Roman" w:eastAsia="Times New Roman" w:hAnsi="Times New Roman" w:cs="Times New Roman"/>
      <w:b/>
      <w:bCs/>
      <w:sz w:val="40"/>
      <w:szCs w:val="40"/>
    </w:rPr>
  </w:style>
  <w:style w:type="paragraph" w:customStyle="1" w:styleId="Nadpis30">
    <w:name w:val="Nadpis #3"/>
    <w:basedOn w:val="Normln"/>
    <w:link w:val="Nadpis3"/>
    <w:pPr>
      <w:shd w:val="clear" w:color="auto" w:fill="FFFFFF"/>
      <w:spacing w:after="60"/>
      <w:ind w:left="320" w:firstLine="20"/>
      <w:jc w:val="both"/>
      <w:outlineLvl w:val="2"/>
    </w:pPr>
    <w:rPr>
      <w:rFonts w:ascii="Times New Roman" w:eastAsia="Times New Roman" w:hAnsi="Times New Roman" w:cs="Times New Roman"/>
      <w:b/>
      <w:bCs/>
      <w:sz w:val="22"/>
      <w:szCs w:val="22"/>
    </w:rPr>
  </w:style>
  <w:style w:type="paragraph" w:customStyle="1" w:styleId="Titulektabulky0">
    <w:name w:val="Titulek tabulky"/>
    <w:basedOn w:val="Normln"/>
    <w:link w:val="Titulektabulky"/>
    <w:pPr>
      <w:shd w:val="clear" w:color="auto" w:fill="FFFFFF"/>
      <w:spacing w:line="247" w:lineRule="auto"/>
    </w:pPr>
    <w:rPr>
      <w:rFonts w:ascii="Times New Roman" w:eastAsia="Times New Roman" w:hAnsi="Times New Roman" w:cs="Times New Roman"/>
      <w:sz w:val="19"/>
      <w:szCs w:val="19"/>
    </w:rPr>
  </w:style>
  <w:style w:type="paragraph" w:styleId="Textbubliny">
    <w:name w:val="Balloon Text"/>
    <w:basedOn w:val="Normln"/>
    <w:link w:val="TextbublinyChar"/>
    <w:uiPriority w:val="99"/>
    <w:semiHidden/>
    <w:unhideWhenUsed/>
    <w:rsid w:val="00A2648C"/>
    <w:rPr>
      <w:rFonts w:ascii="Tahoma" w:hAnsi="Tahoma" w:cs="Tahoma"/>
      <w:sz w:val="16"/>
      <w:szCs w:val="16"/>
    </w:rPr>
  </w:style>
  <w:style w:type="character" w:customStyle="1" w:styleId="TextbublinyChar">
    <w:name w:val="Text bubliny Char"/>
    <w:basedOn w:val="Standardnpsmoodstavce"/>
    <w:link w:val="Textbubliny"/>
    <w:uiPriority w:val="99"/>
    <w:semiHidden/>
    <w:rsid w:val="00A2648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878</Words>
  <Characters>5185</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Dalkia Česká republika, a.s.</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Navrátilová Ivana</cp:lastModifiedBy>
  <cp:revision>3</cp:revision>
  <dcterms:created xsi:type="dcterms:W3CDTF">2017-11-29T14:34:00Z</dcterms:created>
  <dcterms:modified xsi:type="dcterms:W3CDTF">2017-11-29T14:40:00Z</dcterms:modified>
</cp:coreProperties>
</file>