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7A" w:rsidRDefault="005B28AA">
      <w:pPr>
        <w:pStyle w:val="Zkladntext1"/>
        <w:shd w:val="clear" w:color="auto" w:fill="auto"/>
        <w:tabs>
          <w:tab w:val="left" w:pos="7944"/>
        </w:tabs>
        <w:spacing w:after="0" w:line="240" w:lineRule="auto"/>
        <w:ind w:left="6480"/>
        <w:rPr>
          <w:sz w:val="22"/>
          <w:szCs w:val="22"/>
        </w:rPr>
      </w:pPr>
      <w:r>
        <w:rPr>
          <w:sz w:val="18"/>
          <w:szCs w:val="18"/>
        </w:rPr>
        <w:t>Číslo smlouvy:</w:t>
      </w:r>
      <w:r>
        <w:rPr>
          <w:sz w:val="18"/>
          <w:szCs w:val="18"/>
        </w:rPr>
        <w:tab/>
      </w:r>
      <w:r>
        <w:rPr>
          <w:b/>
          <w:bCs/>
          <w:sz w:val="22"/>
          <w:szCs w:val="22"/>
        </w:rPr>
        <w:t>33302</w:t>
      </w:r>
    </w:p>
    <w:p w:rsidR="0081757A" w:rsidRDefault="005B28AA">
      <w:pPr>
        <w:pStyle w:val="Nadpis20"/>
        <w:keepNext/>
        <w:keepLines/>
        <w:shd w:val="clear" w:color="auto" w:fill="auto"/>
        <w:spacing w:after="100"/>
        <w:jc w:val="both"/>
      </w:pPr>
      <w:bookmarkStart w:id="0" w:name="bookmark0"/>
      <w:r>
        <w:t>DIAGRAM NA DODÁVKU A ODBĚR TEPLA</w:t>
      </w:r>
      <w:bookmarkEnd w:id="0"/>
    </w:p>
    <w:p w:rsidR="0081757A" w:rsidRDefault="005B28AA">
      <w:pPr>
        <w:pStyle w:val="Zkladntext1"/>
        <w:shd w:val="clear" w:color="auto" w:fill="auto"/>
        <w:spacing w:after="80" w:line="240" w:lineRule="auto"/>
        <w:ind w:left="6480"/>
        <w:rPr>
          <w:sz w:val="18"/>
          <w:szCs w:val="18"/>
        </w:rPr>
      </w:pPr>
      <w:r>
        <w:rPr>
          <w:sz w:val="18"/>
          <w:szCs w:val="18"/>
        </w:rPr>
        <w:t>pro odběrné místo: C500-421/012</w:t>
      </w:r>
    </w:p>
    <w:p w:rsidR="0081757A" w:rsidRDefault="005B28AA">
      <w:pPr>
        <w:pStyle w:val="Zkladntext40"/>
        <w:shd w:val="clear" w:color="auto" w:fill="auto"/>
        <w:rPr>
          <w:sz w:val="22"/>
          <w:szCs w:val="22"/>
        </w:rPr>
      </w:pPr>
      <w: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81757A" w:rsidRDefault="005B28AA">
      <w:pPr>
        <w:pStyle w:val="Nadpis30"/>
        <w:keepNext/>
        <w:keepLines/>
        <w:shd w:val="clear" w:color="auto" w:fill="auto"/>
        <w:tabs>
          <w:tab w:val="left" w:pos="1422"/>
        </w:tabs>
        <w:ind w:left="0" w:firstLine="0"/>
      </w:pPr>
      <w:bookmarkStart w:id="1" w:name="bookmark1"/>
      <w:r>
        <w:t>Název OM:</w:t>
      </w:r>
      <w:r>
        <w:tab/>
      </w:r>
      <w:r>
        <w:rPr>
          <w:lang w:val="en-US" w:eastAsia="en-US" w:bidi="en-US"/>
        </w:rPr>
        <w:t xml:space="preserve">UP </w:t>
      </w:r>
      <w:r>
        <w:t>v Olomouci - Šlechtitelů - Objekt 53 a 54</w:t>
      </w:r>
      <w:bookmarkEnd w:id="1"/>
    </w:p>
    <w:p w:rsidR="0081757A" w:rsidRDefault="005B28AA">
      <w:pPr>
        <w:pStyle w:val="Zkladntext40"/>
        <w:shd w:val="clear" w:color="auto" w:fill="auto"/>
        <w:tabs>
          <w:tab w:val="left" w:pos="1422"/>
        </w:tabs>
        <w:rPr>
          <w:sz w:val="22"/>
          <w:szCs w:val="22"/>
        </w:rPr>
      </w:pPr>
      <w:r>
        <w:t>Sazba:</w:t>
      </w:r>
      <w:r>
        <w:tab/>
      </w:r>
      <w:r w:rsidR="00544195" w:rsidRPr="00544195">
        <w:rPr>
          <w:b/>
          <w:bCs/>
          <w:sz w:val="22"/>
          <w:szCs w:val="22"/>
          <w:highlight w:val="black"/>
        </w:rPr>
        <w:t>……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1678"/>
        <w:gridCol w:w="1674"/>
        <w:gridCol w:w="1681"/>
        <w:gridCol w:w="1667"/>
        <w:gridCol w:w="1685"/>
      </w:tblGrid>
      <w:tr w:rsidR="0081757A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Tepelná energie v GJ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MW sjednané pro výpočet stálého platu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0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GJ sjednané pro </w:t>
            </w:r>
            <w:r>
              <w:rPr>
                <w:sz w:val="18"/>
                <w:szCs w:val="18"/>
              </w:rPr>
              <w:t>výpočet stálého platu</w:t>
            </w: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57A" w:rsidRDefault="0081757A"/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57A" w:rsidRDefault="0081757A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nebyty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byty</w:t>
            </w: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P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544195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Únor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Pr="00544195" w:rsidRDefault="00544195" w:rsidP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54419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</w:tr>
      <w:tr w:rsidR="00544195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Březen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Pr="00544195" w:rsidRDefault="00544195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544195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</w:tr>
      <w:tr w:rsidR="00544195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Pr="00544195" w:rsidRDefault="00544195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54419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</w:tr>
      <w:tr w:rsidR="00544195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Květen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 w:rsidRPr="00544195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</w:tr>
      <w:tr w:rsidR="00544195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Červen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</w:tr>
      <w:tr w:rsidR="00544195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Červenec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</w:tr>
      <w:tr w:rsidR="00544195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Srpen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</w:tr>
      <w:tr w:rsidR="00544195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Září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Pr="00544195" w:rsidRDefault="00544195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544195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</w:tr>
      <w:tr w:rsidR="00544195" w:rsidTr="00117A06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Říjen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Pr="00544195" w:rsidRDefault="00544195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54419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</w:tr>
      <w:tr w:rsidR="00544195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Listopad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Pr="00544195" w:rsidRDefault="00544195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544195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</w:tr>
      <w:tr w:rsidR="00544195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Prosinec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Pr="00544195" w:rsidRDefault="00544195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544195">
              <w:rPr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</w:tr>
      <w:tr w:rsidR="0054419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195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 w:rsidRPr="00544195">
              <w:rPr>
                <w:sz w:val="18"/>
                <w:szCs w:val="18"/>
                <w:highlight w:val="black"/>
              </w:rPr>
              <w:t>……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195" w:rsidRDefault="00544195">
            <w:pPr>
              <w:rPr>
                <w:sz w:val="10"/>
                <w:szCs w:val="10"/>
              </w:rPr>
            </w:pPr>
          </w:p>
        </w:tc>
      </w:tr>
    </w:tbl>
    <w:p w:rsidR="0081757A" w:rsidRDefault="0081757A">
      <w:pPr>
        <w:spacing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6"/>
        <w:gridCol w:w="1670"/>
        <w:gridCol w:w="1678"/>
      </w:tblGrid>
      <w:tr w:rsidR="0081757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nebyty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byty</w:t>
            </w: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podlahová plocha (m2)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54419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 w:rsidRPr="00544195">
              <w:rPr>
                <w:sz w:val="18"/>
                <w:szCs w:val="18"/>
                <w:highlight w:val="black"/>
              </w:rPr>
              <w:t>……….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podlahová plocha (m2) - pro rozúčtování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počet bytových jednotek zásobovaných </w:t>
            </w:r>
            <w:r>
              <w:rPr>
                <w:sz w:val="18"/>
                <w:szCs w:val="18"/>
              </w:rPr>
              <w:t>tepelnou energií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podíl dodaného tepla (%)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81757A" w:rsidRDefault="0081757A">
      <w:pPr>
        <w:spacing w:after="386" w:line="14" w:lineRule="exact"/>
      </w:pPr>
    </w:p>
    <w:p w:rsidR="0081757A" w:rsidRDefault="005B28AA">
      <w:pPr>
        <w:pStyle w:val="Zkladntext1"/>
        <w:shd w:val="clear" w:color="auto" w:fill="auto"/>
        <w:spacing w:after="280" w:line="202" w:lineRule="auto"/>
        <w:ind w:right="1120"/>
        <w:jc w:val="left"/>
        <w:rPr>
          <w:sz w:val="18"/>
          <w:szCs w:val="18"/>
        </w:rPr>
      </w:pPr>
      <w:r>
        <w:rPr>
          <w:sz w:val="18"/>
          <w:szCs w:val="18"/>
        </w:rPr>
        <w:t>Odběratel prohlašuje, že rozdělení podlahových ploch odpovídá skutečnosti a že nahlásí dodavateli každou změnu výměry podlahové plochy bytových a nebytových prostor.</w:t>
      </w:r>
    </w:p>
    <w:p w:rsidR="0081757A" w:rsidRDefault="005B28AA">
      <w:pPr>
        <w:pStyle w:val="Zkladntext1"/>
        <w:shd w:val="clear" w:color="auto" w:fill="auto"/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Plnění odběru tepla podle </w:t>
      </w:r>
      <w:r>
        <w:rPr>
          <w:sz w:val="18"/>
          <w:szCs w:val="18"/>
        </w:rPr>
        <w:t>tohoto diagramu je podmíněno uzavřením "Ujednání o ceně".</w:t>
      </w:r>
    </w:p>
    <w:p w:rsidR="0081757A" w:rsidRDefault="005B28AA">
      <w:pPr>
        <w:pStyle w:val="Zkladntext1"/>
        <w:shd w:val="clear" w:color="auto" w:fill="auto"/>
        <w:tabs>
          <w:tab w:val="left" w:pos="5958"/>
          <w:tab w:val="left" w:leader="dot" w:pos="6919"/>
        </w:tabs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Zmocnénec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odbératele</w:t>
      </w:r>
      <w:proofErr w:type="spellEnd"/>
      <w:r>
        <w:rPr>
          <w:sz w:val="18"/>
          <w:szCs w:val="18"/>
        </w:rPr>
        <w:t xml:space="preserve"> projednání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4195" w:rsidRPr="00544195">
        <w:rPr>
          <w:sz w:val="18"/>
          <w:szCs w:val="18"/>
          <w:highlight w:val="black"/>
        </w:rPr>
        <w:t>…………</w:t>
      </w:r>
      <w:proofErr w:type="gramStart"/>
      <w:r w:rsidR="00544195" w:rsidRPr="00544195">
        <w:rPr>
          <w:sz w:val="18"/>
          <w:szCs w:val="18"/>
          <w:highlight w:val="black"/>
        </w:rPr>
        <w:t>…</w:t>
      </w:r>
      <w:r w:rsidR="00544195">
        <w:rPr>
          <w:sz w:val="18"/>
          <w:szCs w:val="18"/>
        </w:rPr>
        <w:t>.</w:t>
      </w:r>
      <w:r>
        <w:rPr>
          <w:color w:val="211782"/>
          <w:sz w:val="18"/>
          <w:szCs w:val="18"/>
        </w:rPr>
        <w:t>,.</w:t>
      </w:r>
      <w:proofErr w:type="gramEnd"/>
    </w:p>
    <w:p w:rsidR="0081757A" w:rsidRDefault="005B28AA">
      <w:pPr>
        <w:pStyle w:val="Zkladntext1"/>
        <w:shd w:val="clear" w:color="auto" w:fill="auto"/>
        <w:tabs>
          <w:tab w:val="left" w:pos="7584"/>
        </w:tabs>
        <w:spacing w:after="100" w:line="240" w:lineRule="auto"/>
        <w:ind w:left="4180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jméno)</w:t>
      </w:r>
      <w:r>
        <w:rPr>
          <w:sz w:val="18"/>
          <w:szCs w:val="18"/>
        </w:rPr>
        <w:tab/>
        <w:t>(telefon</w:t>
      </w:r>
      <w:proofErr w:type="gramEnd"/>
      <w:r>
        <w:rPr>
          <w:sz w:val="18"/>
          <w:szCs w:val="18"/>
        </w:rPr>
        <w:t>)</w:t>
      </w:r>
    </w:p>
    <w:p w:rsidR="0081757A" w:rsidRDefault="005B28AA">
      <w:pPr>
        <w:pStyle w:val="Zkladntext1"/>
        <w:shd w:val="clear" w:color="auto" w:fill="auto"/>
        <w:spacing w:after="1700" w:line="240" w:lineRule="auto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1117600</wp:posOffset>
                </wp:positionV>
                <wp:extent cx="1243330" cy="1600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757A" w:rsidRDefault="005B28AA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Olomouc dne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5.35pt;margin-top:88pt;width:97.9pt;height:12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" filled="f" stroked="f">
                <v:textbox style="mso-fit-shape-to-text:t" inset="0,0,0,0">
                  <w:txbxContent>
                    <w:p w:rsidR="0081757A" w:rsidRDefault="005B28AA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Olomouc dne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15.12.2016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8"/>
          <w:szCs w:val="18"/>
        </w:rPr>
        <w:t>Další ujednání:</w:t>
      </w:r>
    </w:p>
    <w:p w:rsidR="00544195" w:rsidRDefault="00544195">
      <w:pPr>
        <w:pStyle w:val="Zkladntext1"/>
        <w:shd w:val="clear" w:color="auto" w:fill="auto"/>
        <w:tabs>
          <w:tab w:val="left" w:pos="8591"/>
        </w:tabs>
        <w:spacing w:after="0" w:line="209" w:lineRule="auto"/>
        <w:ind w:left="5840"/>
        <w:rPr>
          <w:i/>
          <w:iCs/>
          <w:color w:val="2C29BD"/>
          <w:sz w:val="15"/>
          <w:szCs w:val="15"/>
          <w:lang w:val="en-US" w:eastAsia="en-US" w:bidi="en-US"/>
        </w:rPr>
      </w:pPr>
    </w:p>
    <w:p w:rsidR="00544195" w:rsidRDefault="00544195">
      <w:pPr>
        <w:pStyle w:val="Zkladntext1"/>
        <w:shd w:val="clear" w:color="auto" w:fill="auto"/>
        <w:tabs>
          <w:tab w:val="left" w:pos="8591"/>
        </w:tabs>
        <w:spacing w:after="0" w:line="209" w:lineRule="auto"/>
        <w:ind w:left="5840"/>
        <w:rPr>
          <w:i/>
          <w:iCs/>
          <w:color w:val="2C29BD"/>
          <w:sz w:val="15"/>
          <w:szCs w:val="15"/>
          <w:lang w:val="en-US" w:eastAsia="en-US" w:bidi="en-US"/>
        </w:rPr>
      </w:pPr>
    </w:p>
    <w:p w:rsidR="00544195" w:rsidRDefault="00544195">
      <w:pPr>
        <w:pStyle w:val="Zkladntext1"/>
        <w:shd w:val="clear" w:color="auto" w:fill="auto"/>
        <w:tabs>
          <w:tab w:val="left" w:pos="8591"/>
        </w:tabs>
        <w:spacing w:after="0" w:line="209" w:lineRule="auto"/>
        <w:ind w:left="5840"/>
        <w:rPr>
          <w:i/>
          <w:iCs/>
          <w:color w:val="2C29BD"/>
          <w:sz w:val="15"/>
          <w:szCs w:val="15"/>
          <w:lang w:val="en-US" w:eastAsia="en-US" w:bidi="en-US"/>
        </w:rPr>
      </w:pPr>
    </w:p>
    <w:p w:rsidR="0081757A" w:rsidRDefault="005B28AA">
      <w:pPr>
        <w:pStyle w:val="Zkladntext1"/>
        <w:shd w:val="clear" w:color="auto" w:fill="auto"/>
        <w:tabs>
          <w:tab w:val="left" w:pos="8591"/>
        </w:tabs>
        <w:spacing w:after="0" w:line="209" w:lineRule="auto"/>
        <w:ind w:left="5840"/>
        <w:rPr>
          <w:sz w:val="18"/>
          <w:szCs w:val="18"/>
        </w:rPr>
      </w:pPr>
      <w:r>
        <w:rPr>
          <w:i/>
          <w:iCs/>
          <w:color w:val="2C29BD"/>
          <w:sz w:val="15"/>
          <w:szCs w:val="15"/>
          <w:lang w:val="en-US" w:eastAsia="en-US" w:bidi="en-US"/>
        </w:rPr>
        <w:tab/>
      </w:r>
    </w:p>
    <w:p w:rsidR="0081757A" w:rsidRDefault="005B28AA">
      <w:pPr>
        <w:pStyle w:val="Zkladntext1"/>
        <w:shd w:val="clear" w:color="auto" w:fill="auto"/>
        <w:tabs>
          <w:tab w:val="left" w:leader="dot" w:pos="1152"/>
          <w:tab w:val="left" w:leader="dot" w:pos="2232"/>
          <w:tab w:val="left" w:leader="dot" w:pos="2510"/>
          <w:tab w:val="left" w:leader="dot" w:pos="3042"/>
          <w:tab w:val="left" w:pos="3935"/>
        </w:tabs>
        <w:spacing w:after="0" w:line="180" w:lineRule="auto"/>
        <w:ind w:left="940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4913630</wp:posOffset>
                </wp:positionH>
                <wp:positionV relativeFrom="paragraph">
                  <wp:posOffset>52705</wp:posOffset>
                </wp:positionV>
                <wp:extent cx="717550" cy="17399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757A" w:rsidRDefault="005B28AA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Za odběratele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86.9pt;margin-top:4.15pt;width:56.5pt;height:13.7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" filled="f" stroked="f">
                <v:textbox style="mso-fit-shape-to-text:t" inset="0,0,0,0">
                  <w:txbxContent>
                    <w:p w:rsidR="0081757A" w:rsidRDefault="005B28AA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Za odběratele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81757A" w:rsidRDefault="005B28AA">
      <w:pPr>
        <w:pStyle w:val="Zkladntext1"/>
        <w:shd w:val="clear" w:color="auto" w:fill="auto"/>
        <w:tabs>
          <w:tab w:val="left" w:pos="5039"/>
        </w:tabs>
        <w:spacing w:after="0" w:line="209" w:lineRule="auto"/>
        <w:ind w:left="1680"/>
        <w:rPr>
          <w:sz w:val="15"/>
          <w:szCs w:val="15"/>
        </w:rPr>
      </w:pPr>
      <w:r>
        <w:rPr>
          <w:sz w:val="18"/>
          <w:szCs w:val="18"/>
        </w:rPr>
        <w:t>Za dodavatele</w:t>
      </w:r>
      <w:r>
        <w:rPr>
          <w:sz w:val="18"/>
          <w:szCs w:val="18"/>
        </w:rPr>
        <w:tab/>
      </w:r>
      <w:r>
        <w:rPr>
          <w:i/>
          <w:iCs/>
          <w:sz w:val="15"/>
          <w:szCs w:val="15"/>
        </w:rPr>
        <w:t>6</w:t>
      </w:r>
    </w:p>
    <w:p w:rsidR="00544195" w:rsidRDefault="00544195">
      <w:pPr>
        <w:pStyle w:val="Zkladntext1"/>
        <w:shd w:val="clear" w:color="auto" w:fill="auto"/>
        <w:spacing w:after="100" w:line="209" w:lineRule="auto"/>
        <w:ind w:left="940" w:right="2520" w:firstLine="580"/>
        <w:jc w:val="left"/>
        <w:rPr>
          <w:sz w:val="18"/>
          <w:szCs w:val="18"/>
        </w:rPr>
      </w:pPr>
      <w:r w:rsidRPr="00544195">
        <w:rPr>
          <w:sz w:val="18"/>
          <w:szCs w:val="18"/>
          <w:highlight w:val="black"/>
        </w:rPr>
        <w:t>…………………..</w:t>
      </w:r>
      <w:r w:rsidR="005B28AA">
        <w:rPr>
          <w:sz w:val="18"/>
          <w:szCs w:val="18"/>
        </w:rPr>
        <w:t xml:space="preserve"> </w:t>
      </w:r>
    </w:p>
    <w:p w:rsidR="0081757A" w:rsidRDefault="005B28AA">
      <w:pPr>
        <w:pStyle w:val="Zkladntext1"/>
        <w:shd w:val="clear" w:color="auto" w:fill="auto"/>
        <w:spacing w:after="100" w:line="209" w:lineRule="auto"/>
        <w:ind w:left="940" w:right="2520" w:firstLine="580"/>
        <w:jc w:val="left"/>
        <w:rPr>
          <w:sz w:val="18"/>
          <w:szCs w:val="18"/>
        </w:rPr>
        <w:sectPr w:rsidR="0081757A">
          <w:headerReference w:type="default" r:id="rId8"/>
          <w:pgSz w:w="11900" w:h="16840"/>
          <w:pgMar w:top="2156" w:right="439" w:bottom="1576" w:left="1093" w:header="0" w:footer="3" w:gutter="0"/>
          <w:cols w:space="720"/>
          <w:noEndnote/>
          <w:docGrid w:linePitch="360"/>
        </w:sectPr>
      </w:pPr>
      <w:r>
        <w:rPr>
          <w:sz w:val="18"/>
          <w:szCs w:val="18"/>
        </w:rPr>
        <w:t>Vedoucí útvaru péče o zákazníka</w:t>
      </w:r>
    </w:p>
    <w:p w:rsidR="0081757A" w:rsidRDefault="005B28AA">
      <w:pPr>
        <w:pStyle w:val="Zkladntext1"/>
        <w:shd w:val="clear" w:color="auto" w:fill="auto"/>
        <w:spacing w:after="0" w:line="276" w:lineRule="auto"/>
        <w:ind w:left="742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Číslo smlouvy: </w:t>
      </w:r>
      <w:r>
        <w:rPr>
          <w:b/>
          <w:bCs/>
          <w:sz w:val="20"/>
          <w:szCs w:val="20"/>
        </w:rPr>
        <w:t>33302</w:t>
      </w:r>
    </w:p>
    <w:p w:rsidR="0081757A" w:rsidRDefault="005B28AA">
      <w:pPr>
        <w:pStyle w:val="Nadpis10"/>
        <w:keepNext/>
        <w:keepLines/>
        <w:shd w:val="clear" w:color="auto" w:fill="auto"/>
        <w:spacing w:after="0"/>
        <w:ind w:left="560"/>
        <w:jc w:val="center"/>
      </w:pPr>
      <w:bookmarkStart w:id="2" w:name="bookmark4"/>
      <w:r>
        <w:t>PŘIHLÁŠKA K ODBĚRU TEPLA</w:t>
      </w:r>
      <w:bookmarkEnd w:id="2"/>
    </w:p>
    <w:p w:rsidR="00544195" w:rsidRDefault="005B28AA">
      <w:pPr>
        <w:pStyle w:val="Zkladntext1"/>
        <w:pBdr>
          <w:bottom w:val="single" w:sz="4" w:space="0" w:color="auto"/>
        </w:pBdr>
        <w:shd w:val="clear" w:color="auto" w:fill="auto"/>
        <w:spacing w:after="320" w:line="276" w:lineRule="auto"/>
        <w:ind w:left="1260" w:right="860" w:firstLine="440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 odběrné místo s ÚT: </w:t>
      </w:r>
      <w:r>
        <w:rPr>
          <w:b/>
          <w:bCs/>
          <w:sz w:val="20"/>
          <w:szCs w:val="20"/>
        </w:rPr>
        <w:t xml:space="preserve">C500-421/012 </w:t>
      </w:r>
      <w:r>
        <w:rPr>
          <w:sz w:val="20"/>
          <w:szCs w:val="20"/>
        </w:rPr>
        <w:t xml:space="preserve"> </w:t>
      </w:r>
    </w:p>
    <w:p w:rsidR="0081757A" w:rsidRDefault="005B28AA">
      <w:pPr>
        <w:pStyle w:val="Zkladntext1"/>
        <w:pBdr>
          <w:bottom w:val="single" w:sz="4" w:space="0" w:color="auto"/>
        </w:pBdr>
        <w:shd w:val="clear" w:color="auto" w:fill="auto"/>
        <w:spacing w:after="320" w:line="276" w:lineRule="auto"/>
        <w:ind w:left="1260" w:right="860" w:firstLine="4400"/>
        <w:jc w:val="left"/>
        <w:rPr>
          <w:sz w:val="20"/>
          <w:szCs w:val="20"/>
        </w:rPr>
      </w:pPr>
      <w:r>
        <w:rPr>
          <w:sz w:val="20"/>
          <w:szCs w:val="20"/>
        </w:rPr>
        <w:t>pro odběrné místo s TV:</w:t>
      </w:r>
    </w:p>
    <w:p w:rsidR="0081757A" w:rsidRDefault="005B28AA">
      <w:pPr>
        <w:pStyle w:val="Nadpis30"/>
        <w:keepNext/>
        <w:keepLines/>
        <w:shd w:val="clear" w:color="auto" w:fill="auto"/>
        <w:tabs>
          <w:tab w:val="left" w:pos="1794"/>
        </w:tabs>
        <w:ind w:left="320" w:firstLine="20"/>
      </w:pPr>
      <w:bookmarkStart w:id="3" w:name="bookmark5"/>
      <w:r>
        <w:rPr>
          <w:b w:val="0"/>
          <w:bCs w:val="0"/>
          <w:sz w:val="20"/>
          <w:szCs w:val="20"/>
        </w:rPr>
        <w:t xml:space="preserve">Název </w:t>
      </w:r>
      <w:r>
        <w:t>OM:</w:t>
      </w:r>
      <w:r>
        <w:tab/>
      </w:r>
      <w:r>
        <w:rPr>
          <w:lang w:val="en-US" w:eastAsia="en-US" w:bidi="en-US"/>
        </w:rPr>
        <w:t xml:space="preserve">UP </w:t>
      </w:r>
      <w:r>
        <w:t>v Olomouci - Šlechtitelů - Objekt 53 a 54</w:t>
      </w:r>
      <w:bookmarkEnd w:id="3"/>
    </w:p>
    <w:p w:rsidR="0081757A" w:rsidRDefault="005B28AA">
      <w:pPr>
        <w:pStyle w:val="Zkladntext1"/>
        <w:shd w:val="clear" w:color="auto" w:fill="auto"/>
        <w:spacing w:after="300" w:line="240" w:lineRule="auto"/>
        <w:ind w:left="320" w:firstLine="20"/>
        <w:rPr>
          <w:sz w:val="22"/>
          <w:szCs w:val="22"/>
        </w:rPr>
      </w:pPr>
      <w:r>
        <w:rPr>
          <w:sz w:val="20"/>
          <w:szCs w:val="20"/>
        </w:rPr>
        <w:t xml:space="preserve">Odběrné místo: </w:t>
      </w:r>
      <w:r>
        <w:rPr>
          <w:b/>
          <w:bCs/>
          <w:sz w:val="22"/>
          <w:szCs w:val="22"/>
        </w:rPr>
        <w:t>sekundární</w:t>
      </w:r>
    </w:p>
    <w:p w:rsidR="0081757A" w:rsidRDefault="005B28AA">
      <w:pPr>
        <w:pStyle w:val="Nadpis30"/>
        <w:keepNext/>
        <w:keepLines/>
        <w:pBdr>
          <w:top w:val="single" w:sz="4" w:space="0" w:color="auto"/>
        </w:pBdr>
        <w:shd w:val="clear" w:color="auto" w:fill="auto"/>
        <w:ind w:left="320" w:firstLine="20"/>
      </w:pPr>
      <w:bookmarkStart w:id="4" w:name="bookmark6"/>
      <w:r>
        <w:t>Rozdělení instalovaného výkonu (MW):</w:t>
      </w:r>
      <w:bookmarkEnd w:id="4"/>
    </w:p>
    <w:p w:rsidR="0081757A" w:rsidRDefault="005B28AA">
      <w:pPr>
        <w:pStyle w:val="Titulektabulky0"/>
        <w:shd w:val="clear" w:color="auto" w:fill="auto"/>
        <w:tabs>
          <w:tab w:val="left" w:pos="4115"/>
        </w:tabs>
        <w:spacing w:line="240" w:lineRule="auto"/>
        <w:jc w:val="both"/>
      </w:pPr>
      <w:r>
        <w:t>otop prostoru a vzduchotechnika</w:t>
      </w:r>
      <w:r>
        <w:tab/>
        <w:t>příprava TV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763"/>
        <w:gridCol w:w="1062"/>
        <w:gridCol w:w="803"/>
        <w:gridCol w:w="1300"/>
        <w:gridCol w:w="997"/>
        <w:gridCol w:w="1408"/>
        <w:gridCol w:w="274"/>
        <w:gridCol w:w="277"/>
      </w:tblGrid>
      <w:tr w:rsidR="0081757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2290" w:type="dxa"/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sektor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1757A" w:rsidRDefault="005B28AA" w:rsidP="00544195">
            <w:pPr>
              <w:pStyle w:val="Jin0"/>
              <w:shd w:val="clear" w:color="auto" w:fill="auto"/>
              <w:spacing w:after="0" w:line="240" w:lineRule="auto"/>
              <w:jc w:val="left"/>
            </w:pPr>
            <w:r w:rsidRPr="00544195">
              <w:rPr>
                <w:highlight w:val="black"/>
              </w:rPr>
              <w:t>0,</w:t>
            </w:r>
            <w:proofErr w:type="gramStart"/>
            <w:r w:rsidR="00544195" w:rsidRPr="00544195">
              <w:rPr>
                <w:highlight w:val="black"/>
              </w:rPr>
              <w:t>…..</w:t>
            </w:r>
            <w:proofErr w:type="gramEnd"/>
          </w:p>
        </w:tc>
        <w:tc>
          <w:tcPr>
            <w:tcW w:w="1062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left="800"/>
              <w:jc w:val="left"/>
            </w:pPr>
            <w:r>
              <w:t>0,000</w:t>
            </w:r>
          </w:p>
        </w:tc>
        <w:tc>
          <w:tcPr>
            <w:tcW w:w="997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90" w:type="dxa"/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byty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0,000</w:t>
            </w:r>
          </w:p>
        </w:tc>
        <w:tc>
          <w:tcPr>
            <w:tcW w:w="1062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left="800"/>
              <w:jc w:val="left"/>
            </w:pPr>
            <w:r>
              <w:t>0,000</w:t>
            </w:r>
          </w:p>
        </w:tc>
        <w:tc>
          <w:tcPr>
            <w:tcW w:w="997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290" w:type="dxa"/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celkem</w:t>
            </w:r>
          </w:p>
        </w:tc>
        <w:tc>
          <w:tcPr>
            <w:tcW w:w="763" w:type="dxa"/>
            <w:shd w:val="clear" w:color="auto" w:fill="FFFFFF"/>
          </w:tcPr>
          <w:p w:rsidR="0081757A" w:rsidRDefault="005B28AA" w:rsidP="00544195">
            <w:pPr>
              <w:pStyle w:val="Jin0"/>
              <w:shd w:val="clear" w:color="auto" w:fill="auto"/>
              <w:spacing w:after="0" w:line="240" w:lineRule="auto"/>
              <w:jc w:val="left"/>
            </w:pPr>
            <w:r w:rsidRPr="00544195">
              <w:rPr>
                <w:highlight w:val="black"/>
              </w:rPr>
              <w:t>0,</w:t>
            </w:r>
            <w:r w:rsidR="00544195" w:rsidRPr="00544195">
              <w:rPr>
                <w:highlight w:val="black"/>
              </w:rPr>
              <w:t>….</w:t>
            </w:r>
          </w:p>
        </w:tc>
        <w:tc>
          <w:tcPr>
            <w:tcW w:w="1062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left="800"/>
              <w:jc w:val="left"/>
            </w:pPr>
            <w:r>
              <w:t>0,000</w:t>
            </w:r>
          </w:p>
        </w:tc>
        <w:tc>
          <w:tcPr>
            <w:tcW w:w="997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I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Údaje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tabs>
                <w:tab w:val="left" w:pos="1861"/>
              </w:tabs>
              <w:spacing w:after="0" w:line="240" w:lineRule="auto"/>
            </w:pPr>
            <w:r>
              <w:rPr>
                <w:b/>
                <w:bCs/>
                <w:sz w:val="22"/>
                <w:szCs w:val="22"/>
              </w:rPr>
              <w:t>pro OM s ÚT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t>I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Údaje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pro </w:t>
            </w:r>
            <w:r>
              <w:rPr>
                <w:b/>
                <w:bCs/>
                <w:sz w:val="18"/>
                <w:szCs w:val="18"/>
              </w:rPr>
              <w:t xml:space="preserve">OM </w:t>
            </w:r>
            <w:r>
              <w:t>s TUV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81757A" w:rsidRDefault="0081757A">
            <w:pPr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</w:t>
            </w: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290" w:type="dxa"/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I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sektor I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</w:pPr>
            <w:r>
              <w:t>byty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I celkem I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sektor I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byty I celkem</w:t>
            </w:r>
          </w:p>
        </w:tc>
        <w:tc>
          <w:tcPr>
            <w:tcW w:w="277" w:type="dxa"/>
            <w:shd w:val="clear" w:color="auto" w:fill="FFFFFF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</w:t>
            </w: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 podlahová plocha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I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757A" w:rsidRDefault="00544195" w:rsidP="00544195">
            <w:pPr>
              <w:pStyle w:val="Jin0"/>
              <w:shd w:val="clear" w:color="auto" w:fill="auto"/>
              <w:spacing w:after="0" w:line="240" w:lineRule="auto"/>
              <w:jc w:val="center"/>
            </w:pPr>
            <w:r w:rsidRPr="00544195">
              <w:rPr>
                <w:highlight w:val="black"/>
              </w:rPr>
              <w:t>………..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757A" w:rsidRDefault="00544195">
            <w:pPr>
              <w:pStyle w:val="Jin0"/>
              <w:shd w:val="clear" w:color="auto" w:fill="auto"/>
              <w:spacing w:after="0" w:line="240" w:lineRule="auto"/>
              <w:jc w:val="center"/>
            </w:pPr>
            <w:r w:rsidRPr="00544195">
              <w:rPr>
                <w:highlight w:val="black"/>
              </w:rPr>
              <w:t>………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</w:pPr>
            <w:r>
              <w:t>0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left="440"/>
              <w:jc w:val="left"/>
            </w:pPr>
            <w:r>
              <w:t>0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</w:t>
            </w: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 započitatelná plocha (m2)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I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left="760"/>
              <w:jc w:val="left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right="200"/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left="800"/>
              <w:jc w:val="left"/>
            </w:pPr>
            <w: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</w:pPr>
            <w:r>
              <w:t>0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left="440"/>
              <w:jc w:val="left"/>
            </w:pPr>
            <w:r>
              <w:t>0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I</w:t>
            </w: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I počet byt. </w:t>
            </w:r>
            <w:proofErr w:type="gramStart"/>
            <w:r>
              <w:t>jednotek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I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right="200"/>
              <w:jc w:val="right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right="200"/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left="800"/>
              <w:jc w:val="left"/>
            </w:pPr>
            <w: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</w:pPr>
            <w:r>
              <w:t>0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ind w:left="440"/>
              <w:jc w:val="left"/>
            </w:pPr>
            <w:r>
              <w:t>0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</w:t>
            </w: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91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57A" w:rsidRDefault="005B28AA">
            <w:pPr>
              <w:pStyle w:val="Jin0"/>
              <w:shd w:val="clear" w:color="auto" w:fill="auto"/>
              <w:spacing w:after="0" w:line="254" w:lineRule="auto"/>
              <w:jc w:val="left"/>
            </w:pPr>
            <w:r>
              <w:t>Údaje o doplňkové vodě: odběr: není</w:t>
            </w:r>
          </w:p>
        </w:tc>
      </w:tr>
    </w:tbl>
    <w:p w:rsidR="0081757A" w:rsidRDefault="005B28AA">
      <w:pPr>
        <w:pStyle w:val="Titulektabulky0"/>
        <w:shd w:val="clear" w:color="auto" w:fill="auto"/>
        <w:spacing w:line="259" w:lineRule="auto"/>
        <w:ind w:left="25"/>
      </w:pPr>
      <w:r>
        <w:t>Údaje o předávací stanici:</w:t>
      </w:r>
    </w:p>
    <w:p w:rsidR="0081757A" w:rsidRDefault="0081757A">
      <w:pPr>
        <w:spacing w:after="246" w:line="14" w:lineRule="exact"/>
      </w:pPr>
    </w:p>
    <w:p w:rsidR="0081757A" w:rsidRDefault="005B28AA">
      <w:pPr>
        <w:pStyle w:val="Zkladntext1"/>
        <w:shd w:val="clear" w:color="auto" w:fill="auto"/>
        <w:tabs>
          <w:tab w:val="left" w:pos="2698"/>
        </w:tabs>
        <w:spacing w:after="0" w:line="259" w:lineRule="auto"/>
        <w:ind w:left="320" w:firstLine="20"/>
      </w:pPr>
      <w:r>
        <w:t>Majetková příslušnost:</w:t>
      </w:r>
      <w:r>
        <w:tab/>
        <w:t xml:space="preserve">Technologie </w:t>
      </w:r>
      <w:proofErr w:type="spellStart"/>
      <w:r>
        <w:t>ekvitermní</w:t>
      </w:r>
      <w:proofErr w:type="spellEnd"/>
      <w:r>
        <w:t xml:space="preserve"> regulace je na přívodu do rozdělovače a vratu do sběrače</w:t>
      </w:r>
    </w:p>
    <w:p w:rsidR="0081757A" w:rsidRDefault="005B28AA">
      <w:pPr>
        <w:pStyle w:val="Zkladntext1"/>
        <w:shd w:val="clear" w:color="auto" w:fill="auto"/>
        <w:spacing w:after="260" w:line="259" w:lineRule="auto"/>
        <w:ind w:left="320" w:right="920" w:firstLine="20"/>
      </w:pPr>
      <w:r>
        <w:t>vymezena uzavíracími armaturami DN80. Na sekundární straně je technologie vymezena uzavíracími armaturami osazenými na přívod</w:t>
      </w:r>
      <w:r>
        <w:t xml:space="preserve">u a vratu potrubí ÚT, které dále pokračuje do objektu 53. Potrubí sloužící k napájení objektu 54 topnou vodou je na sekundární straně vymezeno uzavíracími armaturami osazenými na přívodu a vratu topné vody v objektu 54. Technologie </w:t>
      </w:r>
      <w:proofErr w:type="spellStart"/>
      <w:r>
        <w:t>ekvitermní</w:t>
      </w:r>
      <w:proofErr w:type="spellEnd"/>
      <w:r>
        <w:t xml:space="preserve"> regulace (roz</w:t>
      </w:r>
      <w:r>
        <w:t xml:space="preserve">dělovač a sběrač ÚT) umístěné v objektu 53 a navazující teplovod napájející objekt 54 topnou vodou jsou v majetku odběratele a jsou dodavatelem pronajaty na základě smlouvy o pachtu. Navazující sekundární rozvody v objektu 53 a 54 jsou </w:t>
      </w:r>
      <w:r>
        <w:rPr>
          <w:u w:val="single"/>
        </w:rPr>
        <w:t xml:space="preserve">v majetku </w:t>
      </w:r>
      <w:r>
        <w:rPr>
          <w:u w:val="single"/>
        </w:rPr>
        <w:t>odběratele.</w:t>
      </w:r>
    </w:p>
    <w:p w:rsidR="0081757A" w:rsidRDefault="005B28AA">
      <w:pPr>
        <w:pStyle w:val="Zkladntext1"/>
        <w:pBdr>
          <w:bottom w:val="single" w:sz="4" w:space="0" w:color="auto"/>
        </w:pBdr>
        <w:shd w:val="clear" w:color="auto" w:fill="auto"/>
        <w:spacing w:after="540" w:line="240" w:lineRule="auto"/>
        <w:ind w:left="320" w:firstLine="20"/>
      </w:pPr>
      <w:r>
        <w:t>Údaje pro fakturaci jsou uvedeny v diagramu na odběr tepla.</w:t>
      </w:r>
    </w:p>
    <w:p w:rsidR="0081757A" w:rsidRDefault="005B28AA">
      <w:pPr>
        <w:pStyle w:val="Zkladntext1"/>
        <w:shd w:val="clear" w:color="auto" w:fill="auto"/>
        <w:spacing w:after="700"/>
        <w:ind w:left="320" w:right="920" w:firstLine="20"/>
      </w:pPr>
      <w:r>
        <w:t>Odběratel prohlašuje, že rozdělení podlahových ploch odpovídá skutečnosti a že si je vědom povinnosti nahlásit dodavateli bezodkladně každou změnu výměry podlahové plochy bytových a ne</w:t>
      </w:r>
      <w:r>
        <w:t>bytových prostor.</w:t>
      </w:r>
    </w:p>
    <w:p w:rsidR="0081757A" w:rsidRDefault="005B28AA">
      <w:pPr>
        <w:pStyle w:val="Zkladntext1"/>
        <w:shd w:val="clear" w:color="auto" w:fill="auto"/>
        <w:spacing w:after="280" w:line="240" w:lineRule="auto"/>
        <w:ind w:left="320" w:firstLine="20"/>
      </w:pPr>
      <w:r>
        <w:t xml:space="preserve">Olomouc </w:t>
      </w:r>
      <w:proofErr w:type="gramStart"/>
      <w:r>
        <w:t>26.7.2016</w:t>
      </w:r>
      <w:proofErr w:type="gramEnd"/>
    </w:p>
    <w:p w:rsidR="0081757A" w:rsidRDefault="005B28AA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1082040" distB="340995" distL="114300" distR="3570605" simplePos="0" relativeHeight="125829384" behindDoc="0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1090930</wp:posOffset>
                </wp:positionV>
                <wp:extent cx="1934210" cy="105600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1056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757A" w:rsidRDefault="005B28AA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ind w:left="0" w:right="120" w:firstLine="0"/>
                              <w:jc w:val="center"/>
                            </w:pPr>
                            <w:bookmarkStart w:id="5" w:name="bookmark2"/>
                            <w:r>
                              <w:t>Za dodavatele</w:t>
                            </w:r>
                            <w:bookmarkEnd w:id="5"/>
                          </w:p>
                          <w:p w:rsidR="0081757A" w:rsidRDefault="0054419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left="1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44195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……………..</w:t>
                            </w:r>
                          </w:p>
                          <w:p w:rsidR="00544195" w:rsidRDefault="005B28AA">
                            <w:pPr>
                              <w:pStyle w:val="Zkladntext20"/>
                              <w:shd w:val="clear" w:color="auto" w:fill="auto"/>
                              <w:spacing w:line="194" w:lineRule="auto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Vedoucí út</w:t>
                            </w:r>
                            <w:r w:rsidR="00544195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varu péče o zákazní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ka </w:t>
                            </w:r>
                          </w:p>
                          <w:p w:rsidR="00544195" w:rsidRDefault="00544195">
                            <w:pPr>
                              <w:pStyle w:val="Zkladntext20"/>
                              <w:shd w:val="clear" w:color="auto" w:fill="auto"/>
                              <w:spacing w:line="194" w:lineRule="auto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8" type="#_x0000_t202" style="position:absolute;margin-left:59.65pt;margin-top:85.9pt;width:152.3pt;height:83.15pt;z-index:125829384;visibility:visible;mso-wrap-style:square;mso-wrap-distance-left:9pt;mso-wrap-distance-top:85.2pt;mso-wrap-distance-right:281.15pt;mso-wrap-distance-bottom:26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" filled="f" stroked="f">
                <v:textbox inset="0,0,0,0">
                  <w:txbxContent>
                    <w:p w:rsidR="0081757A" w:rsidRDefault="005B28AA">
                      <w:pPr>
                        <w:pStyle w:val="Nadpis30"/>
                        <w:keepNext/>
                        <w:keepLines/>
                        <w:shd w:val="clear" w:color="auto" w:fill="auto"/>
                        <w:ind w:left="0" w:right="120" w:firstLine="0"/>
                        <w:jc w:val="center"/>
                      </w:pPr>
                      <w:bookmarkStart w:id="6" w:name="bookmark2"/>
                      <w:r>
                        <w:t>Za dodavatele</w:t>
                      </w:r>
                      <w:bookmarkEnd w:id="6"/>
                    </w:p>
                    <w:p w:rsidR="0081757A" w:rsidRDefault="00544195">
                      <w:pPr>
                        <w:pStyle w:val="Zkladntext1"/>
                        <w:shd w:val="clear" w:color="auto" w:fill="auto"/>
                        <w:spacing w:after="0" w:line="240" w:lineRule="auto"/>
                        <w:ind w:left="14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44195">
                        <w:rPr>
                          <w:sz w:val="20"/>
                          <w:szCs w:val="20"/>
                          <w:highlight w:val="black"/>
                        </w:rPr>
                        <w:t>……………..</w:t>
                      </w:r>
                    </w:p>
                    <w:p w:rsidR="00544195" w:rsidRDefault="005B28AA">
                      <w:pPr>
                        <w:pStyle w:val="Zkladntext20"/>
                        <w:shd w:val="clear" w:color="auto" w:fill="auto"/>
                        <w:spacing w:line="194" w:lineRule="auto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>Vedoucí út</w:t>
                      </w:r>
                      <w:r w:rsidR="00544195">
                        <w:rPr>
                          <w:b w:val="0"/>
                          <w:bCs w:val="0"/>
                          <w:sz w:val="20"/>
                          <w:szCs w:val="20"/>
                        </w:rPr>
                        <w:t>varu péče o zákazní</w:t>
                      </w: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ka </w:t>
                      </w:r>
                    </w:p>
                    <w:p w:rsidR="00544195" w:rsidRDefault="00544195">
                      <w:pPr>
                        <w:pStyle w:val="Zkladntext20"/>
                        <w:shd w:val="clear" w:color="auto" w:fill="auto"/>
                        <w:spacing w:line="194" w:lineRule="auto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1089025</wp:posOffset>
                </wp:positionV>
                <wp:extent cx="905510" cy="53022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757A" w:rsidRDefault="005B28AA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Za odběratele</w:t>
                            </w:r>
                          </w:p>
                          <w:p w:rsidR="0081757A" w:rsidRDefault="00544195">
                            <w:pPr>
                              <w:pStyle w:val="Titulekobrzku0"/>
                              <w:shd w:val="clear" w:color="auto" w:fill="auto"/>
                              <w:spacing w:line="271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44195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highlight w:val="black"/>
                              </w:rPr>
                              <w:t>………</w:t>
                            </w:r>
                            <w:proofErr w:type="gramStart"/>
                            <w:r w:rsidRPr="00544195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highlight w:val="black"/>
                              </w:rPr>
                              <w:t>…..</w:t>
                            </w:r>
                            <w:r w:rsidR="005B28AA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28AA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kvestor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29" type="#_x0000_t202" style="position:absolute;margin-left:355.9pt;margin-top:85.75pt;width:71.3pt;height:41.75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" filled="f" stroked="f">
                <v:textbox style="mso-fit-shape-to-text:t" inset="0,0,0,0">
                  <w:txbxContent>
                    <w:p w:rsidR="0081757A" w:rsidRDefault="005B28AA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Za odběratele</w:t>
                      </w:r>
                    </w:p>
                    <w:p w:rsidR="0081757A" w:rsidRDefault="00544195">
                      <w:pPr>
                        <w:pStyle w:val="Titulekobrzku0"/>
                        <w:shd w:val="clear" w:color="auto" w:fill="auto"/>
                        <w:spacing w:line="271" w:lineRule="auto"/>
                        <w:rPr>
                          <w:sz w:val="20"/>
                          <w:szCs w:val="20"/>
                        </w:rPr>
                      </w:pPr>
                      <w:r w:rsidRPr="00544195">
                        <w:rPr>
                          <w:b w:val="0"/>
                          <w:bCs w:val="0"/>
                          <w:sz w:val="20"/>
                          <w:szCs w:val="20"/>
                          <w:highlight w:val="black"/>
                        </w:rPr>
                        <w:t>………</w:t>
                      </w:r>
                      <w:proofErr w:type="gramStart"/>
                      <w:r w:rsidRPr="00544195">
                        <w:rPr>
                          <w:b w:val="0"/>
                          <w:bCs w:val="0"/>
                          <w:sz w:val="20"/>
                          <w:szCs w:val="20"/>
                          <w:highlight w:val="black"/>
                        </w:rPr>
                        <w:t>…..</w:t>
                      </w:r>
                      <w:r w:rsidR="005B28AA"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 w:rsidR="005B28AA">
                        <w:rPr>
                          <w:b w:val="0"/>
                          <w:bCs w:val="0"/>
                          <w:sz w:val="20"/>
                          <w:szCs w:val="20"/>
                        </w:rPr>
                        <w:t>kvestor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1763395" distB="306705" distL="3799205" distR="114300" simplePos="0" relativeHeight="125829389" behindDoc="0" locked="0" layoutInCell="1" allowOverlap="1">
                <wp:simplePos x="0" y="0"/>
                <wp:positionH relativeFrom="page">
                  <wp:posOffset>4442460</wp:posOffset>
                </wp:positionH>
                <wp:positionV relativeFrom="paragraph">
                  <wp:posOffset>1772285</wp:posOffset>
                </wp:positionV>
                <wp:extent cx="1705610" cy="40894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408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757A" w:rsidRDefault="0081757A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ind w:left="200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0" type="#_x0000_t202" style="position:absolute;margin-left:349.8pt;margin-top:139.55pt;width:134.3pt;height:32.2pt;z-index:125829389;visibility:visible;mso-wrap-style:square;mso-wrap-distance-left:299.15pt;mso-wrap-distance-top:138.85pt;mso-wrap-distance-right:9pt;mso-wrap-distance-bottom:2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tVhAEAAAUDAAAOAAAAZHJzL2Uyb0RvYy54bWysUlFLwzAQfhf8DyHvrt2Y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" filled="f" stroked="f">
                <v:textbox inset="0,0,0,0">
                  <w:txbxContent>
                    <w:p w:rsidR="0081757A" w:rsidRDefault="0081757A">
                      <w:pPr>
                        <w:pStyle w:val="Zkladntext30"/>
                        <w:shd w:val="clear" w:color="auto" w:fill="auto"/>
                        <w:spacing w:line="240" w:lineRule="auto"/>
                        <w:ind w:left="20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2161540" distB="0" distL="671830" distR="3794760" simplePos="0" relativeHeight="125829391" behindDoc="0" locked="0" layoutInCell="1" allowOverlap="1">
                <wp:simplePos x="0" y="0"/>
                <wp:positionH relativeFrom="page">
                  <wp:posOffset>1315085</wp:posOffset>
                </wp:positionH>
                <wp:positionV relativeFrom="paragraph">
                  <wp:posOffset>2170430</wp:posOffset>
                </wp:positionV>
                <wp:extent cx="1151890" cy="32702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757A" w:rsidRDefault="0081757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1" type="#_x0000_t202" style="position:absolute;margin-left:103.55pt;margin-top:170.9pt;width:90.7pt;height:25.75pt;z-index:125829391;visibility:visible;mso-wrap-style:square;mso-wrap-distance-left:52.9pt;mso-wrap-distance-top:170.2pt;mso-wrap-distance-right:298.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" filled="f" stroked="f">
                <v:textbox inset="0,0,0,0">
                  <w:txbxContent>
                    <w:p w:rsidR="0081757A" w:rsidRDefault="0081757A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1757A" w:rsidRDefault="005B28AA">
      <w:pPr>
        <w:pStyle w:val="Zkladntext1"/>
        <w:shd w:val="clear" w:color="auto" w:fill="auto"/>
        <w:spacing w:after="0" w:line="211" w:lineRule="auto"/>
        <w:jc w:val="right"/>
        <w:rPr>
          <w:sz w:val="26"/>
          <w:szCs w:val="26"/>
        </w:rPr>
      </w:pPr>
      <w:r>
        <w:rPr>
          <w:sz w:val="20"/>
          <w:szCs w:val="20"/>
        </w:rPr>
        <w:lastRenderedPageBreak/>
        <w:t xml:space="preserve">Číslo smlouvy: </w:t>
      </w:r>
      <w:r>
        <w:rPr>
          <w:b/>
          <w:bCs/>
          <w:sz w:val="26"/>
          <w:szCs w:val="26"/>
        </w:rPr>
        <w:t>33302</w:t>
      </w:r>
    </w:p>
    <w:p w:rsidR="0081757A" w:rsidRDefault="005B28AA">
      <w:pPr>
        <w:pStyle w:val="Nadpis10"/>
        <w:keepNext/>
        <w:keepLines/>
        <w:shd w:val="clear" w:color="auto" w:fill="auto"/>
        <w:spacing w:after="80"/>
        <w:ind w:left="0"/>
      </w:pPr>
      <w:bookmarkStart w:id="7" w:name="bookmark7"/>
      <w:r>
        <w:t>TECHNICKÉ ÚDAJE K ODBĚRU</w:t>
      </w:r>
      <w:bookmarkEnd w:id="7"/>
    </w:p>
    <w:p w:rsidR="00544195" w:rsidRDefault="005B28AA">
      <w:pPr>
        <w:pStyle w:val="Zkladntext1"/>
        <w:shd w:val="clear" w:color="auto" w:fill="auto"/>
        <w:spacing w:line="276" w:lineRule="auto"/>
        <w:ind w:left="5720" w:firstLine="20"/>
        <w:rPr>
          <w:b/>
          <w:bCs/>
          <w:sz w:val="26"/>
          <w:szCs w:val="26"/>
        </w:rPr>
      </w:pPr>
      <w:r>
        <w:rPr>
          <w:sz w:val="20"/>
          <w:szCs w:val="20"/>
        </w:rPr>
        <w:t xml:space="preserve">pro odběrné místo s ÚT: </w:t>
      </w:r>
      <w:r>
        <w:rPr>
          <w:b/>
          <w:bCs/>
          <w:sz w:val="26"/>
          <w:szCs w:val="26"/>
        </w:rPr>
        <w:t xml:space="preserve">C500-421/012 </w:t>
      </w:r>
    </w:p>
    <w:p w:rsidR="0081757A" w:rsidRDefault="005B28AA">
      <w:pPr>
        <w:pStyle w:val="Zkladntext1"/>
        <w:shd w:val="clear" w:color="auto" w:fill="auto"/>
        <w:spacing w:line="276" w:lineRule="auto"/>
        <w:ind w:left="5720" w:firstLine="20"/>
        <w:rPr>
          <w:sz w:val="20"/>
          <w:szCs w:val="20"/>
        </w:rPr>
      </w:pPr>
      <w:r>
        <w:rPr>
          <w:sz w:val="20"/>
          <w:szCs w:val="20"/>
        </w:rPr>
        <w:t>pro odběrné místo s TV:</w:t>
      </w:r>
    </w:p>
    <w:p w:rsidR="0081757A" w:rsidRDefault="005B28AA">
      <w:pPr>
        <w:pStyle w:val="Nadpis30"/>
        <w:keepNext/>
        <w:keepLines/>
        <w:shd w:val="clear" w:color="auto" w:fill="auto"/>
        <w:tabs>
          <w:tab w:val="left" w:leader="underscore" w:pos="9598"/>
        </w:tabs>
        <w:ind w:left="0" w:firstLine="0"/>
      </w:pPr>
      <w:bookmarkStart w:id="8" w:name="bookmark8"/>
      <w:r>
        <w:rPr>
          <w:u w:val="single"/>
        </w:rPr>
        <w:t xml:space="preserve">Název OM: </w:t>
      </w:r>
      <w:r>
        <w:rPr>
          <w:u w:val="single"/>
          <w:lang w:val="en-US" w:eastAsia="en-US" w:bidi="en-US"/>
        </w:rPr>
        <w:t xml:space="preserve">UP </w:t>
      </w:r>
      <w:r>
        <w:rPr>
          <w:u w:val="single"/>
        </w:rPr>
        <w:t xml:space="preserve">v Olomouci - Šlechtitelů - Objekt 53 a </w:t>
      </w:r>
      <w:r>
        <w:rPr>
          <w:u w:val="single"/>
        </w:rPr>
        <w:t>54</w:t>
      </w:r>
      <w:r>
        <w:rPr>
          <w:u w:val="single"/>
        </w:rPr>
        <w:tab/>
      </w:r>
      <w:bookmarkEnd w:id="8"/>
    </w:p>
    <w:p w:rsidR="0081757A" w:rsidRDefault="005B28AA">
      <w:pPr>
        <w:pStyle w:val="Zkladntext1"/>
        <w:numPr>
          <w:ilvl w:val="0"/>
          <w:numId w:val="1"/>
        </w:numPr>
        <w:shd w:val="clear" w:color="auto" w:fill="auto"/>
        <w:tabs>
          <w:tab w:val="left" w:pos="322"/>
        </w:tabs>
        <w:spacing w:line="266" w:lineRule="auto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Místo předání</w:t>
      </w:r>
    </w:p>
    <w:p w:rsidR="0081757A" w:rsidRDefault="005B28AA">
      <w:pPr>
        <w:pStyle w:val="Zkladntext1"/>
        <w:numPr>
          <w:ilvl w:val="0"/>
          <w:numId w:val="2"/>
        </w:numPr>
        <w:shd w:val="clear" w:color="auto" w:fill="auto"/>
        <w:tabs>
          <w:tab w:val="left" w:pos="376"/>
        </w:tabs>
        <w:spacing w:after="0" w:line="252" w:lineRule="auto"/>
      </w:pPr>
      <w:r>
        <w:rPr>
          <w:b/>
          <w:bCs/>
          <w:sz w:val="18"/>
          <w:szCs w:val="18"/>
        </w:rPr>
        <w:t xml:space="preserve">dodávka tepla pro ÚT je splněna v místě: </w:t>
      </w:r>
      <w:r>
        <w:t xml:space="preserve">uzavírací armatury osazené nad čerpadly na výstupním potrubí jednotlivých topných větví. Potrubí dále navazuje na sekundární potrubí vedené do objektu 53 a 54. Uzavírací armatury umístěné na </w:t>
      </w:r>
      <w:r>
        <w:t>vratném potrubí jednotlivých topných větví před filtrem nečistot. Armatury se nachází v místnosti, kde je umístěna technologie pro ohřev ÚT.</w:t>
      </w:r>
    </w:p>
    <w:p w:rsidR="0081757A" w:rsidRDefault="005B28AA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52" w:lineRule="auto"/>
      </w:pPr>
      <w:r>
        <w:rPr>
          <w:b/>
          <w:bCs/>
          <w:sz w:val="18"/>
          <w:szCs w:val="18"/>
        </w:rPr>
        <w:t xml:space="preserve">dodávka tepla pro TUV je splněna v místě: </w:t>
      </w:r>
      <w:r>
        <w:t>není instalováno</w:t>
      </w:r>
    </w:p>
    <w:p w:rsidR="0081757A" w:rsidRDefault="005B28AA">
      <w:pPr>
        <w:pStyle w:val="Titulektabulky0"/>
        <w:numPr>
          <w:ilvl w:val="0"/>
          <w:numId w:val="3"/>
        </w:numPr>
        <w:shd w:val="clear" w:color="auto" w:fill="auto"/>
        <w:tabs>
          <w:tab w:val="left" w:pos="205"/>
        </w:tabs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Parametry dodávaného teplonosného média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1"/>
        <w:gridCol w:w="1278"/>
        <w:gridCol w:w="1274"/>
      </w:tblGrid>
      <w:tr w:rsidR="0081757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Teplonosná látka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teplá voda</w:t>
            </w: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Instalovaný výkon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57A" w:rsidRDefault="005B28AA" w:rsidP="00544195">
            <w:pPr>
              <w:pStyle w:val="Jin0"/>
              <w:shd w:val="clear" w:color="auto" w:fill="auto"/>
              <w:spacing w:after="0" w:line="240" w:lineRule="auto"/>
              <w:jc w:val="center"/>
            </w:pPr>
            <w:r w:rsidRPr="00544195">
              <w:rPr>
                <w:highlight w:val="black"/>
              </w:rPr>
              <w:t>0,</w:t>
            </w:r>
            <w:r w:rsidR="00544195" w:rsidRPr="00544195">
              <w:rPr>
                <w:highlight w:val="black"/>
              </w:rPr>
              <w:t>…</w:t>
            </w:r>
            <w:r w:rsidRPr="00544195">
              <w:rPr>
                <w:highlight w:val="black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MW</w:t>
            </w: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Max. teplota topné vody na výstupu z PS při venkovní teplotě - 15 °C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°C</w:t>
            </w:r>
          </w:p>
        </w:tc>
      </w:tr>
      <w:tr w:rsidR="0081757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Max. tlak v topné větvi v místě napojení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57A" w:rsidRDefault="005B28AA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MPa</w:t>
            </w:r>
            <w:proofErr w:type="spellEnd"/>
          </w:p>
        </w:tc>
      </w:tr>
    </w:tbl>
    <w:p w:rsidR="0081757A" w:rsidRDefault="0081757A">
      <w:pPr>
        <w:spacing w:after="246" w:line="14" w:lineRule="exact"/>
      </w:pPr>
    </w:p>
    <w:p w:rsidR="0081757A" w:rsidRDefault="005B28AA">
      <w:pPr>
        <w:pStyle w:val="Zkladntext1"/>
        <w:shd w:val="clear" w:color="auto" w:fill="auto"/>
      </w:pPr>
      <w:r>
        <w:t xml:space="preserve">Pravidla dodávky tepla jsou stanovena vyhláškou č. 194/2007 Sb. Dodávka tepla bude </w:t>
      </w:r>
      <w:r>
        <w:t xml:space="preserve">realizována teplou vodou a řízena tak, aby byly dodrženy předepsané teploty vytápěných prostor dle § 3 </w:t>
      </w:r>
      <w:proofErr w:type="spellStart"/>
      <w:r>
        <w:t>vyhl</w:t>
      </w:r>
      <w:proofErr w:type="spellEnd"/>
      <w:r>
        <w:t xml:space="preserve">. č. 194/2007 </w:t>
      </w:r>
      <w:proofErr w:type="spellStart"/>
      <w:proofErr w:type="gramStart"/>
      <w:r>
        <w:t>Sb.Teplota</w:t>
      </w:r>
      <w:proofErr w:type="spellEnd"/>
      <w:proofErr w:type="gramEnd"/>
      <w:r>
        <w:t xml:space="preserve"> dodané TV bude řízena tak, aby na výtoku u spotřebitele byla v rozmezí 45 - 60 °C, s výjimkou možnosti krátkodobého poklesu </w:t>
      </w:r>
      <w:r>
        <w:t>v době odběrových Špiček spotřeby v zúčtovací jednotce.</w:t>
      </w:r>
    </w:p>
    <w:p w:rsidR="0081757A" w:rsidRDefault="005B28AA">
      <w:pPr>
        <w:pStyle w:val="Zkladntext1"/>
        <w:shd w:val="clear" w:color="auto" w:fill="auto"/>
        <w:spacing w:line="271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3. </w:t>
      </w:r>
      <w:r>
        <w:rPr>
          <w:b/>
          <w:bCs/>
          <w:sz w:val="18"/>
          <w:szCs w:val="18"/>
          <w:u w:val="single"/>
        </w:rPr>
        <w:t>Měření</w:t>
      </w:r>
    </w:p>
    <w:p w:rsidR="0081757A" w:rsidRDefault="005B28AA">
      <w:pPr>
        <w:pStyle w:val="Zkladntext1"/>
        <w:shd w:val="clear" w:color="auto" w:fill="auto"/>
        <w:spacing w:after="0"/>
      </w:pPr>
      <w:r>
        <w:t>Dodávka tepla pro OM s ÚT je měřena v místě: prostor místnosti, kde je umístěna technologie pro ohřev ÚT</w:t>
      </w:r>
    </w:p>
    <w:p w:rsidR="0081757A" w:rsidRDefault="005B28AA">
      <w:pPr>
        <w:pStyle w:val="Zkladntext1"/>
        <w:shd w:val="clear" w:color="auto" w:fill="auto"/>
        <w:spacing w:after="0"/>
        <w:ind w:right="160"/>
        <w:jc w:val="right"/>
      </w:pPr>
      <w:r>
        <w:t>(společné vratné potrubí sekundárních rozvodů ÚT objektu 53 a 54)</w:t>
      </w:r>
    </w:p>
    <w:p w:rsidR="0081757A" w:rsidRDefault="005B28AA">
      <w:pPr>
        <w:pStyle w:val="Zkladntext1"/>
        <w:shd w:val="clear" w:color="auto" w:fill="auto"/>
        <w:ind w:left="1580"/>
        <w:jc w:val="left"/>
      </w:pPr>
      <w:r>
        <w:t xml:space="preserve">měřící zařízení </w:t>
      </w:r>
      <w:r>
        <w:t>tepla pro ÚT: stanovené měřidlo spotřeby tepla</w:t>
      </w:r>
    </w:p>
    <w:p w:rsidR="0081757A" w:rsidRDefault="005B28AA">
      <w:pPr>
        <w:pStyle w:val="Zkladntext1"/>
        <w:shd w:val="clear" w:color="auto" w:fill="auto"/>
      </w:pPr>
      <w:r>
        <w:t xml:space="preserve">Dodavatel a odběratel se dohodli, že údaje těchto měřících zařízení budou </w:t>
      </w:r>
      <w:proofErr w:type="spellStart"/>
      <w:r>
        <w:t>použityjako</w:t>
      </w:r>
      <w:proofErr w:type="spellEnd"/>
      <w:r>
        <w:t xml:space="preserve"> podklady pro fakturaci.</w:t>
      </w:r>
    </w:p>
    <w:p w:rsidR="0081757A" w:rsidRDefault="005B28AA">
      <w:pPr>
        <w:pStyle w:val="Zkladntext1"/>
        <w:shd w:val="clear" w:color="auto" w:fill="auto"/>
        <w:spacing w:after="0"/>
      </w:pPr>
      <w:r>
        <w:t>Dodávka tepla pro OM s TV je měřena v místě:</w:t>
      </w:r>
    </w:p>
    <w:p w:rsidR="0081757A" w:rsidRDefault="005B28AA">
      <w:pPr>
        <w:pStyle w:val="Zkladntext1"/>
        <w:shd w:val="clear" w:color="auto" w:fill="auto"/>
        <w:ind w:left="1580"/>
        <w:jc w:val="left"/>
      </w:pPr>
      <w:r>
        <w:t>měřící zařízení tepla pro ohřev TV:</w:t>
      </w:r>
    </w:p>
    <w:p w:rsidR="0081757A" w:rsidRDefault="005B28AA">
      <w:pPr>
        <w:pStyle w:val="Zkladntext1"/>
        <w:shd w:val="clear" w:color="auto" w:fill="auto"/>
        <w:ind w:left="1580" w:right="4940" w:hanging="1580"/>
        <w:jc w:val="left"/>
      </w:pPr>
      <w:r>
        <w:t xml:space="preserve">Dodávka studené </w:t>
      </w:r>
      <w:r>
        <w:t>vody pro přípravu TV je měřena v místě: měřící zařízení studené vody:</w:t>
      </w:r>
    </w:p>
    <w:p w:rsidR="0081757A" w:rsidRDefault="005B28AA">
      <w:pPr>
        <w:pStyle w:val="Zkladntext1"/>
        <w:shd w:val="clear" w:color="auto" w:fill="auto"/>
        <w:spacing w:line="262" w:lineRule="auto"/>
      </w:pPr>
      <w:r>
        <w:t xml:space="preserve">Dodavatel a odběratel se dohodli, že údaje těchto měřících zařízení budou </w:t>
      </w:r>
      <w:proofErr w:type="spellStart"/>
      <w:r>
        <w:t>použityjako</w:t>
      </w:r>
      <w:proofErr w:type="spellEnd"/>
      <w:r>
        <w:t xml:space="preserve"> podklad pro ro zúčtování nákladů na přípravu a dodávku TV.</w:t>
      </w:r>
    </w:p>
    <w:p w:rsidR="0081757A" w:rsidRDefault="005B28AA">
      <w:pPr>
        <w:pStyle w:val="Zkladntext1"/>
        <w:shd w:val="clear" w:color="auto" w:fill="auto"/>
        <w:spacing w:after="0" w:line="266" w:lineRule="auto"/>
      </w:pPr>
      <w:r>
        <w:t>V případě poruchy provede dodavatel vyúčt</w:t>
      </w:r>
      <w:r>
        <w:t>ování náhradním výpočtem dle dodacích podmínek na dodávku tepla pro vytápění a dodávku teplé vody.</w:t>
      </w:r>
    </w:p>
    <w:p w:rsidR="0081757A" w:rsidRDefault="005B28AA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220345" distR="728345" simplePos="0" relativeHeight="12582939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66675</wp:posOffset>
                </wp:positionV>
                <wp:extent cx="1127125" cy="16446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757A" w:rsidRDefault="005B28AA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Olomouc 26. 7. 2016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1032" type="#_x0000_t202" style="position:absolute;margin-left:18.05pt;margin-top:5.25pt;width:88.75pt;height:12.95pt;z-index:125829394;visibility:visible;mso-wrap-style:square;mso-wrap-distance-left:17.35pt;mso-wrap-distance-top:0;mso-wrap-distance-right:57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" filled="f" stroked="f">
                <v:textbox style="mso-fit-shape-to-text:t" inset="0,0,0,0">
                  <w:txbxContent>
                    <w:p w:rsidR="0081757A" w:rsidRDefault="005B28AA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 w:val="0"/>
                          <w:bCs w:val="0"/>
                          <w:sz w:val="19"/>
                          <w:szCs w:val="19"/>
                        </w:rPr>
                        <w:t>Olomouc 26. 7. 2016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220345" distR="0" simplePos="0" relativeHeight="125829396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0</wp:posOffset>
                </wp:positionV>
                <wp:extent cx="1595755" cy="38163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757A" w:rsidRDefault="0081757A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1033" type="#_x0000_t202" style="position:absolute;margin-left:128.95pt;margin-top:0;width:125.65pt;height:30.05pt;z-index:125829396;visibility:visible;mso-wrap-style:square;mso-wrap-distance-left:17.3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" filled="f" stroked="f">
                <v:textbox style="mso-fit-shape-to-text:t" inset="0,0,0,0">
                  <w:txbxContent>
                    <w:p w:rsidR="0081757A" w:rsidRDefault="0081757A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220345" distR="0" simplePos="0" relativeHeight="125829398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1758315</wp:posOffset>
                </wp:positionV>
                <wp:extent cx="1671320" cy="41592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415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757A" w:rsidRDefault="0081757A">
                            <w:pPr>
                              <w:pStyle w:val="Titulekobrzku0"/>
                              <w:shd w:val="clear" w:color="auto" w:fill="auto"/>
                              <w:spacing w:after="40"/>
                              <w:ind w:left="1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1034" type="#_x0000_t202" style="position:absolute;margin-left:337.75pt;margin-top:138.45pt;width:131.6pt;height:32.75pt;z-index:125829398;visibility:visible;mso-wrap-style:square;mso-wrap-distance-left:17.3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" filled="f" stroked="f">
                <v:textbox style="mso-fit-shape-to-text:t" inset="0,0,0,0">
                  <w:txbxContent>
                    <w:p w:rsidR="0081757A" w:rsidRDefault="0081757A">
                      <w:pPr>
                        <w:pStyle w:val="Titulekobrzku0"/>
                        <w:shd w:val="clear" w:color="auto" w:fill="auto"/>
                        <w:spacing w:after="40"/>
                        <w:ind w:left="180"/>
                        <w:jc w:val="left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1757A" w:rsidRDefault="0081757A">
      <w:pPr>
        <w:spacing w:line="14" w:lineRule="exact"/>
      </w:pPr>
      <w:bookmarkStart w:id="9" w:name="_GoBack"/>
      <w:bookmarkEnd w:id="9"/>
    </w:p>
    <w:sectPr w:rsidR="0081757A">
      <w:pgSz w:w="11900" w:h="16840"/>
      <w:pgMar w:top="934" w:right="721" w:bottom="648" w:left="8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AA" w:rsidRDefault="005B28AA">
      <w:r>
        <w:separator/>
      </w:r>
    </w:p>
  </w:endnote>
  <w:endnote w:type="continuationSeparator" w:id="0">
    <w:p w:rsidR="005B28AA" w:rsidRDefault="005B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AA" w:rsidRDefault="005B28AA"/>
  </w:footnote>
  <w:footnote w:type="continuationSeparator" w:id="0">
    <w:p w:rsidR="005B28AA" w:rsidRDefault="005B28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7A" w:rsidRDefault="005B28A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1552575</wp:posOffset>
              </wp:positionH>
              <wp:positionV relativeFrom="page">
                <wp:posOffset>209550</wp:posOffset>
              </wp:positionV>
              <wp:extent cx="4553585" cy="3200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3585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757A" w:rsidRDefault="005B28AA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Veolia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Energie ČR, a.s., 28. října 3337/7, Moravská Ostrava, 702 00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Ostrava</w:t>
                          </w:r>
                        </w:p>
                        <w:p w:rsidR="0081757A" w:rsidRDefault="005B28AA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Region Střední Morava, Okružní 1300/19, 779 00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5" type="#_x0000_t202" style="position:absolute;margin-left:122.25pt;margin-top:16.5pt;width:358.55pt;height:25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" filled="f" stroked="f">
              <v:textbox style="mso-fit-shape-to-text:t" inset="0,0,0,0">
                <w:txbxContent>
                  <w:p w:rsidR="0081757A" w:rsidRDefault="005B28AA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</w:rPr>
                      <w:t>Veolia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Energie ČR, a.s., 28. října 3337/7, Moravská Ostrava, 702 00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Ostrava</w:t>
                    </w:r>
                  </w:p>
                  <w:p w:rsidR="0081757A" w:rsidRDefault="005B28AA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Region Střední Morava, Okružní 1300/19, 779 00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756920</wp:posOffset>
              </wp:positionH>
              <wp:positionV relativeFrom="page">
                <wp:posOffset>541020</wp:posOffset>
              </wp:positionV>
              <wp:extent cx="614045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0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9.600000000000001pt;margin-top:42.600000000000001pt;width:483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4B1"/>
    <w:multiLevelType w:val="multilevel"/>
    <w:tmpl w:val="D9900B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DE04AF"/>
    <w:multiLevelType w:val="multilevel"/>
    <w:tmpl w:val="9AB20F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C15BB"/>
    <w:multiLevelType w:val="multilevel"/>
    <w:tmpl w:val="96221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1757A"/>
    <w:rsid w:val="00152036"/>
    <w:rsid w:val="00544195"/>
    <w:rsid w:val="005B28AA"/>
    <w:rsid w:val="0081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C29BD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160" w:firstLine="1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39" w:lineRule="auto"/>
      <w:ind w:left="100"/>
      <w:jc w:val="center"/>
    </w:pPr>
    <w:rPr>
      <w:rFonts w:ascii="Arial" w:eastAsia="Arial" w:hAnsi="Arial" w:cs="Arial"/>
      <w:color w:val="2C29BD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216" w:lineRule="auto"/>
      <w:ind w:left="28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C29BD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160" w:firstLine="1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39" w:lineRule="auto"/>
      <w:ind w:left="100"/>
      <w:jc w:val="center"/>
    </w:pPr>
    <w:rPr>
      <w:rFonts w:ascii="Arial" w:eastAsia="Arial" w:hAnsi="Arial" w:cs="Arial"/>
      <w:color w:val="2C29BD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216" w:lineRule="auto"/>
      <w:ind w:left="28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2017-11-29T13:15:00Z</dcterms:created>
  <dcterms:modified xsi:type="dcterms:W3CDTF">2017-11-29T13:34:00Z</dcterms:modified>
</cp:coreProperties>
</file>