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22" w:rsidRDefault="00F84422">
      <w:pPr>
        <w:sectPr w:rsidR="00F84422" w:rsidSect="008F4667">
          <w:pgSz w:w="11907" w:h="16840"/>
          <w:pgMar w:top="567" w:right="567" w:bottom="567" w:left="567" w:header="708" w:footer="708" w:gutter="0"/>
          <w:cols w:space="708"/>
          <w:docGrid w:linePitch="360"/>
        </w:sectPr>
      </w:pPr>
      <w:r w:rsidRPr="008F4667">
        <w:rPr>
          <w:noProof/>
        </w:rPr>
        <w:pict>
          <v:rect id="Text34" o:spid="_x0000_s1107" style="position:absolute;margin-left:11.25pt;margin-top:471pt;width:487.5pt;height:260.25pt;z-index:251651072;v-text-anchor:top" filled="f" stroked="f">
            <v:textbox inset="0,0,0,0">
              <w:txbxContent>
                <w:p w:rsidR="008F4667" w:rsidRDefault="00F84422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Současně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upozorňujeme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silničnímu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provozu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používání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bezpečnostního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oblečení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ochranných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pracovních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pomůcek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řádného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označení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provádění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:rsidR="008F4667" w:rsidRDefault="00F84422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Upozornění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Vzhledem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tomu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že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hlavní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osobou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k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dani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přidané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hodn</w:t>
                  </w:r>
                  <w:r>
                    <w:rPr>
                      <w:rFonts w:ascii="Arial" w:hAnsi="Arial" w:cs="Arial"/>
                      <w:color w:val="000000"/>
                    </w:rPr>
                    <w:t>oty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tato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přijatá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plnění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nepoužívá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pro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svoji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ekonomickou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uplatňovat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přenesenou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povinnost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obecná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pravidla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zejména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§ 92e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č. 235/2004 Sb.).</w:t>
                  </w:r>
                </w:p>
                <w:p w:rsidR="008F4667" w:rsidRDefault="00F84422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Vichřice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2017"</w:t>
                  </w:r>
                </w:p>
                <w:p w:rsidR="008F4667" w:rsidRDefault="00F84422">
                  <w:pPr>
                    <w:jc w:val="both"/>
                  </w:pPr>
                  <w:r>
                    <w:rPr>
                      <w:rFonts w:ascii="Arial" w:hAnsi="Arial" w:cs="Arial"/>
                      <w:color w:val="000000"/>
                    </w:rPr>
                    <w:t>JÚ 10079</w:t>
                  </w:r>
                </w:p>
                <w:p w:rsidR="008F4667" w:rsidRDefault="00F84422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dle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položek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případě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nepříznivých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klimatických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podmínek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nepředvídaných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situací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tyto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práce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nahradit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či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doplnit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jinými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potřebnými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pracemi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odsouhlaseny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stavebním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deníku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  <w:p w:rsidR="008F4667" w:rsidRDefault="00F84422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Uvedené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ceny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jsou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maximální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překročení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j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e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nutné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kontaktovat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Picture1" o:spid="_x0000_s1175" style="position:absolute;margin-left:13.5pt;margin-top:1.5pt;width:141.75pt;height:56.25pt;z-index:251581440" stroked="f">
            <v:fill r:id="rId4" o:title="1" type="frame"/>
          </v:rect>
        </w:pict>
      </w:r>
      <w:r w:rsidR="008F4667" w:rsidRPr="008F4667">
        <w:rPr>
          <w:noProof/>
        </w:rPr>
        <w:pict>
          <v:rect id="Text1" o:spid="_x0000_s1174" style="position:absolute;margin-left:13.5pt;margin-top:58.5pt;width:433.5pt;height:16.5pt;z-index:251582464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správa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údržba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silnic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Středočeského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kraje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Zborovská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 xml:space="preserve"> 11</w:t>
                  </w:r>
                </w:p>
                <w:p w:rsidR="008F4667" w:rsidRDefault="00F84422"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150 21 PRAHA 5,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" o:spid="_x0000_s1173" style="position:absolute;margin-left:13.5pt;margin-top:109.5pt;width:42pt;height:8.25pt;z-index:251583488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IČO: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" o:spid="_x0000_s1172" style="position:absolute;margin-left:13.5pt;margin-top:120.75pt;width:42pt;height:8.25pt;z-index:251584512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DIČ: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4" o:spid="_x0000_s1171" style="position:absolute;margin-left:13.5pt;margin-top:132pt;width:42pt;height:8.25pt;z-index:251585536;v-text-anchor:top" filled="f" stroked="f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naše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zn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.: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5" o:spid="_x0000_s1170" style="position:absolute;margin-left:13.5pt;margin-top:143.25pt;width:42pt;height:11.25pt;z-index:251586560;v-text-anchor:top" filled="f" stroked="f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vyřizuje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6" o:spid="_x0000_s1169" style="position:absolute;margin-left:13.5pt;margin-top:155.25pt;width:42pt;height:8.25pt;z-index:251587584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tel.: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7" o:spid="_x0000_s1168" style="position:absolute;margin-left:13.5pt;margin-top:166.5pt;width:42pt;height:8.25pt;z-index:251588608;v-text-anchor:top" filled="f" stroked="f">
            <v:textbox inset="0,0,0,0">
              <w:txbxContent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fax.: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8" o:spid="_x0000_s1167" style="position:absolute;margin-left:13.5pt;margin-top:177.75pt;width:42pt;height:8.25pt;z-index:251589632;v-text-anchor:top" filled="f" stroked="f">
            <v:textbox inset="0,0,0,0">
              <w:txbxContent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e-mail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9" o:spid="_x0000_s1166" style="position:absolute;margin-left:13.5pt;margin-top:214.5pt;width:42pt;height:8.25pt;z-index:251590656;v-text-anchor:top" filled="f" stroked="f">
            <v:textbox inset="0,0,0,0">
              <w:txbxContent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datum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10" o:spid="_x0000_s1165" style="position:absolute;margin-left:13.5pt;margin-top:81pt;width:339.75pt;height:12.75pt;z-index:251591680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Příspěvková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zapsaná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obchodním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rejstříku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vedeném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Městským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soudem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v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Praze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oddíl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Pr,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>vložka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2"/>
                      <w:szCs w:val="12"/>
                    </w:rPr>
                    <w:t xml:space="preserve"> 1478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11" o:spid="_x0000_s1164" style="position:absolute;margin-left:1in;margin-top:109.5pt;width:150pt;height:8.25pt;z-index:251592704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00066001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12" o:spid="_x0000_s1163" style="position:absolute;margin-left:1in;margin-top:120.75pt;width:150pt;height:8.25pt;z-index:251593728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CZ00066001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13" o:spid="_x0000_s1162" style="position:absolute;margin-left:1in;margin-top:132pt;width:150pt;height:11.25pt;z-index:251594752;v-text-anchor:top" filled="f" stroked="f">
            <v:textbox inset="0,0,0,0">
              <w:txbxContent>
                <w:p w:rsidR="008F4667" w:rsidRDefault="008F4667"/>
              </w:txbxContent>
            </v:textbox>
          </v:rect>
        </w:pict>
      </w:r>
      <w:r w:rsidR="008F4667" w:rsidRPr="008F4667">
        <w:rPr>
          <w:noProof/>
        </w:rPr>
        <w:pict>
          <v:rect id="Text14" o:spid="_x0000_s1161" style="position:absolute;margin-left:1in;margin-top:143.25pt;width:150pt;height:11.25pt;z-index:251595776;v-text-anchor:top" filled="f" stroked="f">
            <v:textbox inset="0,0,0,0">
              <w:txbxContent>
                <w:p w:rsidR="008F4667" w:rsidRPr="00F84422" w:rsidRDefault="00F84422">
                  <w:pPr>
                    <w:rPr>
                      <w:lang w:val="cs-CZ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cs-CZ"/>
                    </w:rPr>
                    <w:t>xxxxxxxxxxxxxxxxxxx</w:t>
                  </w:r>
                  <w:proofErr w:type="spell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18" o:spid="_x0000_s1160" style="position:absolute;margin-left:64.5pt;margin-top:214.5pt;width:81.75pt;height:8.25pt;z-index:251596800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28. 11. 2017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19" o:spid="_x0000_s1159" style="position:absolute;margin-left:306pt;margin-top:109.5pt;width:189.75pt;height:77.25pt;z-index:251597824;v-text-anchor:middle" filled="f" stroked="f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Porr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a.s.</w:t>
                  </w:r>
                  <w:proofErr w:type="gramEnd"/>
                </w:p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Dubečská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3238 36</w:t>
                  </w:r>
                </w:p>
                <w:p w:rsidR="008F4667" w:rsidRDefault="00F84422">
                  <w:r>
                    <w:rPr>
                      <w:rFonts w:ascii="Arial" w:hAnsi="Arial" w:cs="Arial"/>
                      <w:color w:val="000000"/>
                    </w:rPr>
                    <w:t xml:space="preserve">100 00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Praha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10 -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Strašnice</w:t>
                  </w:r>
                  <w:proofErr w:type="spell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0" o:spid="_x0000_s1158" style="position:absolute;margin-left:10.5pt;margin-top:237pt;width:487.5pt;height:11.25pt;z-index:251598848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b/>
                      <w:color w:val="000000"/>
                    </w:rPr>
                    <w:t>OBJEDNÁVKA ČÍSLO: Obj-2959/17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1" o:spid="_x0000_s1157" style="position:absolute;margin-left:11.25pt;margin-top:267pt;width:118.5pt;height:11.25pt;z-index:251599872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Objednáváme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6" type="#_x0000_t32" style="position:absolute;margin-left:304.5pt;margin-top:108pt;width:0;height:6.75pt;z-index:251600896" o:connectortype="straight" strokeweight="0"/>
        </w:pict>
      </w:r>
      <w:r w:rsidR="008F4667" w:rsidRPr="008F4667">
        <w:pict>
          <v:shape id="_x0000_s1155" type="#_x0000_t32" style="position:absolute;margin-left:304.5pt;margin-top:108pt;width:13.5pt;height:0;z-index:251601920" o:connectortype="straight" strokeweight=".0005mm"/>
        </w:pict>
      </w:r>
      <w:r w:rsidR="008F4667" w:rsidRPr="008F4667">
        <w:pict>
          <v:shape id="_x0000_s1154" type="#_x0000_t32" style="position:absolute;margin-left:304.5pt;margin-top:179.25pt;width:0;height:6.75pt;z-index:251602944" o:connectortype="straight" strokeweight="0"/>
        </w:pict>
      </w:r>
      <w:r w:rsidR="008F4667" w:rsidRPr="008F4667">
        <w:pict>
          <v:shape id="_x0000_s1153" type="#_x0000_t32" style="position:absolute;margin-left:304.5pt;margin-top:186pt;width:13.5pt;height:0;z-index:251603968" o:connectortype="straight" strokeweight=".0005mm"/>
        </w:pict>
      </w:r>
      <w:r w:rsidR="008F4667" w:rsidRPr="008F4667">
        <w:pict>
          <v:shape id="_x0000_s1152" type="#_x0000_t32" style="position:absolute;margin-left:481.5pt;margin-top:108pt;width:13.5pt;height:0;z-index:251604992" o:connectortype="straight" strokeweight=".0005mm"/>
        </w:pict>
      </w:r>
      <w:r w:rsidR="008F4667" w:rsidRPr="008F4667">
        <w:pict>
          <v:shape id="_x0000_s1151" type="#_x0000_t32" style="position:absolute;margin-left:495.75pt;margin-top:108pt;width:0;height:6.75pt;z-index:251606016" o:connectortype="straight" strokeweight="0"/>
        </w:pict>
      </w:r>
      <w:r w:rsidR="008F4667" w:rsidRPr="008F4667">
        <w:pict>
          <v:shape id="_x0000_s1150" type="#_x0000_t32" style="position:absolute;margin-left:495.75pt;margin-top:179.25pt;width:0;height:6.75pt;z-index:251607040" o:connectortype="straight" strokeweight="0"/>
        </w:pict>
      </w:r>
      <w:r w:rsidR="008F4667" w:rsidRPr="008F4667">
        <w:pict>
          <v:shape id="_x0000_s1149" type="#_x0000_t32" style="position:absolute;margin-left:495.75pt;margin-top:186pt;width:-13.5pt;height:0;z-index:251608064" o:connectortype="straight"/>
        </w:pict>
      </w:r>
      <w:r w:rsidR="008F4667" w:rsidRPr="008F4667">
        <w:rPr>
          <w:noProof/>
        </w:rPr>
        <w:pict>
          <v:rect id="Text60" o:spid="_x0000_s1148" style="position:absolute;margin-left:13.5pt;margin-top:189pt;width:51pt;height:11.25pt;z-index:251609088;v-text-anchor:top" filled="f" stroked="f">
            <v:textbox inset="0,0,0,0">
              <w:txbxContent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č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žádanky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61" o:spid="_x0000_s1147" style="position:absolute;margin-left:1in;margin-top:189pt;width:150pt;height:11.25pt;z-index:251610112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41/05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63" o:spid="_x0000_s1146" style="position:absolute;margin-left:11.25pt;margin-top:249.75pt;width:48pt;height:11.25pt;z-index:251611136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Název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9" o:spid="_x0000_s1145" style="position:absolute;margin-left:56.25pt;margin-top:249.75pt;width:438.75pt;height:13.5pt;z-index:251612160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</w:rPr>
                    <w:t>"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Vichřice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2017"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3" o:spid="_x0000_s1144" style="position:absolute;margin-left:11.25pt;margin-top:289.5pt;width:175.5pt;height:11.25pt;z-index:251613184;v-text-anchor:top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5" o:spid="_x0000_s1143" style="position:absolute;margin-left:186.75pt;margin-top:289.5pt;width:102pt;height:11.25pt;z-index:251614208;v-text-anchor:top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b/>
                      <w:color w:val="000000"/>
                    </w:rPr>
                    <w:t>MJ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7" o:spid="_x0000_s1142" style="position:absolute;margin-left:288.75pt;margin-top:289.5pt;width:96pt;height:11.25pt;z-index:251615232;v-text-anchor:top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Množství</w:t>
                  </w:r>
                  <w:proofErr w:type="spell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9" o:spid="_x0000_s1141" style="position:absolute;margin-left:385.5pt;margin-top:289.5pt;width:113.25pt;height:11.25pt;z-index:251616256;v-text-anchor:top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vč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>. DPH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2" o:spid="_x0000_s1140" style="position:absolute;margin-left:11.25pt;margin-top:300.75pt;width:175.5pt;height:14.25pt;z-index:251617280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vč.odvětv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.-do pr.300 mm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4" o:spid="_x0000_s1139" style="position:absolute;margin-left:186.75pt;margin-top:300.75pt;width:102pt;height:14.25pt;z-index:251618304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6" o:spid="_x0000_s1138" style="position:absolute;margin-left:288.75pt;margin-top:300.75pt;width:96pt;height:14.25pt;z-index:25161932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28" o:spid="_x0000_s1137" style="position:absolute;margin-left:385.5pt;margin-top:300.75pt;width:113.25pt;height:14.25pt;z-index:25162035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6 398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,85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6" style="position:absolute;margin-left:11.25pt;margin-top:315pt;width:175.5pt;height:14.25pt;z-index:251621376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vč.odvětv.-pr.300-500mm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5" style="position:absolute;margin-left:186.75pt;margin-top:315pt;width:102pt;height:14.25pt;z-index:251622400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4" style="position:absolute;margin-left:288.75pt;margin-top:315pt;width:96pt;height:14.25pt;z-index:25162342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3" style="position:absolute;margin-left:385.5pt;margin-top:315pt;width:113.25pt;height:14.25pt;z-index:25162444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63 383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,56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2" style="position:absolute;margin-left:11.25pt;margin-top:330pt;width:175.5pt;height:14.25pt;z-index:251625472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1" style="position:absolute;margin-left:186.75pt;margin-top:330pt;width:102pt;height:14.25pt;z-index:251626496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30" style="position:absolute;margin-left:288.75pt;margin-top:330pt;width:96pt;height:14.25pt;z-index:25162752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9" style="position:absolute;margin-left:385.5pt;margin-top:330pt;width:113.25pt;height:14.25pt;z-index:25162854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25 292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,88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8" style="position:absolute;margin-left:11.25pt;margin-top:344.25pt;width:175.5pt;height:14.25pt;z-index:251629568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7" style="position:absolute;margin-left:186.75pt;margin-top:344.25pt;width:102pt;height:14.25pt;z-index:251630592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6" style="position:absolute;margin-left:288.75pt;margin-top:344.25pt;width:96pt;height:14.25pt;z-index:25163161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5" style="position:absolute;margin-left:385.5pt;margin-top:344.25pt;width:113.25pt;height:14.25pt;z-index:25163264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10 896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,05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4" style="position:absolute;margin-left:11.25pt;margin-top:358.5pt;width:175.5pt;height:14.25pt;z-index:251633664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,patky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>-jednot</w:t>
                  </w:r>
                  <w:proofErr w:type="spell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3" style="position:absolute;margin-left:186.75pt;margin-top:358.5pt;width:102pt;height:14.25pt;z-index:251634688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2" style="position:absolute;margin-left:288.75pt;margin-top:358.5pt;width:96pt;height:14.25pt;z-index:25163571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1" style="position:absolute;margin-left:385.5pt;margin-top:358.5pt;width:113.25pt;height:14.25pt;z-index:25163673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15 493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,21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20" style="position:absolute;margin-left:11.25pt;margin-top:372.75pt;width:175.5pt;height:14.25pt;z-index:251637760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Štěpkování</w:t>
                  </w:r>
                  <w:proofErr w:type="spell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9" style="position:absolute;margin-left:186.75pt;margin-top:372.75pt;width:102pt;height:14.25pt;z-index:251638784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8" style="position:absolute;margin-left:288.75pt;margin-top:372.75pt;width:96pt;height:14.25pt;z-index:25163980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7" style="position:absolute;margin-left:385.5pt;margin-top:372.75pt;width:113.25pt;height:14.25pt;z-index:25164083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53 104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,97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6" style="position:absolute;margin-left:11.25pt;margin-top:387.75pt;width:175.5pt;height:14.25pt;z-index:251641856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štěpků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,stromů,větví,keřů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5" style="position:absolute;margin-left:186.75pt;margin-top:387.75pt;width:102pt;height:14.25pt;z-index:251642880;v-text-anchor:middle" filled="f" strokeweight="3e-5mm">
            <v:textbox inset="0,0,0,0">
              <w:txbxContent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4" style="position:absolute;margin-left:288.75pt;margin-top:387.75pt;width:96pt;height:14.25pt;z-index:25164390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_x0000_s1113" style="position:absolute;margin-left:385.5pt;margin-top:387.75pt;width:113.25pt;height:14.25pt;z-index:25164492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</w:rPr>
                    <w:t>19 763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,54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2" o:spid="_x0000_s1112" style="position:absolute;margin-left:11.25pt;margin-top:408.75pt;width:487.5pt;height:16.5pt;z-index:251645952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Detailní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rozpis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naleznete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další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stránce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objednávky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0" o:spid="_x0000_s1111" style="position:absolute;margin-left:11.25pt;margin-top:444pt;width:145.5pt;height:13.5pt;z-index:251646976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s DPH: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1" o:spid="_x0000_s1110" style="position:absolute;margin-left:156.75pt;margin-top:444pt;width:115.5pt;height:13.5pt;z-index:251648000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b/>
                      <w:color w:val="000000"/>
                    </w:rPr>
                    <w:t>194 333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,06</w:t>
                  </w:r>
                  <w:proofErr w:type="gramEnd"/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64" o:spid="_x0000_s1109" style="position:absolute;margin-left:11.25pt;margin-top:430.5pt;width:145.5pt;height:13.5pt;z-index:251649024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Celková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částka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</w:rPr>
                    <w:t xml:space="preserve"> DPH: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65" o:spid="_x0000_s1108" style="position:absolute;margin-left:156.75pt;margin-top:430.5pt;width:115.5pt;height:13.5pt;z-index:251650048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b/>
                      <w:color w:val="000000"/>
                    </w:rPr>
                    <w:t>160 605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</w:rPr>
                    <w:t>,80</w:t>
                  </w:r>
                  <w:proofErr w:type="gramEnd"/>
                </w:p>
              </w:txbxContent>
            </v:textbox>
          </v:rect>
        </w:pict>
      </w:r>
      <w:r>
        <w:br w:type="page"/>
      </w:r>
      <w:r w:rsidR="008F4667" w:rsidRPr="008F4667">
        <w:rPr>
          <w:noProof/>
        </w:rPr>
        <w:lastRenderedPageBreak/>
        <w:pict>
          <v:rect id="Text62" o:spid="_x0000_s1106" style="position:absolute;margin-left:11.25pt;margin-top:0;width:487.5pt;height:76.5pt;z-index:251652096;v-text-anchor:top" filled="f" stroked="f">
            <v:textbox inset="0,0,0,0">
              <w:txbxContent>
                <w:p w:rsidR="008F4667" w:rsidRDefault="00F84422">
                  <w:pPr>
                    <w:jc w:val="both"/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)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musí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obsahovat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mimo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stanovené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zákonem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o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DPH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číslo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</w:rPr>
                    <w:t>objednávky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přesnou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adresu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,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která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uvedena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pod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logem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organizace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Bez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těchto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údajů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Vám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bude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daňový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doklad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vrácen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</w:t>
                  </w:r>
                </w:p>
                <w:p w:rsidR="008F4667" w:rsidRDefault="00F84422">
                  <w:pPr>
                    <w:jc w:val="both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Splatnost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faktury</w:t>
                  </w:r>
                  <w:proofErr w:type="spellEnd"/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je</w:t>
                  </w:r>
                  <w: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</w:rPr>
                    <w:t>30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jejím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doručení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objednateli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.</w:t>
                  </w:r>
                  <w:proofErr w:type="gramEnd"/>
                  <w:r>
                    <w:t xml:space="preserve">  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7" o:spid="_x0000_s1105" style="position:absolute;margin-left:11.25pt;margin-top:108.75pt;width:158.25pt;height:25.5pt;z-index:251653120;v-text-anchor:top" filled="f" stroked="f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Dodavatel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přijímá</w:t>
                  </w:r>
                  <w:proofErr w:type="spellEnd"/>
                </w:p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objednávkou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</w:rPr>
                    <w:t>souhlasí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</w:rPr>
                    <w:t>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3" o:spid="_x0000_s1104" style="position:absolute;margin-left:11.25pt;margin-top:90pt;width:73.5pt;height:11.25pt;z-index:251654144;v-text-anchor:top" filled="f" stroked="f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</w:rPr>
                    <w:t>Datum:</w:t>
                  </w:r>
                </w:p>
              </w:txbxContent>
            </v:textbox>
          </v:rect>
        </w:pict>
      </w:r>
      <w:r w:rsidR="008F4667" w:rsidRPr="008F4667">
        <w:rPr>
          <w:noProof/>
        </w:rPr>
        <w:pict>
          <v:rect id="Text36" o:spid="_x0000_s1103" style="position:absolute;margin-left:260.25pt;margin-top:231.75pt;width:243.75pt;height:39pt;z-index:251655168;v-text-anchor:top" filled="f" stroked="f">
            <v:textbox inset="0,0,0,0">
              <w:txbxContent>
                <w:p w:rsidR="008F4667" w:rsidRDefault="00F8442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xxxxxxxxxxxxxxxxxx</w:t>
                  </w:r>
                  <w:proofErr w:type="spellEnd"/>
                  <w:proofErr w:type="gramEnd"/>
                </w:p>
                <w:p w:rsidR="008F4667" w:rsidRDefault="00F84422">
                  <w:pPr>
                    <w:jc w:val="center"/>
                  </w:pPr>
                  <w:r>
                    <w:rPr>
                      <w:rFonts w:ascii="Arial" w:hAnsi="Arial" w:cs="Arial"/>
                      <w:color w:val="000000"/>
                    </w:rPr>
                    <w:t>Referent</w:t>
                  </w:r>
                </w:p>
              </w:txbxContent>
            </v:textbox>
          </v:rect>
        </w:pict>
      </w:r>
      <w:r>
        <w:br w:type="page"/>
      </w:r>
    </w:p>
    <w:p w:rsidR="008F4667" w:rsidRDefault="008F4667">
      <w:r w:rsidRPr="008F4667">
        <w:rPr>
          <w:noProof/>
        </w:rPr>
        <w:lastRenderedPageBreak/>
        <w:pict>
          <v:rect id="Text41" o:spid="_x0000_s1102" style="position:absolute;margin-left:331.5pt;margin-top:27.75pt;width:64.5pt;height:27.75pt;z-index:251656192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TJ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43" o:spid="_x0000_s1101" style="position:absolute;margin-left:96pt;margin-top:27.75pt;width:129.75pt;height:27.75pt;z-index:251657216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předmět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objednávky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Text45" o:spid="_x0000_s1100" style="position:absolute;margin-left:623.25pt;margin-top:27.75pt;width:78.75pt;height:27.75pt;z-index:251658240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včetně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47" o:spid="_x0000_s1099" style="position:absolute;margin-left:702.75pt;margin-top:27.75pt;width:81.75pt;height:27.75pt;z-index:251659264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termín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dokončení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Text49" o:spid="_x0000_s1098" style="position:absolute;margin-left:396.75pt;margin-top:27.75pt;width:56.25pt;height:27.75pt;z-index:251660288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množství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Text51" o:spid="_x0000_s1097" style="position:absolute;margin-left:453pt;margin-top:27.75pt;width:90pt;height:27.75pt;z-index:251661312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jednotku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56" o:spid="_x0000_s1096" style="position:absolute;margin-left:0;margin-top:27.75pt;width:96pt;height:27.75pt;z-index:251662336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číslo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činnosti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Text58" o:spid="_x0000_s1095" style="position:absolute;margin-left:543.75pt;margin-top:27.75pt;width:78.75pt;height:27.75pt;z-index:251663360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cena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bez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DPH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59" o:spid="_x0000_s1094" style="position:absolute;margin-left:226.5pt;margin-top:27.75pt;width:104.25pt;height:27.75pt;z-index:251664384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místo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realizace</w:t>
                  </w:r>
                  <w:proofErr w:type="spellEnd"/>
                </w:p>
              </w:txbxContent>
            </v:textbox>
          </v:rect>
        </w:pict>
      </w:r>
      <w:r w:rsidRPr="008F4667">
        <w:pict>
          <v:shape id="_x0000_s1093" type="#_x0000_t32" style="position:absolute;margin-left:0;margin-top:27.75pt;width:56.25pt;height:0;z-index:251665408" o:connectortype="straight" strokeweight=".00208mm"/>
        </w:pict>
      </w:r>
      <w:r w:rsidRPr="008F4667">
        <w:pict>
          <v:shape id="_x0000_s1092" type="#_x0000_t32" style="position:absolute;margin-left:0;margin-top:27.75pt;width:785.25pt;height:0;z-index:251666432" o:connectortype="straight" strokeweight=".02908mm"/>
        </w:pict>
      </w:r>
      <w:r w:rsidRPr="008F4667">
        <w:pict>
          <v:shape id="_x0000_s1091" type="#_x0000_t32" style="position:absolute;margin-left:0;margin-top:27.75pt;width:0;height:27.75pt;z-index:251667456" o:connectortype="straight" strokeweight="0"/>
        </w:pict>
      </w:r>
      <w:r w:rsidRPr="008F4667">
        <w:pict>
          <v:shape id="_x0000_s1090" type="#_x0000_t32" style="position:absolute;margin-left:785.25pt;margin-top:27.75pt;width:0;height:27.75pt;z-index:251668480" o:connectortype="straight" strokeweight="0"/>
        </w:pict>
      </w:r>
      <w:r w:rsidRPr="008F4667">
        <w:pict>
          <v:shape id="_x0000_s1089" type="#_x0000_t32" style="position:absolute;margin-left:0;margin-top:56.25pt;width:785.25pt;height:0;z-index:251669504" o:connectortype="straight" strokeweight=".02908mm"/>
        </w:pict>
      </w:r>
      <w:r w:rsidRPr="008F4667">
        <w:rPr>
          <w:noProof/>
        </w:rPr>
        <w:pict>
          <v:rect id="Text55" o:spid="_x0000_s1088" style="position:absolute;margin-left:0;margin-top:56.25pt;width:96pt;height:24.75pt;z-index:251670528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82920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42" o:spid="_x0000_s1087" style="position:absolute;margin-left:96pt;margin-top:56.25pt;width:129.75pt;height:24.75pt;z-index:251671552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vč.odvětv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.-do pr.300 mm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54" o:spid="_x0000_s1086" style="position:absolute;margin-left:623.25pt;margin-top:56.25pt;width:78.75pt;height:24.75pt;z-index:25167257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6 398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Text53" o:spid="_x0000_s1085" style="position:absolute;margin-left:543.75pt;margin-top:56.25pt;width:78.75pt;height:24.75pt;z-index:25167360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5 288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Text52" o:spid="_x0000_s1084" style="position:absolute;margin-left:453pt;margin-top:56.25pt;width:90pt;height:24.75pt;z-index:25167462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Text50" o:spid="_x0000_s1083" style="position:absolute;margin-left:396.75pt;margin-top:56.25pt;width:56.25pt;height:24.75pt;z-index:25167564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Text48" o:spid="_x0000_s1082" style="position:absolute;margin-left:331.5pt;margin-top:56.25pt;width:64.5pt;height:24.75pt;z-index:251676672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46" o:spid="_x0000_s1081" style="position:absolute;margin-left:702.75pt;margin-top:56.25pt;width:81.75pt;height:24.75pt;z-index:251677696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Text40" o:spid="_x0000_s1080" style="position:absolute;margin-left:226.5pt;margin-top:56.25pt;width:104.25pt;height:24.75pt;z-index:251678720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79" style="position:absolute;margin-left:0;margin-top:81pt;width:96pt;height:24.75pt;z-index:251679744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82930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78" style="position:absolute;margin-left:96pt;margin-top:81pt;width:129.75pt;height:24.75pt;z-index:251680768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Kácení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vč.odvětv.-pr.300- 500mm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77" style="position:absolute;margin-left:623.25pt;margin-top:81pt;width:78.75pt;height:24.75pt;z-index:25168179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63 383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,56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76" style="position:absolute;margin-left:543.75pt;margin-top:81pt;width:78.75pt;height:24.75pt;z-index:25168281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52 383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75" style="position:absolute;margin-left:453pt;margin-top:81pt;width:90pt;height:24.75pt;z-index:25168384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5 238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74" style="position:absolute;margin-left:396.75pt;margin-top:81pt;width:56.25pt;height:24.75pt;z-index:25168486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73" style="position:absolute;margin-left:331.5pt;margin-top:81pt;width:64.5pt;height:24.75pt;z-index:251685888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72" style="position:absolute;margin-left:702.75pt;margin-top:81pt;width:81.75pt;height:24.75pt;z-index:251686912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71" style="position:absolute;margin-left:226.5pt;margin-top:81pt;width:104.25pt;height:24.75pt;z-index:251687936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70" style="position:absolute;margin-left:0;margin-top:106.5pt;width:96pt;height:24.75pt;z-index:251688960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20297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69" style="position:absolute;margin-left:96pt;margin-top:106.5pt;width:129.75pt;height:24.75pt;z-index:251689984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Zabezpěč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pracoviště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světel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.)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68" style="position:absolute;margin-left:623.25pt;margin-top:106.5pt;width:78.75pt;height:24.75pt;z-index:25169100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25 292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67" style="position:absolute;margin-left:543.75pt;margin-top:106.5pt;width:78.75pt;height:24.75pt;z-index:25169203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20 903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66" style="position:absolute;margin-left:453pt;margin-top:106.5pt;width:90pt;height:24.75pt;z-index:25169305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522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,58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65" style="position:absolute;margin-left:396.75pt;margin-top:106.5pt;width:56.25pt;height:24.75pt;z-index:25169408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64" style="position:absolute;margin-left:331.5pt;margin-top:106.5pt;width:64.5pt;height:24.75pt;z-index:251695104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63" style="position:absolute;margin-left:702.75pt;margin-top:106.5pt;width:81.75pt;height:24.75pt;z-index:251696128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62" style="position:absolute;margin-left:226.5pt;margin-top:106.5pt;width:104.25pt;height:24.75pt;z-index:251697152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61" style="position:absolute;margin-left:0;margin-top:131.25pt;width:96pt;height:12.75pt;z-index:251698176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31360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60" style="position:absolute;margin-left:96pt;margin-top:131.25pt;width:129.75pt;height:12.75pt;z-index:251699200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Vyrovnání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SDZ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59" style="position:absolute;margin-left:623.25pt;margin-top:131.25pt;width:78.75pt;height:12.75pt;z-index:25170022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10 896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,05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58" style="position:absolute;margin-left:543.75pt;margin-top:131.25pt;width:78.75pt;height:12.75pt;z-index:25170124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9 005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57" style="position:absolute;margin-left:453pt;margin-top:131.25pt;width:90pt;height:12.75pt;z-index:25170227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,10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56" style="position:absolute;margin-left:396.75pt;margin-top:131.25pt;width:56.25pt;height:12.75pt;z-index:25170329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55" style="position:absolute;margin-left:331.5pt;margin-top:131.25pt;width:64.5pt;height:12.75pt;z-index:251704320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54" style="position:absolute;margin-left:702.75pt;margin-top:131.25pt;width:81.75pt;height:12.75pt;z-index:251705344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53" style="position:absolute;margin-left:226.5pt;margin-top:131.25pt;width:104.25pt;height:12.75pt;z-index:251706368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52" style="position:absolute;margin-left:0;margin-top:144.75pt;width:96pt;height:24.75pt;z-index:251707392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31635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51" style="position:absolute;margin-left:96pt;margin-top:144.75pt;width:129.75pt;height:24.75pt;z-index:251708416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Zř.SDZ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vč.stojanu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,patky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jednot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50" style="position:absolute;margin-left:623.25pt;margin-top:144.75pt;width:78.75pt;height:24.75pt;z-index:25170944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15 493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49" style="position:absolute;margin-left:543.75pt;margin-top:144.75pt;width:78.75pt;height:24.75pt;z-index:25171046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12 804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,30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48" style="position:absolute;margin-left:453pt;margin-top:144.75pt;width:90pt;height:24.75pt;z-index:25171148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1 280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,43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47" style="position:absolute;margin-left:396.75pt;margin-top:144.75pt;width:56.25pt;height:24.75pt;z-index:25171251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46" style="position:absolute;margin-left:331.5pt;margin-top:144.75pt;width:64.5pt;height:24.75pt;z-index:251713536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ks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kus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45" style="position:absolute;margin-left:702.75pt;margin-top:144.75pt;width:81.75pt;height:24.75pt;z-index:251714560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44" style="position:absolute;margin-left:226.5pt;margin-top:144.75pt;width:104.25pt;height:24.75pt;z-index:251715584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43" style="position:absolute;margin-left:0;margin-top:169.5pt;width:96pt;height:12.75pt;z-index:251716608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81010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42" style="position:absolute;margin-left:96pt;margin-top:169.5pt;width:129.75pt;height:12.75pt;z-index:251717632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Štěpkování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41" style="position:absolute;margin-left:623.25pt;margin-top:169.5pt;width:78.75pt;height:12.75pt;z-index:25171865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53 104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,97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40" style="position:absolute;margin-left:543.75pt;margin-top:169.5pt;width:78.75pt;height:12.75pt;z-index:25171968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43 888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,40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39" style="position:absolute;margin-left:453pt;margin-top:169.5pt;width:90pt;height:12.75pt;z-index:25172070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1 097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,21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38" style="position:absolute;margin-left:396.75pt;margin-top:169.5pt;width:56.25pt;height:12.75pt;z-index:251721728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37" style="position:absolute;margin-left:331.5pt;margin-top:169.5pt;width:64.5pt;height:12.75pt;z-index:251722752;v-text-anchor:middle" filled="f" strokeweight="3e-5mm">
            <v:textbox inset="0,0,0,0">
              <w:txbxContent>
                <w:p w:rsidR="008F4667" w:rsidRDefault="00F84422"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hodina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36" style="position:absolute;margin-left:702.75pt;margin-top:169.5pt;width:81.75pt;height:12.75pt;z-index:251723776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35" style="position:absolute;margin-left:226.5pt;margin-top:169.5pt;width:104.25pt;height:12.75pt;z-index:251724800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34" style="position:absolute;margin-left:0;margin-top:183pt;width:96pt;height:24.75pt;z-index:251725824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81097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33" style="position:absolute;margin-left:96pt;margin-top:183pt;width:129.75pt;height:24.75pt;z-index:251726848;v-text-anchor:middle" filled="f" strokeweight="3e-5mm">
            <v:textbox inset="0,0,0,0">
              <w:txbxContent>
                <w:p w:rsidR="008F4667" w:rsidRDefault="00F84422"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Odvoz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štěpků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,stromů,větví,keřů</w:t>
                  </w:r>
                  <w:proofErr w:type="spellEnd"/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32" style="position:absolute;margin-left:623.25pt;margin-top:183pt;width:78.75pt;height:24.75pt;z-index:251727872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19 763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,54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31" style="position:absolute;margin-left:543.75pt;margin-top:183pt;width:78.75pt;height:24.75pt;z-index:251728896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16 333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,50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30" style="position:absolute;margin-left:453pt;margin-top:183pt;width:90pt;height:24.75pt;z-index:251729920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108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,89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Kč</w:t>
                  </w:r>
                  <w:proofErr w:type="spellEnd"/>
                </w:p>
              </w:txbxContent>
            </v:textbox>
          </v:rect>
        </w:pict>
      </w:r>
      <w:r w:rsidRPr="008F4667">
        <w:rPr>
          <w:noProof/>
        </w:rPr>
        <w:pict>
          <v:rect id="_x0000_s1029" style="position:absolute;margin-left:396.75pt;margin-top:183pt;width:56.25pt;height:24.75pt;z-index:251730944;v-text-anchor:middle" filled="f" strokeweight="3e-5mm">
            <v:textbox inset="0,0,0,0">
              <w:txbxContent>
                <w:p w:rsidR="008F4667" w:rsidRDefault="00F84422">
                  <w:pPr>
                    <w:jc w:val="righ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150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,00</w:t>
                  </w:r>
                  <w:proofErr w:type="gramEnd"/>
                </w:p>
              </w:txbxContent>
            </v:textbox>
          </v:rect>
        </w:pict>
      </w:r>
      <w:r w:rsidRPr="008F4667">
        <w:rPr>
          <w:noProof/>
        </w:rPr>
        <w:pict>
          <v:rect id="_x0000_s1028" style="position:absolute;margin-left:331.5pt;margin-top:183pt;width:64.5pt;height:24.75pt;z-index:251731968;v-text-anchor:middle" filled="f" strokeweight="3e-5mm">
            <v:textbox inset="0,0,0,0">
              <w:txbxContent>
                <w:p w:rsidR="008F4667" w:rsidRDefault="00F84422"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km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kilometr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27" style="position:absolute;margin-left:702.75pt;margin-top:183pt;width:81.75pt;height:24.75pt;z-index:251732992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31. 12. 2017</w:t>
                  </w:r>
                </w:p>
              </w:txbxContent>
            </v:textbox>
          </v:rect>
        </w:pict>
      </w:r>
      <w:r w:rsidRPr="008F4667">
        <w:rPr>
          <w:noProof/>
        </w:rPr>
        <w:pict>
          <v:rect id="_x0000_s1026" style="position:absolute;margin-left:226.5pt;margin-top:183pt;width:104.25pt;height:24.75pt;z-index:251734016;v-text-anchor:middle" filled="f" strokeweight="3e-5mm">
            <v:textbox inset="0,0,0,0">
              <w:txbxContent>
                <w:p w:rsidR="008F4667" w:rsidRDefault="00F84422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II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III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třídy</w:t>
                  </w:r>
                  <w:proofErr w:type="spellEnd"/>
                </w:p>
              </w:txbxContent>
            </v:textbox>
          </v:rect>
        </w:pict>
      </w:r>
    </w:p>
    <w:sectPr w:rsidR="008F4667" w:rsidSect="00F84422">
      <w:pgSz w:w="16840" w:h="11907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8F4667"/>
    <w:rsid w:val="00D31453"/>
    <w:rsid w:val="00E209E2"/>
    <w:rsid w:val="00F8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"/>
    <o:shapelayout v:ext="edit">
      <o:idmap v:ext="edit" data="1"/>
      <o:rules v:ext="edit">
        <o:r id="V:Rule1" type="connector" idref="#_x0000_s1156"/>
        <o:r id="V:Rule2" type="connector" idref="#_x0000_s1155"/>
        <o:r id="V:Rule3" type="connector" idref="#_x0000_s1154"/>
        <o:r id="V:Rule4" type="connector" idref="#_x0000_s1153"/>
        <o:r id="V:Rule5" type="connector" idref="#_x0000_s1152"/>
        <o:r id="V:Rule6" type="connector" idref="#_x0000_s1151"/>
        <o:r id="V:Rule7" type="connector" idref="#_x0000_s1150"/>
        <o:r id="V:Rule8" type="connector" idref="#_x0000_s1149"/>
        <o:r id="V:Rule9" type="connector" idref="#_x0000_s1093"/>
        <o:r id="V:Rule10" type="connector" idref="#_x0000_s1092"/>
        <o:r id="V:Rule11" type="connector" idref="#_x0000_s1091"/>
        <o:r id="V:Rule12" type="connector" idref="#_x0000_s1090"/>
        <o:r id="V:Rule13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4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153</Characters>
  <Application>Microsoft Office Word</Application>
  <DocSecurity>4</DocSecurity>
  <Lines>1</Lines>
  <Paragraphs>1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C:\SPIS_Data\Objednavky.Athena.SUS SK\Web\OBJEDNAVKY\CHECKIN\636475579350375221_68\Objednavka_KSUS.frx</dc:title>
  <dc:creator>FastReport.NET</dc:creator>
  <cp:lastModifiedBy>jana.patkova</cp:lastModifiedBy>
  <cp:revision>2</cp:revision>
  <dcterms:created xsi:type="dcterms:W3CDTF">2017-11-29T13:14:00Z</dcterms:created>
  <dcterms:modified xsi:type="dcterms:W3CDTF">2017-11-29T13:14:00Z</dcterms:modified>
</cp:coreProperties>
</file>