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E93" w:rsidRPr="00744E50" w:rsidRDefault="00AF0E93" w:rsidP="00AF0E93">
      <w:pPr>
        <w:pStyle w:val="Nadpis1"/>
      </w:pPr>
      <w:bookmarkStart w:id="0" w:name="_GoBack"/>
      <w:bookmarkEnd w:id="0"/>
      <w:r w:rsidRPr="00744E50">
        <w:t>ŘEDITELSTVÍ SILNIC A DÁLNIC ČR</w:t>
      </w:r>
    </w:p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6F3FE3" w:rsidRDefault="006F3FE3" w:rsidP="00AF0E93">
      <w:pPr>
        <w:jc w:val="center"/>
        <w:rPr>
          <w:b/>
          <w:bCs/>
          <w:caps/>
          <w:sz w:val="40"/>
          <w:szCs w:val="40"/>
        </w:rPr>
      </w:pPr>
    </w:p>
    <w:p w:rsidR="00AF0E93" w:rsidRPr="00744E50" w:rsidRDefault="00AF0E93" w:rsidP="00AF0E93">
      <w:pPr>
        <w:jc w:val="center"/>
        <w:rPr>
          <w:b/>
          <w:bCs/>
          <w:caps/>
          <w:sz w:val="40"/>
          <w:szCs w:val="40"/>
        </w:rPr>
      </w:pPr>
      <w:r w:rsidRPr="00744E50">
        <w:rPr>
          <w:b/>
          <w:bCs/>
          <w:caps/>
          <w:sz w:val="40"/>
          <w:szCs w:val="40"/>
        </w:rPr>
        <w:t xml:space="preserve">TECHNICKÉ KVALITATIVNÍ PODMÍNKY </w:t>
      </w:r>
    </w:p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0358E4" w:rsidRDefault="00AF0E93" w:rsidP="00AF0E93"/>
    <w:p w:rsidR="00AF0E93" w:rsidRPr="000358E4" w:rsidRDefault="00AF0E93" w:rsidP="00AF0E93">
      <w:pPr>
        <w:rPr>
          <w:b/>
          <w:bCs/>
        </w:rPr>
      </w:pPr>
      <w:r w:rsidRPr="000358E4">
        <w:t>Název zakázky:</w:t>
      </w:r>
      <w:r w:rsidRPr="000358E4">
        <w:tab/>
      </w:r>
      <w:r w:rsidR="002874C7">
        <w:t>I/34 Havlíčkův Brod, Humpolecká ul.</w:t>
      </w:r>
    </w:p>
    <w:p w:rsidR="00AF0E93" w:rsidRPr="000358E4" w:rsidRDefault="00AF0E93" w:rsidP="00AF0E93"/>
    <w:p w:rsidR="00AF0E93" w:rsidRPr="000358E4" w:rsidRDefault="00AF0E93" w:rsidP="00AF0E93">
      <w:r w:rsidRPr="000358E4">
        <w:t>Číslo:</w:t>
      </w:r>
      <w:r w:rsidR="005561DA">
        <w:tab/>
      </w:r>
      <w:r w:rsidR="005561DA">
        <w:tab/>
      </w:r>
      <w:r w:rsidR="005561DA">
        <w:tab/>
      </w:r>
      <w:r w:rsidR="002874C7">
        <w:t>12PT-001463</w:t>
      </w:r>
    </w:p>
    <w:p w:rsidR="00AF0E93" w:rsidRPr="000358E4" w:rsidRDefault="00AF0E93" w:rsidP="00AF0E93">
      <w:pPr>
        <w:pStyle w:val="Zhlav"/>
        <w:tabs>
          <w:tab w:val="clear" w:pos="4536"/>
          <w:tab w:val="clear" w:pos="9072"/>
        </w:tabs>
      </w:pPr>
    </w:p>
    <w:p w:rsidR="00AF0E93" w:rsidRPr="000358E4" w:rsidRDefault="00AF0E93" w:rsidP="00AF0E93"/>
    <w:p w:rsidR="00AF0E93" w:rsidRPr="000358E4" w:rsidRDefault="00AF0E93" w:rsidP="00AF0E93"/>
    <w:p w:rsidR="00AF0E93" w:rsidRPr="000358E4" w:rsidRDefault="00AF0E93" w:rsidP="00AF0E93">
      <w:pPr>
        <w:jc w:val="center"/>
        <w:rPr>
          <w:b/>
          <w:bCs/>
          <w:sz w:val="28"/>
        </w:rPr>
      </w:pPr>
    </w:p>
    <w:p w:rsidR="00AF0E93" w:rsidRPr="000358E4" w:rsidRDefault="00AF0E93" w:rsidP="00AF0E93">
      <w:pPr>
        <w:jc w:val="center"/>
        <w:rPr>
          <w:b/>
          <w:bCs/>
          <w:sz w:val="28"/>
        </w:rPr>
      </w:pPr>
    </w:p>
    <w:p w:rsidR="00AF0E93" w:rsidRPr="000358E4" w:rsidRDefault="00AF0E93" w:rsidP="00AF0E93">
      <w:pPr>
        <w:jc w:val="center"/>
        <w:rPr>
          <w:b/>
          <w:bCs/>
          <w:sz w:val="28"/>
        </w:rPr>
      </w:pPr>
    </w:p>
    <w:p w:rsidR="00AF0E93" w:rsidRPr="00744E50" w:rsidRDefault="00AF0E93" w:rsidP="00AF0E93">
      <w:pPr>
        <w:pStyle w:val="Nadpis1"/>
      </w:pPr>
      <w:r w:rsidRPr="00744E50">
        <w:br w:type="page"/>
      </w:r>
    </w:p>
    <w:p w:rsidR="00AF0E93" w:rsidRPr="00744E50" w:rsidRDefault="00AF0E93" w:rsidP="00AF0E93">
      <w:pPr>
        <w:pStyle w:val="Nadpis1"/>
        <w:jc w:val="both"/>
      </w:pPr>
    </w:p>
    <w:p w:rsidR="00AF0E93" w:rsidRPr="00744E50" w:rsidRDefault="00AF0E93" w:rsidP="00AF0E93">
      <w:pPr>
        <w:pStyle w:val="Nadpis1"/>
        <w:jc w:val="left"/>
      </w:pPr>
      <w:r w:rsidRPr="00744E50">
        <w:t xml:space="preserve">Nedílnou součástí </w:t>
      </w:r>
      <w:r w:rsidR="000952EB">
        <w:rPr>
          <w:szCs w:val="28"/>
        </w:rPr>
        <w:t>této části</w:t>
      </w:r>
      <w:r w:rsidRPr="00744E50">
        <w:t xml:space="preserve"> zadávací dokumentace jsou následující Technické kvalitativní podmínky („TKP“):</w:t>
      </w:r>
    </w:p>
    <w:p w:rsidR="00C86D73" w:rsidRDefault="00C86D73" w:rsidP="004B3179">
      <w:pPr>
        <w:jc w:val="center"/>
        <w:rPr>
          <w:b/>
        </w:rPr>
      </w:pPr>
    </w:p>
    <w:p w:rsidR="00C86D73" w:rsidRPr="00F55309" w:rsidRDefault="00C86D73" w:rsidP="00C86D73">
      <w:pPr>
        <w:jc w:val="center"/>
        <w:rPr>
          <w:b/>
        </w:rPr>
      </w:pPr>
      <w:r w:rsidRPr="00F55309">
        <w:rPr>
          <w:b/>
        </w:rPr>
        <w:t>Přehled jednotlivých kapitol TKP</w:t>
      </w:r>
    </w:p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1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Všeobecně</w:t>
      </w:r>
    </w:p>
    <w:p w:rsidR="00C86D73" w:rsidRPr="00F55309" w:rsidRDefault="00C86D73" w:rsidP="00C86D73"/>
    <w:p w:rsidR="00C86D73" w:rsidRPr="00F55309" w:rsidRDefault="00C86D73" w:rsidP="00C86D73">
      <w:r w:rsidRPr="00F55309">
        <w:t>MINISTERSTVO DOPRAVY</w:t>
      </w:r>
    </w:p>
    <w:p w:rsidR="00C86D73" w:rsidRPr="00F55309" w:rsidRDefault="00C86D73" w:rsidP="00C86D73">
      <w:r w:rsidRPr="00F55309">
        <w:t>Odbor infrastruktury</w:t>
      </w:r>
    </w:p>
    <w:p w:rsidR="00C86D73" w:rsidRPr="00F55309" w:rsidRDefault="00C86D73" w:rsidP="00C86D73">
      <w:r w:rsidRPr="00F55309">
        <w:t>Schváleno: MD-OI, č.j. 653/07-910-IPK/1</w:t>
      </w:r>
    </w:p>
    <w:p w:rsidR="00C86D73" w:rsidRPr="00F55309" w:rsidRDefault="00C86D73" w:rsidP="00C86D73">
      <w:r w:rsidRPr="00F55309">
        <w:t>ze dne 6.8.2007 s účinností od 1. září 2007,</w:t>
      </w:r>
    </w:p>
    <w:p w:rsidR="00C86D73" w:rsidRPr="00F55309" w:rsidRDefault="00C86D73" w:rsidP="00C86D73">
      <w:r w:rsidRPr="00F55309">
        <w:t>se současným zrušením druhého znění této kapitoly TKP</w:t>
      </w:r>
    </w:p>
    <w:p w:rsidR="00C86D73" w:rsidRPr="00F55309" w:rsidRDefault="00C86D73" w:rsidP="00C86D73">
      <w:r w:rsidRPr="00F55309">
        <w:t>schváleného MDS-OPK, č.j. 23299/98-120 ze dne 30. 6. 1998</w:t>
      </w:r>
    </w:p>
    <w:p w:rsidR="00C86D73" w:rsidRPr="00F55309" w:rsidRDefault="00C86D73" w:rsidP="00C86D73">
      <w:r w:rsidRPr="00F55309">
        <w:t>a její přílohy č. 9 schválené MDS-OPK č.j. 17236/00-120</w:t>
      </w:r>
    </w:p>
    <w:p w:rsidR="00C86D73" w:rsidRPr="00F55309" w:rsidRDefault="00C86D73" w:rsidP="00C86D73">
      <w:r w:rsidRPr="00F55309">
        <w:t>ze dne 21.2.2000.</w:t>
      </w:r>
    </w:p>
    <w:p w:rsidR="00C86D73" w:rsidRPr="00F55309" w:rsidRDefault="00C86D73" w:rsidP="00C86D73">
      <w:r w:rsidRPr="00F55309">
        <w:t>Praha květen 2007</w:t>
      </w:r>
    </w:p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2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Příprava staveniště</w:t>
      </w:r>
    </w:p>
    <w:p w:rsidR="00C86D73" w:rsidRPr="00F55309" w:rsidRDefault="00C86D73" w:rsidP="00C86D73"/>
    <w:p w:rsidR="00BD546A" w:rsidRPr="00F55309" w:rsidRDefault="00BD546A" w:rsidP="00BD546A">
      <w:r w:rsidRPr="00F55309">
        <w:t xml:space="preserve">MINISTERSTVO DOPRAVY </w:t>
      </w:r>
    </w:p>
    <w:p w:rsidR="00BD546A" w:rsidRPr="00F55309" w:rsidRDefault="00BD546A" w:rsidP="00BD546A">
      <w:r w:rsidRPr="00F55309">
        <w:t>Odbor pozemních komunikací</w:t>
      </w:r>
    </w:p>
    <w:p w:rsidR="00BD546A" w:rsidRDefault="00BD546A" w:rsidP="00BD54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Schváleno: MD-OPK č. j. 320/2016-120-TN/1, ze dne 20. 12. 2016, </w:t>
      </w:r>
    </w:p>
    <w:p w:rsidR="00BD546A" w:rsidRDefault="00BD546A" w:rsidP="00BD54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 účinností od 1. 1. 2017 se současným zrušením třetího znění této kapitoly TKP </w:t>
      </w:r>
    </w:p>
    <w:p w:rsidR="00BD546A" w:rsidRPr="00F55309" w:rsidRDefault="00BD546A" w:rsidP="00BD546A">
      <w:r>
        <w:rPr>
          <w:sz w:val="23"/>
          <w:szCs w:val="23"/>
        </w:rPr>
        <w:t>schváleného MD-OI č. j. 341/07-910-IPK/1 ze dne 20. 4. 2007</w:t>
      </w:r>
    </w:p>
    <w:p w:rsidR="00BD546A" w:rsidRPr="002F4AE5" w:rsidRDefault="00BD546A" w:rsidP="00BD546A">
      <w:r w:rsidRPr="002F4AE5">
        <w:t>Praha, prosinec 2016</w:t>
      </w:r>
    </w:p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3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Odvodnění a chráničky pro inženýrské sítě</w:t>
      </w:r>
    </w:p>
    <w:p w:rsidR="00C86D73" w:rsidRPr="00F55309" w:rsidRDefault="00C86D73" w:rsidP="00C86D73"/>
    <w:p w:rsidR="00C86D73" w:rsidRPr="00F55309" w:rsidRDefault="00C86D73" w:rsidP="00C86D73">
      <w:r w:rsidRPr="00F55309">
        <w:t>MINISTERSTVO DOPRAVY</w:t>
      </w:r>
    </w:p>
    <w:p w:rsidR="00C86D73" w:rsidRPr="00F55309" w:rsidRDefault="00C86D73" w:rsidP="00C86D73">
      <w:r w:rsidRPr="00F55309">
        <w:t>Odbor infrastruktury</w:t>
      </w:r>
    </w:p>
    <w:p w:rsidR="00C86D73" w:rsidRPr="00F55309" w:rsidRDefault="00C86D73" w:rsidP="00C86D73">
      <w:r w:rsidRPr="00F55309">
        <w:t>Schváleno: MD-OI č.j. 221/09-910-IPK/1</w:t>
      </w:r>
    </w:p>
    <w:p w:rsidR="00C86D73" w:rsidRPr="00F55309" w:rsidRDefault="00C86D73" w:rsidP="00C86D73">
      <w:r w:rsidRPr="00F55309">
        <w:t>ze dne 23.3.2009 s účinností od 1.4.2009</w:t>
      </w:r>
    </w:p>
    <w:p w:rsidR="00C86D73" w:rsidRPr="00F55309" w:rsidRDefault="00C86D73" w:rsidP="00C86D73">
      <w:r w:rsidRPr="00F55309">
        <w:t>se současným zrušením znění této kapitoly TKP</w:t>
      </w:r>
    </w:p>
    <w:p w:rsidR="00C86D73" w:rsidRPr="00F55309" w:rsidRDefault="00C86D73" w:rsidP="00C86D73">
      <w:r w:rsidRPr="00F55309">
        <w:t>schválené MDS-OPK č.j. 619/03-120-RS/1</w:t>
      </w:r>
    </w:p>
    <w:p w:rsidR="00C86D73" w:rsidRPr="00F55309" w:rsidRDefault="00C86D73" w:rsidP="00C86D73">
      <w:r w:rsidRPr="00F55309">
        <w:t xml:space="preserve"> ze dne 15.12.2003.</w:t>
      </w:r>
    </w:p>
    <w:p w:rsidR="00C86D73" w:rsidRPr="00F55309" w:rsidRDefault="00C86D73" w:rsidP="00C86D73">
      <w:r w:rsidRPr="00F55309">
        <w:t>Praha, prosinec 2008</w:t>
      </w:r>
    </w:p>
    <w:p w:rsidR="00C86D73" w:rsidRPr="00F55309" w:rsidRDefault="00C86D73" w:rsidP="00C86D73"/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4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Zemní práce</w:t>
      </w:r>
    </w:p>
    <w:p w:rsidR="00C86D73" w:rsidRPr="00F55309" w:rsidRDefault="00C86D73" w:rsidP="00C86D73"/>
    <w:p w:rsidR="00C86D73" w:rsidRPr="00F55309" w:rsidRDefault="00C86D73" w:rsidP="00C86D73">
      <w:r w:rsidRPr="00F55309">
        <w:t>MINISTERSTVO DOPR AVY</w:t>
      </w:r>
    </w:p>
    <w:p w:rsidR="00C86D73" w:rsidRPr="00F55309" w:rsidRDefault="00C86D73" w:rsidP="00C86D73">
      <w:r w:rsidRPr="00F55309">
        <w:t>Odbor silniční infrastruktury</w:t>
      </w:r>
    </w:p>
    <w:p w:rsidR="00C86D73" w:rsidRPr="00F55309" w:rsidRDefault="00C86D73" w:rsidP="00C86D73">
      <w:r w:rsidRPr="00F55309">
        <w:t>Schváleno: MD-OSI č.j. 1001/09-910-IPK/1</w:t>
      </w:r>
    </w:p>
    <w:p w:rsidR="00C86D73" w:rsidRPr="00F55309" w:rsidRDefault="00C86D73" w:rsidP="00C86D73">
      <w:r w:rsidRPr="00F55309">
        <w:t>ze dne 17.12.2009 s účinností od 1.1.2010</w:t>
      </w:r>
    </w:p>
    <w:p w:rsidR="00C86D73" w:rsidRPr="00F55309" w:rsidRDefault="00C86D73" w:rsidP="00C86D73">
      <w:r w:rsidRPr="00F55309">
        <w:t>se současným zrušením čtvrtého znění této kapitoly TKP</w:t>
      </w:r>
    </w:p>
    <w:p w:rsidR="00C86D73" w:rsidRPr="00F55309" w:rsidRDefault="00C86D73" w:rsidP="00C86D73">
      <w:r w:rsidRPr="00F55309">
        <w:lastRenderedPageBreak/>
        <w:t xml:space="preserve">schválené MDS-OPK č. j. 474/053-120-RS/1 </w:t>
      </w:r>
    </w:p>
    <w:p w:rsidR="00C86D73" w:rsidRPr="00F55309" w:rsidRDefault="00C86D73" w:rsidP="00C86D73">
      <w:r w:rsidRPr="00F55309">
        <w:t>Praha, prosinec 2009</w:t>
      </w:r>
    </w:p>
    <w:p w:rsidR="00C86D73" w:rsidRPr="00F55309" w:rsidRDefault="00C86D73" w:rsidP="00C86D73">
      <w:pPr>
        <w:rPr>
          <w:b/>
        </w:rPr>
      </w:pPr>
    </w:p>
    <w:p w:rsidR="00C86D73" w:rsidRPr="00F55309" w:rsidRDefault="00C86D73" w:rsidP="00C86D73">
      <w:pPr>
        <w:rPr>
          <w:b/>
        </w:rPr>
      </w:pPr>
    </w:p>
    <w:p w:rsidR="00CA75E0" w:rsidRPr="00F55309" w:rsidRDefault="00CA75E0" w:rsidP="00CA75E0">
      <w:pPr>
        <w:rPr>
          <w:b/>
        </w:rPr>
      </w:pPr>
      <w:r w:rsidRPr="00F55309">
        <w:rPr>
          <w:b/>
        </w:rPr>
        <w:t>Kapitola 5 TKP</w:t>
      </w:r>
    </w:p>
    <w:p w:rsidR="00CA75E0" w:rsidRPr="00F55309" w:rsidRDefault="00CA75E0" w:rsidP="00CA75E0">
      <w:pPr>
        <w:rPr>
          <w:b/>
        </w:rPr>
      </w:pPr>
      <w:r w:rsidRPr="00F55309">
        <w:rPr>
          <w:b/>
        </w:rPr>
        <w:t>Podkladní vrstvy</w:t>
      </w:r>
    </w:p>
    <w:p w:rsidR="00CA75E0" w:rsidRPr="00F55309" w:rsidRDefault="00CA75E0" w:rsidP="00CA75E0"/>
    <w:p w:rsidR="00CA75E0" w:rsidRPr="00F55309" w:rsidRDefault="00CA75E0" w:rsidP="00CA75E0">
      <w:r w:rsidRPr="00F55309">
        <w:t xml:space="preserve">MINISTERSTVO DOPRAVY </w:t>
      </w:r>
    </w:p>
    <w:p w:rsidR="00CA75E0" w:rsidRPr="00F55309" w:rsidRDefault="00CA75E0" w:rsidP="00CA75E0">
      <w:r w:rsidRPr="00F55309">
        <w:t>Odbor pozemních komunikací</w:t>
      </w:r>
    </w:p>
    <w:p w:rsidR="00CA75E0" w:rsidRDefault="00CA75E0" w:rsidP="00CA75E0">
      <w:pPr>
        <w:autoSpaceDE w:val="0"/>
        <w:autoSpaceDN w:val="0"/>
        <w:adjustRightInd w:val="0"/>
      </w:pPr>
      <w:r w:rsidRPr="00F55309">
        <w:t>Schv</w:t>
      </w:r>
      <w:r>
        <w:t>áleno: MD-OPK č.j. 4/2015-120-TN/2,</w:t>
      </w:r>
    </w:p>
    <w:p w:rsidR="00CA75E0" w:rsidRDefault="00CA75E0" w:rsidP="00CA75E0">
      <w:pPr>
        <w:autoSpaceDE w:val="0"/>
        <w:autoSpaceDN w:val="0"/>
        <w:adjustRightInd w:val="0"/>
      </w:pPr>
      <w:r>
        <w:t>ze dne 21.1.2015 s účinností od 1.2.2015</w:t>
      </w:r>
    </w:p>
    <w:p w:rsidR="00CA75E0" w:rsidRDefault="00CA75E0" w:rsidP="00CA75E0">
      <w:pPr>
        <w:autoSpaceDE w:val="0"/>
        <w:autoSpaceDN w:val="0"/>
        <w:adjustRightInd w:val="0"/>
      </w:pPr>
      <w:r>
        <w:t>se současným zrušením čtvrtého znění této kapitoly TKP</w:t>
      </w:r>
    </w:p>
    <w:p w:rsidR="00CA75E0" w:rsidRDefault="00CA75E0" w:rsidP="00CA75E0">
      <w:pPr>
        <w:autoSpaceDE w:val="0"/>
        <w:autoSpaceDN w:val="0"/>
        <w:adjustRightInd w:val="0"/>
      </w:pPr>
      <w:r>
        <w:t>schváleného MD-OI č.j. 230/08-910-IPK/1</w:t>
      </w:r>
    </w:p>
    <w:p w:rsidR="00CA75E0" w:rsidRPr="00F55309" w:rsidRDefault="00CA75E0" w:rsidP="00CA75E0">
      <w:pPr>
        <w:autoSpaceDE w:val="0"/>
        <w:autoSpaceDN w:val="0"/>
        <w:adjustRightInd w:val="0"/>
      </w:pPr>
      <w:r>
        <w:t>ze dne 12.3.2008</w:t>
      </w:r>
    </w:p>
    <w:p w:rsidR="00CA75E0" w:rsidRPr="00F55309" w:rsidRDefault="00CA75E0" w:rsidP="00CA75E0">
      <w:r w:rsidRPr="00F55309">
        <w:t>Praha, leden 2015</w:t>
      </w:r>
    </w:p>
    <w:p w:rsidR="00CA75E0" w:rsidRPr="00F55309" w:rsidRDefault="00CA75E0" w:rsidP="00CA75E0"/>
    <w:p w:rsidR="00CA75E0" w:rsidRPr="00F55309" w:rsidRDefault="00CA75E0" w:rsidP="00CA75E0"/>
    <w:p w:rsidR="00CA75E0" w:rsidRPr="00F55309" w:rsidRDefault="00CA75E0" w:rsidP="00CA75E0">
      <w:pPr>
        <w:rPr>
          <w:b/>
        </w:rPr>
      </w:pPr>
      <w:r w:rsidRPr="00F55309">
        <w:rPr>
          <w:b/>
        </w:rPr>
        <w:t>Kapitola 6 TKP</w:t>
      </w:r>
    </w:p>
    <w:p w:rsidR="00CA75E0" w:rsidRPr="00F55309" w:rsidRDefault="00CA75E0" w:rsidP="00CA75E0">
      <w:pPr>
        <w:rPr>
          <w:b/>
        </w:rPr>
      </w:pPr>
      <w:r w:rsidRPr="00F55309">
        <w:rPr>
          <w:b/>
        </w:rPr>
        <w:t>Cementobetonový kryt</w:t>
      </w:r>
    </w:p>
    <w:p w:rsidR="00CA75E0" w:rsidRPr="00F55309" w:rsidRDefault="00CA75E0" w:rsidP="00CA75E0"/>
    <w:p w:rsidR="00CA75E0" w:rsidRPr="00F55309" w:rsidRDefault="00CA75E0" w:rsidP="00CA75E0">
      <w:r w:rsidRPr="00F55309">
        <w:t>MINISTERSTVO DOPRAVY</w:t>
      </w:r>
    </w:p>
    <w:p w:rsidR="00CA75E0" w:rsidRPr="00F55309" w:rsidRDefault="00CA75E0" w:rsidP="00CA75E0">
      <w:r w:rsidRPr="00F55309">
        <w:t>Odbor pozemních komunikací</w:t>
      </w:r>
    </w:p>
    <w:p w:rsidR="00CA75E0" w:rsidRDefault="00CA75E0" w:rsidP="00CA75E0">
      <w:pPr>
        <w:autoSpaceDE w:val="0"/>
        <w:autoSpaceDN w:val="0"/>
        <w:adjustRightInd w:val="0"/>
      </w:pPr>
      <w:r>
        <w:t>Schváleno: MD-OPK</w:t>
      </w:r>
      <w:r w:rsidRPr="00F55309">
        <w:t xml:space="preserve"> </w:t>
      </w:r>
      <w:r>
        <w:t>č.j. 4/2015-120-TN/3</w:t>
      </w:r>
    </w:p>
    <w:p w:rsidR="00CA75E0" w:rsidRDefault="00CA75E0" w:rsidP="00CA75E0">
      <w:pPr>
        <w:autoSpaceDE w:val="0"/>
        <w:autoSpaceDN w:val="0"/>
        <w:adjustRightInd w:val="0"/>
      </w:pPr>
      <w:r>
        <w:t xml:space="preserve"> ze dne 21.1.2015 s účinností  od 1.2.2015</w:t>
      </w:r>
    </w:p>
    <w:p w:rsidR="00CA75E0" w:rsidRDefault="00CA75E0" w:rsidP="00CA75E0">
      <w:pPr>
        <w:autoSpaceDE w:val="0"/>
        <w:autoSpaceDN w:val="0"/>
        <w:adjustRightInd w:val="0"/>
      </w:pPr>
      <w:r>
        <w:t>se současným zrušením čtvrtého znění této kapitoly TKP</w:t>
      </w:r>
    </w:p>
    <w:p w:rsidR="00CA75E0" w:rsidRPr="00F55309" w:rsidRDefault="00CA75E0" w:rsidP="00CA75E0">
      <w:pPr>
        <w:autoSpaceDE w:val="0"/>
        <w:autoSpaceDN w:val="0"/>
        <w:adjustRightInd w:val="0"/>
      </w:pPr>
      <w:r>
        <w:t>schváleného MD-OPK č.j. 440/06-120-RS/1ze dne 3.8.2006</w:t>
      </w:r>
    </w:p>
    <w:p w:rsidR="00CA75E0" w:rsidRPr="00F55309" w:rsidRDefault="00CA75E0" w:rsidP="00CA75E0">
      <w:r w:rsidRPr="00F55309">
        <w:t>Praha, leden 2015</w:t>
      </w:r>
    </w:p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7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Hutněné asfaltové vrstvy</w:t>
      </w:r>
    </w:p>
    <w:p w:rsidR="00C86D73" w:rsidRPr="00F55309" w:rsidRDefault="00C86D73" w:rsidP="00C86D73"/>
    <w:p w:rsidR="00C86D73" w:rsidRPr="00F55309" w:rsidRDefault="00C86D73" w:rsidP="00C86D73">
      <w:r w:rsidRPr="00F55309">
        <w:t>MINISTERSTVO DOPRAVY A SPOJŮ</w:t>
      </w:r>
    </w:p>
    <w:p w:rsidR="00C86D73" w:rsidRPr="00F55309" w:rsidRDefault="00C86D73" w:rsidP="00C86D73">
      <w:r w:rsidRPr="00F55309">
        <w:t>Odbor infrastruktury</w:t>
      </w:r>
    </w:p>
    <w:p w:rsidR="00C86D73" w:rsidRPr="00F55309" w:rsidRDefault="00C86D73" w:rsidP="00C86D73">
      <w:r w:rsidRPr="00F55309">
        <w:t>Schváleno: MD-OI č.j. 318/08-910-IPK/1</w:t>
      </w:r>
    </w:p>
    <w:p w:rsidR="00C86D73" w:rsidRPr="00F55309" w:rsidRDefault="00C86D73" w:rsidP="00C86D73">
      <w:r w:rsidRPr="00F55309">
        <w:t>ze dne 8.4.2008 s účinností od 1.5.2008</w:t>
      </w:r>
    </w:p>
    <w:p w:rsidR="00C86D73" w:rsidRPr="00F55309" w:rsidRDefault="00C86D73" w:rsidP="00C86D73">
      <w:r w:rsidRPr="00F55309">
        <w:t>se současným zrušením třetího znění této kapitoly TKP</w:t>
      </w:r>
    </w:p>
    <w:p w:rsidR="00C86D73" w:rsidRPr="00F55309" w:rsidRDefault="00C86D73" w:rsidP="00C86D73">
      <w:r w:rsidRPr="00F55309">
        <w:t>schválené MDS-OPK, č.j. 19811/99-120</w:t>
      </w:r>
    </w:p>
    <w:p w:rsidR="00C86D73" w:rsidRPr="00F55309" w:rsidRDefault="00C86D73" w:rsidP="00C86D73">
      <w:r w:rsidRPr="00F55309">
        <w:t>ze dne 19.3.1999</w:t>
      </w:r>
    </w:p>
    <w:p w:rsidR="00C86D73" w:rsidRPr="00F55309" w:rsidRDefault="00C86D73" w:rsidP="00C86D73">
      <w:r w:rsidRPr="00F55309">
        <w:t>Praha, duben 2008</w:t>
      </w:r>
    </w:p>
    <w:p w:rsidR="00C86D73" w:rsidRPr="00F55309" w:rsidRDefault="00C86D73" w:rsidP="00C86D73"/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8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Litý asfalt</w:t>
      </w:r>
    </w:p>
    <w:p w:rsidR="00C86D73" w:rsidRPr="00F55309" w:rsidRDefault="00C86D73" w:rsidP="00C86D73"/>
    <w:p w:rsidR="00C86D73" w:rsidRPr="00F55309" w:rsidRDefault="00C86D73" w:rsidP="00C86D73">
      <w:r w:rsidRPr="00F55309">
        <w:t xml:space="preserve">MINISTERSTVO DOPRAVY </w:t>
      </w:r>
    </w:p>
    <w:p w:rsidR="00C86D73" w:rsidRPr="00F55309" w:rsidRDefault="00C86D73" w:rsidP="00C86D73">
      <w:r w:rsidRPr="00F55309">
        <w:t>Odbor infrastruktury</w:t>
      </w:r>
    </w:p>
    <w:p w:rsidR="00C86D73" w:rsidRPr="00F55309" w:rsidRDefault="00C86D73" w:rsidP="00C86D73">
      <w:r w:rsidRPr="00F55309">
        <w:t>Schváleno: MD-OI č.j. 318/08-910-IPK/1</w:t>
      </w:r>
    </w:p>
    <w:p w:rsidR="00C86D73" w:rsidRPr="00F55309" w:rsidRDefault="00C86D73" w:rsidP="00C86D73">
      <w:r w:rsidRPr="00F55309">
        <w:t xml:space="preserve">ze dne 8.4.2008, s účinností od 1.5.2008 </w:t>
      </w:r>
    </w:p>
    <w:p w:rsidR="00C86D73" w:rsidRPr="00F55309" w:rsidRDefault="00C86D73" w:rsidP="00C86D73">
      <w:r w:rsidRPr="00F55309">
        <w:t>se současným zrušením třetího znění této kapitoly TKP</w:t>
      </w:r>
    </w:p>
    <w:p w:rsidR="00C86D73" w:rsidRPr="00F55309" w:rsidRDefault="00C86D73" w:rsidP="00C86D73">
      <w:r w:rsidRPr="00F55309">
        <w:t>schválené MD-OPK, č.j. 619/03-120-RS/1</w:t>
      </w:r>
    </w:p>
    <w:p w:rsidR="00C86D73" w:rsidRPr="00F55309" w:rsidRDefault="00C86D73" w:rsidP="00C86D73">
      <w:r w:rsidRPr="00F55309">
        <w:lastRenderedPageBreak/>
        <w:t>ze dne 15.12.2003</w:t>
      </w:r>
    </w:p>
    <w:p w:rsidR="00C86D73" w:rsidRPr="00F55309" w:rsidRDefault="00C86D73" w:rsidP="00C86D73">
      <w:r w:rsidRPr="00F55309">
        <w:t>Praha, duben 2008</w:t>
      </w:r>
    </w:p>
    <w:p w:rsidR="00C86D73" w:rsidRPr="00F55309" w:rsidRDefault="00C86D73" w:rsidP="00C86D73">
      <w:pPr>
        <w:rPr>
          <w:b/>
        </w:rPr>
      </w:pP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9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Kryty z dlažeb a dílců</w:t>
      </w:r>
    </w:p>
    <w:p w:rsidR="00C86D73" w:rsidRPr="00F55309" w:rsidRDefault="00C86D73" w:rsidP="00C86D73"/>
    <w:p w:rsidR="00C86D73" w:rsidRPr="00F55309" w:rsidRDefault="00C86D73" w:rsidP="00C86D73">
      <w:r w:rsidRPr="00F55309">
        <w:t xml:space="preserve">MINISTERSTVO DOPRAVY </w:t>
      </w:r>
    </w:p>
    <w:p w:rsidR="00C86D73" w:rsidRPr="00F55309" w:rsidRDefault="00C86D73" w:rsidP="00C86D73">
      <w:r w:rsidRPr="00F55309">
        <w:t>Odbor silniční infrastruktury</w:t>
      </w:r>
    </w:p>
    <w:p w:rsidR="00C86D73" w:rsidRPr="00F55309" w:rsidRDefault="00C86D73" w:rsidP="00C86D73">
      <w:r w:rsidRPr="00F55309">
        <w:t>Schváleno: MD-OSI č.j. 692/10-910-IPK/1</w:t>
      </w:r>
    </w:p>
    <w:p w:rsidR="00C86D73" w:rsidRPr="00F55309" w:rsidRDefault="00C86D73" w:rsidP="00C86D73">
      <w:r w:rsidRPr="00F55309">
        <w:t>Ze dne 13.8.2010, s účinností od 1.9.2010</w:t>
      </w:r>
    </w:p>
    <w:p w:rsidR="00C86D73" w:rsidRPr="00F55309" w:rsidRDefault="00C86D73" w:rsidP="00C86D73">
      <w:r w:rsidRPr="00F55309">
        <w:t>se současným zrušením znění této kapitoly TKP</w:t>
      </w:r>
    </w:p>
    <w:p w:rsidR="00C86D73" w:rsidRPr="00F55309" w:rsidRDefault="00C86D73" w:rsidP="00C86D73">
      <w:r w:rsidRPr="00F55309">
        <w:t>schválené MDS-OPK č.j. 584/02-120-RS/1</w:t>
      </w:r>
    </w:p>
    <w:p w:rsidR="00C86D73" w:rsidRPr="00F55309" w:rsidRDefault="00C86D73" w:rsidP="00C86D73">
      <w:r w:rsidRPr="00F55309">
        <w:t>ze dne 20.12.2002</w:t>
      </w:r>
    </w:p>
    <w:p w:rsidR="00C86D73" w:rsidRPr="00F55309" w:rsidRDefault="00C86D73" w:rsidP="00C86D73">
      <w:r w:rsidRPr="00F55309">
        <w:t>Praha, srpen 2010</w:t>
      </w:r>
    </w:p>
    <w:p w:rsidR="00C86D73" w:rsidRPr="00F55309" w:rsidRDefault="00C86D73" w:rsidP="00C86D73"/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10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Obrubníky, krajníky, chodníky a dopravní plochy</w:t>
      </w:r>
    </w:p>
    <w:p w:rsidR="00C86D73" w:rsidRPr="00F55309" w:rsidRDefault="00C86D73" w:rsidP="00C86D73"/>
    <w:p w:rsidR="00C86D73" w:rsidRPr="00F55309" w:rsidRDefault="00C86D73" w:rsidP="00C86D73">
      <w:r w:rsidRPr="00F55309">
        <w:t>MINISTERSTVO DOPRAVY</w:t>
      </w:r>
    </w:p>
    <w:p w:rsidR="00C86D73" w:rsidRPr="00F55309" w:rsidRDefault="00C86D73" w:rsidP="00C86D73">
      <w:r w:rsidRPr="00F55309">
        <w:t>Odbor silniční infrastruktury</w:t>
      </w:r>
    </w:p>
    <w:p w:rsidR="00C86D73" w:rsidRPr="00F55309" w:rsidRDefault="00C86D73" w:rsidP="00C86D73">
      <w:r w:rsidRPr="00F55309">
        <w:t>Schváleno: MD-OSI č.j. 692/10-910-IPK/1</w:t>
      </w:r>
    </w:p>
    <w:p w:rsidR="00C86D73" w:rsidRPr="00F55309" w:rsidRDefault="00C86D73" w:rsidP="00C86D73">
      <w:r w:rsidRPr="00F55309">
        <w:t>ze dne 13.8.2010 s účinností od 1.9.2010</w:t>
      </w:r>
    </w:p>
    <w:p w:rsidR="00C86D73" w:rsidRPr="00F55309" w:rsidRDefault="00C86D73" w:rsidP="00C86D73">
      <w:r w:rsidRPr="00F55309">
        <w:t>se současným zrušením znění této kapitoly TKP</w:t>
      </w:r>
    </w:p>
    <w:p w:rsidR="00C86D73" w:rsidRPr="00F55309" w:rsidRDefault="00C86D73" w:rsidP="00C86D73">
      <w:r w:rsidRPr="00F55309">
        <w:t>schváleného MDS-OPK č.j. 584/02-120-RS/1</w:t>
      </w:r>
    </w:p>
    <w:p w:rsidR="00C86D73" w:rsidRPr="00F55309" w:rsidRDefault="00C86D73" w:rsidP="00C86D73">
      <w:r w:rsidRPr="00F55309">
        <w:t>ze dne 20.12.2002</w:t>
      </w:r>
    </w:p>
    <w:p w:rsidR="00C86D73" w:rsidRPr="00F55309" w:rsidRDefault="00C86D73" w:rsidP="00C86D73">
      <w:r w:rsidRPr="00F55309">
        <w:t>Praha, srpen 2010</w:t>
      </w:r>
    </w:p>
    <w:p w:rsidR="00C86D73" w:rsidRPr="00F55309" w:rsidRDefault="00C86D73" w:rsidP="00C86D73"/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11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Svodidla, zábradlí a tlumiče nárazu</w:t>
      </w:r>
    </w:p>
    <w:p w:rsidR="00C86D73" w:rsidRPr="00F55309" w:rsidRDefault="00C86D73" w:rsidP="00C86D73"/>
    <w:p w:rsidR="00C86D73" w:rsidRPr="00F55309" w:rsidRDefault="00C86D73" w:rsidP="00C86D73">
      <w:r w:rsidRPr="00F55309">
        <w:t>MINISTERSTVO DOPRAVY</w:t>
      </w:r>
    </w:p>
    <w:p w:rsidR="00C86D73" w:rsidRPr="00F55309" w:rsidRDefault="00C86D73" w:rsidP="00C86D73">
      <w:r w:rsidRPr="00F55309">
        <w:t>Odbor silniční infrastruktury</w:t>
      </w:r>
    </w:p>
    <w:p w:rsidR="00C86D73" w:rsidRPr="00F55309" w:rsidRDefault="00C86D73" w:rsidP="00C86D73">
      <w:r w:rsidRPr="00F55309">
        <w:t>Schváleno: MD-OSI č.j. 205/10-910-IPK/1</w:t>
      </w:r>
    </w:p>
    <w:p w:rsidR="00C86D73" w:rsidRPr="00F55309" w:rsidRDefault="00C86D73" w:rsidP="00C86D73">
      <w:r w:rsidRPr="00F55309">
        <w:t>ze dne 8.3.2010 s účinností od 1.4.2010</w:t>
      </w:r>
    </w:p>
    <w:p w:rsidR="00C86D73" w:rsidRPr="00F55309" w:rsidRDefault="00C86D73" w:rsidP="00C86D73">
      <w:r w:rsidRPr="00F55309">
        <w:t>se současným zrušením pátého znění této kapitoly</w:t>
      </w:r>
    </w:p>
    <w:p w:rsidR="00C86D73" w:rsidRPr="00F55309" w:rsidRDefault="00C86D73" w:rsidP="00C86D73">
      <w:r w:rsidRPr="00F55309">
        <w:t>TKP schváleno MD-OPK č.j. 474/05-120-RS/1</w:t>
      </w:r>
    </w:p>
    <w:p w:rsidR="00C86D73" w:rsidRPr="00F55309" w:rsidRDefault="00C86D73" w:rsidP="00C86D73">
      <w:r w:rsidRPr="00F55309">
        <w:t xml:space="preserve"> ze dne 29.8.2005</w:t>
      </w:r>
    </w:p>
    <w:p w:rsidR="00C86D73" w:rsidRPr="00F55309" w:rsidRDefault="00C86D73" w:rsidP="00C86D73">
      <w:r w:rsidRPr="00F55309">
        <w:t>Praha, leden 2010</w:t>
      </w:r>
    </w:p>
    <w:p w:rsidR="00C86D73" w:rsidRPr="00F55309" w:rsidRDefault="00C86D73" w:rsidP="00C86D73"/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12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Trvalé oplocení</w:t>
      </w:r>
    </w:p>
    <w:p w:rsidR="00C86D73" w:rsidRPr="00F55309" w:rsidRDefault="00C86D73" w:rsidP="00C86D73"/>
    <w:p w:rsidR="00C86D73" w:rsidRPr="00F55309" w:rsidRDefault="00C86D73" w:rsidP="00C86D73">
      <w:r w:rsidRPr="00F55309">
        <w:t>MINISTERSTVO DOPRAVY</w:t>
      </w:r>
    </w:p>
    <w:p w:rsidR="00C86D73" w:rsidRPr="00F55309" w:rsidRDefault="00C86D73" w:rsidP="00C86D73">
      <w:r w:rsidRPr="00F55309">
        <w:t>Odbor infrastruktury</w:t>
      </w:r>
    </w:p>
    <w:p w:rsidR="00C86D73" w:rsidRPr="00F55309" w:rsidRDefault="00C86D73" w:rsidP="00C86D73">
      <w:r w:rsidRPr="00F55309">
        <w:t>Schváleno: MD-OI č.j. 230/08-910-IPK/1</w:t>
      </w:r>
    </w:p>
    <w:p w:rsidR="00C86D73" w:rsidRPr="00F55309" w:rsidRDefault="00C86D73" w:rsidP="00C86D73">
      <w:r w:rsidRPr="00F55309">
        <w:t>ze dne 12.3.2008, s účinností od 1.4.2008</w:t>
      </w:r>
    </w:p>
    <w:p w:rsidR="00C86D73" w:rsidRPr="00F55309" w:rsidRDefault="00C86D73" w:rsidP="00C86D73">
      <w:r w:rsidRPr="00F55309">
        <w:t>se současným zrušením druhého znění této kapitoly TKP</w:t>
      </w:r>
    </w:p>
    <w:p w:rsidR="00C86D73" w:rsidRPr="00F55309" w:rsidRDefault="00C86D73" w:rsidP="00C86D73">
      <w:r w:rsidRPr="00F55309">
        <w:lastRenderedPageBreak/>
        <w:t>schválené MDS-OPK č.j. 17236/00-120</w:t>
      </w:r>
    </w:p>
    <w:p w:rsidR="00C86D73" w:rsidRPr="00F55309" w:rsidRDefault="00C86D73" w:rsidP="00C86D73">
      <w:r w:rsidRPr="00F55309">
        <w:t>ze dne 21.2.2000</w:t>
      </w:r>
    </w:p>
    <w:p w:rsidR="00C86D73" w:rsidRPr="00F55309" w:rsidRDefault="00C86D73" w:rsidP="00C86D73">
      <w:r w:rsidRPr="00F55309">
        <w:t>Praha, březen 2008</w:t>
      </w:r>
    </w:p>
    <w:p w:rsidR="00C86D73" w:rsidRPr="00F55309" w:rsidRDefault="00C86D73" w:rsidP="00C86D73"/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13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Vegetační úpravy</w:t>
      </w:r>
    </w:p>
    <w:p w:rsidR="00C86D73" w:rsidRPr="00F55309" w:rsidRDefault="00C86D73" w:rsidP="00C86D73"/>
    <w:p w:rsidR="00C86D73" w:rsidRPr="00F55309" w:rsidRDefault="00C86D73" w:rsidP="00C86D73">
      <w:r w:rsidRPr="00F55309">
        <w:t xml:space="preserve">MINISTERSTVO DOPRAVY </w:t>
      </w:r>
    </w:p>
    <w:p w:rsidR="00C86D73" w:rsidRPr="00F55309" w:rsidRDefault="00C86D73" w:rsidP="00C86D73">
      <w:r w:rsidRPr="00F55309">
        <w:t>Odbor pozemních komunikací</w:t>
      </w:r>
    </w:p>
    <w:p w:rsidR="00C86D73" w:rsidRPr="00F55309" w:rsidRDefault="00C86D73" w:rsidP="00C86D73">
      <w:r w:rsidRPr="00F55309">
        <w:t>Schváleno: MD-OPK, č.j. 440/06-120-R/1</w:t>
      </w:r>
    </w:p>
    <w:p w:rsidR="00C86D73" w:rsidRPr="00F55309" w:rsidRDefault="00C86D73" w:rsidP="00C86D73">
      <w:r w:rsidRPr="00F55309">
        <w:t>ze dne 3.8.2006 s účinností od 1.9.2006</w:t>
      </w:r>
    </w:p>
    <w:p w:rsidR="00C86D73" w:rsidRPr="00F55309" w:rsidRDefault="00C86D73" w:rsidP="00C86D73">
      <w:r w:rsidRPr="00F55309">
        <w:t>se současným zrušením druhého znění této kapitoly TKP</w:t>
      </w:r>
    </w:p>
    <w:p w:rsidR="00C86D73" w:rsidRPr="00F55309" w:rsidRDefault="00C86D73" w:rsidP="00C86D73">
      <w:r w:rsidRPr="00F55309">
        <w:t>schválené MDS-OPK č.j. 24610/97-120</w:t>
      </w:r>
    </w:p>
    <w:p w:rsidR="00C86D73" w:rsidRPr="00F55309" w:rsidRDefault="00C86D73" w:rsidP="00C86D73">
      <w:r w:rsidRPr="00F55309">
        <w:t>ze dne 27.10.1997</w:t>
      </w:r>
    </w:p>
    <w:p w:rsidR="00C86D73" w:rsidRPr="00F55309" w:rsidRDefault="00C86D73" w:rsidP="00C86D73">
      <w:r w:rsidRPr="00F55309">
        <w:t>Praha, srpen 2006</w:t>
      </w:r>
    </w:p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14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Dopravní značky a dopravní zařízení</w:t>
      </w:r>
    </w:p>
    <w:p w:rsidR="00C86D73" w:rsidRPr="00F55309" w:rsidRDefault="00C86D73" w:rsidP="00C86D73"/>
    <w:p w:rsidR="00C86D73" w:rsidRPr="00F55309" w:rsidRDefault="00C86D73" w:rsidP="00C86D73">
      <w:r w:rsidRPr="00F55309">
        <w:t xml:space="preserve">MINISTERSTVO DOPRAVY </w:t>
      </w:r>
    </w:p>
    <w:p w:rsidR="00C86D73" w:rsidRPr="00F55309" w:rsidRDefault="00C86D73" w:rsidP="00C86D73">
      <w:r w:rsidRPr="00F55309">
        <w:t>ODBOR POZEMNÍCH KOMUNIKACÍ</w:t>
      </w:r>
    </w:p>
    <w:p w:rsidR="00C86D73" w:rsidRPr="00F55309" w:rsidRDefault="00C86D73" w:rsidP="00C86D73">
      <w:r w:rsidRPr="00F55309">
        <w:t>Schváleno: MD-OPK č.j. 9/2015-120-TN/6, ze dne 27.3.2015,</w:t>
      </w:r>
    </w:p>
    <w:p w:rsidR="00C86D73" w:rsidRPr="00F55309" w:rsidRDefault="00C86D73" w:rsidP="00C86D73">
      <w:r w:rsidRPr="00F55309">
        <w:t>s účinností od 1.4.2015 se současným zrušením pátého znění této kapitoly TKP</w:t>
      </w:r>
    </w:p>
    <w:p w:rsidR="00C86D73" w:rsidRPr="00F55309" w:rsidRDefault="00C86D73" w:rsidP="00C86D73">
      <w:r w:rsidRPr="00F55309">
        <w:t>schváleného MD-OPK č.j. 9/2015-120-TN/2 ze dne 2.2.2015</w:t>
      </w:r>
    </w:p>
    <w:p w:rsidR="00C86D73" w:rsidRPr="00F55309" w:rsidRDefault="00C86D73" w:rsidP="00C86D73">
      <w:r w:rsidRPr="00F55309">
        <w:t>Praha, březen 2015</w:t>
      </w:r>
    </w:p>
    <w:p w:rsidR="00C86D73" w:rsidRPr="00F55309" w:rsidRDefault="00C86D73" w:rsidP="00C86D73"/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15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Osvětlení pozemních komunikací</w:t>
      </w:r>
    </w:p>
    <w:p w:rsidR="00C86D73" w:rsidRPr="00F55309" w:rsidRDefault="00C86D73" w:rsidP="00C86D73"/>
    <w:p w:rsidR="00C86D73" w:rsidRPr="00F55309" w:rsidRDefault="00C86D73" w:rsidP="00C86D73">
      <w:r w:rsidRPr="00F55309">
        <w:t>MINISTERSTVO DOPRAVY</w:t>
      </w:r>
    </w:p>
    <w:p w:rsidR="00C86D73" w:rsidRPr="00F55309" w:rsidRDefault="00C86D73" w:rsidP="00C86D73">
      <w:r w:rsidRPr="00F55309">
        <w:t>Odbor pozemních komunikací</w:t>
      </w:r>
    </w:p>
    <w:p w:rsidR="00C86D73" w:rsidRPr="00F55309" w:rsidRDefault="00C86D73" w:rsidP="00C86D73">
      <w:r w:rsidRPr="00F55309">
        <w:t xml:space="preserve">Schváleno: MD-OPK č.j. 9/2015-120-TN/3, ze dne 2.2.2015, </w:t>
      </w:r>
    </w:p>
    <w:p w:rsidR="00C86D73" w:rsidRPr="00F55309" w:rsidRDefault="00C86D73" w:rsidP="00C86D73">
      <w:r w:rsidRPr="00F55309">
        <w:t xml:space="preserve">s účinností od 15.2.2015 se současným zrušením třetího znění této kapitoly TKP </w:t>
      </w:r>
    </w:p>
    <w:p w:rsidR="00C86D73" w:rsidRPr="00F55309" w:rsidRDefault="00C86D73" w:rsidP="00C86D73">
      <w:r w:rsidRPr="00F55309">
        <w:t xml:space="preserve">schváleného MD-OI č.j. 341/07-910-IPK/1 ze dne 20.4.2007 a Dodatku č. 1 </w:t>
      </w:r>
    </w:p>
    <w:p w:rsidR="00C86D73" w:rsidRPr="00F55309" w:rsidRDefault="00C86D73" w:rsidP="00C86D73">
      <w:r w:rsidRPr="00F55309">
        <w:t>schváleného MD-OPK č.j. 49/2013-120-TN/1 ze dne 30.5.2013</w:t>
      </w:r>
      <w:r w:rsidRPr="00F55309">
        <w:rPr>
          <w:sz w:val="23"/>
          <w:szCs w:val="23"/>
        </w:rPr>
        <w:t xml:space="preserve"> </w:t>
      </w:r>
    </w:p>
    <w:p w:rsidR="00C86D73" w:rsidRPr="00F55309" w:rsidRDefault="00C86D73" w:rsidP="00C86D73">
      <w:r w:rsidRPr="00F55309">
        <w:t>Praha, únor 2015</w:t>
      </w:r>
    </w:p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16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Piloty a podzemní stěny</w:t>
      </w:r>
    </w:p>
    <w:p w:rsidR="00C86D73" w:rsidRPr="00F55309" w:rsidRDefault="00C86D73" w:rsidP="00C86D73"/>
    <w:p w:rsidR="00C86D73" w:rsidRPr="00F55309" w:rsidRDefault="00C86D73" w:rsidP="00C86D73">
      <w:r w:rsidRPr="00F55309">
        <w:t>MINISTERSTVO DOPRAVY</w:t>
      </w:r>
    </w:p>
    <w:p w:rsidR="00C86D73" w:rsidRPr="00F55309" w:rsidRDefault="00C86D73" w:rsidP="00C86D73">
      <w:r w:rsidRPr="00F55309">
        <w:t>Odbor silniční infrastruktury</w:t>
      </w:r>
    </w:p>
    <w:p w:rsidR="00C86D73" w:rsidRPr="00F55309" w:rsidRDefault="00C86D73" w:rsidP="00C86D73">
      <w:r w:rsidRPr="00F55309">
        <w:t>Schváleno: MD-OSI č.j. 1126/10-910-IPK/1</w:t>
      </w:r>
    </w:p>
    <w:p w:rsidR="00C86D73" w:rsidRPr="00F55309" w:rsidRDefault="00C86D73" w:rsidP="00C86D73">
      <w:r w:rsidRPr="00F55309">
        <w:t>ze dne 16.12.2010 s účinností od 1.1.2011</w:t>
      </w:r>
    </w:p>
    <w:p w:rsidR="00C86D73" w:rsidRPr="00F55309" w:rsidRDefault="00C86D73" w:rsidP="00C86D73">
      <w:r w:rsidRPr="00F55309">
        <w:t>se současným zrušením znění této kapitoly TKP</w:t>
      </w:r>
    </w:p>
    <w:p w:rsidR="00C86D73" w:rsidRPr="00F55309" w:rsidRDefault="00C86D73" w:rsidP="00C86D73">
      <w:r w:rsidRPr="00F55309">
        <w:t>schváleného MDS-OPK č.j. 584/02-120-RS/1</w:t>
      </w:r>
    </w:p>
    <w:p w:rsidR="00C86D73" w:rsidRPr="00F55309" w:rsidRDefault="00C86D73" w:rsidP="00C86D73">
      <w:r w:rsidRPr="00F55309">
        <w:t>ze dne 20.12.2002</w:t>
      </w:r>
    </w:p>
    <w:p w:rsidR="00C86D73" w:rsidRPr="00F55309" w:rsidRDefault="00C86D73" w:rsidP="00C86D73">
      <w:r w:rsidRPr="00F55309">
        <w:t>Praha, prosinec 2010</w:t>
      </w:r>
    </w:p>
    <w:p w:rsidR="00C86D73" w:rsidRDefault="00C86D73" w:rsidP="00C86D73">
      <w:pPr>
        <w:rPr>
          <w:b/>
          <w:color w:val="FF0000"/>
        </w:rPr>
      </w:pPr>
    </w:p>
    <w:p w:rsidR="00C86D73" w:rsidRPr="00C06A4F" w:rsidRDefault="00C86D73" w:rsidP="00C86D73">
      <w:pPr>
        <w:rPr>
          <w:b/>
        </w:rPr>
      </w:pPr>
      <w:r w:rsidRPr="00C06A4F">
        <w:rPr>
          <w:b/>
        </w:rPr>
        <w:t>Kapitola 18 TKP</w:t>
      </w:r>
    </w:p>
    <w:p w:rsidR="00C86D73" w:rsidRPr="00C06A4F" w:rsidRDefault="00C86D73" w:rsidP="00C86D73">
      <w:pPr>
        <w:rPr>
          <w:b/>
        </w:rPr>
      </w:pPr>
      <w:r w:rsidRPr="00C06A4F">
        <w:rPr>
          <w:b/>
        </w:rPr>
        <w:t>Beton pro konstrukce</w:t>
      </w:r>
    </w:p>
    <w:p w:rsidR="00C86D73" w:rsidRPr="00C06A4F" w:rsidRDefault="00C86D73" w:rsidP="00C86D73"/>
    <w:p w:rsidR="00C86D73" w:rsidRPr="00C06A4F" w:rsidRDefault="00C86D73" w:rsidP="00C86D73">
      <w:r w:rsidRPr="00C06A4F">
        <w:t>MINISTERSTVO DOPR AVY</w:t>
      </w:r>
    </w:p>
    <w:p w:rsidR="00C86D73" w:rsidRPr="00C06A4F" w:rsidRDefault="00C86D73" w:rsidP="00C86D73">
      <w:r w:rsidRPr="00C06A4F">
        <w:t>ODBOR POZEMNÍCH KOMUNIKACÍ</w:t>
      </w:r>
    </w:p>
    <w:p w:rsidR="00C86D73" w:rsidRPr="00C06A4F" w:rsidRDefault="00C86D73" w:rsidP="00C86D73">
      <w:r w:rsidRPr="00C06A4F">
        <w:t>Schváleno: MD-OPK č. j. 2/2016-120-TN/2</w:t>
      </w:r>
    </w:p>
    <w:p w:rsidR="00C86D73" w:rsidRPr="00C06A4F" w:rsidRDefault="00C86D73" w:rsidP="00C86D73">
      <w:r w:rsidRPr="00C06A4F">
        <w:t>ze dne 12.1.2016 s účinností od 15.1.2016,</w:t>
      </w:r>
    </w:p>
    <w:p w:rsidR="00C86D73" w:rsidRPr="00C06A4F" w:rsidRDefault="00C86D73" w:rsidP="00C86D73">
      <w:r w:rsidRPr="00C06A4F">
        <w:t>se současným zrušením třetího znění této kapitoly TKP</w:t>
      </w:r>
    </w:p>
    <w:p w:rsidR="00C86D73" w:rsidRPr="00C06A4F" w:rsidRDefault="00C86D73" w:rsidP="00C86D73">
      <w:r w:rsidRPr="00C06A4F">
        <w:t>schváleného MDS-OPK č. j. 474/05-120-RS/1 ze dne 29.8.2005</w:t>
      </w:r>
    </w:p>
    <w:p w:rsidR="00C86D73" w:rsidRPr="00C06A4F" w:rsidRDefault="00C86D73" w:rsidP="00C86D73">
      <w:r w:rsidRPr="00C06A4F">
        <w:t>Praha, leden 2016</w:t>
      </w:r>
    </w:p>
    <w:p w:rsidR="00C86D73" w:rsidRPr="00C06A4F" w:rsidRDefault="00C86D73" w:rsidP="00C86D73"/>
    <w:p w:rsidR="00C86D73" w:rsidRPr="00BB27D4" w:rsidRDefault="00C86D73" w:rsidP="00C86D73">
      <w:pPr>
        <w:rPr>
          <w:color w:val="FF0000"/>
        </w:rPr>
      </w:pP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19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ČÁST A - Ocelové mosty a konstrukce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ČÁST B - Protikorozní ochrana ocelových mostů a konstrukcí</w:t>
      </w:r>
    </w:p>
    <w:p w:rsidR="00C86D73" w:rsidRPr="00F55309" w:rsidRDefault="00C86D73" w:rsidP="00C86D73"/>
    <w:p w:rsidR="00C86D73" w:rsidRPr="00F55309" w:rsidRDefault="00C86D73" w:rsidP="00C86D73">
      <w:r w:rsidRPr="00F55309">
        <w:t>MINISTERSTVO DOPRAVY</w:t>
      </w:r>
    </w:p>
    <w:p w:rsidR="00C86D73" w:rsidRPr="00F55309" w:rsidRDefault="00C86D73" w:rsidP="00C86D73">
      <w:r w:rsidRPr="00F55309">
        <w:t>ODBOR POZEMNÍCH KOMUNIKACÍ</w:t>
      </w:r>
    </w:p>
    <w:p w:rsidR="00C86D73" w:rsidRPr="00F55309" w:rsidRDefault="00C86D73" w:rsidP="00C86D73"/>
    <w:p w:rsidR="00C86D73" w:rsidRPr="00F55309" w:rsidRDefault="00C86D73" w:rsidP="00C86D73">
      <w:r w:rsidRPr="00F55309">
        <w:t>ČÁST A</w:t>
      </w:r>
    </w:p>
    <w:p w:rsidR="00C86D73" w:rsidRPr="00F55309" w:rsidRDefault="00C86D73" w:rsidP="00C86D73">
      <w:r w:rsidRPr="00F55309">
        <w:t>Schváleno MD-OPK č.j. 37/2015-120-TN/3</w:t>
      </w:r>
    </w:p>
    <w:p w:rsidR="00C86D73" w:rsidRPr="00F55309" w:rsidRDefault="00C86D73" w:rsidP="00C86D73">
      <w:r w:rsidRPr="00F55309">
        <w:t>ze dne 13.dubna 2015 s účinností od 23.4.2015,</w:t>
      </w:r>
    </w:p>
    <w:p w:rsidR="00C86D73" w:rsidRPr="00F55309" w:rsidRDefault="00C86D73" w:rsidP="00C86D73">
      <w:r w:rsidRPr="00F55309">
        <w:t>se současným zrušením znění této kapitoly TKP, část A</w:t>
      </w:r>
    </w:p>
    <w:p w:rsidR="00C86D73" w:rsidRPr="00F55309" w:rsidRDefault="00C86D73" w:rsidP="00C86D73">
      <w:r w:rsidRPr="00F55309">
        <w:t>schválené MDS-OI, č.j. 230/08-910-IPK/1 ze dne 12.3.2008</w:t>
      </w:r>
    </w:p>
    <w:p w:rsidR="00C86D73" w:rsidRPr="00F55309" w:rsidRDefault="00C86D73" w:rsidP="00C86D73">
      <w:r w:rsidRPr="00F55309">
        <w:t>Praha, duben 2015</w:t>
      </w:r>
    </w:p>
    <w:p w:rsidR="00C86D73" w:rsidRPr="00F55309" w:rsidRDefault="00C86D73" w:rsidP="00C86D73"/>
    <w:p w:rsidR="00C86D73" w:rsidRPr="00F55309" w:rsidRDefault="00C86D73" w:rsidP="00C86D73">
      <w:r w:rsidRPr="00F55309">
        <w:t>ČÁST B</w:t>
      </w:r>
    </w:p>
    <w:p w:rsidR="00C86D73" w:rsidRPr="00F55309" w:rsidRDefault="00C86D73" w:rsidP="00C86D73">
      <w:r w:rsidRPr="00F55309">
        <w:t xml:space="preserve">Schváleno: MD-OPK, č. j. 107/2013-120-TN/1 ze dne 23. 12. 2013, s účinností od 1. 1. 2014, se současným zrušením čtvrtého znění této kapitoly TKP schválené MD-OI, č. j. 230/08-910-IPK/1 ze dne 12. 3. 2008 </w:t>
      </w:r>
    </w:p>
    <w:p w:rsidR="00C86D73" w:rsidRPr="00F55309" w:rsidRDefault="00C86D73" w:rsidP="00C86D73">
      <w:r w:rsidRPr="00F55309">
        <w:t>Praha, prosinec 2013</w:t>
      </w:r>
    </w:p>
    <w:p w:rsidR="00C86D73" w:rsidRPr="00F55309" w:rsidRDefault="00C86D73" w:rsidP="00C86D73">
      <w:pPr>
        <w:rPr>
          <w:sz w:val="20"/>
          <w:szCs w:val="20"/>
        </w:rPr>
      </w:pPr>
    </w:p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20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Pylony a mostní závěsy</w:t>
      </w:r>
    </w:p>
    <w:p w:rsidR="00C86D73" w:rsidRPr="00F55309" w:rsidRDefault="00C86D73" w:rsidP="00C86D73"/>
    <w:p w:rsidR="00C86D73" w:rsidRPr="00F55309" w:rsidRDefault="00C86D73" w:rsidP="00C86D73">
      <w:r w:rsidRPr="00F55309">
        <w:t xml:space="preserve">MINISTERSTVO DOPRAVY </w:t>
      </w:r>
    </w:p>
    <w:p w:rsidR="00C86D73" w:rsidRPr="00F55309" w:rsidRDefault="00C86D73" w:rsidP="00C86D73">
      <w:r w:rsidRPr="00F55309">
        <w:t>Odbor infrastruktury</w:t>
      </w:r>
    </w:p>
    <w:p w:rsidR="00C86D73" w:rsidRPr="00F55309" w:rsidRDefault="00C86D73" w:rsidP="00C86D73">
      <w:r w:rsidRPr="00F55309">
        <w:t>Schváleno: MD-OI č.j. 318/08-910-IPK/1</w:t>
      </w:r>
    </w:p>
    <w:p w:rsidR="00C86D73" w:rsidRPr="00F55309" w:rsidRDefault="00C86D73" w:rsidP="00C86D73">
      <w:r w:rsidRPr="00F55309">
        <w:t>Ze dne 8.4.2008, s účinností od 1.5.2008</w:t>
      </w:r>
    </w:p>
    <w:p w:rsidR="00C86D73" w:rsidRPr="00F55309" w:rsidRDefault="00C86D73" w:rsidP="00C86D73">
      <w:r w:rsidRPr="00F55309">
        <w:t>se současným zrušením druhého znění této kapitoly TKP</w:t>
      </w:r>
    </w:p>
    <w:p w:rsidR="00C86D73" w:rsidRPr="00F55309" w:rsidRDefault="00C86D73" w:rsidP="00C86D73">
      <w:r w:rsidRPr="00F55309">
        <w:t>schválené MDS-OPK, č.j. 17236/00-120</w:t>
      </w:r>
    </w:p>
    <w:p w:rsidR="00C86D73" w:rsidRPr="00F55309" w:rsidRDefault="00C86D73" w:rsidP="00C86D73">
      <w:r w:rsidRPr="00F55309">
        <w:t>ze dne 21.2.2000</w:t>
      </w:r>
    </w:p>
    <w:p w:rsidR="00C86D73" w:rsidRPr="00F55309" w:rsidRDefault="00C86D73" w:rsidP="00C86D73">
      <w:r w:rsidRPr="00F55309">
        <w:t>Praha, duben 2008</w:t>
      </w:r>
    </w:p>
    <w:p w:rsidR="00C86D73" w:rsidRPr="00F55309" w:rsidRDefault="00C86D73" w:rsidP="00C86D73"/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21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Izolace proti vodě</w:t>
      </w:r>
    </w:p>
    <w:p w:rsidR="00C86D73" w:rsidRPr="00F55309" w:rsidRDefault="00C86D73" w:rsidP="00C86D73"/>
    <w:p w:rsidR="00C86D73" w:rsidRPr="00F55309" w:rsidRDefault="00C86D73" w:rsidP="00C86D73">
      <w:r w:rsidRPr="00F55309">
        <w:lastRenderedPageBreak/>
        <w:t xml:space="preserve">MINISTERSTVO DOPRAVY </w:t>
      </w:r>
    </w:p>
    <w:p w:rsidR="00C86D73" w:rsidRPr="00F55309" w:rsidRDefault="00C86D73" w:rsidP="00C86D73">
      <w:r w:rsidRPr="00F55309">
        <w:t>Odbor silniční infrastruktury</w:t>
      </w:r>
    </w:p>
    <w:p w:rsidR="00C86D73" w:rsidRPr="00F55309" w:rsidRDefault="00C86D73" w:rsidP="00C86D73">
      <w:r w:rsidRPr="00F55309">
        <w:t>Schváleno: MD-OSI č.j. 205/10-910-IPK/1</w:t>
      </w:r>
    </w:p>
    <w:p w:rsidR="00C86D73" w:rsidRPr="00F55309" w:rsidRDefault="00C86D73" w:rsidP="00C86D73">
      <w:r w:rsidRPr="00F55309">
        <w:t>ze dne 8.3.2010, s účinností od 1.4.2010</w:t>
      </w:r>
    </w:p>
    <w:p w:rsidR="00C86D73" w:rsidRPr="00F55309" w:rsidRDefault="00C86D73" w:rsidP="00C86D73">
      <w:r w:rsidRPr="00F55309">
        <w:t>se současným zrušením třetího znění této kapitoly TKP</w:t>
      </w:r>
    </w:p>
    <w:p w:rsidR="00C86D73" w:rsidRPr="00F55309" w:rsidRDefault="00C86D73" w:rsidP="00C86D73">
      <w:r w:rsidRPr="00F55309">
        <w:t>schváleného MD OPK č.j. 619/03-120-RS/1</w:t>
      </w:r>
    </w:p>
    <w:p w:rsidR="00C86D73" w:rsidRPr="00F55309" w:rsidRDefault="00C86D73" w:rsidP="00C86D73">
      <w:r w:rsidRPr="00F55309">
        <w:t>ze dne 15.12.2003</w:t>
      </w:r>
    </w:p>
    <w:p w:rsidR="00C86D73" w:rsidRPr="00F55309" w:rsidRDefault="00C86D73" w:rsidP="00C86D73">
      <w:r w:rsidRPr="00F55309">
        <w:t>Praha, leden 2010</w:t>
      </w:r>
    </w:p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22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Mostní ložiska</w:t>
      </w:r>
    </w:p>
    <w:p w:rsidR="00C86D73" w:rsidRPr="00F55309" w:rsidRDefault="00C86D73" w:rsidP="00C86D73"/>
    <w:p w:rsidR="00C86D73" w:rsidRPr="00F55309" w:rsidRDefault="00C86D73" w:rsidP="00C86D73">
      <w:r w:rsidRPr="00F55309">
        <w:t>MINISTERSTVO DOPRAVY</w:t>
      </w:r>
    </w:p>
    <w:p w:rsidR="00C86D73" w:rsidRPr="00F55309" w:rsidRDefault="00C86D73" w:rsidP="00C86D73">
      <w:r w:rsidRPr="00F55309">
        <w:t>Odbor infrastruktury</w:t>
      </w:r>
    </w:p>
    <w:p w:rsidR="00C86D73" w:rsidRPr="00F55309" w:rsidRDefault="00C86D73" w:rsidP="00C86D73">
      <w:r w:rsidRPr="00F55309">
        <w:t>TECHNICKÉ KVALITATIVNÍ PODMÍNKY</w:t>
      </w:r>
    </w:p>
    <w:p w:rsidR="00C86D73" w:rsidRPr="00F55309" w:rsidRDefault="00C86D73" w:rsidP="00C86D73">
      <w:r w:rsidRPr="00F55309">
        <w:t>STAVEB POZEMNÍCH KOMUNIKACÍ</w:t>
      </w:r>
    </w:p>
    <w:p w:rsidR="00C86D73" w:rsidRPr="00F55309" w:rsidRDefault="00C86D73" w:rsidP="00C86D73">
      <w:r w:rsidRPr="00F55309">
        <w:t>Schváleno: MD - OI, č.j. 653/07-910-IPK/1</w:t>
      </w:r>
    </w:p>
    <w:p w:rsidR="00C86D73" w:rsidRPr="00F55309" w:rsidRDefault="00C86D73" w:rsidP="00C86D73">
      <w:r w:rsidRPr="00F55309">
        <w:t>ze dne 6. 8. 2007 s účinností od 1. září 2007</w:t>
      </w:r>
    </w:p>
    <w:p w:rsidR="00C86D73" w:rsidRPr="00F55309" w:rsidRDefault="00C86D73" w:rsidP="00C86D73">
      <w:r w:rsidRPr="00F55309">
        <w:t>se současným zrušením třetího znění této kapitoly TKP</w:t>
      </w:r>
    </w:p>
    <w:p w:rsidR="00C86D73" w:rsidRPr="00F55309" w:rsidRDefault="00C86D73" w:rsidP="00C86D73">
      <w:r w:rsidRPr="00F55309">
        <w:t>schváleného MDS-OPK, č.j. 17236/00-120</w:t>
      </w:r>
    </w:p>
    <w:p w:rsidR="00C86D73" w:rsidRPr="00F55309" w:rsidRDefault="00C86D73" w:rsidP="00C86D73">
      <w:r w:rsidRPr="00F55309">
        <w:t>ze dne 21. 2. 2000.</w:t>
      </w:r>
    </w:p>
    <w:p w:rsidR="00C86D73" w:rsidRPr="00F55309" w:rsidRDefault="00C86D73" w:rsidP="00C86D73">
      <w:r w:rsidRPr="00F55309">
        <w:t>Praha, duben 2007</w:t>
      </w:r>
    </w:p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23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Mostní závěry</w:t>
      </w:r>
    </w:p>
    <w:p w:rsidR="00C86D73" w:rsidRPr="00F55309" w:rsidRDefault="00C86D73" w:rsidP="00C86D73"/>
    <w:p w:rsidR="00C86D73" w:rsidRPr="00F55309" w:rsidRDefault="00C86D73" w:rsidP="00C86D73">
      <w:r w:rsidRPr="00F55309">
        <w:t>MINISTERSTVO DOPRAVY</w:t>
      </w:r>
    </w:p>
    <w:p w:rsidR="00C86D73" w:rsidRPr="00F55309" w:rsidRDefault="00C86D73" w:rsidP="00C86D73">
      <w:r w:rsidRPr="00F55309">
        <w:t>Odbor infrastruktury</w:t>
      </w:r>
    </w:p>
    <w:p w:rsidR="00C86D73" w:rsidRPr="00F55309" w:rsidRDefault="00C86D73" w:rsidP="00C86D73">
      <w:r w:rsidRPr="00F55309">
        <w:t>Schváleno: MD-OI, č.j. 653/ 07/910-IPK/1</w:t>
      </w:r>
    </w:p>
    <w:p w:rsidR="00C86D73" w:rsidRPr="00F55309" w:rsidRDefault="00C86D73" w:rsidP="00C86D73">
      <w:r w:rsidRPr="00F55309">
        <w:t>ze dne 6. 8. 2007, s účinností od 1. září 2007.</w:t>
      </w:r>
    </w:p>
    <w:p w:rsidR="00C86D73" w:rsidRPr="00F55309" w:rsidRDefault="00C86D73" w:rsidP="00C86D73">
      <w:r w:rsidRPr="00F55309">
        <w:t>se současným zrušením třetího znění této kapitoly TKP</w:t>
      </w:r>
    </w:p>
    <w:p w:rsidR="00C86D73" w:rsidRPr="00F55309" w:rsidRDefault="00C86D73" w:rsidP="00C86D73">
      <w:r w:rsidRPr="00F55309">
        <w:t>schváleného MDS-OPK, č.j. 17236/00-120</w:t>
      </w:r>
    </w:p>
    <w:p w:rsidR="00C86D73" w:rsidRPr="00F55309" w:rsidRDefault="00C86D73" w:rsidP="00C86D73">
      <w:r w:rsidRPr="00F55309">
        <w:t>ze dne 21. 2. 2000</w:t>
      </w:r>
    </w:p>
    <w:p w:rsidR="00C86D73" w:rsidRPr="00F55309" w:rsidRDefault="00C86D73" w:rsidP="00C86D73">
      <w:r w:rsidRPr="00F55309">
        <w:t>Praha, květen 2007</w:t>
      </w:r>
    </w:p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24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Tunely</w:t>
      </w:r>
    </w:p>
    <w:p w:rsidR="00C86D73" w:rsidRPr="00F55309" w:rsidRDefault="00C86D73" w:rsidP="00C86D73"/>
    <w:p w:rsidR="00C86D73" w:rsidRPr="00F55309" w:rsidRDefault="00C86D73" w:rsidP="00C86D73">
      <w:r w:rsidRPr="00F55309">
        <w:t>MINISTERSTVO DOPRAVY</w:t>
      </w:r>
    </w:p>
    <w:p w:rsidR="00C86D73" w:rsidRPr="00F55309" w:rsidRDefault="00C86D73" w:rsidP="00C86D73">
      <w:r w:rsidRPr="00F55309">
        <w:t>Odbor infrastruktury</w:t>
      </w:r>
    </w:p>
    <w:p w:rsidR="00C86D73" w:rsidRPr="00F55309" w:rsidRDefault="00C86D73" w:rsidP="00C86D73">
      <w:r w:rsidRPr="00F55309">
        <w:t>Schváleno: MD-OI, č.j. 341/07-910-IPK/1</w:t>
      </w:r>
    </w:p>
    <w:p w:rsidR="00C86D73" w:rsidRPr="00F55309" w:rsidRDefault="00C86D73" w:rsidP="00C86D73">
      <w:r w:rsidRPr="00F55309">
        <w:t>ze dne 20. 4.2007 s účinností od 1. května 2007.</w:t>
      </w:r>
    </w:p>
    <w:p w:rsidR="00C86D73" w:rsidRPr="00F55309" w:rsidRDefault="00C86D73" w:rsidP="00C86D73">
      <w:r w:rsidRPr="00F55309">
        <w:t>se současným zrušením druhého znění této kapitoly TKP</w:t>
      </w:r>
    </w:p>
    <w:p w:rsidR="00C86D73" w:rsidRPr="00F55309" w:rsidRDefault="00C86D73" w:rsidP="00C86D73">
      <w:r w:rsidRPr="00F55309">
        <w:t>schváleno MD-OPK, č.j. 19811/99-120</w:t>
      </w:r>
    </w:p>
    <w:p w:rsidR="00C86D73" w:rsidRPr="00F55309" w:rsidRDefault="00C86D73" w:rsidP="00C86D73">
      <w:r w:rsidRPr="00F55309">
        <w:t>ze dne 19.3.1999</w:t>
      </w:r>
    </w:p>
    <w:p w:rsidR="00C86D73" w:rsidRPr="00F55309" w:rsidRDefault="00C86D73" w:rsidP="00C86D73">
      <w:r w:rsidRPr="00F55309">
        <w:t>Praha, prosinec 2006</w:t>
      </w:r>
    </w:p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25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Protihlukové clony</w:t>
      </w:r>
    </w:p>
    <w:p w:rsidR="00C86D73" w:rsidRPr="00F55309" w:rsidRDefault="00C86D73" w:rsidP="00C86D73"/>
    <w:p w:rsidR="00C86D73" w:rsidRPr="00F55309" w:rsidRDefault="00C86D73" w:rsidP="00C86D73">
      <w:r w:rsidRPr="00F55309">
        <w:lastRenderedPageBreak/>
        <w:t>MINISTERSTVO DOPRAVY</w:t>
      </w:r>
    </w:p>
    <w:p w:rsidR="00C86D73" w:rsidRPr="00F55309" w:rsidRDefault="00C86D73" w:rsidP="00C86D73">
      <w:r w:rsidRPr="00F55309">
        <w:t>Odbor infrastruktury</w:t>
      </w:r>
    </w:p>
    <w:p w:rsidR="00C86D73" w:rsidRPr="00F55309" w:rsidRDefault="00C86D73" w:rsidP="00C86D73">
      <w:r w:rsidRPr="00F55309">
        <w:t>Schváleno: MD-OI č.j. 221/09-910-IPK/1</w:t>
      </w:r>
    </w:p>
    <w:p w:rsidR="00C86D73" w:rsidRPr="00F55309" w:rsidRDefault="00C86D73" w:rsidP="00C86D73">
      <w:r w:rsidRPr="00F55309">
        <w:t>ze dne 23.3.2009, s účinností od 1.4.2009</w:t>
      </w:r>
    </w:p>
    <w:p w:rsidR="00C86D73" w:rsidRPr="00F55309" w:rsidRDefault="00C86D73" w:rsidP="00C86D73">
      <w:r w:rsidRPr="00F55309">
        <w:t>se současným zrušením třetího znění této kapitoly TKP</w:t>
      </w:r>
    </w:p>
    <w:p w:rsidR="00C86D73" w:rsidRPr="00F55309" w:rsidRDefault="00C86D73" w:rsidP="00C86D73">
      <w:r w:rsidRPr="00F55309">
        <w:t>schváleného MDS-OPK č.j. 584/02-120-RS/1</w:t>
      </w:r>
    </w:p>
    <w:p w:rsidR="00C86D73" w:rsidRPr="00F55309" w:rsidRDefault="00C86D73" w:rsidP="00C86D73">
      <w:r w:rsidRPr="00F55309">
        <w:t>ze dne 20.12.2002</w:t>
      </w:r>
    </w:p>
    <w:p w:rsidR="00C86D73" w:rsidRPr="00F55309" w:rsidRDefault="00C86D73" w:rsidP="00C86D73">
      <w:r w:rsidRPr="00F55309">
        <w:t>Praha, únor 2009</w:t>
      </w:r>
    </w:p>
    <w:p w:rsidR="00C86D73" w:rsidRPr="00F55309" w:rsidRDefault="00C86D73" w:rsidP="00C86D73"/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26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Postřiky, pružné membrány a nátěry vozovek</w:t>
      </w:r>
    </w:p>
    <w:p w:rsidR="00C86D73" w:rsidRPr="00F55309" w:rsidRDefault="00C86D73" w:rsidP="00C86D73"/>
    <w:p w:rsidR="00C86D73" w:rsidRPr="00F55309" w:rsidRDefault="00C86D73" w:rsidP="00C86D73">
      <w:r w:rsidRPr="00F55309">
        <w:t xml:space="preserve">MINISTERSTVO DOPRAVY </w:t>
      </w:r>
    </w:p>
    <w:p w:rsidR="00C86D73" w:rsidRPr="00F55309" w:rsidRDefault="00C86D73" w:rsidP="00C86D73">
      <w:r w:rsidRPr="00F55309">
        <w:t>ODBOR POZEMNÍCH KOMUNIKACÍ</w:t>
      </w:r>
    </w:p>
    <w:p w:rsidR="00C86D73" w:rsidRPr="00F55309" w:rsidRDefault="00C86D73" w:rsidP="00C86D73">
      <w:r w:rsidRPr="00F55309">
        <w:t xml:space="preserve">Schváleno: MD-OPK č.j. 9/2015-120-TN/4, ze dne 2.2.2015, </w:t>
      </w:r>
    </w:p>
    <w:p w:rsidR="00C86D73" w:rsidRPr="00F55309" w:rsidRDefault="00C86D73" w:rsidP="00C86D73">
      <w:r w:rsidRPr="00F55309">
        <w:t xml:space="preserve">s účinností od 15.2.2015 se současným zrušením třetího znění této kapitoly TKP </w:t>
      </w:r>
    </w:p>
    <w:p w:rsidR="00C86D73" w:rsidRPr="00F55309" w:rsidRDefault="00C86D73" w:rsidP="00C86D73">
      <w:r w:rsidRPr="00F55309">
        <w:t>schváleného MD-OI č.j. 230/08-910-IPK/1 ze dne 12.3.2008</w:t>
      </w:r>
    </w:p>
    <w:p w:rsidR="00C86D73" w:rsidRPr="00F55309" w:rsidRDefault="00C86D73" w:rsidP="00C86D73">
      <w:r w:rsidRPr="00F55309">
        <w:t>Praha, únor 2015</w:t>
      </w:r>
    </w:p>
    <w:p w:rsidR="00C86D73" w:rsidRPr="00F55309" w:rsidRDefault="00C86D73" w:rsidP="00C86D73"/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27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Emulzní kalové vrstvy</w:t>
      </w:r>
    </w:p>
    <w:p w:rsidR="00C86D73" w:rsidRPr="00F55309" w:rsidRDefault="00C86D73" w:rsidP="00C86D73"/>
    <w:p w:rsidR="00BD546A" w:rsidRPr="00F55309" w:rsidRDefault="00BD546A" w:rsidP="00BD546A">
      <w:r w:rsidRPr="00F55309">
        <w:t>MINISTERSTVO DOPRAVY A SPOJŮ</w:t>
      </w:r>
    </w:p>
    <w:p w:rsidR="00BD546A" w:rsidRPr="00F55309" w:rsidRDefault="00BD546A" w:rsidP="00BD546A">
      <w:r w:rsidRPr="00F55309">
        <w:t>ODBOR POZEMNÍCH KOMUNIKACÍ</w:t>
      </w:r>
    </w:p>
    <w:p w:rsidR="00BD546A" w:rsidRDefault="00BD546A" w:rsidP="00BD54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Schváleno: MD-OPK čj. 291/2016-120-TN/9, ze dne 7.12.2016, </w:t>
      </w:r>
    </w:p>
    <w:p w:rsidR="00BD546A" w:rsidRDefault="00BD546A" w:rsidP="00BD54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 účinností od 10.12.2016 se současným zrušením pátého znění této kapitoly TKP </w:t>
      </w:r>
    </w:p>
    <w:p w:rsidR="00BD546A" w:rsidRPr="00F55309" w:rsidRDefault="00BD546A" w:rsidP="00BD546A">
      <w:r>
        <w:rPr>
          <w:sz w:val="23"/>
          <w:szCs w:val="23"/>
        </w:rPr>
        <w:t>schváleného MD-OPK čj. 9/2015-120-TN/5, ze dne 2.2.2015 s účinností od 15.2.2015</w:t>
      </w:r>
    </w:p>
    <w:p w:rsidR="00BD546A" w:rsidRPr="00F55309" w:rsidRDefault="00BD546A" w:rsidP="00BD546A">
      <w:r>
        <w:t>Praha, prosinec 2016</w:t>
      </w:r>
    </w:p>
    <w:p w:rsidR="00C86D73" w:rsidRPr="00F55309" w:rsidRDefault="00C86D73" w:rsidP="00C86D73"/>
    <w:p w:rsidR="00C86D73" w:rsidRPr="00F55309" w:rsidRDefault="00C86D73" w:rsidP="00C86D73"/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29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Zvláštní zakládání</w:t>
      </w:r>
    </w:p>
    <w:p w:rsidR="00C86D73" w:rsidRPr="00F55309" w:rsidRDefault="00C86D73" w:rsidP="00C86D73"/>
    <w:p w:rsidR="00C86D73" w:rsidRPr="00F55309" w:rsidRDefault="00C86D73" w:rsidP="00C86D73">
      <w:r w:rsidRPr="00F55309">
        <w:t>MINISTERSTVO DOPRAV</w:t>
      </w:r>
    </w:p>
    <w:p w:rsidR="00C86D73" w:rsidRPr="00F55309" w:rsidRDefault="00C86D73" w:rsidP="00C86D73">
      <w:r w:rsidRPr="00F55309">
        <w:t>Odbor silniční infrastruktury</w:t>
      </w:r>
    </w:p>
    <w:p w:rsidR="00C86D73" w:rsidRPr="00F55309" w:rsidRDefault="00C86D73" w:rsidP="00C86D73">
      <w:r w:rsidRPr="00F55309">
        <w:t>Schváleno: MD-OSI č.j. 1126/10-910-IPK/1</w:t>
      </w:r>
    </w:p>
    <w:p w:rsidR="00C86D73" w:rsidRPr="00F55309" w:rsidRDefault="00C86D73" w:rsidP="00C86D73">
      <w:r w:rsidRPr="00F55309">
        <w:t>ze dne 16.12.2010 s účinností od 1.1.2011</w:t>
      </w:r>
    </w:p>
    <w:p w:rsidR="00C86D73" w:rsidRPr="00F55309" w:rsidRDefault="00C86D73" w:rsidP="00C86D73">
      <w:r w:rsidRPr="00F55309">
        <w:t>se současným zrušením znění této kapitoly TKP</w:t>
      </w:r>
    </w:p>
    <w:p w:rsidR="00C86D73" w:rsidRPr="00F55309" w:rsidRDefault="00C86D73" w:rsidP="00C86D73">
      <w:r w:rsidRPr="00F55309">
        <w:t>schváleného MDS-OPK č.j. 619/03-120-RS/1</w:t>
      </w:r>
    </w:p>
    <w:p w:rsidR="00C86D73" w:rsidRPr="00F55309" w:rsidRDefault="00C86D73" w:rsidP="00C86D73">
      <w:r w:rsidRPr="00F55309">
        <w:t>ze dne 15.12.2003</w:t>
      </w:r>
    </w:p>
    <w:p w:rsidR="00C86D73" w:rsidRPr="00F55309" w:rsidRDefault="00C86D73" w:rsidP="00C86D73">
      <w:r w:rsidRPr="00F55309">
        <w:t>Praha, prosinec 2010</w:t>
      </w:r>
    </w:p>
    <w:p w:rsidR="00C86D73" w:rsidRPr="00F55309" w:rsidRDefault="00C86D73" w:rsidP="00C86D73"/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30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Speciální zemní konstrukce</w:t>
      </w:r>
    </w:p>
    <w:p w:rsidR="00C86D73" w:rsidRPr="00F55309" w:rsidRDefault="00C86D73" w:rsidP="00C86D73"/>
    <w:p w:rsidR="00C86D73" w:rsidRPr="00F55309" w:rsidRDefault="00C86D73" w:rsidP="00C86D73">
      <w:r w:rsidRPr="00F55309">
        <w:t>MINISTERSTVO DOPRAVY A SPOJŮ</w:t>
      </w:r>
    </w:p>
    <w:p w:rsidR="00C86D73" w:rsidRPr="00F55309" w:rsidRDefault="00C86D73" w:rsidP="00C86D73">
      <w:r w:rsidRPr="00F55309">
        <w:lastRenderedPageBreak/>
        <w:t>Odbor silniční infrastruktury</w:t>
      </w:r>
    </w:p>
    <w:p w:rsidR="00C86D73" w:rsidRPr="00F55309" w:rsidRDefault="00C86D73" w:rsidP="00C86D73">
      <w:r w:rsidRPr="00F55309">
        <w:t>Schváleno: MD-OSI č.j. 1001/09-910-IPK/1</w:t>
      </w:r>
    </w:p>
    <w:p w:rsidR="00C86D73" w:rsidRPr="00F55309" w:rsidRDefault="00C86D73" w:rsidP="00C86D73">
      <w:r w:rsidRPr="00F55309">
        <w:t>ze dne 17.12.2009, s účinností od 1.1.2010</w:t>
      </w:r>
    </w:p>
    <w:p w:rsidR="00C86D73" w:rsidRPr="00F55309" w:rsidRDefault="00C86D73" w:rsidP="00C86D73">
      <w:r w:rsidRPr="00F55309">
        <w:t>se současným zrušením druhého znění této kapitoly TKP</w:t>
      </w:r>
    </w:p>
    <w:p w:rsidR="00C86D73" w:rsidRPr="00F55309" w:rsidRDefault="00C86D73" w:rsidP="00C86D73">
      <w:r w:rsidRPr="00F55309">
        <w:t>schváleného MDS-OPK č.j. 24610/97-120</w:t>
      </w:r>
    </w:p>
    <w:p w:rsidR="00C86D73" w:rsidRPr="00F55309" w:rsidRDefault="00C86D73" w:rsidP="00C86D73">
      <w:r w:rsidRPr="00F55309">
        <w:t>Praha, prosinec 2009</w:t>
      </w:r>
    </w:p>
    <w:p w:rsidR="00C86D73" w:rsidRPr="00F55309" w:rsidRDefault="00C86D73" w:rsidP="00C86D73"/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31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Opravy betonových konstrukcí</w:t>
      </w:r>
    </w:p>
    <w:p w:rsidR="00C86D73" w:rsidRPr="00F55309" w:rsidRDefault="00C86D73" w:rsidP="00C86D73"/>
    <w:p w:rsidR="00C86D73" w:rsidRPr="00F55309" w:rsidRDefault="00C86D73" w:rsidP="00C86D73">
      <w:r w:rsidRPr="00F55309">
        <w:t>MINISTERSTVO DOPRAVY A SPOJŮ</w:t>
      </w:r>
    </w:p>
    <w:p w:rsidR="00C86D73" w:rsidRPr="00F55309" w:rsidRDefault="00C86D73" w:rsidP="00C86D73">
      <w:r w:rsidRPr="00F55309">
        <w:t>Odbor infrastruktury</w:t>
      </w:r>
    </w:p>
    <w:p w:rsidR="00C86D73" w:rsidRPr="00F55309" w:rsidRDefault="00C86D73" w:rsidP="00C86D73">
      <w:r w:rsidRPr="00F55309">
        <w:t>Schváleno: MD-OI č.j. 318/08-910-IPK/1</w:t>
      </w:r>
    </w:p>
    <w:p w:rsidR="00C86D73" w:rsidRPr="00F55309" w:rsidRDefault="00C86D73" w:rsidP="00C86D73">
      <w:r w:rsidRPr="00F55309">
        <w:t>Ze dne 8.4.2008, s účinností od 1.5.2008</w:t>
      </w:r>
    </w:p>
    <w:p w:rsidR="00C86D73" w:rsidRPr="00F55309" w:rsidRDefault="00C86D73" w:rsidP="00C86D73">
      <w:r w:rsidRPr="00F55309">
        <w:t>Se současným zrušením prvního znění této kapitoly TKP</w:t>
      </w:r>
    </w:p>
    <w:p w:rsidR="00C86D73" w:rsidRPr="00F55309" w:rsidRDefault="00C86D73" w:rsidP="00C86D73">
      <w:r w:rsidRPr="00F55309">
        <w:t>Schváleného MDS-OPK, č.j. 198/11/99-120</w:t>
      </w:r>
    </w:p>
    <w:p w:rsidR="00C86D73" w:rsidRPr="00F55309" w:rsidRDefault="00C86D73" w:rsidP="00C86D73">
      <w:r w:rsidRPr="00F55309">
        <w:t>Ze dne 19.3.1999</w:t>
      </w:r>
    </w:p>
    <w:p w:rsidR="00C86D73" w:rsidRPr="00F55309" w:rsidRDefault="00C86D73" w:rsidP="00C86D73">
      <w:r w:rsidRPr="00F55309">
        <w:t>Praha, květen 2009</w:t>
      </w:r>
    </w:p>
    <w:p w:rsidR="00C86D73" w:rsidRPr="00F55309" w:rsidRDefault="00C86D73" w:rsidP="00C86D73"/>
    <w:p w:rsidR="00C86D73" w:rsidRPr="00F55309" w:rsidRDefault="00C86D73" w:rsidP="00C86D73"/>
    <w:p w:rsidR="00C86D73" w:rsidRPr="00F55309" w:rsidRDefault="00C86D73" w:rsidP="00C86D73">
      <w:r w:rsidRPr="00F55309">
        <w:t xml:space="preserve">TKP jsou volně dostupné v elektronické podobě na webových stránkách www.pjpk.cz. </w:t>
      </w:r>
    </w:p>
    <w:p w:rsidR="00C86D73" w:rsidRPr="00F55309" w:rsidRDefault="00C86D73" w:rsidP="00C86D73"/>
    <w:p w:rsidR="00C86D73" w:rsidRPr="00F55309" w:rsidRDefault="00C86D73" w:rsidP="00C86D73">
      <w:r w:rsidRPr="00F55309">
        <w:t>TKP rovněž mohou být dodavatelům zpřístupněny na vyžádání v knihovně zadavatele.</w:t>
      </w:r>
    </w:p>
    <w:p w:rsidR="00C86D73" w:rsidRPr="00744E50" w:rsidRDefault="00C86D73" w:rsidP="00C86D73">
      <w:pPr>
        <w:pStyle w:val="Nadpis1"/>
        <w:jc w:val="both"/>
      </w:pPr>
    </w:p>
    <w:p w:rsidR="00C86D73" w:rsidRDefault="00C86D73" w:rsidP="004B3179">
      <w:pPr>
        <w:jc w:val="center"/>
        <w:rPr>
          <w:b/>
        </w:rPr>
      </w:pPr>
    </w:p>
    <w:p w:rsidR="004B3179" w:rsidRDefault="004B3179" w:rsidP="004E73BC">
      <w:pPr>
        <w:jc w:val="center"/>
        <w:rPr>
          <w:b/>
        </w:rPr>
      </w:pPr>
    </w:p>
    <w:p w:rsidR="004E73BC" w:rsidRPr="00E832E7" w:rsidRDefault="004E73BC" w:rsidP="004E73BC">
      <w:pPr>
        <w:pStyle w:val="Nadpis1"/>
        <w:jc w:val="both"/>
      </w:pPr>
    </w:p>
    <w:p w:rsidR="004E73BC" w:rsidRDefault="004E73BC" w:rsidP="004E73BC">
      <w:pPr>
        <w:rPr>
          <w:b/>
          <w:sz w:val="28"/>
          <w:szCs w:val="28"/>
        </w:rPr>
      </w:pPr>
    </w:p>
    <w:p w:rsidR="00E916E9" w:rsidRDefault="00E916E9" w:rsidP="004E73BC">
      <w:pPr>
        <w:rPr>
          <w:b/>
          <w:sz w:val="28"/>
          <w:szCs w:val="28"/>
        </w:rPr>
      </w:pPr>
    </w:p>
    <w:p w:rsidR="00E916E9" w:rsidRDefault="00E916E9" w:rsidP="004E73BC">
      <w:pPr>
        <w:rPr>
          <w:b/>
          <w:sz w:val="28"/>
          <w:szCs w:val="28"/>
        </w:rPr>
      </w:pPr>
    </w:p>
    <w:p w:rsidR="00E916E9" w:rsidRDefault="00E916E9" w:rsidP="004E73BC">
      <w:pPr>
        <w:rPr>
          <w:b/>
          <w:sz w:val="28"/>
          <w:szCs w:val="28"/>
        </w:rPr>
      </w:pPr>
    </w:p>
    <w:p w:rsidR="00E916E9" w:rsidRDefault="00E916E9" w:rsidP="004E73BC">
      <w:pPr>
        <w:rPr>
          <w:b/>
          <w:sz w:val="28"/>
          <w:szCs w:val="28"/>
        </w:rPr>
      </w:pPr>
    </w:p>
    <w:p w:rsidR="00E916E9" w:rsidRDefault="00E916E9" w:rsidP="004E73BC">
      <w:pPr>
        <w:rPr>
          <w:b/>
          <w:sz w:val="28"/>
          <w:szCs w:val="28"/>
        </w:rPr>
      </w:pPr>
    </w:p>
    <w:p w:rsidR="00E916E9" w:rsidRDefault="00E916E9" w:rsidP="004E73BC">
      <w:pPr>
        <w:rPr>
          <w:b/>
          <w:sz w:val="28"/>
          <w:szCs w:val="28"/>
        </w:rPr>
      </w:pPr>
    </w:p>
    <w:p w:rsidR="00E916E9" w:rsidRDefault="00E916E9" w:rsidP="004E73BC">
      <w:pPr>
        <w:rPr>
          <w:b/>
          <w:sz w:val="28"/>
          <w:szCs w:val="28"/>
        </w:rPr>
      </w:pPr>
    </w:p>
    <w:p w:rsidR="00E916E9" w:rsidRPr="00E832E7" w:rsidRDefault="00E916E9" w:rsidP="004E73BC">
      <w:pPr>
        <w:rPr>
          <w:b/>
          <w:sz w:val="28"/>
          <w:szCs w:val="28"/>
        </w:rPr>
      </w:pPr>
    </w:p>
    <w:p w:rsidR="00AF0E93" w:rsidRDefault="00AF0E93" w:rsidP="00AF0E93">
      <w:pPr>
        <w:pStyle w:val="Nadpis1"/>
        <w:jc w:val="both"/>
        <w:rPr>
          <w:b w:val="0"/>
          <w:sz w:val="24"/>
        </w:rPr>
      </w:pPr>
    </w:p>
    <w:p w:rsidR="00D204A5" w:rsidRDefault="00D204A5" w:rsidP="00D204A5"/>
    <w:p w:rsidR="00D204A5" w:rsidRDefault="00D204A5" w:rsidP="00D204A5"/>
    <w:p w:rsidR="00D204A5" w:rsidRDefault="00D204A5" w:rsidP="00D204A5"/>
    <w:p w:rsidR="00D204A5" w:rsidRDefault="00D204A5" w:rsidP="00D204A5">
      <w:pPr>
        <w:sectPr w:rsidR="00D204A5" w:rsidSect="003B1EC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nextColumn"/>
          <w:pgSz w:w="11906" w:h="16838" w:code="9"/>
          <w:pgMar w:top="1417" w:right="1417" w:bottom="1417" w:left="1417" w:header="708" w:footer="708" w:gutter="0"/>
          <w:cols w:space="708"/>
          <w:docGrid w:linePitch="360"/>
        </w:sectPr>
      </w:pPr>
    </w:p>
    <w:p w:rsidR="00D204A5" w:rsidRPr="00D204A5" w:rsidRDefault="00D204A5" w:rsidP="00D204A5"/>
    <w:p w:rsidR="00AF0E93" w:rsidRPr="00744E50" w:rsidRDefault="00AF0E93" w:rsidP="00AF0E93">
      <w:pPr>
        <w:pStyle w:val="Nadpis1"/>
      </w:pPr>
      <w:r w:rsidRPr="00744E50">
        <w:t>ŘEDITELSTVÍ SILNIC A DÁLNIC ČR</w:t>
      </w:r>
    </w:p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>
      <w:pPr>
        <w:jc w:val="center"/>
        <w:rPr>
          <w:b/>
          <w:bCs/>
          <w:caps/>
          <w:sz w:val="40"/>
          <w:szCs w:val="40"/>
        </w:rPr>
      </w:pPr>
      <w:r w:rsidRPr="00744E50">
        <w:rPr>
          <w:b/>
          <w:bCs/>
          <w:caps/>
          <w:sz w:val="40"/>
          <w:szCs w:val="40"/>
        </w:rPr>
        <w:t xml:space="preserve">zvláštní technické kvalitativní podmínky </w:t>
      </w:r>
    </w:p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0358E4" w:rsidRDefault="00AF0E93" w:rsidP="00AF0E93"/>
    <w:p w:rsidR="00AF0E93" w:rsidRPr="002D251E" w:rsidRDefault="00AF0E93" w:rsidP="00AF0E93">
      <w:pPr>
        <w:rPr>
          <w:b/>
          <w:bCs/>
          <w:highlight w:val="yellow"/>
        </w:rPr>
      </w:pPr>
      <w:r w:rsidRPr="000358E4">
        <w:t>Název zakázky:</w:t>
      </w:r>
      <w:r w:rsidRPr="000358E4">
        <w:tab/>
      </w:r>
      <w:r w:rsidR="002874C7">
        <w:t>I/34 Havlíčkův Brod, Humpolecká ul.</w:t>
      </w:r>
    </w:p>
    <w:p w:rsidR="00AF0E93" w:rsidRPr="002D251E" w:rsidRDefault="00AF0E93" w:rsidP="00AF0E93">
      <w:pPr>
        <w:rPr>
          <w:highlight w:val="yellow"/>
        </w:rPr>
      </w:pPr>
    </w:p>
    <w:p w:rsidR="00AF0E93" w:rsidRPr="000358E4" w:rsidRDefault="00AF0E93" w:rsidP="00AF0E93">
      <w:r w:rsidRPr="00D30D38">
        <w:t xml:space="preserve">Číslo: </w:t>
      </w:r>
      <w:r w:rsidR="005561DA" w:rsidRPr="00D30D38">
        <w:tab/>
      </w:r>
      <w:r w:rsidR="005561DA" w:rsidRPr="00D30D38">
        <w:tab/>
      </w:r>
      <w:r w:rsidR="005561DA" w:rsidRPr="00D30D38">
        <w:tab/>
      </w:r>
      <w:r w:rsidR="002874C7">
        <w:t>12PT-001463</w:t>
      </w:r>
    </w:p>
    <w:p w:rsidR="00AF0E93" w:rsidRPr="000358E4" w:rsidRDefault="00AF0E93" w:rsidP="00AF0E93"/>
    <w:p w:rsidR="00AF0E93" w:rsidRPr="000358E4" w:rsidRDefault="00AF0E93" w:rsidP="00AF0E93">
      <w:pPr>
        <w:pStyle w:val="Zhlav"/>
        <w:tabs>
          <w:tab w:val="clear" w:pos="4536"/>
          <w:tab w:val="clear" w:pos="9072"/>
        </w:tabs>
      </w:pPr>
    </w:p>
    <w:p w:rsidR="00AF0E93" w:rsidRPr="000358E4" w:rsidRDefault="00AF0E93" w:rsidP="00AF0E93"/>
    <w:p w:rsidR="00AF0E93" w:rsidRPr="000358E4" w:rsidRDefault="00AF0E93" w:rsidP="00AF0E93"/>
    <w:p w:rsidR="00AF0E93" w:rsidRPr="000358E4" w:rsidRDefault="00AF0E93" w:rsidP="00AF0E93">
      <w:pPr>
        <w:jc w:val="center"/>
        <w:rPr>
          <w:b/>
          <w:bCs/>
          <w:sz w:val="28"/>
        </w:rPr>
      </w:pPr>
    </w:p>
    <w:p w:rsidR="00AF0E93" w:rsidRPr="000358E4" w:rsidRDefault="00AF0E93" w:rsidP="00AF0E93">
      <w:pPr>
        <w:jc w:val="center"/>
        <w:rPr>
          <w:b/>
          <w:bCs/>
          <w:sz w:val="28"/>
        </w:rPr>
      </w:pPr>
    </w:p>
    <w:p w:rsidR="00AF0E93" w:rsidRPr="000358E4" w:rsidRDefault="00AF0E93" w:rsidP="00AF0E93">
      <w:pPr>
        <w:jc w:val="center"/>
        <w:rPr>
          <w:b/>
          <w:bCs/>
          <w:sz w:val="28"/>
        </w:rPr>
      </w:pPr>
    </w:p>
    <w:p w:rsidR="00AF0E93" w:rsidRPr="0060343C" w:rsidRDefault="00AF0E93" w:rsidP="00AF0E93">
      <w:pPr>
        <w:jc w:val="center"/>
        <w:rPr>
          <w:sz w:val="28"/>
          <w:szCs w:val="28"/>
        </w:rPr>
      </w:pPr>
    </w:p>
    <w:p w:rsidR="00AF0E93" w:rsidRPr="00744E50" w:rsidRDefault="00AF0E93" w:rsidP="00AF0E93">
      <w:pPr>
        <w:jc w:val="center"/>
        <w:rPr>
          <w:b/>
          <w:bCs/>
          <w:sz w:val="28"/>
        </w:rPr>
      </w:pPr>
      <w:r w:rsidRPr="00744E50">
        <w:rPr>
          <w:b/>
          <w:bCs/>
          <w:sz w:val="28"/>
        </w:rPr>
        <w:t xml:space="preserve"> </w:t>
      </w:r>
      <w:r w:rsidRPr="00744E50">
        <w:rPr>
          <w:b/>
          <w:bCs/>
          <w:sz w:val="28"/>
        </w:rPr>
        <w:br w:type="page"/>
      </w:r>
    </w:p>
    <w:p w:rsidR="00AF0E93" w:rsidRPr="00744E50" w:rsidRDefault="00AF0E93" w:rsidP="00AF0E93">
      <w:pPr>
        <w:pStyle w:val="Nadpis1"/>
      </w:pPr>
      <w:r w:rsidRPr="00744E50">
        <w:lastRenderedPageBreak/>
        <w:t>Zvláštní technické kvalitativní podmínky („ZTKP“)</w:t>
      </w:r>
    </w:p>
    <w:p w:rsidR="00AF0E93" w:rsidRPr="00744E50" w:rsidRDefault="00AF0E93" w:rsidP="00AF0E93">
      <w:pPr>
        <w:pStyle w:val="Zhlav"/>
        <w:jc w:val="center"/>
        <w:rPr>
          <w:b/>
        </w:rPr>
      </w:pPr>
    </w:p>
    <w:p w:rsidR="00C71607" w:rsidRDefault="00C71607" w:rsidP="00F77FA0">
      <w:pPr>
        <w:pStyle w:val="Nadpis1"/>
        <w:jc w:val="left"/>
        <w:rPr>
          <w:b w:val="0"/>
          <w:highlight w:val="green"/>
        </w:rPr>
      </w:pPr>
    </w:p>
    <w:p w:rsidR="00C71607" w:rsidRDefault="00C71607" w:rsidP="00F77FA0">
      <w:pPr>
        <w:pStyle w:val="Nadpis1"/>
        <w:jc w:val="left"/>
        <w:rPr>
          <w:b w:val="0"/>
          <w:highlight w:val="green"/>
        </w:rPr>
      </w:pPr>
    </w:p>
    <w:p w:rsidR="00C71607" w:rsidRDefault="00C71607" w:rsidP="00C71607">
      <w:pPr>
        <w:jc w:val="both"/>
      </w:pPr>
    </w:p>
    <w:p w:rsidR="00C71607" w:rsidRPr="00C71607" w:rsidRDefault="00C71607" w:rsidP="00C71607">
      <w:pPr>
        <w:tabs>
          <w:tab w:val="left" w:pos="5028"/>
        </w:tabs>
        <w:rPr>
          <w:bCs/>
          <w:u w:val="single"/>
        </w:rPr>
      </w:pPr>
      <w:r w:rsidRPr="00C71607">
        <w:rPr>
          <w:bCs/>
          <w:u w:val="single"/>
        </w:rPr>
        <w:t xml:space="preserve">TKP Kapitola 7 Hutněné asfaltové vrstvy: </w:t>
      </w:r>
    </w:p>
    <w:p w:rsidR="00C71607" w:rsidRPr="00C71607" w:rsidRDefault="00C71607" w:rsidP="00C71607">
      <w:pPr>
        <w:jc w:val="both"/>
        <w:rPr>
          <w:bCs/>
        </w:rPr>
      </w:pPr>
    </w:p>
    <w:p w:rsidR="00C71607" w:rsidRPr="00C71607" w:rsidRDefault="00C71607" w:rsidP="00C71607">
      <w:pPr>
        <w:jc w:val="both"/>
        <w:rPr>
          <w:bCs/>
        </w:rPr>
      </w:pPr>
      <w:r w:rsidRPr="00C71607">
        <w:rPr>
          <w:bCs/>
        </w:rPr>
        <w:t xml:space="preserve">Za čl. 7.3.8 se vkládá nový článek 7.3.9: </w:t>
      </w:r>
    </w:p>
    <w:p w:rsidR="00C71607" w:rsidRPr="00C71607" w:rsidRDefault="00C71607" w:rsidP="00C71607">
      <w:pPr>
        <w:jc w:val="both"/>
        <w:rPr>
          <w:bCs/>
        </w:rPr>
      </w:pPr>
      <w:r w:rsidRPr="00C71607">
        <w:rPr>
          <w:bCs/>
        </w:rPr>
        <w:t>Veškerý silniční provoz na realizovanou stavbu může být převeden nejdříve po položení ložných asfaltových vrstev. Toto se netýká staveništního provozu nutného k realizaci a dokončení stavby.</w:t>
      </w:r>
    </w:p>
    <w:p w:rsidR="00C71607" w:rsidRPr="00C71607" w:rsidRDefault="00C71607" w:rsidP="00C71607">
      <w:pPr>
        <w:jc w:val="both"/>
        <w:rPr>
          <w:bCs/>
          <w:u w:val="single"/>
        </w:rPr>
      </w:pPr>
    </w:p>
    <w:p w:rsidR="00C71607" w:rsidRDefault="00C71607" w:rsidP="00C71607">
      <w:pPr>
        <w:jc w:val="both"/>
        <w:rPr>
          <w:bCs/>
        </w:rPr>
      </w:pPr>
      <w:r w:rsidRPr="00C71607">
        <w:rPr>
          <w:bCs/>
        </w:rPr>
        <w:t xml:space="preserve">čl. 7.6.5. první věta se nahrazuje:         </w:t>
      </w:r>
    </w:p>
    <w:p w:rsidR="00C71607" w:rsidRPr="00C71607" w:rsidRDefault="00C71607" w:rsidP="00C71607">
      <w:pPr>
        <w:jc w:val="both"/>
        <w:rPr>
          <w:bCs/>
        </w:rPr>
      </w:pPr>
      <w:r w:rsidRPr="00C71607">
        <w:rPr>
          <w:bCs/>
        </w:rPr>
        <w:t xml:space="preserve">Ruší se první věta a nahrazuje se větou: přípustné odchylky </w:t>
      </w:r>
      <w:proofErr w:type="spellStart"/>
      <w:r w:rsidRPr="00C71607">
        <w:rPr>
          <w:bCs/>
        </w:rPr>
        <w:t>tl</w:t>
      </w:r>
      <w:proofErr w:type="spellEnd"/>
      <w:r w:rsidRPr="00C71607">
        <w:rPr>
          <w:bCs/>
        </w:rPr>
        <w:t xml:space="preserve">. všech asfaltových vrstev jsou následující: min. </w:t>
      </w:r>
      <w:proofErr w:type="spellStart"/>
      <w:r w:rsidRPr="00C71607">
        <w:rPr>
          <w:bCs/>
        </w:rPr>
        <w:t>tl</w:t>
      </w:r>
      <w:proofErr w:type="spellEnd"/>
      <w:r w:rsidRPr="00C71607">
        <w:rPr>
          <w:bCs/>
        </w:rPr>
        <w:t>. asfaltové vrstvy – min. 0,95 h</w:t>
      </w:r>
    </w:p>
    <w:p w:rsidR="00C71607" w:rsidRPr="00C71607" w:rsidRDefault="00C71607" w:rsidP="00C71607">
      <w:pPr>
        <w:jc w:val="both"/>
        <w:rPr>
          <w:bCs/>
        </w:rPr>
      </w:pPr>
      <w:r w:rsidRPr="00C71607">
        <w:rPr>
          <w:bCs/>
        </w:rPr>
        <w:t xml:space="preserve">                </w:t>
      </w:r>
      <w:r>
        <w:rPr>
          <w:bCs/>
        </w:rPr>
        <w:t xml:space="preserve">   </w:t>
      </w:r>
      <w:r w:rsidRPr="00C71607">
        <w:rPr>
          <w:bCs/>
        </w:rPr>
        <w:t xml:space="preserve">průměrná </w:t>
      </w:r>
      <w:proofErr w:type="spellStart"/>
      <w:r w:rsidRPr="00C71607">
        <w:rPr>
          <w:bCs/>
        </w:rPr>
        <w:t>tl</w:t>
      </w:r>
      <w:proofErr w:type="spellEnd"/>
      <w:r w:rsidRPr="00C71607">
        <w:rPr>
          <w:bCs/>
        </w:rPr>
        <w:t>. asfaltové vrstvy -  min. 0,98 h</w:t>
      </w:r>
    </w:p>
    <w:p w:rsidR="00C71607" w:rsidRPr="00C71607" w:rsidRDefault="00C71607" w:rsidP="00C71607">
      <w:pPr>
        <w:jc w:val="both"/>
      </w:pPr>
    </w:p>
    <w:p w:rsidR="00C71607" w:rsidRPr="00C71607" w:rsidRDefault="00C71607" w:rsidP="00C71607">
      <w:pPr>
        <w:jc w:val="both"/>
      </w:pPr>
    </w:p>
    <w:p w:rsidR="00C71607" w:rsidRPr="00C71607" w:rsidRDefault="00C71607" w:rsidP="00C71607">
      <w:pPr>
        <w:jc w:val="both"/>
      </w:pPr>
    </w:p>
    <w:p w:rsidR="00C71607" w:rsidRPr="00C71607" w:rsidRDefault="00C71607" w:rsidP="00C71607">
      <w:pPr>
        <w:jc w:val="center"/>
        <w:rPr>
          <w:bCs/>
        </w:rPr>
      </w:pPr>
      <w:r w:rsidRPr="00C71607">
        <w:rPr>
          <w:bCs/>
        </w:rPr>
        <w:t>Ostatní informace</w:t>
      </w:r>
    </w:p>
    <w:p w:rsidR="00C71607" w:rsidRPr="00C71607" w:rsidRDefault="00C71607" w:rsidP="00C71607">
      <w:pPr>
        <w:jc w:val="both"/>
        <w:rPr>
          <w:bCs/>
        </w:rPr>
      </w:pPr>
    </w:p>
    <w:p w:rsidR="00C71607" w:rsidRPr="00C71607" w:rsidRDefault="00C71607" w:rsidP="00C71607">
      <w:pPr>
        <w:pStyle w:val="Odstavecseseznamem"/>
        <w:numPr>
          <w:ilvl w:val="0"/>
          <w:numId w:val="67"/>
        </w:numPr>
        <w:jc w:val="both"/>
        <w:rPr>
          <w:bCs/>
        </w:rPr>
      </w:pPr>
      <w:r w:rsidRPr="00C71607">
        <w:rPr>
          <w:bCs/>
        </w:rPr>
        <w:t xml:space="preserve">V případě </w:t>
      </w:r>
      <w:proofErr w:type="spellStart"/>
      <w:r w:rsidRPr="00C71607">
        <w:rPr>
          <w:bCs/>
        </w:rPr>
        <w:t>eventuelního</w:t>
      </w:r>
      <w:proofErr w:type="spellEnd"/>
      <w:r w:rsidRPr="00C71607">
        <w:rPr>
          <w:bCs/>
        </w:rPr>
        <w:t xml:space="preserve"> rozporu mezi PD a soupisem prací platí údaje uvedené v soupisu prací.</w:t>
      </w:r>
    </w:p>
    <w:p w:rsidR="00C71607" w:rsidRDefault="00C71607" w:rsidP="002874C7">
      <w:pPr>
        <w:pStyle w:val="Nadpis1"/>
        <w:numPr>
          <w:ilvl w:val="0"/>
          <w:numId w:val="67"/>
        </w:numPr>
        <w:jc w:val="both"/>
        <w:rPr>
          <w:b w:val="0"/>
          <w:sz w:val="24"/>
        </w:rPr>
      </w:pPr>
      <w:r w:rsidRPr="00C71607">
        <w:rPr>
          <w:b w:val="0"/>
          <w:sz w:val="24"/>
        </w:rPr>
        <w:t xml:space="preserve">Dodavatel je povinen po nezbytně nutnou dobu realizace zakázky vlastnit obalovnu asfaltových směsí nebo mít smluvně </w:t>
      </w:r>
      <w:proofErr w:type="spellStart"/>
      <w:r w:rsidRPr="00C71607">
        <w:rPr>
          <w:b w:val="0"/>
          <w:sz w:val="24"/>
        </w:rPr>
        <w:t>zajištěnny</w:t>
      </w:r>
      <w:proofErr w:type="spellEnd"/>
      <w:r w:rsidRPr="00C71607">
        <w:rPr>
          <w:b w:val="0"/>
          <w:sz w:val="24"/>
        </w:rPr>
        <w:t xml:space="preserve">  dodávky asfaltových směsí v dopravní vzdálenosti v souladu s ČSN a TKP, s minimálním výkonem </w:t>
      </w:r>
      <w:r w:rsidR="00B236B3">
        <w:rPr>
          <w:b w:val="0"/>
          <w:sz w:val="24"/>
        </w:rPr>
        <w:t>80</w:t>
      </w:r>
      <w:r w:rsidRPr="00C71607">
        <w:rPr>
          <w:b w:val="0"/>
          <w:sz w:val="24"/>
        </w:rPr>
        <w:t xml:space="preserve"> t/hod.</w:t>
      </w:r>
    </w:p>
    <w:p w:rsidR="002874C7" w:rsidRPr="002874C7" w:rsidRDefault="002874C7" w:rsidP="00411AE2">
      <w:pPr>
        <w:pStyle w:val="Odstavecseseznamem"/>
        <w:numPr>
          <w:ilvl w:val="0"/>
          <w:numId w:val="67"/>
        </w:numPr>
        <w:jc w:val="both"/>
      </w:pPr>
      <w:r w:rsidRPr="002874C7">
        <w:t xml:space="preserve">Při realizaci stavebního objektu SO </w:t>
      </w:r>
      <w:r>
        <w:t>1</w:t>
      </w:r>
      <w:r w:rsidRPr="002874C7">
        <w:t xml:space="preserve">01 – </w:t>
      </w:r>
      <w:r>
        <w:t>silnice I/34</w:t>
      </w:r>
      <w:r w:rsidRPr="002874C7">
        <w:t xml:space="preserve"> bude</w:t>
      </w:r>
      <w:r w:rsidR="00411AE2" w:rsidRPr="00411AE2">
        <w:t xml:space="preserve"> nad standardní rozsah náhrad provozních škod</w:t>
      </w:r>
      <w:r w:rsidRPr="00411AE2">
        <w:t xml:space="preserve"> </w:t>
      </w:r>
      <w:r>
        <w:t>osazení betonových obr</w:t>
      </w:r>
      <w:r w:rsidR="00411AE2">
        <w:t>u</w:t>
      </w:r>
      <w:r>
        <w:t xml:space="preserve">bníků </w:t>
      </w:r>
      <w:r w:rsidR="00411AE2">
        <w:t xml:space="preserve">silničních a </w:t>
      </w:r>
      <w:r>
        <w:t xml:space="preserve">nástupištních posunuté zastávky BUS. </w:t>
      </w:r>
      <w:r w:rsidR="00411AE2">
        <w:t>Č</w:t>
      </w:r>
      <w:r w:rsidRPr="002874C7">
        <w:t>ást</w:t>
      </w:r>
      <w:r w:rsidR="00411AE2">
        <w:t>ka za osazení těchto obrubníků</w:t>
      </w:r>
      <w:r w:rsidRPr="002874C7">
        <w:t xml:space="preserve"> bude financována odpovídajícím podílem z prostředku Města </w:t>
      </w:r>
      <w:r w:rsidR="00411AE2">
        <w:t>Havlíčkův Brod</w:t>
      </w:r>
      <w:r w:rsidRPr="002874C7">
        <w:t xml:space="preserve"> (</w:t>
      </w:r>
      <w:r w:rsidR="00411AE2">
        <w:t xml:space="preserve">na toto bude uzavřena </w:t>
      </w:r>
      <w:r w:rsidRPr="002874C7">
        <w:t xml:space="preserve"> Smlouva o spolupráci mezi ŘSD ČR a Městem </w:t>
      </w:r>
      <w:r w:rsidR="00411AE2" w:rsidRPr="00411AE2">
        <w:t>Havlíčkův Brod</w:t>
      </w:r>
      <w:r w:rsidRPr="002874C7">
        <w:t>).</w:t>
      </w:r>
    </w:p>
    <w:p w:rsidR="00C71607" w:rsidRPr="00C71607" w:rsidRDefault="00C71607" w:rsidP="002874C7">
      <w:pPr>
        <w:pStyle w:val="Odstavecseseznamem"/>
        <w:jc w:val="both"/>
        <w:rPr>
          <w:bCs/>
        </w:rPr>
      </w:pPr>
    </w:p>
    <w:p w:rsidR="00C71607" w:rsidRPr="00C71607" w:rsidRDefault="00C71607" w:rsidP="00C71607">
      <w:pPr>
        <w:jc w:val="both"/>
      </w:pPr>
    </w:p>
    <w:p w:rsidR="00AF0E93" w:rsidRDefault="00AF0E93" w:rsidP="00F77FA0">
      <w:pPr>
        <w:pStyle w:val="Nadpis1"/>
        <w:jc w:val="left"/>
        <w:rPr>
          <w:b w:val="0"/>
        </w:rPr>
      </w:pPr>
      <w:r w:rsidRPr="00F77FA0">
        <w:rPr>
          <w:b w:val="0"/>
        </w:rPr>
        <w:br w:type="page"/>
      </w:r>
    </w:p>
    <w:p w:rsidR="00C71607" w:rsidRPr="00C71607" w:rsidRDefault="00C71607" w:rsidP="00C71607"/>
    <w:p w:rsidR="00AF0E93" w:rsidRPr="00744E50" w:rsidRDefault="00AF0E93" w:rsidP="00AF0E93">
      <w:pPr>
        <w:rPr>
          <w:sz w:val="28"/>
          <w:szCs w:val="28"/>
        </w:rPr>
      </w:pPr>
    </w:p>
    <w:p w:rsidR="00AF0E93" w:rsidRPr="00744E50" w:rsidRDefault="00AF0E93" w:rsidP="00AF0E93">
      <w:pPr>
        <w:pStyle w:val="Nadpis1"/>
      </w:pPr>
      <w:r w:rsidRPr="00744E50">
        <w:t>ŘEDITELSTVÍ SILNIC A DÁLNIC ČR</w:t>
      </w:r>
    </w:p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>
      <w:pPr>
        <w:jc w:val="center"/>
        <w:rPr>
          <w:b/>
          <w:bCs/>
          <w:caps/>
          <w:sz w:val="40"/>
          <w:szCs w:val="40"/>
        </w:rPr>
      </w:pPr>
      <w:r w:rsidRPr="00744E50">
        <w:rPr>
          <w:b/>
          <w:bCs/>
          <w:caps/>
          <w:sz w:val="40"/>
          <w:szCs w:val="40"/>
        </w:rPr>
        <w:t xml:space="preserve">soupis prací v tištěné formě </w:t>
      </w:r>
    </w:p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0358E4" w:rsidRDefault="00AF0E93" w:rsidP="00AF0E93"/>
    <w:p w:rsidR="00AF0E93" w:rsidRPr="002D251E" w:rsidRDefault="00AF0E93" w:rsidP="00AF0E93">
      <w:pPr>
        <w:rPr>
          <w:b/>
          <w:bCs/>
          <w:highlight w:val="yellow"/>
        </w:rPr>
      </w:pPr>
      <w:r w:rsidRPr="000358E4">
        <w:t>Název zakázky:</w:t>
      </w:r>
      <w:r w:rsidRPr="000358E4">
        <w:tab/>
      </w:r>
      <w:r w:rsidR="002874C7">
        <w:t>I/34 Havlíčkův Brod, Humpolecká ul.</w:t>
      </w:r>
    </w:p>
    <w:p w:rsidR="00AF0E93" w:rsidRPr="002D251E" w:rsidRDefault="00AF0E93" w:rsidP="00AF0E93">
      <w:pPr>
        <w:rPr>
          <w:highlight w:val="yellow"/>
        </w:rPr>
      </w:pPr>
    </w:p>
    <w:p w:rsidR="00AF0E93" w:rsidRPr="000358E4" w:rsidRDefault="00AF0E93" w:rsidP="00AF0E93">
      <w:r w:rsidRPr="00D30D38">
        <w:t xml:space="preserve">Číslo: </w:t>
      </w:r>
      <w:r w:rsidR="005561DA" w:rsidRPr="00D30D38">
        <w:tab/>
      </w:r>
      <w:r w:rsidR="005561DA" w:rsidRPr="00D30D38">
        <w:tab/>
      </w:r>
      <w:r w:rsidR="005561DA" w:rsidRPr="00D30D38">
        <w:tab/>
      </w:r>
      <w:r w:rsidR="002874C7">
        <w:t>12PT-001463</w:t>
      </w:r>
    </w:p>
    <w:p w:rsidR="00AF0E93" w:rsidRPr="000358E4" w:rsidRDefault="00AF0E93" w:rsidP="00AF0E93"/>
    <w:p w:rsidR="00AF0E93" w:rsidRPr="000358E4" w:rsidRDefault="00AF0E93" w:rsidP="00AF0E93">
      <w:pPr>
        <w:pStyle w:val="Zhlav"/>
        <w:tabs>
          <w:tab w:val="clear" w:pos="4536"/>
          <w:tab w:val="clear" w:pos="9072"/>
        </w:tabs>
      </w:pPr>
    </w:p>
    <w:p w:rsidR="00AF0E93" w:rsidRPr="000358E4" w:rsidRDefault="00AF0E93" w:rsidP="00AF0E93"/>
    <w:p w:rsidR="00AF0E93" w:rsidRPr="000358E4" w:rsidRDefault="00AF0E93" w:rsidP="00AF0E93"/>
    <w:p w:rsidR="00AF0E93" w:rsidRPr="000358E4" w:rsidRDefault="00AF0E93" w:rsidP="00AF0E93">
      <w:pPr>
        <w:jc w:val="center"/>
        <w:rPr>
          <w:b/>
          <w:bCs/>
          <w:sz w:val="28"/>
        </w:rPr>
      </w:pPr>
    </w:p>
    <w:p w:rsidR="00AF0E93" w:rsidRPr="000358E4" w:rsidRDefault="00AF0E93" w:rsidP="00AF0E93">
      <w:pPr>
        <w:jc w:val="center"/>
        <w:rPr>
          <w:b/>
          <w:bCs/>
          <w:sz w:val="28"/>
        </w:rPr>
      </w:pPr>
    </w:p>
    <w:p w:rsidR="00AF0E93" w:rsidRPr="000358E4" w:rsidRDefault="00AF0E93" w:rsidP="00AF0E93">
      <w:pPr>
        <w:jc w:val="center"/>
        <w:rPr>
          <w:b/>
          <w:bCs/>
          <w:sz w:val="28"/>
        </w:rPr>
      </w:pPr>
    </w:p>
    <w:p w:rsidR="00AF0E93" w:rsidRPr="0060343C" w:rsidRDefault="00AF0E93" w:rsidP="00AF0E93">
      <w:pPr>
        <w:jc w:val="center"/>
        <w:rPr>
          <w:sz w:val="28"/>
          <w:szCs w:val="28"/>
        </w:rPr>
      </w:pPr>
    </w:p>
    <w:p w:rsidR="00AF0E93" w:rsidRPr="00744E50" w:rsidRDefault="00AF0E93" w:rsidP="00AF0E93">
      <w:pPr>
        <w:jc w:val="center"/>
        <w:rPr>
          <w:b/>
          <w:bCs/>
          <w:sz w:val="28"/>
          <w:szCs w:val="28"/>
        </w:rPr>
      </w:pPr>
      <w:r w:rsidRPr="00744E50">
        <w:rPr>
          <w:b/>
          <w:bCs/>
          <w:sz w:val="28"/>
          <w:szCs w:val="28"/>
        </w:rPr>
        <w:t xml:space="preserve"> </w:t>
      </w:r>
    </w:p>
    <w:p w:rsidR="00AF0E93" w:rsidRPr="00744E50" w:rsidRDefault="00AF0E93" w:rsidP="00AF0E93">
      <w:pPr>
        <w:jc w:val="center"/>
        <w:rPr>
          <w:b/>
          <w:sz w:val="28"/>
          <w:szCs w:val="28"/>
        </w:rPr>
      </w:pPr>
      <w:r w:rsidRPr="00744E50">
        <w:rPr>
          <w:b/>
          <w:sz w:val="28"/>
          <w:szCs w:val="28"/>
        </w:rPr>
        <w:br w:type="page"/>
      </w:r>
    </w:p>
    <w:p w:rsidR="00AF0E93" w:rsidRPr="00744E50" w:rsidRDefault="00AF0E93" w:rsidP="00AF0E93">
      <w:pPr>
        <w:ind w:left="480" w:hanging="480"/>
        <w:jc w:val="both"/>
        <w:rPr>
          <w:b/>
          <w:sz w:val="28"/>
          <w:szCs w:val="28"/>
        </w:rPr>
      </w:pPr>
      <w:r w:rsidRPr="00744E50">
        <w:rPr>
          <w:b/>
          <w:sz w:val="28"/>
          <w:szCs w:val="28"/>
        </w:rPr>
        <w:lastRenderedPageBreak/>
        <w:t xml:space="preserve">1. </w:t>
      </w:r>
      <w:r w:rsidRPr="00744E50">
        <w:rPr>
          <w:b/>
          <w:sz w:val="28"/>
          <w:szCs w:val="28"/>
        </w:rPr>
        <w:tab/>
        <w:t xml:space="preserve">Nedílnou součástí </w:t>
      </w:r>
      <w:r w:rsidR="00FF6A8C">
        <w:rPr>
          <w:b/>
          <w:sz w:val="28"/>
          <w:szCs w:val="28"/>
        </w:rPr>
        <w:t>této části</w:t>
      </w:r>
      <w:r w:rsidRPr="00744E50">
        <w:rPr>
          <w:b/>
          <w:sz w:val="28"/>
          <w:szCs w:val="28"/>
        </w:rPr>
        <w:t xml:space="preserve"> zadávací dokumentace je soubor dokumentů označený:</w:t>
      </w:r>
    </w:p>
    <w:p w:rsidR="00AF0E93" w:rsidRPr="00744E50" w:rsidRDefault="00AF0E93" w:rsidP="00AF0E93">
      <w:pPr>
        <w:ind w:left="480"/>
        <w:jc w:val="both"/>
        <w:rPr>
          <w:sz w:val="28"/>
          <w:szCs w:val="28"/>
          <w:highlight w:val="yellow"/>
        </w:rPr>
      </w:pPr>
    </w:p>
    <w:p w:rsidR="00AF0E93" w:rsidRPr="00B227CE" w:rsidRDefault="002874C7" w:rsidP="00AF0E93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I/34 Havlíčkův Brod, Humpolecká ul.</w:t>
      </w:r>
    </w:p>
    <w:p w:rsidR="00AF0E93" w:rsidRPr="00744E50" w:rsidRDefault="00AF0E93" w:rsidP="00AF0E93">
      <w:pPr>
        <w:ind w:left="480" w:hanging="480"/>
        <w:jc w:val="both"/>
        <w:rPr>
          <w:b/>
          <w:sz w:val="28"/>
          <w:szCs w:val="28"/>
        </w:rPr>
      </w:pPr>
    </w:p>
    <w:p w:rsidR="00AF0E93" w:rsidRPr="00744E50" w:rsidRDefault="00AF0E93" w:rsidP="00AF0E93">
      <w:pPr>
        <w:pStyle w:val="Nadpis1"/>
      </w:pPr>
      <w:r w:rsidRPr="00744E50">
        <w:rPr>
          <w:b w:val="0"/>
          <w:szCs w:val="28"/>
        </w:rPr>
        <w:br w:type="page"/>
      </w:r>
      <w:r w:rsidRPr="00744E50">
        <w:lastRenderedPageBreak/>
        <w:t>ŘEDITELSTVÍ SILNIC A DÁLNIC ČR</w:t>
      </w:r>
    </w:p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>
      <w:pPr>
        <w:jc w:val="center"/>
        <w:rPr>
          <w:b/>
          <w:bCs/>
          <w:caps/>
          <w:sz w:val="40"/>
          <w:szCs w:val="40"/>
        </w:rPr>
      </w:pPr>
      <w:r w:rsidRPr="00744E50">
        <w:rPr>
          <w:b/>
          <w:bCs/>
          <w:caps/>
          <w:sz w:val="40"/>
          <w:szCs w:val="40"/>
        </w:rPr>
        <w:t>soupis prací v elektronické formě (</w:t>
      </w:r>
      <w:r w:rsidR="0038731E" w:rsidRPr="0038398F">
        <w:rPr>
          <w:b/>
          <w:bCs/>
          <w:caps/>
          <w:sz w:val="40"/>
          <w:szCs w:val="40"/>
        </w:rPr>
        <w:t>*.</w:t>
      </w:r>
      <w:r w:rsidR="0038731E" w:rsidRPr="0038398F">
        <w:rPr>
          <w:b/>
          <w:bCs/>
          <w:sz w:val="40"/>
          <w:szCs w:val="40"/>
        </w:rPr>
        <w:t>xc4</w:t>
      </w:r>
      <w:r w:rsidRPr="00744E50">
        <w:rPr>
          <w:b/>
          <w:bCs/>
          <w:caps/>
          <w:sz w:val="40"/>
          <w:szCs w:val="40"/>
        </w:rPr>
        <w:t xml:space="preserve">) </w:t>
      </w:r>
    </w:p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0358E4" w:rsidRDefault="00AF0E93" w:rsidP="00AF0E93"/>
    <w:p w:rsidR="00AF0E93" w:rsidRPr="002D251E" w:rsidRDefault="00AF0E93" w:rsidP="00AF0E93">
      <w:pPr>
        <w:rPr>
          <w:b/>
          <w:bCs/>
          <w:highlight w:val="yellow"/>
        </w:rPr>
      </w:pPr>
      <w:r w:rsidRPr="000358E4">
        <w:t>Název zakázky:</w:t>
      </w:r>
      <w:r w:rsidRPr="000358E4">
        <w:tab/>
      </w:r>
      <w:r w:rsidR="002874C7">
        <w:t>I/34 Havlíčkův Brod, Humpolecká ul.</w:t>
      </w:r>
    </w:p>
    <w:p w:rsidR="00AF0E93" w:rsidRPr="002D251E" w:rsidRDefault="00AF0E93" w:rsidP="00AF0E93">
      <w:pPr>
        <w:rPr>
          <w:highlight w:val="yellow"/>
        </w:rPr>
      </w:pPr>
    </w:p>
    <w:p w:rsidR="00AF0E93" w:rsidRPr="00744E50" w:rsidRDefault="00AF0E93" w:rsidP="004C6DED">
      <w:pPr>
        <w:rPr>
          <w:b/>
          <w:sz w:val="28"/>
          <w:szCs w:val="28"/>
        </w:rPr>
      </w:pPr>
      <w:r w:rsidRPr="00D30D38">
        <w:t xml:space="preserve">Číslo: </w:t>
      </w:r>
      <w:r w:rsidR="005561DA" w:rsidRPr="00D30D38">
        <w:tab/>
      </w:r>
      <w:r w:rsidR="005561DA" w:rsidRPr="00D30D38">
        <w:tab/>
      </w:r>
      <w:r w:rsidR="005561DA" w:rsidRPr="00D30D38">
        <w:tab/>
      </w:r>
      <w:r w:rsidR="002874C7">
        <w:t>12PT-001463</w:t>
      </w:r>
    </w:p>
    <w:p w:rsidR="00AF0E93" w:rsidRPr="00744E50" w:rsidRDefault="00AF0E93" w:rsidP="00AF0E93">
      <w:pPr>
        <w:jc w:val="both"/>
        <w:rPr>
          <w:b/>
          <w:sz w:val="28"/>
          <w:szCs w:val="28"/>
        </w:rPr>
      </w:pPr>
    </w:p>
    <w:p w:rsidR="00AF0E93" w:rsidRPr="00744E50" w:rsidRDefault="00AF0E93" w:rsidP="00AF0E93">
      <w:pPr>
        <w:jc w:val="both"/>
        <w:rPr>
          <w:b/>
          <w:sz w:val="28"/>
          <w:szCs w:val="28"/>
        </w:rPr>
      </w:pPr>
    </w:p>
    <w:p w:rsidR="00AF0E93" w:rsidRPr="00744E50" w:rsidRDefault="00AF0E93" w:rsidP="00AF0E93">
      <w:pPr>
        <w:jc w:val="both"/>
        <w:rPr>
          <w:b/>
          <w:sz w:val="28"/>
          <w:szCs w:val="28"/>
        </w:rPr>
      </w:pPr>
    </w:p>
    <w:p w:rsidR="00AF0E93" w:rsidRPr="00744E50" w:rsidRDefault="00AF0E93" w:rsidP="00AF0E93">
      <w:pPr>
        <w:jc w:val="both"/>
        <w:rPr>
          <w:b/>
          <w:sz w:val="28"/>
          <w:szCs w:val="28"/>
        </w:rPr>
      </w:pPr>
    </w:p>
    <w:p w:rsidR="00AF0E93" w:rsidRPr="00744E50" w:rsidRDefault="00AF0E93" w:rsidP="00AF0E93">
      <w:pPr>
        <w:jc w:val="both"/>
        <w:rPr>
          <w:b/>
          <w:sz w:val="28"/>
          <w:szCs w:val="28"/>
        </w:rPr>
      </w:pPr>
    </w:p>
    <w:p w:rsidR="00AF0E93" w:rsidRPr="00744E50" w:rsidRDefault="00AF0E93" w:rsidP="00AF0E93">
      <w:pPr>
        <w:pStyle w:val="Nadpis1"/>
      </w:pPr>
      <w:r w:rsidRPr="00744E50">
        <w:rPr>
          <w:b w:val="0"/>
          <w:szCs w:val="28"/>
        </w:rPr>
        <w:br w:type="page"/>
      </w:r>
      <w:r w:rsidRPr="00744E50">
        <w:lastRenderedPageBreak/>
        <w:t>ŘEDITELSTVÍ SILNIC A DÁLNIC ČR</w:t>
      </w:r>
    </w:p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>
      <w:pPr>
        <w:pStyle w:val="Nadpis5"/>
        <w:spacing w:before="0" w:after="0"/>
        <w:jc w:val="center"/>
        <w:rPr>
          <w:bCs w:val="0"/>
          <w:i w:val="0"/>
          <w:caps/>
          <w:sz w:val="40"/>
          <w:szCs w:val="40"/>
        </w:rPr>
      </w:pPr>
    </w:p>
    <w:p w:rsidR="00AF0E93" w:rsidRPr="00744E50" w:rsidRDefault="00AF0E93" w:rsidP="00AF0E93">
      <w:pPr>
        <w:pStyle w:val="Nadpis5"/>
        <w:spacing w:before="0" w:after="0"/>
        <w:jc w:val="center"/>
        <w:rPr>
          <w:bCs w:val="0"/>
          <w:i w:val="0"/>
          <w:caps/>
          <w:sz w:val="40"/>
          <w:szCs w:val="40"/>
        </w:rPr>
      </w:pPr>
    </w:p>
    <w:p w:rsidR="00AF0E93" w:rsidRPr="00744E50" w:rsidRDefault="00AF0E93" w:rsidP="00AF0E93">
      <w:pPr>
        <w:pStyle w:val="Nadpis5"/>
        <w:spacing w:before="0" w:after="0"/>
        <w:jc w:val="center"/>
        <w:rPr>
          <w:bCs w:val="0"/>
          <w:i w:val="0"/>
          <w:caps/>
          <w:sz w:val="40"/>
          <w:szCs w:val="40"/>
        </w:rPr>
      </w:pPr>
      <w:r w:rsidRPr="00744E50">
        <w:rPr>
          <w:bCs w:val="0"/>
          <w:i w:val="0"/>
          <w:caps/>
          <w:sz w:val="40"/>
          <w:szCs w:val="40"/>
        </w:rPr>
        <w:t>DOKUMENTACE stavby</w:t>
      </w:r>
    </w:p>
    <w:p w:rsidR="00AF0E93" w:rsidRPr="00744E50" w:rsidRDefault="00AF0E93" w:rsidP="00AF0E93">
      <w:pPr>
        <w:jc w:val="center"/>
      </w:pPr>
    </w:p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0358E4" w:rsidRDefault="00AF0E93" w:rsidP="00AF0E93"/>
    <w:p w:rsidR="00AF0E93" w:rsidRPr="002D251E" w:rsidRDefault="00AF0E93" w:rsidP="00AF0E93">
      <w:pPr>
        <w:rPr>
          <w:b/>
          <w:bCs/>
          <w:highlight w:val="yellow"/>
        </w:rPr>
      </w:pPr>
      <w:r w:rsidRPr="000358E4">
        <w:t>Název zakázky:</w:t>
      </w:r>
      <w:r w:rsidRPr="000358E4">
        <w:tab/>
      </w:r>
      <w:r w:rsidR="002874C7">
        <w:t>I/34 Havlíčkův Brod, Humpolecká ul.</w:t>
      </w:r>
    </w:p>
    <w:p w:rsidR="00AF0E93" w:rsidRPr="002D251E" w:rsidRDefault="00AF0E93" w:rsidP="00AF0E93">
      <w:pPr>
        <w:rPr>
          <w:highlight w:val="yellow"/>
        </w:rPr>
      </w:pPr>
    </w:p>
    <w:p w:rsidR="00AF0E93" w:rsidRPr="000358E4" w:rsidRDefault="00AF0E93" w:rsidP="00AF0E93">
      <w:r w:rsidRPr="00D30D38">
        <w:t xml:space="preserve">Číslo: </w:t>
      </w:r>
      <w:r w:rsidR="005561DA" w:rsidRPr="00D30D38">
        <w:tab/>
      </w:r>
      <w:r w:rsidR="005561DA" w:rsidRPr="00D30D38">
        <w:tab/>
      </w:r>
      <w:r w:rsidR="005561DA" w:rsidRPr="00D30D38">
        <w:tab/>
      </w:r>
      <w:r w:rsidR="002874C7">
        <w:t>12PT-001463</w:t>
      </w:r>
    </w:p>
    <w:p w:rsidR="00AF0E93" w:rsidRPr="000358E4" w:rsidRDefault="00AF0E93" w:rsidP="00AF0E93"/>
    <w:p w:rsidR="00AF0E93" w:rsidRPr="000358E4" w:rsidRDefault="00AF0E93" w:rsidP="00AF0E93">
      <w:pPr>
        <w:pStyle w:val="Zhlav"/>
        <w:tabs>
          <w:tab w:val="clear" w:pos="4536"/>
          <w:tab w:val="clear" w:pos="9072"/>
        </w:tabs>
      </w:pPr>
    </w:p>
    <w:p w:rsidR="00AF0E93" w:rsidRPr="000358E4" w:rsidRDefault="00AF0E93" w:rsidP="00AF0E93"/>
    <w:p w:rsidR="00AF0E93" w:rsidRPr="000358E4" w:rsidRDefault="00AF0E93" w:rsidP="00AF0E93"/>
    <w:p w:rsidR="00AF0E93" w:rsidRPr="000358E4" w:rsidRDefault="00AF0E93" w:rsidP="00AF0E93">
      <w:pPr>
        <w:jc w:val="center"/>
        <w:rPr>
          <w:b/>
          <w:bCs/>
          <w:sz w:val="28"/>
        </w:rPr>
      </w:pPr>
    </w:p>
    <w:p w:rsidR="00AF0E93" w:rsidRPr="000358E4" w:rsidRDefault="00AF0E93" w:rsidP="00AF0E93">
      <w:pPr>
        <w:jc w:val="center"/>
        <w:rPr>
          <w:b/>
          <w:bCs/>
          <w:sz w:val="28"/>
        </w:rPr>
      </w:pPr>
    </w:p>
    <w:p w:rsidR="00AF0E93" w:rsidRPr="000358E4" w:rsidRDefault="00AF0E93" w:rsidP="00AF0E93">
      <w:pPr>
        <w:jc w:val="center"/>
        <w:rPr>
          <w:b/>
          <w:bCs/>
          <w:sz w:val="28"/>
        </w:rPr>
      </w:pPr>
    </w:p>
    <w:p w:rsidR="00AF0E93" w:rsidRPr="0060343C" w:rsidRDefault="00AF0E93" w:rsidP="00AF0E93">
      <w:pPr>
        <w:jc w:val="center"/>
        <w:rPr>
          <w:sz w:val="28"/>
          <w:szCs w:val="28"/>
        </w:rPr>
      </w:pPr>
    </w:p>
    <w:p w:rsidR="00AF0E93" w:rsidRPr="00744E50" w:rsidRDefault="00AF0E93" w:rsidP="00AF0E93">
      <w:pPr>
        <w:jc w:val="center"/>
        <w:rPr>
          <w:sz w:val="28"/>
          <w:szCs w:val="28"/>
          <w:highlight w:val="yellow"/>
        </w:rPr>
      </w:pPr>
      <w:r w:rsidRPr="00744E50">
        <w:rPr>
          <w:b/>
          <w:sz w:val="28"/>
          <w:szCs w:val="28"/>
        </w:rPr>
        <w:t xml:space="preserve"> </w:t>
      </w:r>
      <w:r w:rsidRPr="00744E50">
        <w:rPr>
          <w:b/>
          <w:sz w:val="28"/>
          <w:szCs w:val="28"/>
        </w:rPr>
        <w:br w:type="page"/>
      </w:r>
    </w:p>
    <w:p w:rsidR="00AF0E93" w:rsidRPr="00744E50" w:rsidRDefault="00AF0E93" w:rsidP="00AF0E93">
      <w:pPr>
        <w:jc w:val="center"/>
        <w:rPr>
          <w:sz w:val="28"/>
          <w:szCs w:val="28"/>
          <w:highlight w:val="yellow"/>
        </w:rPr>
      </w:pPr>
    </w:p>
    <w:p w:rsidR="00AF0E93" w:rsidRDefault="002874C7" w:rsidP="004C6DED">
      <w:pPr>
        <w:pStyle w:val="Odstavecseseznamem"/>
        <w:numPr>
          <w:ilvl w:val="0"/>
          <w:numId w:val="68"/>
        </w:numPr>
        <w:jc w:val="both"/>
        <w:rPr>
          <w:bCs/>
        </w:rPr>
      </w:pPr>
      <w:r>
        <w:rPr>
          <w:bCs/>
        </w:rPr>
        <w:t>I/34 Havlíčkův Brod, Humpolecká ul.</w:t>
      </w:r>
      <w:r w:rsidR="005E4271">
        <w:rPr>
          <w:bCs/>
        </w:rPr>
        <w:t xml:space="preserve"> DSP, VD- ZDS zpracované firmou </w:t>
      </w:r>
      <w:r w:rsidR="004C6DED">
        <w:rPr>
          <w:bCs/>
        </w:rPr>
        <w:t xml:space="preserve">Optima spol. s r.o., </w:t>
      </w:r>
      <w:r w:rsidR="004C6DED" w:rsidRPr="004C6DED">
        <w:rPr>
          <w:bCs/>
        </w:rPr>
        <w:t>Žižkova 738/IV, 566 01 Vysoké Mýto</w:t>
      </w:r>
    </w:p>
    <w:p w:rsidR="005E4271" w:rsidRDefault="005E4271" w:rsidP="005E4271">
      <w:pPr>
        <w:numPr>
          <w:ilvl w:val="0"/>
          <w:numId w:val="68"/>
        </w:numPr>
        <w:jc w:val="both"/>
        <w:rPr>
          <w:bCs/>
        </w:rPr>
      </w:pPr>
      <w:r>
        <w:rPr>
          <w:bCs/>
        </w:rPr>
        <w:t>Kupní smlouva k prodeji použitelného materiálu získaného při výstavbě silnice I. třídy.</w:t>
      </w:r>
    </w:p>
    <w:p w:rsidR="005E4271" w:rsidRDefault="004C6DED" w:rsidP="005E4271">
      <w:pPr>
        <w:pStyle w:val="Odstavecseseznamem"/>
        <w:numPr>
          <w:ilvl w:val="0"/>
          <w:numId w:val="68"/>
        </w:numPr>
        <w:jc w:val="both"/>
        <w:rPr>
          <w:bCs/>
        </w:rPr>
      </w:pPr>
      <w:r>
        <w:rPr>
          <w:bCs/>
        </w:rPr>
        <w:t>Připomínky</w:t>
      </w:r>
      <w:r w:rsidR="005E4271">
        <w:rPr>
          <w:bCs/>
        </w:rPr>
        <w:t xml:space="preserve"> specialistů</w:t>
      </w:r>
    </w:p>
    <w:p w:rsidR="00961415" w:rsidRPr="00A41AB1" w:rsidRDefault="00961415" w:rsidP="00A41AB1">
      <w:pPr>
        <w:ind w:left="360"/>
        <w:jc w:val="both"/>
        <w:rPr>
          <w:bCs/>
        </w:rPr>
      </w:pPr>
    </w:p>
    <w:p w:rsidR="00AF0E93" w:rsidRPr="00744E50" w:rsidRDefault="00AF0E93" w:rsidP="00AF0E93">
      <w:pPr>
        <w:jc w:val="both"/>
        <w:rPr>
          <w:b/>
          <w:bCs/>
        </w:rPr>
      </w:pPr>
    </w:p>
    <w:p w:rsidR="00AF0E93" w:rsidRPr="00744E50" w:rsidRDefault="00AF0E93" w:rsidP="00AF0E93">
      <w:pPr>
        <w:jc w:val="both"/>
      </w:pPr>
    </w:p>
    <w:p w:rsidR="00AF0E93" w:rsidRPr="00744E50" w:rsidRDefault="00AF0E93" w:rsidP="00AF0E93">
      <w:pPr>
        <w:ind w:left="480" w:hanging="480"/>
        <w:jc w:val="both"/>
        <w:rPr>
          <w:sz w:val="28"/>
          <w:szCs w:val="28"/>
        </w:rPr>
      </w:pPr>
    </w:p>
    <w:p w:rsidR="00AF0E93" w:rsidRPr="00744E50" w:rsidRDefault="00AF0E93" w:rsidP="00AF0E93">
      <w:pPr>
        <w:ind w:left="480" w:hanging="480"/>
        <w:jc w:val="both"/>
      </w:pPr>
      <w:r w:rsidRPr="00744E50">
        <w:t xml:space="preserve"> </w:t>
      </w:r>
    </w:p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614A79" w:rsidRPr="00AF0E93" w:rsidRDefault="00614A79" w:rsidP="00AF0E93"/>
    <w:sectPr w:rsidR="00614A79" w:rsidRPr="00AF0E93" w:rsidSect="00D204A5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A75" w:rsidRDefault="00F14A75">
      <w:r>
        <w:separator/>
      </w:r>
    </w:p>
  </w:endnote>
  <w:endnote w:type="continuationSeparator" w:id="0">
    <w:p w:rsidR="00F14A75" w:rsidRDefault="00F1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panose1 w:val="00000000000000000000"/>
    <w:charset w:val="02"/>
    <w:family w:val="swiss"/>
    <w:notTrueType/>
    <w:pitch w:val="variable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CDA" w:rsidRDefault="00334C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E8E" w:rsidRPr="00A3033E" w:rsidRDefault="00E05E8E" w:rsidP="00D044A9">
    <w:pPr>
      <w:pStyle w:val="Zpat"/>
      <w:tabs>
        <w:tab w:val="center" w:pos="5314"/>
      </w:tabs>
      <w:ind w:right="360"/>
    </w:pPr>
    <w:r>
      <w:tab/>
    </w:r>
    <w:r w:rsidRPr="00A3033E">
      <w:rPr>
        <w:rStyle w:val="slostrnky"/>
      </w:rPr>
      <w:fldChar w:fldCharType="begin"/>
    </w:r>
    <w:r w:rsidRPr="00A3033E">
      <w:rPr>
        <w:rStyle w:val="slostrnky"/>
      </w:rPr>
      <w:instrText xml:space="preserve"> PAGE  \* MERGEFORMAT </w:instrText>
    </w:r>
    <w:r w:rsidRPr="00A3033E">
      <w:rPr>
        <w:rStyle w:val="slostrnky"/>
      </w:rPr>
      <w:fldChar w:fldCharType="separate"/>
    </w:r>
    <w:r w:rsidR="00ED3DCB">
      <w:rPr>
        <w:rStyle w:val="slostrnky"/>
        <w:noProof/>
      </w:rPr>
      <w:t>10</w:t>
    </w:r>
    <w:r w:rsidRPr="00A3033E"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E8E" w:rsidRPr="00A3033E" w:rsidRDefault="00E05E8E" w:rsidP="00D044A9">
    <w:pPr>
      <w:pStyle w:val="Zpat"/>
    </w:pP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205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A75" w:rsidRDefault="00F14A75">
      <w:r>
        <w:separator/>
      </w:r>
    </w:p>
  </w:footnote>
  <w:footnote w:type="continuationSeparator" w:id="0">
    <w:p w:rsidR="00F14A75" w:rsidRDefault="00F14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CDA" w:rsidRDefault="00334C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E8E" w:rsidRDefault="00E05E8E">
    <w:pPr>
      <w:pStyle w:val="Zhlav"/>
      <w:framePr w:wrap="auto" w:vAnchor="text" w:hAnchor="margin" w:xAlign="center" w:y="1"/>
      <w:rPr>
        <w:rStyle w:val="slostrnky"/>
      </w:rPr>
    </w:pPr>
  </w:p>
  <w:p w:rsidR="00E05E8E" w:rsidRDefault="00E05E8E" w:rsidP="003B1EC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E8E" w:rsidRDefault="00E05E8E" w:rsidP="00D044A9">
    <w:pPr>
      <w:pStyle w:val="Zhlav"/>
      <w:rPr>
        <w:sz w:val="20"/>
      </w:rPr>
    </w:pPr>
    <w:r>
      <w:rPr>
        <w:sz w:val="20"/>
      </w:rPr>
      <w:t>Ředitelství silnic a dálnic ČR</w:t>
    </w:r>
  </w:p>
  <w:p w:rsidR="00E05E8E" w:rsidRDefault="00E05E8E" w:rsidP="00D044A9">
    <w:pPr>
      <w:pStyle w:val="Zhlav"/>
      <w:rPr>
        <w:sz w:val="20"/>
      </w:rPr>
    </w:pPr>
    <w:r>
      <w:rPr>
        <w:sz w:val="20"/>
      </w:rPr>
      <w:t xml:space="preserve">Stavební práce v otevřeném řízení        </w:t>
    </w:r>
  </w:p>
  <w:p w:rsidR="00E05E8E" w:rsidRDefault="00E05E8E" w:rsidP="00D044A9">
    <w:pPr>
      <w:pStyle w:val="Zhlav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2EA896C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2A25FC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FA9E48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E5081D4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F026DB6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0A8098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68A712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A0D4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98A3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1C21A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52258"/>
    <w:multiLevelType w:val="hybridMultilevel"/>
    <w:tmpl w:val="9A66AF74"/>
    <w:lvl w:ilvl="0" w:tplc="F9C0BCD4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0A5BA6"/>
    <w:multiLevelType w:val="hybridMultilevel"/>
    <w:tmpl w:val="AD960646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C5E01"/>
    <w:multiLevelType w:val="multilevel"/>
    <w:tmpl w:val="10A84CE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2010"/>
        </w:tabs>
        <w:ind w:left="20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020"/>
        </w:tabs>
        <w:ind w:left="40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670"/>
        </w:tabs>
        <w:ind w:left="56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680"/>
        </w:tabs>
        <w:ind w:left="76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9330"/>
        </w:tabs>
        <w:ind w:left="9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1340"/>
        </w:tabs>
        <w:ind w:left="113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2990"/>
        </w:tabs>
        <w:ind w:left="129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640"/>
        </w:tabs>
        <w:ind w:left="14640" w:hanging="1440"/>
      </w:pPr>
      <w:rPr>
        <w:rFonts w:hint="default"/>
        <w:b/>
      </w:rPr>
    </w:lvl>
  </w:abstractNum>
  <w:abstractNum w:abstractNumId="13" w15:restartNumberingAfterBreak="0">
    <w:nsid w:val="081E27DE"/>
    <w:multiLevelType w:val="singleLevel"/>
    <w:tmpl w:val="D4426C62"/>
    <w:lvl w:ilvl="0">
      <w:start w:val="1"/>
      <w:numFmt w:val="upperLetter"/>
      <w:pStyle w:val="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EC55BD7"/>
    <w:multiLevelType w:val="hybridMultilevel"/>
    <w:tmpl w:val="95A8EE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1215200"/>
    <w:multiLevelType w:val="singleLevel"/>
    <w:tmpl w:val="F3500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116D2A73"/>
    <w:multiLevelType w:val="hybridMultilevel"/>
    <w:tmpl w:val="E7DEE8F8"/>
    <w:lvl w:ilvl="0" w:tplc="62C804CC">
      <w:start w:val="1"/>
      <w:numFmt w:val="lowerRoman"/>
      <w:lvlText w:val="(%1)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1" w:tplc="0EC88DCE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7" w15:restartNumberingAfterBreak="0">
    <w:nsid w:val="125A4A25"/>
    <w:multiLevelType w:val="hybridMultilevel"/>
    <w:tmpl w:val="60D4409E"/>
    <w:lvl w:ilvl="0" w:tplc="0409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 w15:restartNumberingAfterBreak="0">
    <w:nsid w:val="13862D97"/>
    <w:multiLevelType w:val="singleLevel"/>
    <w:tmpl w:val="80F4B2F4"/>
    <w:lvl w:ilvl="0">
      <w:start w:val="1"/>
      <w:numFmt w:val="upperLetter"/>
      <w:pStyle w:val="Seznam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5E82111"/>
    <w:multiLevelType w:val="hybridMultilevel"/>
    <w:tmpl w:val="F52419D2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6261C7"/>
    <w:multiLevelType w:val="hybridMultilevel"/>
    <w:tmpl w:val="A32C51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417638"/>
    <w:multiLevelType w:val="hybridMultilevel"/>
    <w:tmpl w:val="1E5406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A8E01DF"/>
    <w:multiLevelType w:val="multilevel"/>
    <w:tmpl w:val="FB82544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tabs>
          <w:tab w:val="num" w:pos="2010"/>
        </w:tabs>
        <w:ind w:left="20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020"/>
        </w:tabs>
        <w:ind w:left="40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670"/>
        </w:tabs>
        <w:ind w:left="56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680"/>
        </w:tabs>
        <w:ind w:left="76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9330"/>
        </w:tabs>
        <w:ind w:left="9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1340"/>
        </w:tabs>
        <w:ind w:left="113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2990"/>
        </w:tabs>
        <w:ind w:left="129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640"/>
        </w:tabs>
        <w:ind w:left="14640" w:hanging="1440"/>
      </w:pPr>
      <w:rPr>
        <w:rFonts w:hint="default"/>
        <w:b/>
      </w:rPr>
    </w:lvl>
  </w:abstractNum>
  <w:abstractNum w:abstractNumId="23" w15:restartNumberingAfterBreak="0">
    <w:nsid w:val="1E8E60AB"/>
    <w:multiLevelType w:val="hybridMultilevel"/>
    <w:tmpl w:val="46B4E40E"/>
    <w:lvl w:ilvl="0" w:tplc="01C0A06E">
      <w:start w:val="2"/>
      <w:numFmt w:val="lowerLetter"/>
      <w:lvlText w:val="%1)"/>
      <w:lvlJc w:val="left"/>
      <w:pPr>
        <w:tabs>
          <w:tab w:val="num" w:pos="2514"/>
        </w:tabs>
        <w:ind w:left="25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34"/>
        </w:tabs>
        <w:ind w:left="323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54"/>
        </w:tabs>
        <w:ind w:left="395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74"/>
        </w:tabs>
        <w:ind w:left="467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94"/>
        </w:tabs>
        <w:ind w:left="539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114"/>
        </w:tabs>
        <w:ind w:left="611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34"/>
        </w:tabs>
        <w:ind w:left="683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54"/>
        </w:tabs>
        <w:ind w:left="755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74"/>
        </w:tabs>
        <w:ind w:left="8274" w:hanging="180"/>
      </w:pPr>
    </w:lvl>
  </w:abstractNum>
  <w:abstractNum w:abstractNumId="24" w15:restartNumberingAfterBreak="0">
    <w:nsid w:val="1F8E3416"/>
    <w:multiLevelType w:val="multilevel"/>
    <w:tmpl w:val="C4EC1C6A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2010"/>
        </w:tabs>
        <w:ind w:left="20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020"/>
        </w:tabs>
        <w:ind w:left="40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670"/>
        </w:tabs>
        <w:ind w:left="56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680"/>
        </w:tabs>
        <w:ind w:left="76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9330"/>
        </w:tabs>
        <w:ind w:left="9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1340"/>
        </w:tabs>
        <w:ind w:left="113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2990"/>
        </w:tabs>
        <w:ind w:left="129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640"/>
        </w:tabs>
        <w:ind w:left="14640" w:hanging="1440"/>
      </w:pPr>
      <w:rPr>
        <w:rFonts w:hint="default"/>
        <w:b/>
      </w:rPr>
    </w:lvl>
  </w:abstractNum>
  <w:abstractNum w:abstractNumId="25" w15:restartNumberingAfterBreak="0">
    <w:nsid w:val="1FD30D5F"/>
    <w:multiLevelType w:val="multilevel"/>
    <w:tmpl w:val="2F4A976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2010"/>
        </w:tabs>
        <w:ind w:left="20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020"/>
        </w:tabs>
        <w:ind w:left="40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670"/>
        </w:tabs>
        <w:ind w:left="56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680"/>
        </w:tabs>
        <w:ind w:left="76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9330"/>
        </w:tabs>
        <w:ind w:left="9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1340"/>
        </w:tabs>
        <w:ind w:left="113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2990"/>
        </w:tabs>
        <w:ind w:left="129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640"/>
        </w:tabs>
        <w:ind w:left="14640" w:hanging="1440"/>
      </w:pPr>
      <w:rPr>
        <w:rFonts w:hint="default"/>
        <w:b/>
      </w:rPr>
    </w:lvl>
  </w:abstractNum>
  <w:abstractNum w:abstractNumId="26" w15:restartNumberingAfterBreak="0">
    <w:nsid w:val="1FDC6ACC"/>
    <w:multiLevelType w:val="multilevel"/>
    <w:tmpl w:val="CDA841F4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2010"/>
        </w:tabs>
        <w:ind w:left="20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020"/>
        </w:tabs>
        <w:ind w:left="40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670"/>
        </w:tabs>
        <w:ind w:left="56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680"/>
        </w:tabs>
        <w:ind w:left="76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9330"/>
        </w:tabs>
        <w:ind w:left="9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1340"/>
        </w:tabs>
        <w:ind w:left="113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2990"/>
        </w:tabs>
        <w:ind w:left="129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640"/>
        </w:tabs>
        <w:ind w:left="14640" w:hanging="1440"/>
      </w:pPr>
      <w:rPr>
        <w:rFonts w:hint="default"/>
        <w:b/>
      </w:rPr>
    </w:lvl>
  </w:abstractNum>
  <w:abstractNum w:abstractNumId="27" w15:restartNumberingAfterBreak="0">
    <w:nsid w:val="1FE07A58"/>
    <w:multiLevelType w:val="hybridMultilevel"/>
    <w:tmpl w:val="E0407468"/>
    <w:lvl w:ilvl="0" w:tplc="6FEAD7EA">
      <w:start w:val="2"/>
      <w:numFmt w:val="lowerLetter"/>
      <w:lvlText w:val="%1)"/>
      <w:lvlJc w:val="left"/>
      <w:pPr>
        <w:tabs>
          <w:tab w:val="num" w:pos="2514"/>
        </w:tabs>
        <w:ind w:left="25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34"/>
        </w:tabs>
        <w:ind w:left="323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54"/>
        </w:tabs>
        <w:ind w:left="395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74"/>
        </w:tabs>
        <w:ind w:left="467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94"/>
        </w:tabs>
        <w:ind w:left="539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114"/>
        </w:tabs>
        <w:ind w:left="611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34"/>
        </w:tabs>
        <w:ind w:left="683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54"/>
        </w:tabs>
        <w:ind w:left="755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74"/>
        </w:tabs>
        <w:ind w:left="8274" w:hanging="180"/>
      </w:pPr>
    </w:lvl>
  </w:abstractNum>
  <w:abstractNum w:abstractNumId="28" w15:restartNumberingAfterBreak="0">
    <w:nsid w:val="20440D79"/>
    <w:multiLevelType w:val="hybridMultilevel"/>
    <w:tmpl w:val="92203BDE"/>
    <w:lvl w:ilvl="0" w:tplc="7A6E6148">
      <w:start w:val="1"/>
      <w:numFmt w:val="lowerLetter"/>
      <w:lvlText w:val="%1)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656"/>
        </w:tabs>
        <w:ind w:left="46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376"/>
        </w:tabs>
        <w:ind w:left="53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096"/>
        </w:tabs>
        <w:ind w:left="60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816"/>
        </w:tabs>
        <w:ind w:left="68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536"/>
        </w:tabs>
        <w:ind w:left="75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256"/>
        </w:tabs>
        <w:ind w:left="82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976"/>
        </w:tabs>
        <w:ind w:left="89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696"/>
        </w:tabs>
        <w:ind w:left="9696" w:hanging="180"/>
      </w:pPr>
    </w:lvl>
  </w:abstractNum>
  <w:abstractNum w:abstractNumId="29" w15:restartNumberingAfterBreak="0">
    <w:nsid w:val="2095248D"/>
    <w:multiLevelType w:val="multilevel"/>
    <w:tmpl w:val="F6E202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2010"/>
        </w:tabs>
        <w:ind w:left="20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020"/>
        </w:tabs>
        <w:ind w:left="40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670"/>
        </w:tabs>
        <w:ind w:left="56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680"/>
        </w:tabs>
        <w:ind w:left="76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9330"/>
        </w:tabs>
        <w:ind w:left="9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1340"/>
        </w:tabs>
        <w:ind w:left="113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2990"/>
        </w:tabs>
        <w:ind w:left="129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640"/>
        </w:tabs>
        <w:ind w:left="14640" w:hanging="1440"/>
      </w:pPr>
      <w:rPr>
        <w:rFonts w:hint="default"/>
        <w:b/>
      </w:rPr>
    </w:lvl>
  </w:abstractNum>
  <w:abstractNum w:abstractNumId="30" w15:restartNumberingAfterBreak="0">
    <w:nsid w:val="217843E9"/>
    <w:multiLevelType w:val="hybridMultilevel"/>
    <w:tmpl w:val="49AA5B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EE43F2"/>
    <w:multiLevelType w:val="hybridMultilevel"/>
    <w:tmpl w:val="B1966248"/>
    <w:lvl w:ilvl="0" w:tplc="040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6B9388B"/>
    <w:multiLevelType w:val="hybridMultilevel"/>
    <w:tmpl w:val="7670109A"/>
    <w:lvl w:ilvl="0" w:tplc="3F540996">
      <w:start w:val="2"/>
      <w:numFmt w:val="lowerLetter"/>
      <w:lvlText w:val="%1)"/>
      <w:lvlJc w:val="left"/>
      <w:pPr>
        <w:tabs>
          <w:tab w:val="num" w:pos="2514"/>
        </w:tabs>
        <w:ind w:left="2514" w:hanging="360"/>
      </w:pPr>
      <w:rPr>
        <w:rFonts w:hint="default"/>
      </w:rPr>
    </w:lvl>
    <w:lvl w:ilvl="1" w:tplc="3FC0159C">
      <w:start w:val="2"/>
      <w:numFmt w:val="lowerRoman"/>
      <w:lvlText w:val="(%2)"/>
      <w:lvlJc w:val="left"/>
      <w:pPr>
        <w:tabs>
          <w:tab w:val="num" w:pos="3594"/>
        </w:tabs>
        <w:ind w:left="3594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954"/>
        </w:tabs>
        <w:ind w:left="395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74"/>
        </w:tabs>
        <w:ind w:left="467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94"/>
        </w:tabs>
        <w:ind w:left="539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114"/>
        </w:tabs>
        <w:ind w:left="611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34"/>
        </w:tabs>
        <w:ind w:left="683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54"/>
        </w:tabs>
        <w:ind w:left="755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74"/>
        </w:tabs>
        <w:ind w:left="8274" w:hanging="180"/>
      </w:pPr>
    </w:lvl>
  </w:abstractNum>
  <w:abstractNum w:abstractNumId="33" w15:restartNumberingAfterBreak="0">
    <w:nsid w:val="296411DC"/>
    <w:multiLevelType w:val="multilevel"/>
    <w:tmpl w:val="9BD00F9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7"/>
      <w:numFmt w:val="decimal"/>
      <w:lvlText w:val="%1.%2"/>
      <w:lvlJc w:val="left"/>
      <w:pPr>
        <w:tabs>
          <w:tab w:val="num" w:pos="2010"/>
        </w:tabs>
        <w:ind w:left="20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020"/>
        </w:tabs>
        <w:ind w:left="40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670"/>
        </w:tabs>
        <w:ind w:left="56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320"/>
        </w:tabs>
        <w:ind w:left="73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9330"/>
        </w:tabs>
        <w:ind w:left="9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980"/>
        </w:tabs>
        <w:ind w:left="109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2990"/>
        </w:tabs>
        <w:ind w:left="129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640"/>
        </w:tabs>
        <w:ind w:left="14640" w:hanging="1440"/>
      </w:pPr>
      <w:rPr>
        <w:rFonts w:hint="default"/>
        <w:b/>
      </w:rPr>
    </w:lvl>
  </w:abstractNum>
  <w:abstractNum w:abstractNumId="34" w15:restartNumberingAfterBreak="0">
    <w:nsid w:val="2A443643"/>
    <w:multiLevelType w:val="hybridMultilevel"/>
    <w:tmpl w:val="ABF6987E"/>
    <w:lvl w:ilvl="0" w:tplc="1170694C">
      <w:start w:val="1"/>
      <w:numFmt w:val="lowerLetter"/>
      <w:lvlText w:val="(%1)"/>
      <w:legacy w:legacy="1" w:legacySpace="0" w:legacyIndent="1410"/>
      <w:lvlJc w:val="left"/>
      <w:pPr>
        <w:ind w:left="1410" w:hanging="141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5" w15:restartNumberingAfterBreak="0">
    <w:nsid w:val="2A595FBC"/>
    <w:multiLevelType w:val="hybridMultilevel"/>
    <w:tmpl w:val="B8F66B28"/>
    <w:lvl w:ilvl="0" w:tplc="7A3CDB3A">
      <w:start w:val="8"/>
      <w:numFmt w:val="lowerLetter"/>
      <w:lvlText w:val="%1)"/>
      <w:lvlJc w:val="left"/>
      <w:pPr>
        <w:tabs>
          <w:tab w:val="num" w:pos="2514"/>
        </w:tabs>
        <w:ind w:left="25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34"/>
        </w:tabs>
        <w:ind w:left="323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54"/>
        </w:tabs>
        <w:ind w:left="395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74"/>
        </w:tabs>
        <w:ind w:left="467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94"/>
        </w:tabs>
        <w:ind w:left="539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114"/>
        </w:tabs>
        <w:ind w:left="611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34"/>
        </w:tabs>
        <w:ind w:left="683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54"/>
        </w:tabs>
        <w:ind w:left="755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74"/>
        </w:tabs>
        <w:ind w:left="8274" w:hanging="180"/>
      </w:pPr>
    </w:lvl>
  </w:abstractNum>
  <w:abstractNum w:abstractNumId="36" w15:restartNumberingAfterBreak="0">
    <w:nsid w:val="2F062F21"/>
    <w:multiLevelType w:val="singleLevel"/>
    <w:tmpl w:val="5D223C20"/>
    <w:lvl w:ilvl="0">
      <w:start w:val="1"/>
      <w:numFmt w:val="upperLetter"/>
      <w:pStyle w:val="Seznam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319D7E5A"/>
    <w:multiLevelType w:val="hybridMultilevel"/>
    <w:tmpl w:val="9B12A5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867AE4"/>
    <w:multiLevelType w:val="hybridMultilevel"/>
    <w:tmpl w:val="004CCAD6"/>
    <w:lvl w:ilvl="0" w:tplc="0E947EF6">
      <w:start w:val="3"/>
      <w:numFmt w:val="lowerRoman"/>
      <w:lvlText w:val="(%1)"/>
      <w:lvlJc w:val="left"/>
      <w:pPr>
        <w:tabs>
          <w:tab w:val="num" w:pos="3327"/>
        </w:tabs>
        <w:ind w:left="332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87"/>
        </w:tabs>
        <w:ind w:left="368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407"/>
        </w:tabs>
        <w:ind w:left="440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127"/>
        </w:tabs>
        <w:ind w:left="512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847"/>
        </w:tabs>
        <w:ind w:left="584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567"/>
        </w:tabs>
        <w:ind w:left="656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287"/>
        </w:tabs>
        <w:ind w:left="728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007"/>
        </w:tabs>
        <w:ind w:left="800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727"/>
        </w:tabs>
        <w:ind w:left="8727" w:hanging="180"/>
      </w:pPr>
    </w:lvl>
  </w:abstractNum>
  <w:abstractNum w:abstractNumId="39" w15:restartNumberingAfterBreak="0">
    <w:nsid w:val="37903E8A"/>
    <w:multiLevelType w:val="hybridMultilevel"/>
    <w:tmpl w:val="2C8AFB56"/>
    <w:lvl w:ilvl="0" w:tplc="95E27A38">
      <w:start w:val="2"/>
      <w:numFmt w:val="lowerLetter"/>
      <w:lvlText w:val="%1)"/>
      <w:lvlJc w:val="left"/>
      <w:pPr>
        <w:tabs>
          <w:tab w:val="num" w:pos="2514"/>
        </w:tabs>
        <w:ind w:left="25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34"/>
        </w:tabs>
        <w:ind w:left="323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54"/>
        </w:tabs>
        <w:ind w:left="395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74"/>
        </w:tabs>
        <w:ind w:left="467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94"/>
        </w:tabs>
        <w:ind w:left="539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114"/>
        </w:tabs>
        <w:ind w:left="611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34"/>
        </w:tabs>
        <w:ind w:left="683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54"/>
        </w:tabs>
        <w:ind w:left="755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74"/>
        </w:tabs>
        <w:ind w:left="8274" w:hanging="180"/>
      </w:pPr>
    </w:lvl>
  </w:abstractNum>
  <w:abstractNum w:abstractNumId="40" w15:restartNumberingAfterBreak="0">
    <w:nsid w:val="381A0CC6"/>
    <w:multiLevelType w:val="hybridMultilevel"/>
    <w:tmpl w:val="B61A7CD4"/>
    <w:lvl w:ilvl="0" w:tplc="BA8287D6">
      <w:start w:val="2"/>
      <w:numFmt w:val="lowerLetter"/>
      <w:lvlText w:val="%1)"/>
      <w:lvlJc w:val="left"/>
      <w:pPr>
        <w:tabs>
          <w:tab w:val="num" w:pos="2514"/>
        </w:tabs>
        <w:ind w:left="25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34"/>
        </w:tabs>
        <w:ind w:left="323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54"/>
        </w:tabs>
        <w:ind w:left="395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74"/>
        </w:tabs>
        <w:ind w:left="467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94"/>
        </w:tabs>
        <w:ind w:left="539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114"/>
        </w:tabs>
        <w:ind w:left="611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34"/>
        </w:tabs>
        <w:ind w:left="683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54"/>
        </w:tabs>
        <w:ind w:left="755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74"/>
        </w:tabs>
        <w:ind w:left="8274" w:hanging="180"/>
      </w:pPr>
    </w:lvl>
  </w:abstractNum>
  <w:abstractNum w:abstractNumId="41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1410" w:hanging="1410"/>
      </w:pPr>
    </w:lvl>
  </w:abstractNum>
  <w:abstractNum w:abstractNumId="42" w15:restartNumberingAfterBreak="0">
    <w:nsid w:val="42933A60"/>
    <w:multiLevelType w:val="hybridMultilevel"/>
    <w:tmpl w:val="686A3976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6806323"/>
    <w:multiLevelType w:val="multilevel"/>
    <w:tmpl w:val="E4F639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tabs>
          <w:tab w:val="num" w:pos="2010"/>
        </w:tabs>
        <w:ind w:left="20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020"/>
        </w:tabs>
        <w:ind w:left="40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670"/>
        </w:tabs>
        <w:ind w:left="56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680"/>
        </w:tabs>
        <w:ind w:left="76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9330"/>
        </w:tabs>
        <w:ind w:left="9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1340"/>
        </w:tabs>
        <w:ind w:left="113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2990"/>
        </w:tabs>
        <w:ind w:left="129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640"/>
        </w:tabs>
        <w:ind w:left="14640" w:hanging="1440"/>
      </w:pPr>
      <w:rPr>
        <w:rFonts w:hint="default"/>
        <w:b/>
      </w:rPr>
    </w:lvl>
  </w:abstractNum>
  <w:abstractNum w:abstractNumId="44" w15:restartNumberingAfterBreak="0">
    <w:nsid w:val="468A5C13"/>
    <w:multiLevelType w:val="hybridMultilevel"/>
    <w:tmpl w:val="403817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86759B9"/>
    <w:multiLevelType w:val="hybridMultilevel"/>
    <w:tmpl w:val="74068BD8"/>
    <w:lvl w:ilvl="0" w:tplc="A3404A30">
      <w:start w:val="7"/>
      <w:numFmt w:val="lowerLetter"/>
      <w:lvlText w:val="%1)"/>
      <w:lvlJc w:val="left"/>
      <w:pPr>
        <w:tabs>
          <w:tab w:val="num" w:pos="2604"/>
        </w:tabs>
        <w:ind w:left="2604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34"/>
        </w:tabs>
        <w:ind w:left="323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54"/>
        </w:tabs>
        <w:ind w:left="395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74"/>
        </w:tabs>
        <w:ind w:left="467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94"/>
        </w:tabs>
        <w:ind w:left="539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114"/>
        </w:tabs>
        <w:ind w:left="611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34"/>
        </w:tabs>
        <w:ind w:left="683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54"/>
        </w:tabs>
        <w:ind w:left="755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74"/>
        </w:tabs>
        <w:ind w:left="8274" w:hanging="180"/>
      </w:pPr>
    </w:lvl>
  </w:abstractNum>
  <w:abstractNum w:abstractNumId="46" w15:restartNumberingAfterBreak="0">
    <w:nsid w:val="49187505"/>
    <w:multiLevelType w:val="multilevel"/>
    <w:tmpl w:val="3D1483A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tabs>
          <w:tab w:val="num" w:pos="2010"/>
        </w:tabs>
        <w:ind w:left="20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020"/>
        </w:tabs>
        <w:ind w:left="40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670"/>
        </w:tabs>
        <w:ind w:left="56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680"/>
        </w:tabs>
        <w:ind w:left="76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9330"/>
        </w:tabs>
        <w:ind w:left="9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1340"/>
        </w:tabs>
        <w:ind w:left="113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2990"/>
        </w:tabs>
        <w:ind w:left="129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640"/>
        </w:tabs>
        <w:ind w:left="14640" w:hanging="1440"/>
      </w:pPr>
      <w:rPr>
        <w:rFonts w:hint="default"/>
        <w:b/>
      </w:rPr>
    </w:lvl>
  </w:abstractNum>
  <w:abstractNum w:abstractNumId="47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48" w15:restartNumberingAfterBreak="0">
    <w:nsid w:val="4D2A11D0"/>
    <w:multiLevelType w:val="hybridMultilevel"/>
    <w:tmpl w:val="A26EDFF0"/>
    <w:lvl w:ilvl="0" w:tplc="04050001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F36977"/>
    <w:multiLevelType w:val="hybridMultilevel"/>
    <w:tmpl w:val="6B5E5074"/>
    <w:lvl w:ilvl="0" w:tplc="243ED412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8FB5FD0"/>
    <w:multiLevelType w:val="hybridMultilevel"/>
    <w:tmpl w:val="F0F0BDC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B1160B2"/>
    <w:multiLevelType w:val="hybridMultilevel"/>
    <w:tmpl w:val="98382ED6"/>
    <w:lvl w:ilvl="0" w:tplc="F9C0BCD4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14970F5"/>
    <w:multiLevelType w:val="singleLevel"/>
    <w:tmpl w:val="79C600D6"/>
    <w:lvl w:ilvl="0">
      <w:start w:val="1"/>
      <w:numFmt w:val="upperLetter"/>
      <w:pStyle w:val="Seznam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6353405F"/>
    <w:multiLevelType w:val="multilevel"/>
    <w:tmpl w:val="8CE00FE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2010"/>
        </w:tabs>
        <w:ind w:left="20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020"/>
        </w:tabs>
        <w:ind w:left="40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670"/>
        </w:tabs>
        <w:ind w:left="56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680"/>
        </w:tabs>
        <w:ind w:left="76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9330"/>
        </w:tabs>
        <w:ind w:left="9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1340"/>
        </w:tabs>
        <w:ind w:left="113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2990"/>
        </w:tabs>
        <w:ind w:left="129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640"/>
        </w:tabs>
        <w:ind w:left="14640" w:hanging="1440"/>
      </w:pPr>
      <w:rPr>
        <w:rFonts w:hint="default"/>
        <w:b/>
      </w:rPr>
    </w:lvl>
  </w:abstractNum>
  <w:abstractNum w:abstractNumId="54" w15:restartNumberingAfterBreak="0">
    <w:nsid w:val="64E623E6"/>
    <w:multiLevelType w:val="multilevel"/>
    <w:tmpl w:val="C23E44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tabs>
          <w:tab w:val="num" w:pos="2010"/>
        </w:tabs>
        <w:ind w:left="20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020"/>
        </w:tabs>
        <w:ind w:left="40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670"/>
        </w:tabs>
        <w:ind w:left="56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320"/>
        </w:tabs>
        <w:ind w:left="73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9330"/>
        </w:tabs>
        <w:ind w:left="9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980"/>
        </w:tabs>
        <w:ind w:left="109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2990"/>
        </w:tabs>
        <w:ind w:left="129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640"/>
        </w:tabs>
        <w:ind w:left="14640" w:hanging="1440"/>
      </w:pPr>
      <w:rPr>
        <w:rFonts w:hint="default"/>
        <w:b/>
      </w:rPr>
    </w:lvl>
  </w:abstractNum>
  <w:abstractNum w:abstractNumId="55" w15:restartNumberingAfterBreak="0">
    <w:nsid w:val="677E1879"/>
    <w:multiLevelType w:val="hybridMultilevel"/>
    <w:tmpl w:val="11729984"/>
    <w:lvl w:ilvl="0" w:tplc="040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976179C"/>
    <w:multiLevelType w:val="multilevel"/>
    <w:tmpl w:val="F67C8B14"/>
    <w:lvl w:ilvl="0">
      <w:start w:val="1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2010"/>
        </w:tabs>
        <w:ind w:left="20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020"/>
        </w:tabs>
        <w:ind w:left="40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670"/>
        </w:tabs>
        <w:ind w:left="56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320"/>
        </w:tabs>
        <w:ind w:left="73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9330"/>
        </w:tabs>
        <w:ind w:left="9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980"/>
        </w:tabs>
        <w:ind w:left="109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2990"/>
        </w:tabs>
        <w:ind w:left="129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640"/>
        </w:tabs>
        <w:ind w:left="14640" w:hanging="1440"/>
      </w:pPr>
      <w:rPr>
        <w:rFonts w:hint="default"/>
        <w:b/>
      </w:rPr>
    </w:lvl>
  </w:abstractNum>
  <w:abstractNum w:abstractNumId="57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58" w15:restartNumberingAfterBreak="0">
    <w:nsid w:val="6B321908"/>
    <w:multiLevelType w:val="hybridMultilevel"/>
    <w:tmpl w:val="62605F1C"/>
    <w:lvl w:ilvl="0" w:tplc="1E028FA0">
      <w:start w:val="2"/>
      <w:numFmt w:val="lowerLetter"/>
      <w:lvlText w:val="%1)"/>
      <w:lvlJc w:val="left"/>
      <w:pPr>
        <w:tabs>
          <w:tab w:val="num" w:pos="2514"/>
        </w:tabs>
        <w:ind w:left="25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34"/>
        </w:tabs>
        <w:ind w:left="323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54"/>
        </w:tabs>
        <w:ind w:left="395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74"/>
        </w:tabs>
        <w:ind w:left="467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94"/>
        </w:tabs>
        <w:ind w:left="539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114"/>
        </w:tabs>
        <w:ind w:left="611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34"/>
        </w:tabs>
        <w:ind w:left="683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54"/>
        </w:tabs>
        <w:ind w:left="755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74"/>
        </w:tabs>
        <w:ind w:left="8274" w:hanging="180"/>
      </w:pPr>
    </w:lvl>
  </w:abstractNum>
  <w:abstractNum w:abstractNumId="59" w15:restartNumberingAfterBreak="0">
    <w:nsid w:val="6DF051FB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1048" w:hanging="283"/>
      </w:pPr>
    </w:lvl>
  </w:abstractNum>
  <w:abstractNum w:abstractNumId="60" w15:restartNumberingAfterBreak="0">
    <w:nsid w:val="6F892DD1"/>
    <w:multiLevelType w:val="hybridMultilevel"/>
    <w:tmpl w:val="D65C175E"/>
    <w:lvl w:ilvl="0" w:tplc="040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62" w15:restartNumberingAfterBreak="0">
    <w:nsid w:val="7097168F"/>
    <w:multiLevelType w:val="hybridMultilevel"/>
    <w:tmpl w:val="38B851A0"/>
    <w:lvl w:ilvl="0" w:tplc="F9C0BCD4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5355231"/>
    <w:multiLevelType w:val="multilevel"/>
    <w:tmpl w:val="DF927B7A"/>
    <w:lvl w:ilvl="0">
      <w:start w:val="1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2010"/>
        </w:tabs>
        <w:ind w:left="20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020"/>
        </w:tabs>
        <w:ind w:left="40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670"/>
        </w:tabs>
        <w:ind w:left="56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680"/>
        </w:tabs>
        <w:ind w:left="76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9330"/>
        </w:tabs>
        <w:ind w:left="9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1340"/>
        </w:tabs>
        <w:ind w:left="113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2990"/>
        </w:tabs>
        <w:ind w:left="129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640"/>
        </w:tabs>
        <w:ind w:left="14640" w:hanging="1440"/>
      </w:pPr>
      <w:rPr>
        <w:rFonts w:hint="default"/>
        <w:b/>
      </w:rPr>
    </w:lvl>
  </w:abstractNum>
  <w:abstractNum w:abstractNumId="64" w15:restartNumberingAfterBreak="0">
    <w:nsid w:val="75B33192"/>
    <w:multiLevelType w:val="hybridMultilevel"/>
    <w:tmpl w:val="DC2407C6"/>
    <w:lvl w:ilvl="0" w:tplc="A4F4B672">
      <w:start w:val="2"/>
      <w:numFmt w:val="lowerLetter"/>
      <w:lvlText w:val="%1)"/>
      <w:lvlJc w:val="left"/>
      <w:pPr>
        <w:tabs>
          <w:tab w:val="num" w:pos="2514"/>
        </w:tabs>
        <w:ind w:left="25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34"/>
        </w:tabs>
        <w:ind w:left="323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54"/>
        </w:tabs>
        <w:ind w:left="395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74"/>
        </w:tabs>
        <w:ind w:left="467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94"/>
        </w:tabs>
        <w:ind w:left="539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114"/>
        </w:tabs>
        <w:ind w:left="611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34"/>
        </w:tabs>
        <w:ind w:left="683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54"/>
        </w:tabs>
        <w:ind w:left="755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74"/>
        </w:tabs>
        <w:ind w:left="8274" w:hanging="180"/>
      </w:pPr>
    </w:lvl>
  </w:abstractNum>
  <w:abstractNum w:abstractNumId="65" w15:restartNumberingAfterBreak="0">
    <w:nsid w:val="7632279B"/>
    <w:multiLevelType w:val="hybridMultilevel"/>
    <w:tmpl w:val="949A592E"/>
    <w:lvl w:ilvl="0" w:tplc="FFFFFFFF">
      <w:start w:val="1"/>
      <w:numFmt w:val="lowerLetter"/>
      <w:lvlText w:val="%1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6" w15:restartNumberingAfterBreak="0">
    <w:nsid w:val="78791074"/>
    <w:multiLevelType w:val="hybridMultilevel"/>
    <w:tmpl w:val="BD82C3E6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9F4469A"/>
    <w:multiLevelType w:val="singleLevel"/>
    <w:tmpl w:val="20549E48"/>
    <w:lvl w:ilvl="0">
      <w:start w:val="1"/>
      <w:numFmt w:val="upperLetter"/>
      <w:pStyle w:val="Seznam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8" w15:restartNumberingAfterBreak="0">
    <w:nsid w:val="7AC94FB3"/>
    <w:multiLevelType w:val="hybridMultilevel"/>
    <w:tmpl w:val="13AAE866"/>
    <w:lvl w:ilvl="0" w:tplc="4392CADE">
      <w:start w:val="1"/>
      <w:numFmt w:val="lowerRoman"/>
      <w:lvlText w:val="(%1)"/>
      <w:lvlJc w:val="left"/>
      <w:pPr>
        <w:tabs>
          <w:tab w:val="num" w:pos="454"/>
        </w:tabs>
        <w:ind w:left="0" w:firstLine="0"/>
      </w:pPr>
      <w:rPr>
        <w:rFonts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15"/>
  </w:num>
  <w:num w:numId="3">
    <w:abstractNumId w:val="67"/>
  </w:num>
  <w:num w:numId="4">
    <w:abstractNumId w:val="36"/>
  </w:num>
  <w:num w:numId="5">
    <w:abstractNumId w:val="52"/>
  </w:num>
  <w:num w:numId="6">
    <w:abstractNumId w:val="18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8"/>
  </w:num>
  <w:num w:numId="16">
    <w:abstractNumId w:val="13"/>
  </w:num>
  <w:num w:numId="17">
    <w:abstractNumId w:val="7"/>
  </w:num>
  <w:num w:numId="18">
    <w:abstractNumId w:val="57"/>
  </w:num>
  <w:num w:numId="19">
    <w:abstractNumId w:val="48"/>
  </w:num>
  <w:num w:numId="20">
    <w:abstractNumId w:val="20"/>
  </w:num>
  <w:num w:numId="21">
    <w:abstractNumId w:val="16"/>
  </w:num>
  <w:num w:numId="22">
    <w:abstractNumId w:val="19"/>
  </w:num>
  <w:num w:numId="23">
    <w:abstractNumId w:val="11"/>
  </w:num>
  <w:num w:numId="24">
    <w:abstractNumId w:val="65"/>
  </w:num>
  <w:num w:numId="25">
    <w:abstractNumId w:val="42"/>
  </w:num>
  <w:num w:numId="26">
    <w:abstractNumId w:val="31"/>
  </w:num>
  <w:num w:numId="27">
    <w:abstractNumId w:val="66"/>
  </w:num>
  <w:num w:numId="28">
    <w:abstractNumId w:val="55"/>
  </w:num>
  <w:num w:numId="29">
    <w:abstractNumId w:val="60"/>
  </w:num>
  <w:num w:numId="30">
    <w:abstractNumId w:val="17"/>
  </w:num>
  <w:num w:numId="31">
    <w:abstractNumId w:val="41"/>
  </w:num>
  <w:num w:numId="32">
    <w:abstractNumId w:val="34"/>
  </w:num>
  <w:num w:numId="33">
    <w:abstractNumId w:val="47"/>
  </w:num>
  <w:num w:numId="34">
    <w:abstractNumId w:val="59"/>
  </w:num>
  <w:num w:numId="35">
    <w:abstractNumId w:val="61"/>
  </w:num>
  <w:num w:numId="36">
    <w:abstractNumId w:val="62"/>
  </w:num>
  <w:num w:numId="37">
    <w:abstractNumId w:val="51"/>
  </w:num>
  <w:num w:numId="38">
    <w:abstractNumId w:val="10"/>
  </w:num>
  <w:num w:numId="39">
    <w:abstractNumId w:val="68"/>
  </w:num>
  <w:num w:numId="40">
    <w:abstractNumId w:val="64"/>
  </w:num>
  <w:num w:numId="41">
    <w:abstractNumId w:val="43"/>
  </w:num>
  <w:num w:numId="42">
    <w:abstractNumId w:val="27"/>
  </w:num>
  <w:num w:numId="43">
    <w:abstractNumId w:val="32"/>
  </w:num>
  <w:num w:numId="44">
    <w:abstractNumId w:val="29"/>
  </w:num>
  <w:num w:numId="45">
    <w:abstractNumId w:val="39"/>
  </w:num>
  <w:num w:numId="46">
    <w:abstractNumId w:val="54"/>
  </w:num>
  <w:num w:numId="47">
    <w:abstractNumId w:val="33"/>
  </w:num>
  <w:num w:numId="48">
    <w:abstractNumId w:val="35"/>
  </w:num>
  <w:num w:numId="49">
    <w:abstractNumId w:val="40"/>
  </w:num>
  <w:num w:numId="50">
    <w:abstractNumId w:val="23"/>
  </w:num>
  <w:num w:numId="51">
    <w:abstractNumId w:val="25"/>
  </w:num>
  <w:num w:numId="52">
    <w:abstractNumId w:val="12"/>
  </w:num>
  <w:num w:numId="53">
    <w:abstractNumId w:val="58"/>
  </w:num>
  <w:num w:numId="54">
    <w:abstractNumId w:val="22"/>
  </w:num>
  <w:num w:numId="55">
    <w:abstractNumId w:val="53"/>
  </w:num>
  <w:num w:numId="56">
    <w:abstractNumId w:val="46"/>
  </w:num>
  <w:num w:numId="57">
    <w:abstractNumId w:val="24"/>
  </w:num>
  <w:num w:numId="58">
    <w:abstractNumId w:val="45"/>
  </w:num>
  <w:num w:numId="59">
    <w:abstractNumId w:val="26"/>
  </w:num>
  <w:num w:numId="60">
    <w:abstractNumId w:val="38"/>
  </w:num>
  <w:num w:numId="61">
    <w:abstractNumId w:val="56"/>
  </w:num>
  <w:num w:numId="62">
    <w:abstractNumId w:val="63"/>
  </w:num>
  <w:num w:numId="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9"/>
  </w:num>
  <w:num w:numId="66">
    <w:abstractNumId w:val="28"/>
  </w:num>
  <w:num w:numId="67">
    <w:abstractNumId w:val="30"/>
  </w:num>
  <w:num w:numId="68">
    <w:abstractNumId w:val="37"/>
  </w:num>
  <w:num w:numId="6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zzmpLTFontsClean" w:val="True"/>
    <w:docVar w:name="zzmpnSession" w:val="0,7378656"/>
  </w:docVars>
  <w:rsids>
    <w:rsidRoot w:val="004522AE"/>
    <w:rsid w:val="0000008A"/>
    <w:rsid w:val="00002C5B"/>
    <w:rsid w:val="0000361F"/>
    <w:rsid w:val="000036D0"/>
    <w:rsid w:val="00005545"/>
    <w:rsid w:val="00005DC1"/>
    <w:rsid w:val="000060DD"/>
    <w:rsid w:val="00007798"/>
    <w:rsid w:val="00010012"/>
    <w:rsid w:val="000100A2"/>
    <w:rsid w:val="000225E9"/>
    <w:rsid w:val="00022856"/>
    <w:rsid w:val="000229F3"/>
    <w:rsid w:val="00023D27"/>
    <w:rsid w:val="000240F0"/>
    <w:rsid w:val="000243BF"/>
    <w:rsid w:val="00024EA5"/>
    <w:rsid w:val="00026571"/>
    <w:rsid w:val="00030DE0"/>
    <w:rsid w:val="0003112F"/>
    <w:rsid w:val="00032917"/>
    <w:rsid w:val="00033BDB"/>
    <w:rsid w:val="000344BF"/>
    <w:rsid w:val="0003530F"/>
    <w:rsid w:val="00036527"/>
    <w:rsid w:val="00036CC4"/>
    <w:rsid w:val="0003723B"/>
    <w:rsid w:val="0004182D"/>
    <w:rsid w:val="00041B6D"/>
    <w:rsid w:val="000431BD"/>
    <w:rsid w:val="0004376C"/>
    <w:rsid w:val="00043A3C"/>
    <w:rsid w:val="00043AFE"/>
    <w:rsid w:val="00044AAC"/>
    <w:rsid w:val="00045483"/>
    <w:rsid w:val="00045502"/>
    <w:rsid w:val="00045E1C"/>
    <w:rsid w:val="000502C5"/>
    <w:rsid w:val="00051181"/>
    <w:rsid w:val="00051BF3"/>
    <w:rsid w:val="000534DE"/>
    <w:rsid w:val="00053B98"/>
    <w:rsid w:val="00054442"/>
    <w:rsid w:val="00054B14"/>
    <w:rsid w:val="00055DEB"/>
    <w:rsid w:val="0005677A"/>
    <w:rsid w:val="00061625"/>
    <w:rsid w:val="0006300D"/>
    <w:rsid w:val="00063667"/>
    <w:rsid w:val="00063704"/>
    <w:rsid w:val="00063F1A"/>
    <w:rsid w:val="00063FCB"/>
    <w:rsid w:val="000652FF"/>
    <w:rsid w:val="000655CE"/>
    <w:rsid w:val="00065CC8"/>
    <w:rsid w:val="00065F51"/>
    <w:rsid w:val="000667D5"/>
    <w:rsid w:val="000673A1"/>
    <w:rsid w:val="0006753D"/>
    <w:rsid w:val="00070678"/>
    <w:rsid w:val="00070EE1"/>
    <w:rsid w:val="000720D5"/>
    <w:rsid w:val="00072AD3"/>
    <w:rsid w:val="00073352"/>
    <w:rsid w:val="0007361A"/>
    <w:rsid w:val="0007529A"/>
    <w:rsid w:val="00075663"/>
    <w:rsid w:val="00075988"/>
    <w:rsid w:val="00081106"/>
    <w:rsid w:val="000814D2"/>
    <w:rsid w:val="00081825"/>
    <w:rsid w:val="00082110"/>
    <w:rsid w:val="00082B43"/>
    <w:rsid w:val="00082CFD"/>
    <w:rsid w:val="00082E40"/>
    <w:rsid w:val="00083E37"/>
    <w:rsid w:val="000841A5"/>
    <w:rsid w:val="00087E18"/>
    <w:rsid w:val="000909ED"/>
    <w:rsid w:val="00090F39"/>
    <w:rsid w:val="00091891"/>
    <w:rsid w:val="00093019"/>
    <w:rsid w:val="00093862"/>
    <w:rsid w:val="000952EB"/>
    <w:rsid w:val="000954EB"/>
    <w:rsid w:val="00096A3F"/>
    <w:rsid w:val="0009775D"/>
    <w:rsid w:val="000A1C27"/>
    <w:rsid w:val="000A224A"/>
    <w:rsid w:val="000A323D"/>
    <w:rsid w:val="000A324B"/>
    <w:rsid w:val="000A5EA5"/>
    <w:rsid w:val="000A6582"/>
    <w:rsid w:val="000A66F4"/>
    <w:rsid w:val="000B16E8"/>
    <w:rsid w:val="000B172A"/>
    <w:rsid w:val="000B3306"/>
    <w:rsid w:val="000B46CC"/>
    <w:rsid w:val="000B493A"/>
    <w:rsid w:val="000B4BE8"/>
    <w:rsid w:val="000B57C9"/>
    <w:rsid w:val="000B5D4C"/>
    <w:rsid w:val="000B63F2"/>
    <w:rsid w:val="000B6B6B"/>
    <w:rsid w:val="000B6BC7"/>
    <w:rsid w:val="000B70BD"/>
    <w:rsid w:val="000B738E"/>
    <w:rsid w:val="000B7B83"/>
    <w:rsid w:val="000C149C"/>
    <w:rsid w:val="000C1C4A"/>
    <w:rsid w:val="000C1EC2"/>
    <w:rsid w:val="000C3661"/>
    <w:rsid w:val="000C38CA"/>
    <w:rsid w:val="000C66B0"/>
    <w:rsid w:val="000C68B7"/>
    <w:rsid w:val="000D03F3"/>
    <w:rsid w:val="000D1587"/>
    <w:rsid w:val="000D1931"/>
    <w:rsid w:val="000D39C5"/>
    <w:rsid w:val="000D3F65"/>
    <w:rsid w:val="000D465E"/>
    <w:rsid w:val="000D4E7D"/>
    <w:rsid w:val="000D543F"/>
    <w:rsid w:val="000D594D"/>
    <w:rsid w:val="000D6396"/>
    <w:rsid w:val="000D63E5"/>
    <w:rsid w:val="000D6C5E"/>
    <w:rsid w:val="000D6C63"/>
    <w:rsid w:val="000D7DF8"/>
    <w:rsid w:val="000E4A4F"/>
    <w:rsid w:val="000F0599"/>
    <w:rsid w:val="000F0E4C"/>
    <w:rsid w:val="000F0EC6"/>
    <w:rsid w:val="000F40A2"/>
    <w:rsid w:val="000F40DA"/>
    <w:rsid w:val="000F6159"/>
    <w:rsid w:val="000F645C"/>
    <w:rsid w:val="000F65A0"/>
    <w:rsid w:val="000F6FA7"/>
    <w:rsid w:val="00103240"/>
    <w:rsid w:val="00103A07"/>
    <w:rsid w:val="00104280"/>
    <w:rsid w:val="00104C36"/>
    <w:rsid w:val="001107D1"/>
    <w:rsid w:val="00112407"/>
    <w:rsid w:val="00112B58"/>
    <w:rsid w:val="00112C45"/>
    <w:rsid w:val="00112F33"/>
    <w:rsid w:val="00112F83"/>
    <w:rsid w:val="00114301"/>
    <w:rsid w:val="001144B3"/>
    <w:rsid w:val="00115984"/>
    <w:rsid w:val="00116A07"/>
    <w:rsid w:val="00116AFF"/>
    <w:rsid w:val="00117ADB"/>
    <w:rsid w:val="00117E45"/>
    <w:rsid w:val="00120592"/>
    <w:rsid w:val="00121A70"/>
    <w:rsid w:val="0012374B"/>
    <w:rsid w:val="00125256"/>
    <w:rsid w:val="00125374"/>
    <w:rsid w:val="00126BC7"/>
    <w:rsid w:val="00126EE7"/>
    <w:rsid w:val="00126FE1"/>
    <w:rsid w:val="001274B0"/>
    <w:rsid w:val="001308E9"/>
    <w:rsid w:val="00131169"/>
    <w:rsid w:val="00132ADE"/>
    <w:rsid w:val="00132AE5"/>
    <w:rsid w:val="001330C0"/>
    <w:rsid w:val="00133A79"/>
    <w:rsid w:val="00133FC6"/>
    <w:rsid w:val="00134775"/>
    <w:rsid w:val="0013554C"/>
    <w:rsid w:val="001379EF"/>
    <w:rsid w:val="00141542"/>
    <w:rsid w:val="0014247F"/>
    <w:rsid w:val="00142863"/>
    <w:rsid w:val="001432AD"/>
    <w:rsid w:val="00143FFD"/>
    <w:rsid w:val="001445F9"/>
    <w:rsid w:val="00145CAB"/>
    <w:rsid w:val="00145F5E"/>
    <w:rsid w:val="00147993"/>
    <w:rsid w:val="001504FD"/>
    <w:rsid w:val="00150DF7"/>
    <w:rsid w:val="00151E3E"/>
    <w:rsid w:val="00152BC9"/>
    <w:rsid w:val="0015411D"/>
    <w:rsid w:val="00154852"/>
    <w:rsid w:val="00160098"/>
    <w:rsid w:val="001600D4"/>
    <w:rsid w:val="0016080C"/>
    <w:rsid w:val="00160F87"/>
    <w:rsid w:val="00163169"/>
    <w:rsid w:val="001701FD"/>
    <w:rsid w:val="00170777"/>
    <w:rsid w:val="00171314"/>
    <w:rsid w:val="00171350"/>
    <w:rsid w:val="00174B46"/>
    <w:rsid w:val="00175ED9"/>
    <w:rsid w:val="00181BC4"/>
    <w:rsid w:val="001837C9"/>
    <w:rsid w:val="0018418D"/>
    <w:rsid w:val="00185D72"/>
    <w:rsid w:val="001862ED"/>
    <w:rsid w:val="001903E5"/>
    <w:rsid w:val="00190E6B"/>
    <w:rsid w:val="00190E99"/>
    <w:rsid w:val="001918EA"/>
    <w:rsid w:val="00191FAF"/>
    <w:rsid w:val="00194C10"/>
    <w:rsid w:val="0019544B"/>
    <w:rsid w:val="00196227"/>
    <w:rsid w:val="00197628"/>
    <w:rsid w:val="001A0560"/>
    <w:rsid w:val="001A12A1"/>
    <w:rsid w:val="001A4E1C"/>
    <w:rsid w:val="001A51A6"/>
    <w:rsid w:val="001A5DEB"/>
    <w:rsid w:val="001B1255"/>
    <w:rsid w:val="001B1441"/>
    <w:rsid w:val="001B14D5"/>
    <w:rsid w:val="001B1982"/>
    <w:rsid w:val="001B4C47"/>
    <w:rsid w:val="001B57EE"/>
    <w:rsid w:val="001B6108"/>
    <w:rsid w:val="001B6346"/>
    <w:rsid w:val="001B6AB9"/>
    <w:rsid w:val="001C11D9"/>
    <w:rsid w:val="001C1788"/>
    <w:rsid w:val="001C1D12"/>
    <w:rsid w:val="001C294A"/>
    <w:rsid w:val="001C33E2"/>
    <w:rsid w:val="001C3A1D"/>
    <w:rsid w:val="001C5045"/>
    <w:rsid w:val="001C602A"/>
    <w:rsid w:val="001C6A57"/>
    <w:rsid w:val="001C6B0B"/>
    <w:rsid w:val="001D10BF"/>
    <w:rsid w:val="001D1EA2"/>
    <w:rsid w:val="001D2145"/>
    <w:rsid w:val="001D28F8"/>
    <w:rsid w:val="001D4568"/>
    <w:rsid w:val="001D5117"/>
    <w:rsid w:val="001D5FC6"/>
    <w:rsid w:val="001E2D44"/>
    <w:rsid w:val="001E2EAE"/>
    <w:rsid w:val="001E3C07"/>
    <w:rsid w:val="001E7FDF"/>
    <w:rsid w:val="001F02FD"/>
    <w:rsid w:val="001F1FD2"/>
    <w:rsid w:val="001F244B"/>
    <w:rsid w:val="001F29E8"/>
    <w:rsid w:val="001F2C8C"/>
    <w:rsid w:val="001F3AE8"/>
    <w:rsid w:val="001F6D1E"/>
    <w:rsid w:val="00200480"/>
    <w:rsid w:val="00200C53"/>
    <w:rsid w:val="00201160"/>
    <w:rsid w:val="00203126"/>
    <w:rsid w:val="00204149"/>
    <w:rsid w:val="002043BC"/>
    <w:rsid w:val="00205DFD"/>
    <w:rsid w:val="00205E75"/>
    <w:rsid w:val="0020610B"/>
    <w:rsid w:val="00206E71"/>
    <w:rsid w:val="00211D16"/>
    <w:rsid w:val="00212861"/>
    <w:rsid w:val="002128D4"/>
    <w:rsid w:val="00213185"/>
    <w:rsid w:val="00214582"/>
    <w:rsid w:val="002145FA"/>
    <w:rsid w:val="00214692"/>
    <w:rsid w:val="0021669A"/>
    <w:rsid w:val="00217097"/>
    <w:rsid w:val="00217B07"/>
    <w:rsid w:val="002213B9"/>
    <w:rsid w:val="00221537"/>
    <w:rsid w:val="00223A42"/>
    <w:rsid w:val="0022429D"/>
    <w:rsid w:val="002246A8"/>
    <w:rsid w:val="00226168"/>
    <w:rsid w:val="00226DA6"/>
    <w:rsid w:val="00230059"/>
    <w:rsid w:val="00230693"/>
    <w:rsid w:val="00231216"/>
    <w:rsid w:val="002314BA"/>
    <w:rsid w:val="00232D33"/>
    <w:rsid w:val="002330DE"/>
    <w:rsid w:val="002334A6"/>
    <w:rsid w:val="00233F06"/>
    <w:rsid w:val="0023709F"/>
    <w:rsid w:val="00237854"/>
    <w:rsid w:val="00241233"/>
    <w:rsid w:val="0024136F"/>
    <w:rsid w:val="00241B42"/>
    <w:rsid w:val="00243548"/>
    <w:rsid w:val="00246D9E"/>
    <w:rsid w:val="00247AE6"/>
    <w:rsid w:val="00247F0A"/>
    <w:rsid w:val="00247FC7"/>
    <w:rsid w:val="0025016C"/>
    <w:rsid w:val="00250FAF"/>
    <w:rsid w:val="002524E2"/>
    <w:rsid w:val="00252614"/>
    <w:rsid w:val="00252E63"/>
    <w:rsid w:val="00252E79"/>
    <w:rsid w:val="00254702"/>
    <w:rsid w:val="002555BD"/>
    <w:rsid w:val="002571E7"/>
    <w:rsid w:val="00262F92"/>
    <w:rsid w:val="002635CC"/>
    <w:rsid w:val="00264800"/>
    <w:rsid w:val="00265609"/>
    <w:rsid w:val="00265D51"/>
    <w:rsid w:val="00267701"/>
    <w:rsid w:val="002677E4"/>
    <w:rsid w:val="00274ED4"/>
    <w:rsid w:val="0027543A"/>
    <w:rsid w:val="00275B06"/>
    <w:rsid w:val="00275D01"/>
    <w:rsid w:val="002819AA"/>
    <w:rsid w:val="002830B4"/>
    <w:rsid w:val="002852E2"/>
    <w:rsid w:val="00286310"/>
    <w:rsid w:val="00286F43"/>
    <w:rsid w:val="002874C7"/>
    <w:rsid w:val="00293DBF"/>
    <w:rsid w:val="00293FC2"/>
    <w:rsid w:val="00295125"/>
    <w:rsid w:val="002954C3"/>
    <w:rsid w:val="00297BBE"/>
    <w:rsid w:val="002A0403"/>
    <w:rsid w:val="002A07EA"/>
    <w:rsid w:val="002A2731"/>
    <w:rsid w:val="002A33F1"/>
    <w:rsid w:val="002A403A"/>
    <w:rsid w:val="002A4915"/>
    <w:rsid w:val="002A4CC4"/>
    <w:rsid w:val="002A6EF9"/>
    <w:rsid w:val="002B13BD"/>
    <w:rsid w:val="002B1BEA"/>
    <w:rsid w:val="002B24D8"/>
    <w:rsid w:val="002B3946"/>
    <w:rsid w:val="002B4523"/>
    <w:rsid w:val="002B6E30"/>
    <w:rsid w:val="002C0399"/>
    <w:rsid w:val="002C0AF2"/>
    <w:rsid w:val="002C1B17"/>
    <w:rsid w:val="002C28C8"/>
    <w:rsid w:val="002C292D"/>
    <w:rsid w:val="002C2FBB"/>
    <w:rsid w:val="002C3FFF"/>
    <w:rsid w:val="002C4465"/>
    <w:rsid w:val="002C5C5D"/>
    <w:rsid w:val="002C6502"/>
    <w:rsid w:val="002C6C69"/>
    <w:rsid w:val="002C71D8"/>
    <w:rsid w:val="002C7847"/>
    <w:rsid w:val="002D2389"/>
    <w:rsid w:val="002D251E"/>
    <w:rsid w:val="002D2B08"/>
    <w:rsid w:val="002D685F"/>
    <w:rsid w:val="002D7669"/>
    <w:rsid w:val="002E0BB9"/>
    <w:rsid w:val="002E15F2"/>
    <w:rsid w:val="002E2399"/>
    <w:rsid w:val="002E35C6"/>
    <w:rsid w:val="002E4785"/>
    <w:rsid w:val="002E5811"/>
    <w:rsid w:val="002E58FE"/>
    <w:rsid w:val="002E5B66"/>
    <w:rsid w:val="002E5D4A"/>
    <w:rsid w:val="002F378E"/>
    <w:rsid w:val="002F6827"/>
    <w:rsid w:val="002F6984"/>
    <w:rsid w:val="002F771C"/>
    <w:rsid w:val="00301049"/>
    <w:rsid w:val="003015C4"/>
    <w:rsid w:val="003029C1"/>
    <w:rsid w:val="00303DB4"/>
    <w:rsid w:val="00303FFA"/>
    <w:rsid w:val="0030400F"/>
    <w:rsid w:val="003045AB"/>
    <w:rsid w:val="00304D2B"/>
    <w:rsid w:val="003059F2"/>
    <w:rsid w:val="003077A4"/>
    <w:rsid w:val="0030780E"/>
    <w:rsid w:val="0030783D"/>
    <w:rsid w:val="00307926"/>
    <w:rsid w:val="0031024E"/>
    <w:rsid w:val="00311A73"/>
    <w:rsid w:val="00311E51"/>
    <w:rsid w:val="00311EEB"/>
    <w:rsid w:val="00312637"/>
    <w:rsid w:val="003127ED"/>
    <w:rsid w:val="00314010"/>
    <w:rsid w:val="003144DA"/>
    <w:rsid w:val="00315029"/>
    <w:rsid w:val="003155C9"/>
    <w:rsid w:val="00315792"/>
    <w:rsid w:val="00316280"/>
    <w:rsid w:val="0031649D"/>
    <w:rsid w:val="00316649"/>
    <w:rsid w:val="003177CB"/>
    <w:rsid w:val="003177E1"/>
    <w:rsid w:val="00320877"/>
    <w:rsid w:val="003233BB"/>
    <w:rsid w:val="00323D70"/>
    <w:rsid w:val="0032475A"/>
    <w:rsid w:val="00324FFD"/>
    <w:rsid w:val="0033227D"/>
    <w:rsid w:val="003340B5"/>
    <w:rsid w:val="00334548"/>
    <w:rsid w:val="00334AD9"/>
    <w:rsid w:val="00334CDA"/>
    <w:rsid w:val="00336FDF"/>
    <w:rsid w:val="003413A9"/>
    <w:rsid w:val="00343249"/>
    <w:rsid w:val="00344923"/>
    <w:rsid w:val="003454A2"/>
    <w:rsid w:val="003458D1"/>
    <w:rsid w:val="00347B92"/>
    <w:rsid w:val="00350F2D"/>
    <w:rsid w:val="00352FF5"/>
    <w:rsid w:val="00353A35"/>
    <w:rsid w:val="003542AA"/>
    <w:rsid w:val="00354929"/>
    <w:rsid w:val="00354EB0"/>
    <w:rsid w:val="00356B3F"/>
    <w:rsid w:val="00356ECF"/>
    <w:rsid w:val="00357547"/>
    <w:rsid w:val="00360FA9"/>
    <w:rsid w:val="00361793"/>
    <w:rsid w:val="00361B0A"/>
    <w:rsid w:val="00362962"/>
    <w:rsid w:val="00362E97"/>
    <w:rsid w:val="0036373A"/>
    <w:rsid w:val="00364A3B"/>
    <w:rsid w:val="003654B1"/>
    <w:rsid w:val="00365927"/>
    <w:rsid w:val="003677A2"/>
    <w:rsid w:val="00367C67"/>
    <w:rsid w:val="0037278D"/>
    <w:rsid w:val="00372A1C"/>
    <w:rsid w:val="00372D2D"/>
    <w:rsid w:val="00372DDA"/>
    <w:rsid w:val="00373E0D"/>
    <w:rsid w:val="00374BFB"/>
    <w:rsid w:val="00377B6C"/>
    <w:rsid w:val="00377E0B"/>
    <w:rsid w:val="00381B10"/>
    <w:rsid w:val="00385473"/>
    <w:rsid w:val="00385EAA"/>
    <w:rsid w:val="00386B79"/>
    <w:rsid w:val="0038731E"/>
    <w:rsid w:val="003876EC"/>
    <w:rsid w:val="003878D6"/>
    <w:rsid w:val="0038794C"/>
    <w:rsid w:val="00392D82"/>
    <w:rsid w:val="00392D83"/>
    <w:rsid w:val="00393B48"/>
    <w:rsid w:val="00393F4E"/>
    <w:rsid w:val="003943EE"/>
    <w:rsid w:val="00395702"/>
    <w:rsid w:val="00395F7F"/>
    <w:rsid w:val="00396E2C"/>
    <w:rsid w:val="00397304"/>
    <w:rsid w:val="003975AC"/>
    <w:rsid w:val="003A013C"/>
    <w:rsid w:val="003A0878"/>
    <w:rsid w:val="003A1433"/>
    <w:rsid w:val="003A1D5A"/>
    <w:rsid w:val="003A43D6"/>
    <w:rsid w:val="003A54C6"/>
    <w:rsid w:val="003A6D80"/>
    <w:rsid w:val="003A72CA"/>
    <w:rsid w:val="003A7796"/>
    <w:rsid w:val="003B1EC8"/>
    <w:rsid w:val="003B2CF1"/>
    <w:rsid w:val="003B4F28"/>
    <w:rsid w:val="003B5D4F"/>
    <w:rsid w:val="003B772A"/>
    <w:rsid w:val="003B7CC2"/>
    <w:rsid w:val="003C0D80"/>
    <w:rsid w:val="003C6D2F"/>
    <w:rsid w:val="003D1BBA"/>
    <w:rsid w:val="003D1D22"/>
    <w:rsid w:val="003D2495"/>
    <w:rsid w:val="003D3486"/>
    <w:rsid w:val="003D3F48"/>
    <w:rsid w:val="003D734B"/>
    <w:rsid w:val="003E0E8D"/>
    <w:rsid w:val="003E27E8"/>
    <w:rsid w:val="003E3434"/>
    <w:rsid w:val="003E3FE1"/>
    <w:rsid w:val="003E46EA"/>
    <w:rsid w:val="003E6D42"/>
    <w:rsid w:val="003E6E94"/>
    <w:rsid w:val="003E7817"/>
    <w:rsid w:val="003F0170"/>
    <w:rsid w:val="003F0901"/>
    <w:rsid w:val="003F0C16"/>
    <w:rsid w:val="003F336B"/>
    <w:rsid w:val="003F3EC3"/>
    <w:rsid w:val="003F433B"/>
    <w:rsid w:val="003F46F0"/>
    <w:rsid w:val="003F62BC"/>
    <w:rsid w:val="003F6E91"/>
    <w:rsid w:val="003F6EB6"/>
    <w:rsid w:val="00400BBD"/>
    <w:rsid w:val="0040117B"/>
    <w:rsid w:val="0040263E"/>
    <w:rsid w:val="004036A4"/>
    <w:rsid w:val="0040399C"/>
    <w:rsid w:val="004040E4"/>
    <w:rsid w:val="00404648"/>
    <w:rsid w:val="00405903"/>
    <w:rsid w:val="00406CA0"/>
    <w:rsid w:val="00406EAD"/>
    <w:rsid w:val="004106DD"/>
    <w:rsid w:val="00410C73"/>
    <w:rsid w:val="00411AE2"/>
    <w:rsid w:val="004126F2"/>
    <w:rsid w:val="004128F1"/>
    <w:rsid w:val="00412FA5"/>
    <w:rsid w:val="004150DA"/>
    <w:rsid w:val="00415569"/>
    <w:rsid w:val="00416CF5"/>
    <w:rsid w:val="0041727B"/>
    <w:rsid w:val="00417749"/>
    <w:rsid w:val="004219A8"/>
    <w:rsid w:val="00421DE1"/>
    <w:rsid w:val="004230CF"/>
    <w:rsid w:val="00423226"/>
    <w:rsid w:val="00423A5C"/>
    <w:rsid w:val="00424846"/>
    <w:rsid w:val="00426B0E"/>
    <w:rsid w:val="00430AF6"/>
    <w:rsid w:val="00431276"/>
    <w:rsid w:val="00431D1F"/>
    <w:rsid w:val="004323C9"/>
    <w:rsid w:val="004335CA"/>
    <w:rsid w:val="0043566F"/>
    <w:rsid w:val="00435AC0"/>
    <w:rsid w:val="0044186B"/>
    <w:rsid w:val="00442809"/>
    <w:rsid w:val="00442D94"/>
    <w:rsid w:val="00446D24"/>
    <w:rsid w:val="00447B71"/>
    <w:rsid w:val="004509F7"/>
    <w:rsid w:val="00450CF3"/>
    <w:rsid w:val="00452195"/>
    <w:rsid w:val="004522AE"/>
    <w:rsid w:val="00452BF6"/>
    <w:rsid w:val="00453913"/>
    <w:rsid w:val="00455E6C"/>
    <w:rsid w:val="00455FB5"/>
    <w:rsid w:val="00456459"/>
    <w:rsid w:val="00457609"/>
    <w:rsid w:val="0046491F"/>
    <w:rsid w:val="00464F02"/>
    <w:rsid w:val="004655AC"/>
    <w:rsid w:val="004656FE"/>
    <w:rsid w:val="0047042C"/>
    <w:rsid w:val="00470AA1"/>
    <w:rsid w:val="00472B47"/>
    <w:rsid w:val="00472CCC"/>
    <w:rsid w:val="0047331D"/>
    <w:rsid w:val="004753C3"/>
    <w:rsid w:val="00475B87"/>
    <w:rsid w:val="00477C67"/>
    <w:rsid w:val="00480F1C"/>
    <w:rsid w:val="004825F1"/>
    <w:rsid w:val="00482C2D"/>
    <w:rsid w:val="00486ECC"/>
    <w:rsid w:val="00490BB3"/>
    <w:rsid w:val="00492964"/>
    <w:rsid w:val="00493B1E"/>
    <w:rsid w:val="00494C4F"/>
    <w:rsid w:val="0049532D"/>
    <w:rsid w:val="00497C67"/>
    <w:rsid w:val="004A0AF3"/>
    <w:rsid w:val="004A180B"/>
    <w:rsid w:val="004A24FB"/>
    <w:rsid w:val="004A25C4"/>
    <w:rsid w:val="004A32AB"/>
    <w:rsid w:val="004A3822"/>
    <w:rsid w:val="004A43FB"/>
    <w:rsid w:val="004A5B21"/>
    <w:rsid w:val="004A6FE4"/>
    <w:rsid w:val="004B2C77"/>
    <w:rsid w:val="004B3179"/>
    <w:rsid w:val="004B35A5"/>
    <w:rsid w:val="004B3DAF"/>
    <w:rsid w:val="004B472D"/>
    <w:rsid w:val="004B4BC4"/>
    <w:rsid w:val="004B5511"/>
    <w:rsid w:val="004B605B"/>
    <w:rsid w:val="004B6700"/>
    <w:rsid w:val="004B6FCE"/>
    <w:rsid w:val="004B79DE"/>
    <w:rsid w:val="004C0CEB"/>
    <w:rsid w:val="004C3C95"/>
    <w:rsid w:val="004C4133"/>
    <w:rsid w:val="004C46B6"/>
    <w:rsid w:val="004C6380"/>
    <w:rsid w:val="004C6DED"/>
    <w:rsid w:val="004D0491"/>
    <w:rsid w:val="004D10CC"/>
    <w:rsid w:val="004D1361"/>
    <w:rsid w:val="004D17F4"/>
    <w:rsid w:val="004D2491"/>
    <w:rsid w:val="004D3C47"/>
    <w:rsid w:val="004D53D3"/>
    <w:rsid w:val="004D547E"/>
    <w:rsid w:val="004D590C"/>
    <w:rsid w:val="004D5E04"/>
    <w:rsid w:val="004D6642"/>
    <w:rsid w:val="004D7972"/>
    <w:rsid w:val="004E00BD"/>
    <w:rsid w:val="004E0CDF"/>
    <w:rsid w:val="004E1C3A"/>
    <w:rsid w:val="004E2871"/>
    <w:rsid w:val="004E3AFF"/>
    <w:rsid w:val="004E4163"/>
    <w:rsid w:val="004E5115"/>
    <w:rsid w:val="004E527F"/>
    <w:rsid w:val="004E6A35"/>
    <w:rsid w:val="004E73BC"/>
    <w:rsid w:val="004E7453"/>
    <w:rsid w:val="004F042C"/>
    <w:rsid w:val="004F09DD"/>
    <w:rsid w:val="004F1B78"/>
    <w:rsid w:val="004F73AA"/>
    <w:rsid w:val="004F774F"/>
    <w:rsid w:val="00502707"/>
    <w:rsid w:val="0050309A"/>
    <w:rsid w:val="005033C2"/>
    <w:rsid w:val="00503A59"/>
    <w:rsid w:val="00503F61"/>
    <w:rsid w:val="0050525B"/>
    <w:rsid w:val="005060D2"/>
    <w:rsid w:val="00506DA4"/>
    <w:rsid w:val="00510060"/>
    <w:rsid w:val="00510537"/>
    <w:rsid w:val="00510777"/>
    <w:rsid w:val="00511769"/>
    <w:rsid w:val="00512BEE"/>
    <w:rsid w:val="0051359C"/>
    <w:rsid w:val="0051523C"/>
    <w:rsid w:val="00516093"/>
    <w:rsid w:val="00517B93"/>
    <w:rsid w:val="00517FF8"/>
    <w:rsid w:val="005204AC"/>
    <w:rsid w:val="00520F4B"/>
    <w:rsid w:val="005218D5"/>
    <w:rsid w:val="00524BD5"/>
    <w:rsid w:val="005256D6"/>
    <w:rsid w:val="005262FE"/>
    <w:rsid w:val="00526BA2"/>
    <w:rsid w:val="00530309"/>
    <w:rsid w:val="00530E96"/>
    <w:rsid w:val="00532DE3"/>
    <w:rsid w:val="00534B0B"/>
    <w:rsid w:val="005367E2"/>
    <w:rsid w:val="005378FC"/>
    <w:rsid w:val="005402A6"/>
    <w:rsid w:val="005407BC"/>
    <w:rsid w:val="005414C9"/>
    <w:rsid w:val="00543281"/>
    <w:rsid w:val="00543783"/>
    <w:rsid w:val="0054385D"/>
    <w:rsid w:val="005439C8"/>
    <w:rsid w:val="00543C74"/>
    <w:rsid w:val="00546B1B"/>
    <w:rsid w:val="00546ED3"/>
    <w:rsid w:val="005479E6"/>
    <w:rsid w:val="005503CD"/>
    <w:rsid w:val="005508CA"/>
    <w:rsid w:val="0055321E"/>
    <w:rsid w:val="005545D4"/>
    <w:rsid w:val="005561DA"/>
    <w:rsid w:val="005564D0"/>
    <w:rsid w:val="00557480"/>
    <w:rsid w:val="00557CEF"/>
    <w:rsid w:val="0056003F"/>
    <w:rsid w:val="00560A73"/>
    <w:rsid w:val="005617F2"/>
    <w:rsid w:val="00561C26"/>
    <w:rsid w:val="005622F8"/>
    <w:rsid w:val="005625EB"/>
    <w:rsid w:val="0056340C"/>
    <w:rsid w:val="00563FE4"/>
    <w:rsid w:val="0056597A"/>
    <w:rsid w:val="00571D68"/>
    <w:rsid w:val="00572505"/>
    <w:rsid w:val="005760E2"/>
    <w:rsid w:val="00577752"/>
    <w:rsid w:val="005802A6"/>
    <w:rsid w:val="00580742"/>
    <w:rsid w:val="00581FF6"/>
    <w:rsid w:val="00582584"/>
    <w:rsid w:val="005826A1"/>
    <w:rsid w:val="005839D3"/>
    <w:rsid w:val="00583E6D"/>
    <w:rsid w:val="00584EFE"/>
    <w:rsid w:val="005852E3"/>
    <w:rsid w:val="0058686D"/>
    <w:rsid w:val="00591027"/>
    <w:rsid w:val="00592ADB"/>
    <w:rsid w:val="00593A29"/>
    <w:rsid w:val="00594D9F"/>
    <w:rsid w:val="0059546A"/>
    <w:rsid w:val="00595899"/>
    <w:rsid w:val="00596CF9"/>
    <w:rsid w:val="005A014C"/>
    <w:rsid w:val="005A0317"/>
    <w:rsid w:val="005A0A96"/>
    <w:rsid w:val="005A1ACB"/>
    <w:rsid w:val="005A2E80"/>
    <w:rsid w:val="005A3277"/>
    <w:rsid w:val="005A49E3"/>
    <w:rsid w:val="005A67F6"/>
    <w:rsid w:val="005B18E8"/>
    <w:rsid w:val="005B2E60"/>
    <w:rsid w:val="005B442A"/>
    <w:rsid w:val="005B4C1F"/>
    <w:rsid w:val="005C1962"/>
    <w:rsid w:val="005C2CAA"/>
    <w:rsid w:val="005C51CC"/>
    <w:rsid w:val="005C70A6"/>
    <w:rsid w:val="005C732B"/>
    <w:rsid w:val="005D2AF1"/>
    <w:rsid w:val="005D2E50"/>
    <w:rsid w:val="005D4029"/>
    <w:rsid w:val="005D5EEB"/>
    <w:rsid w:val="005E2189"/>
    <w:rsid w:val="005E234E"/>
    <w:rsid w:val="005E4271"/>
    <w:rsid w:val="005E5675"/>
    <w:rsid w:val="005E58B3"/>
    <w:rsid w:val="005E60A8"/>
    <w:rsid w:val="005F05FC"/>
    <w:rsid w:val="005F2CF2"/>
    <w:rsid w:val="005F38A5"/>
    <w:rsid w:val="005F7A81"/>
    <w:rsid w:val="00603E0B"/>
    <w:rsid w:val="00604205"/>
    <w:rsid w:val="00604CA3"/>
    <w:rsid w:val="006063CB"/>
    <w:rsid w:val="00606BBA"/>
    <w:rsid w:val="006107CA"/>
    <w:rsid w:val="00614A79"/>
    <w:rsid w:val="00614EEF"/>
    <w:rsid w:val="006153E7"/>
    <w:rsid w:val="00615728"/>
    <w:rsid w:val="00615FBD"/>
    <w:rsid w:val="006174C4"/>
    <w:rsid w:val="00621313"/>
    <w:rsid w:val="00621A83"/>
    <w:rsid w:val="00621F2B"/>
    <w:rsid w:val="00621F90"/>
    <w:rsid w:val="00622A36"/>
    <w:rsid w:val="00623466"/>
    <w:rsid w:val="00623C13"/>
    <w:rsid w:val="00625C03"/>
    <w:rsid w:val="006261E5"/>
    <w:rsid w:val="00626CE4"/>
    <w:rsid w:val="0063050E"/>
    <w:rsid w:val="00633C54"/>
    <w:rsid w:val="006342A6"/>
    <w:rsid w:val="0064690E"/>
    <w:rsid w:val="00650AEA"/>
    <w:rsid w:val="00652A05"/>
    <w:rsid w:val="00652BA1"/>
    <w:rsid w:val="00654B16"/>
    <w:rsid w:val="00656F10"/>
    <w:rsid w:val="00657269"/>
    <w:rsid w:val="006573B7"/>
    <w:rsid w:val="0066031A"/>
    <w:rsid w:val="00660A13"/>
    <w:rsid w:val="00660B0D"/>
    <w:rsid w:val="00660FD9"/>
    <w:rsid w:val="00665158"/>
    <w:rsid w:val="00665E25"/>
    <w:rsid w:val="00667ECE"/>
    <w:rsid w:val="00670729"/>
    <w:rsid w:val="006717E9"/>
    <w:rsid w:val="0067200A"/>
    <w:rsid w:val="00673D56"/>
    <w:rsid w:val="00676D43"/>
    <w:rsid w:val="00677713"/>
    <w:rsid w:val="0068000B"/>
    <w:rsid w:val="00680017"/>
    <w:rsid w:val="006822E6"/>
    <w:rsid w:val="00682999"/>
    <w:rsid w:val="00682D65"/>
    <w:rsid w:val="00684EA0"/>
    <w:rsid w:val="00685CB1"/>
    <w:rsid w:val="00686136"/>
    <w:rsid w:val="00691982"/>
    <w:rsid w:val="00693F58"/>
    <w:rsid w:val="0069686F"/>
    <w:rsid w:val="00697A3C"/>
    <w:rsid w:val="00697C5A"/>
    <w:rsid w:val="006A12C0"/>
    <w:rsid w:val="006A2280"/>
    <w:rsid w:val="006A2592"/>
    <w:rsid w:val="006A276A"/>
    <w:rsid w:val="006A29D6"/>
    <w:rsid w:val="006A3216"/>
    <w:rsid w:val="006A36F5"/>
    <w:rsid w:val="006A3D71"/>
    <w:rsid w:val="006A477F"/>
    <w:rsid w:val="006A4C03"/>
    <w:rsid w:val="006A520A"/>
    <w:rsid w:val="006A79E0"/>
    <w:rsid w:val="006A7E70"/>
    <w:rsid w:val="006B1F17"/>
    <w:rsid w:val="006B3958"/>
    <w:rsid w:val="006B4320"/>
    <w:rsid w:val="006B43A9"/>
    <w:rsid w:val="006B5793"/>
    <w:rsid w:val="006B62DA"/>
    <w:rsid w:val="006B716A"/>
    <w:rsid w:val="006B73B3"/>
    <w:rsid w:val="006B75B7"/>
    <w:rsid w:val="006C0375"/>
    <w:rsid w:val="006C06B7"/>
    <w:rsid w:val="006C366D"/>
    <w:rsid w:val="006C370D"/>
    <w:rsid w:val="006C53A9"/>
    <w:rsid w:val="006C57FE"/>
    <w:rsid w:val="006C640B"/>
    <w:rsid w:val="006C6AFB"/>
    <w:rsid w:val="006D42D2"/>
    <w:rsid w:val="006D4496"/>
    <w:rsid w:val="006D5495"/>
    <w:rsid w:val="006D5CB4"/>
    <w:rsid w:val="006D7730"/>
    <w:rsid w:val="006E27F2"/>
    <w:rsid w:val="006E318E"/>
    <w:rsid w:val="006E329F"/>
    <w:rsid w:val="006E49A0"/>
    <w:rsid w:val="006E5320"/>
    <w:rsid w:val="006E6899"/>
    <w:rsid w:val="006E6DB8"/>
    <w:rsid w:val="006E6E4D"/>
    <w:rsid w:val="006E734F"/>
    <w:rsid w:val="006F0826"/>
    <w:rsid w:val="006F3FE3"/>
    <w:rsid w:val="006F4DD5"/>
    <w:rsid w:val="006F6D9B"/>
    <w:rsid w:val="007014BD"/>
    <w:rsid w:val="00701735"/>
    <w:rsid w:val="00701A86"/>
    <w:rsid w:val="007026B9"/>
    <w:rsid w:val="00702A9E"/>
    <w:rsid w:val="00702BFB"/>
    <w:rsid w:val="007053B7"/>
    <w:rsid w:val="00705AB0"/>
    <w:rsid w:val="00706A6B"/>
    <w:rsid w:val="00717323"/>
    <w:rsid w:val="0071758F"/>
    <w:rsid w:val="00720444"/>
    <w:rsid w:val="00721AB7"/>
    <w:rsid w:val="007235E3"/>
    <w:rsid w:val="00724491"/>
    <w:rsid w:val="00724661"/>
    <w:rsid w:val="0072509A"/>
    <w:rsid w:val="00726238"/>
    <w:rsid w:val="00727E8E"/>
    <w:rsid w:val="007329A4"/>
    <w:rsid w:val="007332EE"/>
    <w:rsid w:val="0073475D"/>
    <w:rsid w:val="00734F39"/>
    <w:rsid w:val="00735A50"/>
    <w:rsid w:val="00736B1B"/>
    <w:rsid w:val="00736FDB"/>
    <w:rsid w:val="00741428"/>
    <w:rsid w:val="00741863"/>
    <w:rsid w:val="00742F04"/>
    <w:rsid w:val="007431D9"/>
    <w:rsid w:val="007435F3"/>
    <w:rsid w:val="0074396E"/>
    <w:rsid w:val="00744A11"/>
    <w:rsid w:val="00744E50"/>
    <w:rsid w:val="00745B61"/>
    <w:rsid w:val="00746045"/>
    <w:rsid w:val="00751932"/>
    <w:rsid w:val="00751BE6"/>
    <w:rsid w:val="00751CEE"/>
    <w:rsid w:val="00751F38"/>
    <w:rsid w:val="00752290"/>
    <w:rsid w:val="00756E80"/>
    <w:rsid w:val="007606C9"/>
    <w:rsid w:val="00760C8E"/>
    <w:rsid w:val="00761604"/>
    <w:rsid w:val="00761701"/>
    <w:rsid w:val="00763B93"/>
    <w:rsid w:val="00763FC1"/>
    <w:rsid w:val="007651E0"/>
    <w:rsid w:val="00765619"/>
    <w:rsid w:val="00765678"/>
    <w:rsid w:val="007658F9"/>
    <w:rsid w:val="007664BC"/>
    <w:rsid w:val="00770F75"/>
    <w:rsid w:val="00772F05"/>
    <w:rsid w:val="007737DC"/>
    <w:rsid w:val="00775D87"/>
    <w:rsid w:val="00775FBD"/>
    <w:rsid w:val="00776002"/>
    <w:rsid w:val="00777B4A"/>
    <w:rsid w:val="00780290"/>
    <w:rsid w:val="0078127D"/>
    <w:rsid w:val="007851F2"/>
    <w:rsid w:val="007871AB"/>
    <w:rsid w:val="00790AD3"/>
    <w:rsid w:val="00792575"/>
    <w:rsid w:val="00794759"/>
    <w:rsid w:val="007952F6"/>
    <w:rsid w:val="00797FA3"/>
    <w:rsid w:val="007A0089"/>
    <w:rsid w:val="007A0C98"/>
    <w:rsid w:val="007A0FF7"/>
    <w:rsid w:val="007A21B4"/>
    <w:rsid w:val="007A3DF7"/>
    <w:rsid w:val="007A462D"/>
    <w:rsid w:val="007A4AFE"/>
    <w:rsid w:val="007A55B3"/>
    <w:rsid w:val="007A5761"/>
    <w:rsid w:val="007B0230"/>
    <w:rsid w:val="007B0395"/>
    <w:rsid w:val="007B0AFA"/>
    <w:rsid w:val="007B2508"/>
    <w:rsid w:val="007B4D8A"/>
    <w:rsid w:val="007B66BC"/>
    <w:rsid w:val="007B7B5E"/>
    <w:rsid w:val="007B7EE1"/>
    <w:rsid w:val="007C00C4"/>
    <w:rsid w:val="007C16C9"/>
    <w:rsid w:val="007C1D8E"/>
    <w:rsid w:val="007C1E39"/>
    <w:rsid w:val="007C4454"/>
    <w:rsid w:val="007C4908"/>
    <w:rsid w:val="007C604F"/>
    <w:rsid w:val="007C71AF"/>
    <w:rsid w:val="007D00E0"/>
    <w:rsid w:val="007D0331"/>
    <w:rsid w:val="007D0A71"/>
    <w:rsid w:val="007D0DC5"/>
    <w:rsid w:val="007D1016"/>
    <w:rsid w:val="007D151F"/>
    <w:rsid w:val="007D26AC"/>
    <w:rsid w:val="007D2E66"/>
    <w:rsid w:val="007D32B2"/>
    <w:rsid w:val="007D35F8"/>
    <w:rsid w:val="007D5BC0"/>
    <w:rsid w:val="007D6321"/>
    <w:rsid w:val="007D65EF"/>
    <w:rsid w:val="007D66A5"/>
    <w:rsid w:val="007D77C2"/>
    <w:rsid w:val="007E03AE"/>
    <w:rsid w:val="007E0712"/>
    <w:rsid w:val="007E41DD"/>
    <w:rsid w:val="007E4B1D"/>
    <w:rsid w:val="007E5129"/>
    <w:rsid w:val="007E6B17"/>
    <w:rsid w:val="007E6BD3"/>
    <w:rsid w:val="007E7386"/>
    <w:rsid w:val="007E7677"/>
    <w:rsid w:val="007E779F"/>
    <w:rsid w:val="007F0193"/>
    <w:rsid w:val="007F1D4B"/>
    <w:rsid w:val="007F481B"/>
    <w:rsid w:val="007F4ACF"/>
    <w:rsid w:val="007F4E92"/>
    <w:rsid w:val="007F5D42"/>
    <w:rsid w:val="007F6CB2"/>
    <w:rsid w:val="007F738D"/>
    <w:rsid w:val="0080016D"/>
    <w:rsid w:val="00801325"/>
    <w:rsid w:val="00801E92"/>
    <w:rsid w:val="00803A04"/>
    <w:rsid w:val="00803B73"/>
    <w:rsid w:val="00804013"/>
    <w:rsid w:val="008070C2"/>
    <w:rsid w:val="00807B2B"/>
    <w:rsid w:val="00812B54"/>
    <w:rsid w:val="00813836"/>
    <w:rsid w:val="008140C0"/>
    <w:rsid w:val="0081491C"/>
    <w:rsid w:val="0082168A"/>
    <w:rsid w:val="00821A47"/>
    <w:rsid w:val="008221AA"/>
    <w:rsid w:val="00822469"/>
    <w:rsid w:val="00822C68"/>
    <w:rsid w:val="008241FD"/>
    <w:rsid w:val="00824E5B"/>
    <w:rsid w:val="0082565B"/>
    <w:rsid w:val="008258E0"/>
    <w:rsid w:val="008261D6"/>
    <w:rsid w:val="00826866"/>
    <w:rsid w:val="00827707"/>
    <w:rsid w:val="0083031F"/>
    <w:rsid w:val="00833210"/>
    <w:rsid w:val="00837CC9"/>
    <w:rsid w:val="008414F7"/>
    <w:rsid w:val="008418F6"/>
    <w:rsid w:val="00841EC0"/>
    <w:rsid w:val="008441F9"/>
    <w:rsid w:val="008453CB"/>
    <w:rsid w:val="00845CA5"/>
    <w:rsid w:val="008466AB"/>
    <w:rsid w:val="008506A8"/>
    <w:rsid w:val="0085093F"/>
    <w:rsid w:val="008513AE"/>
    <w:rsid w:val="0085298C"/>
    <w:rsid w:val="0085433A"/>
    <w:rsid w:val="008552C7"/>
    <w:rsid w:val="00856475"/>
    <w:rsid w:val="0085756B"/>
    <w:rsid w:val="00857627"/>
    <w:rsid w:val="00861289"/>
    <w:rsid w:val="00862EAD"/>
    <w:rsid w:val="0086371F"/>
    <w:rsid w:val="00865956"/>
    <w:rsid w:val="00866089"/>
    <w:rsid w:val="008667B5"/>
    <w:rsid w:val="00872114"/>
    <w:rsid w:val="00873D7A"/>
    <w:rsid w:val="00874C15"/>
    <w:rsid w:val="0087571C"/>
    <w:rsid w:val="0087577D"/>
    <w:rsid w:val="008822DD"/>
    <w:rsid w:val="00883647"/>
    <w:rsid w:val="0088477A"/>
    <w:rsid w:val="00886DC5"/>
    <w:rsid w:val="008873A7"/>
    <w:rsid w:val="00887604"/>
    <w:rsid w:val="00887D8C"/>
    <w:rsid w:val="00890B2D"/>
    <w:rsid w:val="00894888"/>
    <w:rsid w:val="008957C7"/>
    <w:rsid w:val="00896186"/>
    <w:rsid w:val="00896B2E"/>
    <w:rsid w:val="0089776A"/>
    <w:rsid w:val="00897AFD"/>
    <w:rsid w:val="008A1780"/>
    <w:rsid w:val="008A5ADF"/>
    <w:rsid w:val="008B0280"/>
    <w:rsid w:val="008B1D55"/>
    <w:rsid w:val="008B2999"/>
    <w:rsid w:val="008B394B"/>
    <w:rsid w:val="008B3A92"/>
    <w:rsid w:val="008B3F9F"/>
    <w:rsid w:val="008B4323"/>
    <w:rsid w:val="008B4912"/>
    <w:rsid w:val="008B6BD8"/>
    <w:rsid w:val="008C0006"/>
    <w:rsid w:val="008C01BD"/>
    <w:rsid w:val="008C0387"/>
    <w:rsid w:val="008C0A6D"/>
    <w:rsid w:val="008C1147"/>
    <w:rsid w:val="008C1E93"/>
    <w:rsid w:val="008C1FD8"/>
    <w:rsid w:val="008C31B2"/>
    <w:rsid w:val="008C3785"/>
    <w:rsid w:val="008C390B"/>
    <w:rsid w:val="008C4CAD"/>
    <w:rsid w:val="008C623C"/>
    <w:rsid w:val="008D0B5F"/>
    <w:rsid w:val="008D14B4"/>
    <w:rsid w:val="008D15AC"/>
    <w:rsid w:val="008D1648"/>
    <w:rsid w:val="008D3348"/>
    <w:rsid w:val="008D334D"/>
    <w:rsid w:val="008D3ED9"/>
    <w:rsid w:val="008D4124"/>
    <w:rsid w:val="008D562E"/>
    <w:rsid w:val="008D5ECB"/>
    <w:rsid w:val="008E35D3"/>
    <w:rsid w:val="008E6B05"/>
    <w:rsid w:val="008E75D2"/>
    <w:rsid w:val="008E763F"/>
    <w:rsid w:val="008F0643"/>
    <w:rsid w:val="008F11E8"/>
    <w:rsid w:val="008F2331"/>
    <w:rsid w:val="008F317B"/>
    <w:rsid w:val="008F508E"/>
    <w:rsid w:val="008F5F12"/>
    <w:rsid w:val="008F69C6"/>
    <w:rsid w:val="008F74FF"/>
    <w:rsid w:val="008F7595"/>
    <w:rsid w:val="00902CD4"/>
    <w:rsid w:val="009036B9"/>
    <w:rsid w:val="00903BB6"/>
    <w:rsid w:val="00904581"/>
    <w:rsid w:val="009048CD"/>
    <w:rsid w:val="00904A0F"/>
    <w:rsid w:val="00905FF2"/>
    <w:rsid w:val="00906922"/>
    <w:rsid w:val="0090757D"/>
    <w:rsid w:val="0091053F"/>
    <w:rsid w:val="009116D5"/>
    <w:rsid w:val="009154E7"/>
    <w:rsid w:val="00915E51"/>
    <w:rsid w:val="009167D1"/>
    <w:rsid w:val="00916E0E"/>
    <w:rsid w:val="00917094"/>
    <w:rsid w:val="00922679"/>
    <w:rsid w:val="00924759"/>
    <w:rsid w:val="009258F1"/>
    <w:rsid w:val="009261C6"/>
    <w:rsid w:val="009268E5"/>
    <w:rsid w:val="00927814"/>
    <w:rsid w:val="00930381"/>
    <w:rsid w:val="00930D05"/>
    <w:rsid w:val="00931DE4"/>
    <w:rsid w:val="00932960"/>
    <w:rsid w:val="00934379"/>
    <w:rsid w:val="00934A95"/>
    <w:rsid w:val="00934AC5"/>
    <w:rsid w:val="00935E00"/>
    <w:rsid w:val="00936716"/>
    <w:rsid w:val="00937DF7"/>
    <w:rsid w:val="009405AA"/>
    <w:rsid w:val="00941280"/>
    <w:rsid w:val="00943055"/>
    <w:rsid w:val="00943483"/>
    <w:rsid w:val="009464F0"/>
    <w:rsid w:val="00947620"/>
    <w:rsid w:val="00950408"/>
    <w:rsid w:val="009505C2"/>
    <w:rsid w:val="00950A3A"/>
    <w:rsid w:val="00950F68"/>
    <w:rsid w:val="0095210D"/>
    <w:rsid w:val="0095405E"/>
    <w:rsid w:val="00954077"/>
    <w:rsid w:val="009556D5"/>
    <w:rsid w:val="00956C70"/>
    <w:rsid w:val="00956D6D"/>
    <w:rsid w:val="00961415"/>
    <w:rsid w:val="0096528B"/>
    <w:rsid w:val="0096697E"/>
    <w:rsid w:val="00966A32"/>
    <w:rsid w:val="00966CA5"/>
    <w:rsid w:val="00966F54"/>
    <w:rsid w:val="00967144"/>
    <w:rsid w:val="0096757C"/>
    <w:rsid w:val="009676E8"/>
    <w:rsid w:val="00971706"/>
    <w:rsid w:val="00971984"/>
    <w:rsid w:val="00972C89"/>
    <w:rsid w:val="0097409F"/>
    <w:rsid w:val="00975999"/>
    <w:rsid w:val="0097671C"/>
    <w:rsid w:val="0097778B"/>
    <w:rsid w:val="009800BB"/>
    <w:rsid w:val="0098044B"/>
    <w:rsid w:val="00981D88"/>
    <w:rsid w:val="00983968"/>
    <w:rsid w:val="0098646E"/>
    <w:rsid w:val="009879CA"/>
    <w:rsid w:val="00990889"/>
    <w:rsid w:val="00990E0E"/>
    <w:rsid w:val="009910FF"/>
    <w:rsid w:val="009914D7"/>
    <w:rsid w:val="009917F4"/>
    <w:rsid w:val="00991A72"/>
    <w:rsid w:val="00992197"/>
    <w:rsid w:val="0099238B"/>
    <w:rsid w:val="00992EA4"/>
    <w:rsid w:val="009931A3"/>
    <w:rsid w:val="0099394F"/>
    <w:rsid w:val="0099412D"/>
    <w:rsid w:val="0099439F"/>
    <w:rsid w:val="0099483C"/>
    <w:rsid w:val="00996123"/>
    <w:rsid w:val="00997194"/>
    <w:rsid w:val="00997603"/>
    <w:rsid w:val="00997D26"/>
    <w:rsid w:val="00997D7E"/>
    <w:rsid w:val="00997F1D"/>
    <w:rsid w:val="009A19FF"/>
    <w:rsid w:val="009A3A94"/>
    <w:rsid w:val="009A53B7"/>
    <w:rsid w:val="009A5755"/>
    <w:rsid w:val="009A6442"/>
    <w:rsid w:val="009B14CB"/>
    <w:rsid w:val="009B30CE"/>
    <w:rsid w:val="009B49E1"/>
    <w:rsid w:val="009C239E"/>
    <w:rsid w:val="009C2807"/>
    <w:rsid w:val="009C3384"/>
    <w:rsid w:val="009C6BAE"/>
    <w:rsid w:val="009C787E"/>
    <w:rsid w:val="009D0877"/>
    <w:rsid w:val="009D0F8B"/>
    <w:rsid w:val="009D2D23"/>
    <w:rsid w:val="009D4548"/>
    <w:rsid w:val="009D46A5"/>
    <w:rsid w:val="009E06E0"/>
    <w:rsid w:val="009E0769"/>
    <w:rsid w:val="009E1F05"/>
    <w:rsid w:val="009E2124"/>
    <w:rsid w:val="009E3461"/>
    <w:rsid w:val="009E3DC8"/>
    <w:rsid w:val="009E3E1E"/>
    <w:rsid w:val="009E4CF4"/>
    <w:rsid w:val="009E564A"/>
    <w:rsid w:val="009E6EB8"/>
    <w:rsid w:val="009F009B"/>
    <w:rsid w:val="009F74D1"/>
    <w:rsid w:val="00A013A9"/>
    <w:rsid w:val="00A03FA1"/>
    <w:rsid w:val="00A04B70"/>
    <w:rsid w:val="00A05A9B"/>
    <w:rsid w:val="00A068C3"/>
    <w:rsid w:val="00A07B6F"/>
    <w:rsid w:val="00A111AB"/>
    <w:rsid w:val="00A11B76"/>
    <w:rsid w:val="00A12226"/>
    <w:rsid w:val="00A125A9"/>
    <w:rsid w:val="00A13B6E"/>
    <w:rsid w:val="00A14537"/>
    <w:rsid w:val="00A14A9F"/>
    <w:rsid w:val="00A15E71"/>
    <w:rsid w:val="00A16A90"/>
    <w:rsid w:val="00A22556"/>
    <w:rsid w:val="00A22B5E"/>
    <w:rsid w:val="00A2501C"/>
    <w:rsid w:val="00A25499"/>
    <w:rsid w:val="00A2688B"/>
    <w:rsid w:val="00A26BF5"/>
    <w:rsid w:val="00A307E5"/>
    <w:rsid w:val="00A31FE3"/>
    <w:rsid w:val="00A33B94"/>
    <w:rsid w:val="00A34B0C"/>
    <w:rsid w:val="00A34E15"/>
    <w:rsid w:val="00A36272"/>
    <w:rsid w:val="00A405BB"/>
    <w:rsid w:val="00A4092C"/>
    <w:rsid w:val="00A41AB1"/>
    <w:rsid w:val="00A42EBB"/>
    <w:rsid w:val="00A460F6"/>
    <w:rsid w:val="00A503DC"/>
    <w:rsid w:val="00A53386"/>
    <w:rsid w:val="00A5414B"/>
    <w:rsid w:val="00A56134"/>
    <w:rsid w:val="00A56900"/>
    <w:rsid w:val="00A56E70"/>
    <w:rsid w:val="00A56F80"/>
    <w:rsid w:val="00A60D67"/>
    <w:rsid w:val="00A619B7"/>
    <w:rsid w:val="00A625E6"/>
    <w:rsid w:val="00A627AD"/>
    <w:rsid w:val="00A665A4"/>
    <w:rsid w:val="00A675C9"/>
    <w:rsid w:val="00A717C3"/>
    <w:rsid w:val="00A72099"/>
    <w:rsid w:val="00A73E2C"/>
    <w:rsid w:val="00A74367"/>
    <w:rsid w:val="00A747DC"/>
    <w:rsid w:val="00A80696"/>
    <w:rsid w:val="00A80826"/>
    <w:rsid w:val="00A819B3"/>
    <w:rsid w:val="00A84FA6"/>
    <w:rsid w:val="00A91DB0"/>
    <w:rsid w:val="00A92B73"/>
    <w:rsid w:val="00A93084"/>
    <w:rsid w:val="00A944BB"/>
    <w:rsid w:val="00A9475D"/>
    <w:rsid w:val="00A948C0"/>
    <w:rsid w:val="00A94CC6"/>
    <w:rsid w:val="00A94CFB"/>
    <w:rsid w:val="00A9622F"/>
    <w:rsid w:val="00A9672B"/>
    <w:rsid w:val="00A96DC0"/>
    <w:rsid w:val="00A97CAD"/>
    <w:rsid w:val="00AA0064"/>
    <w:rsid w:val="00AA0E8F"/>
    <w:rsid w:val="00AA5240"/>
    <w:rsid w:val="00AA562E"/>
    <w:rsid w:val="00AA6398"/>
    <w:rsid w:val="00AA6801"/>
    <w:rsid w:val="00AA757F"/>
    <w:rsid w:val="00AB0063"/>
    <w:rsid w:val="00AB0340"/>
    <w:rsid w:val="00AB0D87"/>
    <w:rsid w:val="00AB22D9"/>
    <w:rsid w:val="00AB2FBB"/>
    <w:rsid w:val="00AB7AAD"/>
    <w:rsid w:val="00AB7CC7"/>
    <w:rsid w:val="00AC09E3"/>
    <w:rsid w:val="00AC0C58"/>
    <w:rsid w:val="00AC18D2"/>
    <w:rsid w:val="00AC20AE"/>
    <w:rsid w:val="00AC360F"/>
    <w:rsid w:val="00AC3B43"/>
    <w:rsid w:val="00AC3FB5"/>
    <w:rsid w:val="00AC4917"/>
    <w:rsid w:val="00AC5C2A"/>
    <w:rsid w:val="00AC6428"/>
    <w:rsid w:val="00AC6D3B"/>
    <w:rsid w:val="00AC746E"/>
    <w:rsid w:val="00AC7CA3"/>
    <w:rsid w:val="00AD05A3"/>
    <w:rsid w:val="00AD09FA"/>
    <w:rsid w:val="00AD35B8"/>
    <w:rsid w:val="00AD4850"/>
    <w:rsid w:val="00AD4A07"/>
    <w:rsid w:val="00AD4AAA"/>
    <w:rsid w:val="00AD6ADD"/>
    <w:rsid w:val="00AE0022"/>
    <w:rsid w:val="00AE205A"/>
    <w:rsid w:val="00AE2495"/>
    <w:rsid w:val="00AE293B"/>
    <w:rsid w:val="00AE35BB"/>
    <w:rsid w:val="00AE3BAD"/>
    <w:rsid w:val="00AE7602"/>
    <w:rsid w:val="00AF0E93"/>
    <w:rsid w:val="00AF1304"/>
    <w:rsid w:val="00AF21EB"/>
    <w:rsid w:val="00AF36BE"/>
    <w:rsid w:val="00AF3847"/>
    <w:rsid w:val="00AF4CEA"/>
    <w:rsid w:val="00AF4EAC"/>
    <w:rsid w:val="00AF611C"/>
    <w:rsid w:val="00AF73FF"/>
    <w:rsid w:val="00AF7927"/>
    <w:rsid w:val="00B00552"/>
    <w:rsid w:val="00B02C96"/>
    <w:rsid w:val="00B02D74"/>
    <w:rsid w:val="00B04711"/>
    <w:rsid w:val="00B063C2"/>
    <w:rsid w:val="00B06E29"/>
    <w:rsid w:val="00B07D77"/>
    <w:rsid w:val="00B07F10"/>
    <w:rsid w:val="00B11FB0"/>
    <w:rsid w:val="00B13201"/>
    <w:rsid w:val="00B134F1"/>
    <w:rsid w:val="00B1396C"/>
    <w:rsid w:val="00B15693"/>
    <w:rsid w:val="00B165F2"/>
    <w:rsid w:val="00B16AA4"/>
    <w:rsid w:val="00B16E99"/>
    <w:rsid w:val="00B17395"/>
    <w:rsid w:val="00B1747E"/>
    <w:rsid w:val="00B1768D"/>
    <w:rsid w:val="00B2005A"/>
    <w:rsid w:val="00B20AB6"/>
    <w:rsid w:val="00B20E32"/>
    <w:rsid w:val="00B21CA0"/>
    <w:rsid w:val="00B2234B"/>
    <w:rsid w:val="00B22C3A"/>
    <w:rsid w:val="00B236B3"/>
    <w:rsid w:val="00B23C85"/>
    <w:rsid w:val="00B23FF9"/>
    <w:rsid w:val="00B240E8"/>
    <w:rsid w:val="00B2617D"/>
    <w:rsid w:val="00B265E2"/>
    <w:rsid w:val="00B26C35"/>
    <w:rsid w:val="00B27957"/>
    <w:rsid w:val="00B30120"/>
    <w:rsid w:val="00B31A7C"/>
    <w:rsid w:val="00B3267D"/>
    <w:rsid w:val="00B32C1C"/>
    <w:rsid w:val="00B33660"/>
    <w:rsid w:val="00B343AE"/>
    <w:rsid w:val="00B34C20"/>
    <w:rsid w:val="00B35590"/>
    <w:rsid w:val="00B37BE3"/>
    <w:rsid w:val="00B37BED"/>
    <w:rsid w:val="00B40B80"/>
    <w:rsid w:val="00B41732"/>
    <w:rsid w:val="00B440CA"/>
    <w:rsid w:val="00B46AE6"/>
    <w:rsid w:val="00B47342"/>
    <w:rsid w:val="00B474C9"/>
    <w:rsid w:val="00B47EAB"/>
    <w:rsid w:val="00B52D48"/>
    <w:rsid w:val="00B541E1"/>
    <w:rsid w:val="00B560EF"/>
    <w:rsid w:val="00B5702C"/>
    <w:rsid w:val="00B577F7"/>
    <w:rsid w:val="00B619A6"/>
    <w:rsid w:val="00B623B9"/>
    <w:rsid w:val="00B62760"/>
    <w:rsid w:val="00B63226"/>
    <w:rsid w:val="00B6366F"/>
    <w:rsid w:val="00B63D07"/>
    <w:rsid w:val="00B64BC3"/>
    <w:rsid w:val="00B65033"/>
    <w:rsid w:val="00B651B8"/>
    <w:rsid w:val="00B738BE"/>
    <w:rsid w:val="00B73DDB"/>
    <w:rsid w:val="00B7444A"/>
    <w:rsid w:val="00B754BB"/>
    <w:rsid w:val="00B76A01"/>
    <w:rsid w:val="00B76D22"/>
    <w:rsid w:val="00B81835"/>
    <w:rsid w:val="00B81B76"/>
    <w:rsid w:val="00B83472"/>
    <w:rsid w:val="00B83F62"/>
    <w:rsid w:val="00B849BB"/>
    <w:rsid w:val="00B84B20"/>
    <w:rsid w:val="00B8636D"/>
    <w:rsid w:val="00B90323"/>
    <w:rsid w:val="00B916A0"/>
    <w:rsid w:val="00B91E59"/>
    <w:rsid w:val="00B93D2C"/>
    <w:rsid w:val="00B94FAC"/>
    <w:rsid w:val="00B9544B"/>
    <w:rsid w:val="00B959DD"/>
    <w:rsid w:val="00B96077"/>
    <w:rsid w:val="00B97330"/>
    <w:rsid w:val="00BA09B3"/>
    <w:rsid w:val="00BA1335"/>
    <w:rsid w:val="00BA195E"/>
    <w:rsid w:val="00BA1D31"/>
    <w:rsid w:val="00BA1DA6"/>
    <w:rsid w:val="00BA210C"/>
    <w:rsid w:val="00BA349E"/>
    <w:rsid w:val="00BA4523"/>
    <w:rsid w:val="00BA51AF"/>
    <w:rsid w:val="00BA57AD"/>
    <w:rsid w:val="00BA5964"/>
    <w:rsid w:val="00BA68EE"/>
    <w:rsid w:val="00BA6B50"/>
    <w:rsid w:val="00BA71AE"/>
    <w:rsid w:val="00BA7A40"/>
    <w:rsid w:val="00BA7EE3"/>
    <w:rsid w:val="00BB3E55"/>
    <w:rsid w:val="00BB636F"/>
    <w:rsid w:val="00BB73C4"/>
    <w:rsid w:val="00BC2709"/>
    <w:rsid w:val="00BC3646"/>
    <w:rsid w:val="00BC3DE7"/>
    <w:rsid w:val="00BC4B09"/>
    <w:rsid w:val="00BC7785"/>
    <w:rsid w:val="00BC7F03"/>
    <w:rsid w:val="00BD064A"/>
    <w:rsid w:val="00BD2350"/>
    <w:rsid w:val="00BD2821"/>
    <w:rsid w:val="00BD2D81"/>
    <w:rsid w:val="00BD3819"/>
    <w:rsid w:val="00BD3BB6"/>
    <w:rsid w:val="00BD4C13"/>
    <w:rsid w:val="00BD4CAE"/>
    <w:rsid w:val="00BD546A"/>
    <w:rsid w:val="00BD5B9F"/>
    <w:rsid w:val="00BD7A22"/>
    <w:rsid w:val="00BE3C47"/>
    <w:rsid w:val="00BE403B"/>
    <w:rsid w:val="00BE4C23"/>
    <w:rsid w:val="00BE4FDE"/>
    <w:rsid w:val="00BE600F"/>
    <w:rsid w:val="00BF1387"/>
    <w:rsid w:val="00BF2549"/>
    <w:rsid w:val="00BF3002"/>
    <w:rsid w:val="00BF3947"/>
    <w:rsid w:val="00BF3B1C"/>
    <w:rsid w:val="00BF447E"/>
    <w:rsid w:val="00BF48A1"/>
    <w:rsid w:val="00BF52A6"/>
    <w:rsid w:val="00BF5B24"/>
    <w:rsid w:val="00BF6436"/>
    <w:rsid w:val="00BF64D5"/>
    <w:rsid w:val="00BF6A7A"/>
    <w:rsid w:val="00BF7A92"/>
    <w:rsid w:val="00C0015C"/>
    <w:rsid w:val="00C00395"/>
    <w:rsid w:val="00C00450"/>
    <w:rsid w:val="00C00493"/>
    <w:rsid w:val="00C03ACD"/>
    <w:rsid w:val="00C044AD"/>
    <w:rsid w:val="00C056E4"/>
    <w:rsid w:val="00C0590D"/>
    <w:rsid w:val="00C05BBF"/>
    <w:rsid w:val="00C060A7"/>
    <w:rsid w:val="00C06676"/>
    <w:rsid w:val="00C112D9"/>
    <w:rsid w:val="00C11B79"/>
    <w:rsid w:val="00C126AC"/>
    <w:rsid w:val="00C132D4"/>
    <w:rsid w:val="00C13C11"/>
    <w:rsid w:val="00C13E3F"/>
    <w:rsid w:val="00C14196"/>
    <w:rsid w:val="00C174E6"/>
    <w:rsid w:val="00C17BE8"/>
    <w:rsid w:val="00C20386"/>
    <w:rsid w:val="00C211F5"/>
    <w:rsid w:val="00C21D49"/>
    <w:rsid w:val="00C228CA"/>
    <w:rsid w:val="00C2494E"/>
    <w:rsid w:val="00C25C0B"/>
    <w:rsid w:val="00C27553"/>
    <w:rsid w:val="00C2777B"/>
    <w:rsid w:val="00C27AE8"/>
    <w:rsid w:val="00C30ADE"/>
    <w:rsid w:val="00C31089"/>
    <w:rsid w:val="00C31D55"/>
    <w:rsid w:val="00C32ACB"/>
    <w:rsid w:val="00C3543F"/>
    <w:rsid w:val="00C358BC"/>
    <w:rsid w:val="00C36A0C"/>
    <w:rsid w:val="00C37452"/>
    <w:rsid w:val="00C37E51"/>
    <w:rsid w:val="00C40767"/>
    <w:rsid w:val="00C4152C"/>
    <w:rsid w:val="00C43013"/>
    <w:rsid w:val="00C50F90"/>
    <w:rsid w:val="00C524DF"/>
    <w:rsid w:val="00C52504"/>
    <w:rsid w:val="00C529CA"/>
    <w:rsid w:val="00C53F6D"/>
    <w:rsid w:val="00C54B11"/>
    <w:rsid w:val="00C54BB0"/>
    <w:rsid w:val="00C56063"/>
    <w:rsid w:val="00C56099"/>
    <w:rsid w:val="00C56225"/>
    <w:rsid w:val="00C56FF0"/>
    <w:rsid w:val="00C575D1"/>
    <w:rsid w:val="00C57E83"/>
    <w:rsid w:val="00C57F78"/>
    <w:rsid w:val="00C60E7F"/>
    <w:rsid w:val="00C61A03"/>
    <w:rsid w:val="00C61A16"/>
    <w:rsid w:val="00C62BEC"/>
    <w:rsid w:val="00C63B07"/>
    <w:rsid w:val="00C63B68"/>
    <w:rsid w:val="00C645F0"/>
    <w:rsid w:val="00C649D6"/>
    <w:rsid w:val="00C65230"/>
    <w:rsid w:val="00C6565B"/>
    <w:rsid w:val="00C66CA8"/>
    <w:rsid w:val="00C6702E"/>
    <w:rsid w:val="00C70D7E"/>
    <w:rsid w:val="00C70EC2"/>
    <w:rsid w:val="00C71607"/>
    <w:rsid w:val="00C7186B"/>
    <w:rsid w:val="00C730EB"/>
    <w:rsid w:val="00C734EF"/>
    <w:rsid w:val="00C73C7A"/>
    <w:rsid w:val="00C73E06"/>
    <w:rsid w:val="00C7585F"/>
    <w:rsid w:val="00C75A28"/>
    <w:rsid w:val="00C80149"/>
    <w:rsid w:val="00C81614"/>
    <w:rsid w:val="00C81CDB"/>
    <w:rsid w:val="00C823DB"/>
    <w:rsid w:val="00C82BEA"/>
    <w:rsid w:val="00C83CAB"/>
    <w:rsid w:val="00C84B28"/>
    <w:rsid w:val="00C85A80"/>
    <w:rsid w:val="00C86683"/>
    <w:rsid w:val="00C86D73"/>
    <w:rsid w:val="00C91C9D"/>
    <w:rsid w:val="00C91CE5"/>
    <w:rsid w:val="00C93C1E"/>
    <w:rsid w:val="00C95315"/>
    <w:rsid w:val="00C95C3F"/>
    <w:rsid w:val="00C95F5B"/>
    <w:rsid w:val="00C96088"/>
    <w:rsid w:val="00C97C70"/>
    <w:rsid w:val="00C97C94"/>
    <w:rsid w:val="00CA1A2F"/>
    <w:rsid w:val="00CA3B2A"/>
    <w:rsid w:val="00CA4129"/>
    <w:rsid w:val="00CA4393"/>
    <w:rsid w:val="00CA4835"/>
    <w:rsid w:val="00CA5083"/>
    <w:rsid w:val="00CA5D3B"/>
    <w:rsid w:val="00CA75E0"/>
    <w:rsid w:val="00CB3DB5"/>
    <w:rsid w:val="00CB49C1"/>
    <w:rsid w:val="00CB6F0D"/>
    <w:rsid w:val="00CC2D1E"/>
    <w:rsid w:val="00CC3460"/>
    <w:rsid w:val="00CC4339"/>
    <w:rsid w:val="00CC4762"/>
    <w:rsid w:val="00CC6292"/>
    <w:rsid w:val="00CC6D3D"/>
    <w:rsid w:val="00CD0804"/>
    <w:rsid w:val="00CD112D"/>
    <w:rsid w:val="00CD20CD"/>
    <w:rsid w:val="00CD21B5"/>
    <w:rsid w:val="00CD5B6C"/>
    <w:rsid w:val="00CD6D2B"/>
    <w:rsid w:val="00CD71C1"/>
    <w:rsid w:val="00CD76AC"/>
    <w:rsid w:val="00CE0C0F"/>
    <w:rsid w:val="00CE0E88"/>
    <w:rsid w:val="00CE399F"/>
    <w:rsid w:val="00CE4AED"/>
    <w:rsid w:val="00CF00D6"/>
    <w:rsid w:val="00CF04C2"/>
    <w:rsid w:val="00CF08D5"/>
    <w:rsid w:val="00CF148D"/>
    <w:rsid w:val="00CF28D4"/>
    <w:rsid w:val="00CF2CA9"/>
    <w:rsid w:val="00CF31D5"/>
    <w:rsid w:val="00CF341B"/>
    <w:rsid w:val="00CF4795"/>
    <w:rsid w:val="00CF4A59"/>
    <w:rsid w:val="00CF5360"/>
    <w:rsid w:val="00CF68B8"/>
    <w:rsid w:val="00CF709A"/>
    <w:rsid w:val="00D00461"/>
    <w:rsid w:val="00D029AF"/>
    <w:rsid w:val="00D02B69"/>
    <w:rsid w:val="00D02C14"/>
    <w:rsid w:val="00D0357F"/>
    <w:rsid w:val="00D0446F"/>
    <w:rsid w:val="00D044A9"/>
    <w:rsid w:val="00D0528F"/>
    <w:rsid w:val="00D0623F"/>
    <w:rsid w:val="00D06D55"/>
    <w:rsid w:val="00D06E07"/>
    <w:rsid w:val="00D0753F"/>
    <w:rsid w:val="00D07DCC"/>
    <w:rsid w:val="00D123A5"/>
    <w:rsid w:val="00D12A3E"/>
    <w:rsid w:val="00D1373C"/>
    <w:rsid w:val="00D15076"/>
    <w:rsid w:val="00D166BD"/>
    <w:rsid w:val="00D16FBB"/>
    <w:rsid w:val="00D17DEA"/>
    <w:rsid w:val="00D204A5"/>
    <w:rsid w:val="00D20D4D"/>
    <w:rsid w:val="00D22C87"/>
    <w:rsid w:val="00D231D2"/>
    <w:rsid w:val="00D23322"/>
    <w:rsid w:val="00D23FB7"/>
    <w:rsid w:val="00D26FA9"/>
    <w:rsid w:val="00D30D38"/>
    <w:rsid w:val="00D313BE"/>
    <w:rsid w:val="00D31BE8"/>
    <w:rsid w:val="00D31C63"/>
    <w:rsid w:val="00D3587C"/>
    <w:rsid w:val="00D37B2B"/>
    <w:rsid w:val="00D41108"/>
    <w:rsid w:val="00D412FA"/>
    <w:rsid w:val="00D421ED"/>
    <w:rsid w:val="00D507D5"/>
    <w:rsid w:val="00D52EAA"/>
    <w:rsid w:val="00D5306F"/>
    <w:rsid w:val="00D53BD3"/>
    <w:rsid w:val="00D54BB3"/>
    <w:rsid w:val="00D550B5"/>
    <w:rsid w:val="00D56BD3"/>
    <w:rsid w:val="00D613B6"/>
    <w:rsid w:val="00D648AA"/>
    <w:rsid w:val="00D66D9E"/>
    <w:rsid w:val="00D6778B"/>
    <w:rsid w:val="00D70C65"/>
    <w:rsid w:val="00D717FD"/>
    <w:rsid w:val="00D7442F"/>
    <w:rsid w:val="00D7514B"/>
    <w:rsid w:val="00D76281"/>
    <w:rsid w:val="00D763D0"/>
    <w:rsid w:val="00D76921"/>
    <w:rsid w:val="00D772F1"/>
    <w:rsid w:val="00D773F7"/>
    <w:rsid w:val="00D80690"/>
    <w:rsid w:val="00D83C41"/>
    <w:rsid w:val="00D84786"/>
    <w:rsid w:val="00D9137E"/>
    <w:rsid w:val="00D95EDC"/>
    <w:rsid w:val="00D96768"/>
    <w:rsid w:val="00D9691E"/>
    <w:rsid w:val="00D971E8"/>
    <w:rsid w:val="00DA1AB1"/>
    <w:rsid w:val="00DA22E4"/>
    <w:rsid w:val="00DA36CC"/>
    <w:rsid w:val="00DA3F79"/>
    <w:rsid w:val="00DA54ED"/>
    <w:rsid w:val="00DA558B"/>
    <w:rsid w:val="00DA560C"/>
    <w:rsid w:val="00DA5EDC"/>
    <w:rsid w:val="00DB4B02"/>
    <w:rsid w:val="00DB4C38"/>
    <w:rsid w:val="00DB5BC6"/>
    <w:rsid w:val="00DB5C75"/>
    <w:rsid w:val="00DB6B91"/>
    <w:rsid w:val="00DB7523"/>
    <w:rsid w:val="00DB7CDC"/>
    <w:rsid w:val="00DC126C"/>
    <w:rsid w:val="00DC48E1"/>
    <w:rsid w:val="00DC54BD"/>
    <w:rsid w:val="00DC5AB0"/>
    <w:rsid w:val="00DC7883"/>
    <w:rsid w:val="00DD274E"/>
    <w:rsid w:val="00DD3C6F"/>
    <w:rsid w:val="00DD4EAC"/>
    <w:rsid w:val="00DD57BC"/>
    <w:rsid w:val="00DD62AA"/>
    <w:rsid w:val="00DD7516"/>
    <w:rsid w:val="00DD7ABC"/>
    <w:rsid w:val="00DD7F83"/>
    <w:rsid w:val="00DE1221"/>
    <w:rsid w:val="00DE2E7F"/>
    <w:rsid w:val="00DE316B"/>
    <w:rsid w:val="00DE3A24"/>
    <w:rsid w:val="00DE3D6E"/>
    <w:rsid w:val="00DE448E"/>
    <w:rsid w:val="00DE5E10"/>
    <w:rsid w:val="00DF0850"/>
    <w:rsid w:val="00DF229C"/>
    <w:rsid w:val="00DF4A86"/>
    <w:rsid w:val="00DF5369"/>
    <w:rsid w:val="00DF5756"/>
    <w:rsid w:val="00DF5A72"/>
    <w:rsid w:val="00DF5D61"/>
    <w:rsid w:val="00DF70C1"/>
    <w:rsid w:val="00E0265B"/>
    <w:rsid w:val="00E02B2F"/>
    <w:rsid w:val="00E02BC6"/>
    <w:rsid w:val="00E02D9F"/>
    <w:rsid w:val="00E03302"/>
    <w:rsid w:val="00E039A0"/>
    <w:rsid w:val="00E044F8"/>
    <w:rsid w:val="00E05E8E"/>
    <w:rsid w:val="00E0761C"/>
    <w:rsid w:val="00E1055B"/>
    <w:rsid w:val="00E106C6"/>
    <w:rsid w:val="00E10F8D"/>
    <w:rsid w:val="00E13078"/>
    <w:rsid w:val="00E132A1"/>
    <w:rsid w:val="00E13604"/>
    <w:rsid w:val="00E13939"/>
    <w:rsid w:val="00E13BD4"/>
    <w:rsid w:val="00E15B4F"/>
    <w:rsid w:val="00E16A6A"/>
    <w:rsid w:val="00E16ABD"/>
    <w:rsid w:val="00E174A6"/>
    <w:rsid w:val="00E20981"/>
    <w:rsid w:val="00E21464"/>
    <w:rsid w:val="00E21B3B"/>
    <w:rsid w:val="00E22958"/>
    <w:rsid w:val="00E22DF8"/>
    <w:rsid w:val="00E23410"/>
    <w:rsid w:val="00E23C6C"/>
    <w:rsid w:val="00E24017"/>
    <w:rsid w:val="00E25D98"/>
    <w:rsid w:val="00E25EC7"/>
    <w:rsid w:val="00E2719C"/>
    <w:rsid w:val="00E27338"/>
    <w:rsid w:val="00E30385"/>
    <w:rsid w:val="00E311CA"/>
    <w:rsid w:val="00E3120A"/>
    <w:rsid w:val="00E3152A"/>
    <w:rsid w:val="00E319A0"/>
    <w:rsid w:val="00E33249"/>
    <w:rsid w:val="00E3363D"/>
    <w:rsid w:val="00E35B57"/>
    <w:rsid w:val="00E35BFC"/>
    <w:rsid w:val="00E363AA"/>
    <w:rsid w:val="00E365E2"/>
    <w:rsid w:val="00E418C0"/>
    <w:rsid w:val="00E44888"/>
    <w:rsid w:val="00E45989"/>
    <w:rsid w:val="00E467ED"/>
    <w:rsid w:val="00E46A5E"/>
    <w:rsid w:val="00E47EFE"/>
    <w:rsid w:val="00E50282"/>
    <w:rsid w:val="00E50457"/>
    <w:rsid w:val="00E5097D"/>
    <w:rsid w:val="00E50C3B"/>
    <w:rsid w:val="00E52729"/>
    <w:rsid w:val="00E547AB"/>
    <w:rsid w:val="00E548F7"/>
    <w:rsid w:val="00E57161"/>
    <w:rsid w:val="00E60E6A"/>
    <w:rsid w:val="00E6389B"/>
    <w:rsid w:val="00E64B1A"/>
    <w:rsid w:val="00E64EDF"/>
    <w:rsid w:val="00E66A30"/>
    <w:rsid w:val="00E66F15"/>
    <w:rsid w:val="00E67B13"/>
    <w:rsid w:val="00E70B6B"/>
    <w:rsid w:val="00E72395"/>
    <w:rsid w:val="00E81341"/>
    <w:rsid w:val="00E830DE"/>
    <w:rsid w:val="00E8329E"/>
    <w:rsid w:val="00E901F9"/>
    <w:rsid w:val="00E902BF"/>
    <w:rsid w:val="00E90DC8"/>
    <w:rsid w:val="00E91187"/>
    <w:rsid w:val="00E916E9"/>
    <w:rsid w:val="00E92B1A"/>
    <w:rsid w:val="00E931F4"/>
    <w:rsid w:val="00E94102"/>
    <w:rsid w:val="00E94607"/>
    <w:rsid w:val="00E9483E"/>
    <w:rsid w:val="00E9517C"/>
    <w:rsid w:val="00E9559B"/>
    <w:rsid w:val="00E959C3"/>
    <w:rsid w:val="00E97492"/>
    <w:rsid w:val="00E97874"/>
    <w:rsid w:val="00EA0CC5"/>
    <w:rsid w:val="00EA190A"/>
    <w:rsid w:val="00EA3BE4"/>
    <w:rsid w:val="00EA422F"/>
    <w:rsid w:val="00EA5C16"/>
    <w:rsid w:val="00EA60E3"/>
    <w:rsid w:val="00EA6453"/>
    <w:rsid w:val="00EA778D"/>
    <w:rsid w:val="00EB1C49"/>
    <w:rsid w:val="00EB37EB"/>
    <w:rsid w:val="00EB4FFF"/>
    <w:rsid w:val="00EB6695"/>
    <w:rsid w:val="00EB77A6"/>
    <w:rsid w:val="00EB7D37"/>
    <w:rsid w:val="00EC0343"/>
    <w:rsid w:val="00EC0865"/>
    <w:rsid w:val="00EC111B"/>
    <w:rsid w:val="00EC1DA3"/>
    <w:rsid w:val="00EC2CE2"/>
    <w:rsid w:val="00EC5454"/>
    <w:rsid w:val="00EC5462"/>
    <w:rsid w:val="00EC58FB"/>
    <w:rsid w:val="00EC5975"/>
    <w:rsid w:val="00EC5A33"/>
    <w:rsid w:val="00EC7A9E"/>
    <w:rsid w:val="00ED0326"/>
    <w:rsid w:val="00ED0B28"/>
    <w:rsid w:val="00ED2CB9"/>
    <w:rsid w:val="00ED2ED7"/>
    <w:rsid w:val="00ED3DCB"/>
    <w:rsid w:val="00ED50B5"/>
    <w:rsid w:val="00ED5ADE"/>
    <w:rsid w:val="00ED6A74"/>
    <w:rsid w:val="00ED7046"/>
    <w:rsid w:val="00EE0B40"/>
    <w:rsid w:val="00EE35CD"/>
    <w:rsid w:val="00EE3B8B"/>
    <w:rsid w:val="00EE6E1E"/>
    <w:rsid w:val="00EE712C"/>
    <w:rsid w:val="00EF05A4"/>
    <w:rsid w:val="00EF4BE2"/>
    <w:rsid w:val="00EF5A43"/>
    <w:rsid w:val="00F00965"/>
    <w:rsid w:val="00F01A1F"/>
    <w:rsid w:val="00F01D53"/>
    <w:rsid w:val="00F0204E"/>
    <w:rsid w:val="00F03EC3"/>
    <w:rsid w:val="00F03EFE"/>
    <w:rsid w:val="00F04B29"/>
    <w:rsid w:val="00F04C75"/>
    <w:rsid w:val="00F05F5E"/>
    <w:rsid w:val="00F1030B"/>
    <w:rsid w:val="00F10F44"/>
    <w:rsid w:val="00F13442"/>
    <w:rsid w:val="00F13D4D"/>
    <w:rsid w:val="00F14A0C"/>
    <w:rsid w:val="00F14A75"/>
    <w:rsid w:val="00F1578F"/>
    <w:rsid w:val="00F20714"/>
    <w:rsid w:val="00F233A9"/>
    <w:rsid w:val="00F26BFC"/>
    <w:rsid w:val="00F301AC"/>
    <w:rsid w:val="00F31DE8"/>
    <w:rsid w:val="00F332AE"/>
    <w:rsid w:val="00F333DD"/>
    <w:rsid w:val="00F34699"/>
    <w:rsid w:val="00F359F5"/>
    <w:rsid w:val="00F35D9B"/>
    <w:rsid w:val="00F372C5"/>
    <w:rsid w:val="00F40A7A"/>
    <w:rsid w:val="00F40EE0"/>
    <w:rsid w:val="00F422A6"/>
    <w:rsid w:val="00F4391B"/>
    <w:rsid w:val="00F43EDB"/>
    <w:rsid w:val="00F444B9"/>
    <w:rsid w:val="00F44CD7"/>
    <w:rsid w:val="00F44F64"/>
    <w:rsid w:val="00F50FE8"/>
    <w:rsid w:val="00F5317A"/>
    <w:rsid w:val="00F53860"/>
    <w:rsid w:val="00F53B9C"/>
    <w:rsid w:val="00F54013"/>
    <w:rsid w:val="00F549F7"/>
    <w:rsid w:val="00F55B21"/>
    <w:rsid w:val="00F55E91"/>
    <w:rsid w:val="00F56DB2"/>
    <w:rsid w:val="00F64B39"/>
    <w:rsid w:val="00F65734"/>
    <w:rsid w:val="00F67682"/>
    <w:rsid w:val="00F722E7"/>
    <w:rsid w:val="00F72F3D"/>
    <w:rsid w:val="00F73EBD"/>
    <w:rsid w:val="00F76C2F"/>
    <w:rsid w:val="00F776E1"/>
    <w:rsid w:val="00F77A42"/>
    <w:rsid w:val="00F77FA0"/>
    <w:rsid w:val="00F81CDC"/>
    <w:rsid w:val="00F81F8D"/>
    <w:rsid w:val="00F82C47"/>
    <w:rsid w:val="00F8480D"/>
    <w:rsid w:val="00F84F97"/>
    <w:rsid w:val="00F861E3"/>
    <w:rsid w:val="00F902CE"/>
    <w:rsid w:val="00F90612"/>
    <w:rsid w:val="00F907AC"/>
    <w:rsid w:val="00F91909"/>
    <w:rsid w:val="00F9298A"/>
    <w:rsid w:val="00F938E3"/>
    <w:rsid w:val="00F948E8"/>
    <w:rsid w:val="00F96282"/>
    <w:rsid w:val="00F96E42"/>
    <w:rsid w:val="00FA148E"/>
    <w:rsid w:val="00FA35A5"/>
    <w:rsid w:val="00FA3957"/>
    <w:rsid w:val="00FA3E9F"/>
    <w:rsid w:val="00FA5A92"/>
    <w:rsid w:val="00FA6A0F"/>
    <w:rsid w:val="00FB0F74"/>
    <w:rsid w:val="00FB3485"/>
    <w:rsid w:val="00FB38ED"/>
    <w:rsid w:val="00FB407A"/>
    <w:rsid w:val="00FB43B7"/>
    <w:rsid w:val="00FB4625"/>
    <w:rsid w:val="00FB4E0D"/>
    <w:rsid w:val="00FB7DE6"/>
    <w:rsid w:val="00FC03BB"/>
    <w:rsid w:val="00FC0999"/>
    <w:rsid w:val="00FC1372"/>
    <w:rsid w:val="00FC1539"/>
    <w:rsid w:val="00FC2B12"/>
    <w:rsid w:val="00FC47D0"/>
    <w:rsid w:val="00FC52EF"/>
    <w:rsid w:val="00FC6D7F"/>
    <w:rsid w:val="00FD003F"/>
    <w:rsid w:val="00FD0CA7"/>
    <w:rsid w:val="00FD0DBC"/>
    <w:rsid w:val="00FD25FB"/>
    <w:rsid w:val="00FD58DA"/>
    <w:rsid w:val="00FD5919"/>
    <w:rsid w:val="00FD6E0C"/>
    <w:rsid w:val="00FD704B"/>
    <w:rsid w:val="00FE02C2"/>
    <w:rsid w:val="00FE0A0A"/>
    <w:rsid w:val="00FE1072"/>
    <w:rsid w:val="00FE33D6"/>
    <w:rsid w:val="00FE444B"/>
    <w:rsid w:val="00FE5C8B"/>
    <w:rsid w:val="00FF08A8"/>
    <w:rsid w:val="00FF0B10"/>
    <w:rsid w:val="00FF20AC"/>
    <w:rsid w:val="00FF4926"/>
    <w:rsid w:val="00FF500F"/>
    <w:rsid w:val="00FF5FA5"/>
    <w:rsid w:val="00FF62E0"/>
    <w:rsid w:val="00FF6A8C"/>
    <w:rsid w:val="00FF7331"/>
    <w:rsid w:val="00FF734F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40D9803E-365B-4A67-BBD1-7C1D9F54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0E9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4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7026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7026B9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D044A9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D044A9"/>
    <w:pPr>
      <w:keepNext/>
      <w:ind w:left="2832" w:hanging="2832"/>
      <w:jc w:val="both"/>
      <w:outlineLvl w:val="7"/>
    </w:pPr>
    <w:rPr>
      <w:b/>
      <w:szCs w:val="20"/>
      <w:u w:val="single"/>
    </w:rPr>
  </w:style>
  <w:style w:type="paragraph" w:styleId="Nadpis9">
    <w:name w:val="heading 9"/>
    <w:basedOn w:val="Normln"/>
    <w:next w:val="Normln"/>
    <w:qFormat/>
    <w:rsid w:val="00D044A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2">
    <w:name w:val="toc 2"/>
    <w:basedOn w:val="Normln"/>
    <w:next w:val="Normln"/>
    <w:autoRedefine/>
    <w:semiHidden/>
    <w:pPr>
      <w:ind w:left="2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aliases w:val="i"/>
    <w:basedOn w:val="Normln"/>
    <w:pPr>
      <w:ind w:left="708"/>
    </w:pPr>
  </w:style>
  <w:style w:type="character" w:styleId="slostrnky">
    <w:name w:val="page number"/>
    <w:rPr>
      <w:rFonts w:ascii="Times New Roman" w:hAnsi="Times New Roman" w:cs="Times New Roman"/>
      <w:sz w:val="24"/>
    </w:rPr>
  </w:style>
  <w:style w:type="paragraph" w:styleId="Zkladntextodsazen2">
    <w:name w:val="Body Text Indent 2"/>
    <w:aliases w:val="i2"/>
    <w:basedOn w:val="Normln"/>
    <w:pPr>
      <w:ind w:left="705" w:firstLine="180"/>
      <w:jc w:val="both"/>
    </w:pPr>
  </w:style>
  <w:style w:type="paragraph" w:styleId="Zkladntextodsazen3">
    <w:name w:val="Body Text Indent 3"/>
    <w:aliases w:val="i3"/>
    <w:basedOn w:val="Normln"/>
    <w:pPr>
      <w:ind w:left="705" w:hanging="705"/>
      <w:jc w:val="both"/>
    </w:pPr>
  </w:style>
  <w:style w:type="paragraph" w:styleId="Zkladntext">
    <w:name w:val="Body Text"/>
    <w:aliases w:val="b"/>
    <w:basedOn w:val="Normln"/>
    <w:pPr>
      <w:jc w:val="both"/>
    </w:pPr>
  </w:style>
  <w:style w:type="paragraph" w:styleId="Zkladntext2">
    <w:name w:val="Body Text 2"/>
    <w:aliases w:val="b2"/>
    <w:basedOn w:val="Normln"/>
    <w:rPr>
      <w:b/>
      <w:bCs/>
      <w:sz w:val="28"/>
    </w:rPr>
  </w:style>
  <w:style w:type="paragraph" w:styleId="Zkladntext3">
    <w:name w:val="Body Text 3"/>
    <w:aliases w:val="b3"/>
    <w:basedOn w:val="Normln"/>
    <w:pPr>
      <w:jc w:val="center"/>
    </w:pPr>
    <w:rPr>
      <w:b/>
      <w:bCs/>
    </w:rPr>
  </w:style>
  <w:style w:type="character" w:customStyle="1" w:styleId="TrailerWGM">
    <w:name w:val="Trailer WGM"/>
    <w:rsid w:val="00E13604"/>
    <w:rPr>
      <w:caps/>
      <w:sz w:val="14"/>
    </w:rPr>
  </w:style>
  <w:style w:type="table" w:styleId="Mkatabulky">
    <w:name w:val="Table Grid"/>
    <w:basedOn w:val="Normlntabulka"/>
    <w:rsid w:val="00A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n"/>
    <w:basedOn w:val="Normln"/>
    <w:semiHidden/>
    <w:rsid w:val="00593A29"/>
    <w:rPr>
      <w:sz w:val="20"/>
      <w:szCs w:val="20"/>
      <w:lang w:val="fr-FR"/>
    </w:rPr>
  </w:style>
  <w:style w:type="paragraph" w:styleId="Textkomente">
    <w:name w:val="annotation text"/>
    <w:basedOn w:val="Normln"/>
    <w:semiHidden/>
    <w:rsid w:val="00593A29"/>
    <w:pPr>
      <w:widowControl w:val="0"/>
      <w:autoSpaceDE w:val="0"/>
      <w:autoSpaceDN w:val="0"/>
      <w:adjustRightInd w:val="0"/>
    </w:pPr>
    <w:rPr>
      <w:sz w:val="20"/>
      <w:szCs w:val="20"/>
      <w:lang w:val="en-US" w:eastAsia="en-US"/>
    </w:rPr>
  </w:style>
  <w:style w:type="paragraph" w:customStyle="1" w:styleId="text-3mezera">
    <w:name w:val="text - 3 mezera"/>
    <w:basedOn w:val="Normln"/>
    <w:rsid w:val="003A013C"/>
    <w:pPr>
      <w:widowControl w:val="0"/>
      <w:spacing w:before="60" w:line="240" w:lineRule="exact"/>
      <w:jc w:val="both"/>
    </w:pPr>
    <w:rPr>
      <w:rFonts w:ascii="Arial" w:hAnsi="Arial"/>
      <w:szCs w:val="20"/>
    </w:rPr>
  </w:style>
  <w:style w:type="paragraph" w:styleId="Rozloendokumentu">
    <w:name w:val="Document Map"/>
    <w:basedOn w:val="Normln"/>
    <w:semiHidden/>
    <w:rsid w:val="00D029AF"/>
    <w:pPr>
      <w:shd w:val="clear" w:color="auto" w:fill="000080"/>
    </w:pPr>
    <w:rPr>
      <w:rFonts w:ascii="Tahoma" w:hAnsi="Tahoma" w:cs="Tahoma"/>
    </w:rPr>
  </w:style>
  <w:style w:type="paragraph" w:customStyle="1" w:styleId="panlsky">
    <w:name w:val="Španělsky"/>
    <w:rsid w:val="00685CB1"/>
    <w:pPr>
      <w:jc w:val="both"/>
    </w:pPr>
    <w:rPr>
      <w:rFonts w:ascii="Arial" w:hAnsi="Arial"/>
      <w:sz w:val="22"/>
      <w:lang w:val="es-ES"/>
    </w:rPr>
  </w:style>
  <w:style w:type="paragraph" w:customStyle="1" w:styleId="Export0">
    <w:name w:val="Export 0"/>
    <w:basedOn w:val="Normln"/>
    <w:rsid w:val="00685CB1"/>
    <w:pPr>
      <w:widowControl w:val="0"/>
    </w:pPr>
    <w:rPr>
      <w:rFonts w:ascii="Avinion" w:hAnsi="Avinion"/>
      <w:szCs w:val="20"/>
    </w:rPr>
  </w:style>
  <w:style w:type="paragraph" w:customStyle="1" w:styleId="text">
    <w:name w:val="text"/>
    <w:rsid w:val="00685CB1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character" w:styleId="Znakapoznpodarou">
    <w:name w:val="footnote reference"/>
    <w:semiHidden/>
    <w:rsid w:val="00685CB1"/>
    <w:rPr>
      <w:vertAlign w:val="superscript"/>
    </w:rPr>
  </w:style>
  <w:style w:type="paragraph" w:styleId="Zkladntext-prvnodsazen2">
    <w:name w:val="Body Text First Indent 2"/>
    <w:aliases w:val="fi2"/>
    <w:basedOn w:val="Normln"/>
    <w:rsid w:val="0096697E"/>
    <w:pPr>
      <w:spacing w:line="480" w:lineRule="auto"/>
      <w:ind w:left="1440" w:firstLine="720"/>
    </w:pPr>
  </w:style>
  <w:style w:type="paragraph" w:styleId="Seznam2">
    <w:name w:val="List 2"/>
    <w:aliases w:val="l2"/>
    <w:basedOn w:val="Normln"/>
    <w:rsid w:val="0096697E"/>
    <w:pPr>
      <w:numPr>
        <w:numId w:val="3"/>
      </w:numPr>
      <w:tabs>
        <w:tab w:val="clear" w:pos="360"/>
        <w:tab w:val="num" w:pos="1440"/>
      </w:tabs>
      <w:spacing w:after="240"/>
      <w:ind w:left="1440" w:hanging="720"/>
    </w:pPr>
  </w:style>
  <w:style w:type="paragraph" w:styleId="Seznam3">
    <w:name w:val="List 3"/>
    <w:aliases w:val="l3"/>
    <w:basedOn w:val="Normln"/>
    <w:rsid w:val="0096697E"/>
    <w:pPr>
      <w:numPr>
        <w:numId w:val="4"/>
      </w:numPr>
      <w:tabs>
        <w:tab w:val="clear" w:pos="360"/>
        <w:tab w:val="num" w:pos="2160"/>
      </w:tabs>
      <w:spacing w:after="240"/>
      <w:ind w:left="2160" w:hanging="720"/>
    </w:pPr>
  </w:style>
  <w:style w:type="paragraph" w:styleId="Seznam4">
    <w:name w:val="List 4"/>
    <w:aliases w:val="l4"/>
    <w:basedOn w:val="Normln"/>
    <w:rsid w:val="0096697E"/>
    <w:pPr>
      <w:numPr>
        <w:numId w:val="5"/>
      </w:numPr>
      <w:tabs>
        <w:tab w:val="clear" w:pos="360"/>
        <w:tab w:val="num" w:pos="2880"/>
      </w:tabs>
      <w:spacing w:after="240"/>
      <w:ind w:left="2880" w:hanging="720"/>
    </w:pPr>
  </w:style>
  <w:style w:type="paragraph" w:styleId="Seznam5">
    <w:name w:val="List 5"/>
    <w:aliases w:val="l5"/>
    <w:basedOn w:val="Normln"/>
    <w:rsid w:val="0096697E"/>
    <w:pPr>
      <w:numPr>
        <w:numId w:val="6"/>
      </w:numPr>
      <w:tabs>
        <w:tab w:val="clear" w:pos="360"/>
        <w:tab w:val="num" w:pos="3600"/>
      </w:tabs>
      <w:spacing w:after="240"/>
      <w:ind w:left="3600" w:hanging="720"/>
    </w:pPr>
  </w:style>
  <w:style w:type="paragraph" w:styleId="Seznamsodrkami3">
    <w:name w:val="List Bullet 3"/>
    <w:aliases w:val="lb3"/>
    <w:basedOn w:val="Normln"/>
    <w:rsid w:val="0096697E"/>
    <w:pPr>
      <w:numPr>
        <w:numId w:val="7"/>
      </w:numPr>
      <w:tabs>
        <w:tab w:val="clear" w:pos="1080"/>
        <w:tab w:val="num" w:pos="216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rsid w:val="0096697E"/>
    <w:pPr>
      <w:numPr>
        <w:numId w:val="8"/>
      </w:numPr>
      <w:tabs>
        <w:tab w:val="clear" w:pos="1440"/>
        <w:tab w:val="num" w:pos="288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rsid w:val="0096697E"/>
    <w:pPr>
      <w:numPr>
        <w:numId w:val="9"/>
      </w:numPr>
      <w:tabs>
        <w:tab w:val="clear" w:pos="1800"/>
        <w:tab w:val="num" w:pos="3600"/>
      </w:tabs>
      <w:spacing w:after="240"/>
      <w:ind w:left="3600" w:hanging="720"/>
    </w:pPr>
  </w:style>
  <w:style w:type="paragraph" w:styleId="Seznamsodrkami">
    <w:name w:val="List Bullet"/>
    <w:aliases w:val="lb"/>
    <w:basedOn w:val="Normln"/>
    <w:rsid w:val="0096697E"/>
    <w:pPr>
      <w:numPr>
        <w:numId w:val="10"/>
      </w:numPr>
      <w:tabs>
        <w:tab w:val="clear" w:pos="360"/>
        <w:tab w:val="num" w:pos="720"/>
      </w:tabs>
      <w:spacing w:after="240"/>
      <w:ind w:left="720" w:hanging="720"/>
    </w:pPr>
  </w:style>
  <w:style w:type="paragraph" w:styleId="slovanseznam2">
    <w:name w:val="List Number 2"/>
    <w:aliases w:val="ln2"/>
    <w:basedOn w:val="Normln"/>
    <w:rsid w:val="0096697E"/>
    <w:pPr>
      <w:numPr>
        <w:numId w:val="11"/>
      </w:numPr>
      <w:tabs>
        <w:tab w:val="clear" w:pos="720"/>
        <w:tab w:val="num" w:pos="144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rsid w:val="0096697E"/>
    <w:pPr>
      <w:numPr>
        <w:numId w:val="12"/>
      </w:numPr>
      <w:tabs>
        <w:tab w:val="clear" w:pos="1080"/>
        <w:tab w:val="num" w:pos="216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rsid w:val="0096697E"/>
    <w:pPr>
      <w:numPr>
        <w:numId w:val="13"/>
      </w:numPr>
      <w:tabs>
        <w:tab w:val="clear" w:pos="1440"/>
        <w:tab w:val="num" w:pos="288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rsid w:val="0096697E"/>
    <w:pPr>
      <w:numPr>
        <w:numId w:val="14"/>
      </w:numPr>
      <w:tabs>
        <w:tab w:val="clear" w:pos="1800"/>
        <w:tab w:val="num" w:pos="3600"/>
      </w:tabs>
      <w:spacing w:after="240"/>
      <w:ind w:left="3600" w:hanging="720"/>
    </w:pPr>
  </w:style>
  <w:style w:type="paragraph" w:styleId="slovanseznam">
    <w:name w:val="List Number"/>
    <w:aliases w:val="ln"/>
    <w:basedOn w:val="Normln"/>
    <w:rsid w:val="0096697E"/>
    <w:pPr>
      <w:numPr>
        <w:numId w:val="15"/>
      </w:numPr>
      <w:tabs>
        <w:tab w:val="clear" w:pos="360"/>
        <w:tab w:val="num" w:pos="720"/>
      </w:tabs>
      <w:spacing w:after="240"/>
      <w:ind w:left="720" w:hanging="720"/>
    </w:pPr>
  </w:style>
  <w:style w:type="paragraph" w:styleId="Seznam">
    <w:name w:val="List"/>
    <w:aliases w:val="l"/>
    <w:basedOn w:val="Normln"/>
    <w:rsid w:val="0096697E"/>
    <w:pPr>
      <w:numPr>
        <w:numId w:val="16"/>
      </w:numPr>
      <w:tabs>
        <w:tab w:val="clear" w:pos="360"/>
        <w:tab w:val="num" w:pos="720"/>
      </w:tabs>
      <w:spacing w:after="240"/>
      <w:ind w:left="720" w:hanging="720"/>
    </w:pPr>
  </w:style>
  <w:style w:type="paragraph" w:styleId="Seznamsodrkami2">
    <w:name w:val="List Bullet 2"/>
    <w:aliases w:val="lb2"/>
    <w:basedOn w:val="Normln"/>
    <w:rsid w:val="0096697E"/>
    <w:pPr>
      <w:numPr>
        <w:numId w:val="17"/>
      </w:numPr>
      <w:tabs>
        <w:tab w:val="clear" w:pos="720"/>
        <w:tab w:val="num" w:pos="1440"/>
      </w:tabs>
      <w:spacing w:after="240"/>
      <w:ind w:left="1440" w:hanging="720"/>
    </w:pPr>
  </w:style>
  <w:style w:type="paragraph" w:customStyle="1" w:styleId="Section">
    <w:name w:val="Section"/>
    <w:basedOn w:val="Normln"/>
    <w:rsid w:val="0096697E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customStyle="1" w:styleId="tabulka">
    <w:name w:val="tabulka"/>
    <w:basedOn w:val="text-3mezera"/>
    <w:rsid w:val="0096697E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96697E"/>
    <w:pPr>
      <w:ind w:left="567" w:hanging="567"/>
    </w:pPr>
  </w:style>
  <w:style w:type="paragraph" w:customStyle="1" w:styleId="Zprvy">
    <w:name w:val="Zprávy"/>
    <w:basedOn w:val="Normln"/>
    <w:rsid w:val="0096697E"/>
    <w:pPr>
      <w:spacing w:after="120"/>
      <w:jc w:val="both"/>
    </w:pPr>
    <w:rPr>
      <w:rFonts w:ascii="Arial" w:hAnsi="Arial"/>
    </w:rPr>
  </w:style>
  <w:style w:type="paragraph" w:customStyle="1" w:styleId="Textodstavce">
    <w:name w:val="Text odstavce"/>
    <w:basedOn w:val="Normln"/>
    <w:rsid w:val="0096697E"/>
    <w:pPr>
      <w:numPr>
        <w:ilvl w:val="6"/>
        <w:numId w:val="1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96697E"/>
    <w:pPr>
      <w:numPr>
        <w:ilvl w:val="8"/>
        <w:numId w:val="18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96697E"/>
    <w:pPr>
      <w:numPr>
        <w:ilvl w:val="7"/>
        <w:numId w:val="18"/>
      </w:numPr>
      <w:jc w:val="both"/>
      <w:outlineLvl w:val="7"/>
    </w:pPr>
    <w:rPr>
      <w:szCs w:val="20"/>
    </w:rPr>
  </w:style>
  <w:style w:type="character" w:styleId="Hypertextovodkaz">
    <w:name w:val="Hyperlink"/>
    <w:rsid w:val="0046491F"/>
    <w:rPr>
      <w:color w:val="0000FF"/>
      <w:u w:val="single"/>
    </w:rPr>
  </w:style>
  <w:style w:type="paragraph" w:customStyle="1" w:styleId="Psacstrojesky">
    <w:name w:val="Psací stroj česky"/>
    <w:basedOn w:val="Normln"/>
    <w:rsid w:val="00D044A9"/>
    <w:pPr>
      <w:spacing w:line="360" w:lineRule="auto"/>
    </w:pPr>
    <w:rPr>
      <w:rFonts w:ascii="Courier New" w:hAnsi="Courier New"/>
      <w:szCs w:val="20"/>
    </w:rPr>
  </w:style>
  <w:style w:type="paragraph" w:customStyle="1" w:styleId="Anglicky">
    <w:name w:val="Anglicky"/>
    <w:rsid w:val="00D044A9"/>
    <w:pPr>
      <w:jc w:val="both"/>
    </w:pPr>
    <w:rPr>
      <w:rFonts w:ascii="Arial" w:hAnsi="Arial"/>
      <w:sz w:val="22"/>
      <w:lang w:val="en-US"/>
    </w:rPr>
  </w:style>
  <w:style w:type="paragraph" w:customStyle="1" w:styleId="BodyText21">
    <w:name w:val="Body Text 21"/>
    <w:basedOn w:val="Normln"/>
    <w:rsid w:val="00D044A9"/>
    <w:pPr>
      <w:ind w:left="2832" w:hanging="2832"/>
      <w:jc w:val="both"/>
    </w:pPr>
    <w:rPr>
      <w:szCs w:val="20"/>
    </w:rPr>
  </w:style>
  <w:style w:type="paragraph" w:customStyle="1" w:styleId="BodyTextIndent21">
    <w:name w:val="Body Text Indent 21"/>
    <w:basedOn w:val="Normln"/>
    <w:rsid w:val="00D044A9"/>
    <w:pPr>
      <w:ind w:left="2835"/>
      <w:jc w:val="both"/>
    </w:pPr>
    <w:rPr>
      <w:szCs w:val="20"/>
    </w:rPr>
  </w:style>
  <w:style w:type="paragraph" w:customStyle="1" w:styleId="BodyTextIndent31">
    <w:name w:val="Body Text Indent 31"/>
    <w:basedOn w:val="Normln"/>
    <w:rsid w:val="00D044A9"/>
    <w:pPr>
      <w:ind w:left="4245" w:hanging="705"/>
      <w:jc w:val="both"/>
    </w:pPr>
    <w:rPr>
      <w:szCs w:val="20"/>
    </w:rPr>
  </w:style>
  <w:style w:type="paragraph" w:customStyle="1" w:styleId="panilsky">
    <w:name w:val="Španilsky"/>
    <w:rsid w:val="00D044A9"/>
    <w:pPr>
      <w:jc w:val="both"/>
    </w:pPr>
    <w:rPr>
      <w:rFonts w:ascii="Arial" w:hAnsi="Arial"/>
      <w:sz w:val="22"/>
      <w:lang w:val="es-ES"/>
    </w:rPr>
  </w:style>
  <w:style w:type="paragraph" w:styleId="Textvbloku">
    <w:name w:val="Block Text"/>
    <w:basedOn w:val="Normln"/>
    <w:rsid w:val="00D044A9"/>
    <w:pPr>
      <w:spacing w:after="120" w:line="270" w:lineRule="atLeast"/>
      <w:ind w:left="1440" w:right="1440"/>
    </w:pPr>
    <w:rPr>
      <w:sz w:val="23"/>
      <w:szCs w:val="20"/>
      <w:lang w:val="en-GB"/>
    </w:rPr>
  </w:style>
  <w:style w:type="paragraph" w:styleId="Nzev">
    <w:name w:val="Title"/>
    <w:aliases w:val="tl"/>
    <w:basedOn w:val="Normln"/>
    <w:qFormat/>
    <w:rsid w:val="00D044A9"/>
    <w:pPr>
      <w:jc w:val="center"/>
    </w:pPr>
    <w:rPr>
      <w:b/>
      <w:bCs/>
      <w:sz w:val="28"/>
      <w:szCs w:val="20"/>
    </w:rPr>
  </w:style>
  <w:style w:type="paragraph" w:customStyle="1" w:styleId="Textparagrafu">
    <w:name w:val="Text paragrafu"/>
    <w:basedOn w:val="Normln"/>
    <w:rsid w:val="00D044A9"/>
    <w:pPr>
      <w:spacing w:before="240"/>
      <w:ind w:firstLine="425"/>
      <w:jc w:val="both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D044A9"/>
    <w:pPr>
      <w:keepNext/>
      <w:keepLines/>
      <w:spacing w:before="240"/>
      <w:jc w:val="center"/>
      <w:outlineLvl w:val="5"/>
    </w:pPr>
    <w:rPr>
      <w:szCs w:val="20"/>
    </w:rPr>
  </w:style>
  <w:style w:type="paragraph" w:customStyle="1" w:styleId="bullet-3">
    <w:name w:val="bullet-3"/>
    <w:basedOn w:val="Normln"/>
    <w:rsid w:val="00134775"/>
    <w:pPr>
      <w:widowControl w:val="0"/>
      <w:spacing w:before="240" w:line="240" w:lineRule="exact"/>
      <w:ind w:left="2212" w:hanging="284"/>
      <w:jc w:val="both"/>
    </w:pPr>
    <w:rPr>
      <w:rFonts w:ascii="Arial" w:hAnsi="Arial"/>
      <w:szCs w:val="20"/>
    </w:rPr>
  </w:style>
  <w:style w:type="paragraph" w:customStyle="1" w:styleId="Textbubliny1">
    <w:name w:val="Text bubliny1"/>
    <w:basedOn w:val="Normln"/>
    <w:semiHidden/>
    <w:rsid w:val="0013477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4B670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Cs w:val="20"/>
    </w:rPr>
  </w:style>
  <w:style w:type="paragraph" w:customStyle="1" w:styleId="Import1">
    <w:name w:val="Import 1"/>
    <w:basedOn w:val="Normln"/>
    <w:rsid w:val="00614A79"/>
    <w:pPr>
      <w:widowControl w:val="0"/>
    </w:pPr>
    <w:rPr>
      <w:rFonts w:ascii="Avinion" w:hAnsi="Avinion"/>
      <w:szCs w:val="20"/>
    </w:rPr>
  </w:style>
  <w:style w:type="paragraph" w:customStyle="1" w:styleId="Potenpsmenaodkazu">
    <w:name w:val="Počáteční písmena odkazu"/>
    <w:basedOn w:val="Zkladntext"/>
    <w:next w:val="Normln"/>
    <w:rsid w:val="00614A79"/>
    <w:pPr>
      <w:snapToGrid w:val="0"/>
      <w:jc w:val="left"/>
    </w:pPr>
    <w:rPr>
      <w:rFonts w:ascii="Arial" w:hAnsi="Arial"/>
      <w:sz w:val="22"/>
      <w:szCs w:val="20"/>
    </w:rPr>
  </w:style>
  <w:style w:type="paragraph" w:styleId="Podnadpis">
    <w:name w:val="Subtitle"/>
    <w:basedOn w:val="Normln"/>
    <w:qFormat/>
    <w:rsid w:val="008070C2"/>
    <w:pPr>
      <w:jc w:val="center"/>
    </w:pPr>
    <w:rPr>
      <w:b/>
      <w:bCs/>
      <w:sz w:val="28"/>
    </w:rPr>
  </w:style>
  <w:style w:type="paragraph" w:customStyle="1" w:styleId="Import2">
    <w:name w:val="Import 2"/>
    <w:rsid w:val="001274B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3">
    <w:name w:val="Import 3"/>
    <w:rsid w:val="001274B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4">
    <w:name w:val="Import 4"/>
    <w:rsid w:val="001274B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5">
    <w:name w:val="Import 5"/>
    <w:rsid w:val="001274B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0">
    <w:name w:val="Import 0"/>
    <w:basedOn w:val="Normln"/>
    <w:rsid w:val="001274B0"/>
    <w:pPr>
      <w:widowControl w:val="0"/>
    </w:pPr>
    <w:rPr>
      <w:rFonts w:ascii="Avinion" w:hAnsi="Avinion"/>
    </w:rPr>
  </w:style>
  <w:style w:type="paragraph" w:customStyle="1" w:styleId="Import6">
    <w:name w:val="Import 6"/>
    <w:rsid w:val="001274B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7">
    <w:name w:val="Import 7"/>
    <w:rsid w:val="001274B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8">
    <w:name w:val="Import 8"/>
    <w:basedOn w:val="Normln"/>
    <w:rsid w:val="001274B0"/>
    <w:pPr>
      <w:widowControl w:val="0"/>
      <w:tabs>
        <w:tab w:val="left" w:pos="8064"/>
        <w:tab w:val="left" w:pos="8352"/>
      </w:tabs>
    </w:pPr>
    <w:rPr>
      <w:rFonts w:ascii="Avinion" w:hAnsi="Avinion"/>
    </w:rPr>
  </w:style>
  <w:style w:type="paragraph" w:customStyle="1" w:styleId="Import9">
    <w:name w:val="Import 9"/>
    <w:rsid w:val="001274B0"/>
    <w:pPr>
      <w:tabs>
        <w:tab w:val="left" w:pos="2952"/>
      </w:tabs>
    </w:pPr>
    <w:rPr>
      <w:rFonts w:ascii="Avinion" w:hAnsi="Avinion"/>
      <w:sz w:val="24"/>
      <w:lang w:val="en-US"/>
    </w:rPr>
  </w:style>
  <w:style w:type="paragraph" w:customStyle="1" w:styleId="Import12">
    <w:name w:val="Import 12"/>
    <w:rsid w:val="001274B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3">
    <w:name w:val="Import 13"/>
    <w:rsid w:val="001274B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4">
    <w:name w:val="Import 14"/>
    <w:rsid w:val="001274B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5">
    <w:name w:val="Import 15"/>
    <w:rsid w:val="001274B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6">
    <w:name w:val="Import 16"/>
    <w:rsid w:val="001274B0"/>
    <w:pPr>
      <w:tabs>
        <w:tab w:val="left" w:pos="3960"/>
      </w:tabs>
    </w:pPr>
    <w:rPr>
      <w:rFonts w:ascii="Avinion" w:hAnsi="Avinion"/>
      <w:sz w:val="24"/>
      <w:lang w:val="en-US"/>
    </w:rPr>
  </w:style>
  <w:style w:type="paragraph" w:customStyle="1" w:styleId="Import10">
    <w:name w:val="Import 10"/>
    <w:rsid w:val="001274B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1">
    <w:name w:val="Import 11"/>
    <w:rsid w:val="001274B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EIA4">
    <w:name w:val="EIA4"/>
    <w:basedOn w:val="Normln"/>
    <w:next w:val="Normln"/>
    <w:rsid w:val="001274B0"/>
    <w:pPr>
      <w:jc w:val="both"/>
    </w:pPr>
    <w:rPr>
      <w:b/>
      <w:szCs w:val="20"/>
    </w:rPr>
  </w:style>
  <w:style w:type="character" w:customStyle="1" w:styleId="brazdilt">
    <w:name w:val="brazdilt"/>
    <w:semiHidden/>
    <w:rsid w:val="0069686F"/>
    <w:rPr>
      <w:rFonts w:ascii="Arial" w:hAnsi="Arial" w:cs="Arial"/>
      <w:color w:val="000080"/>
      <w:sz w:val="20"/>
      <w:szCs w:val="20"/>
    </w:rPr>
  </w:style>
  <w:style w:type="paragraph" w:customStyle="1" w:styleId="MDSR">
    <w:name w:val="MDS ČR"/>
    <w:rsid w:val="001701FD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sz w:val="24"/>
    </w:rPr>
  </w:style>
  <w:style w:type="paragraph" w:styleId="Pokraovnseznamu5">
    <w:name w:val="List Continue 5"/>
    <w:aliases w:val="lc5"/>
    <w:basedOn w:val="Normln"/>
    <w:rsid w:val="006C06B7"/>
    <w:pPr>
      <w:spacing w:after="240"/>
      <w:ind w:left="3600"/>
    </w:pPr>
  </w:style>
  <w:style w:type="paragraph" w:customStyle="1" w:styleId="BlockTextTab">
    <w:name w:val="Block Text Tab"/>
    <w:aliases w:val="kt"/>
    <w:basedOn w:val="Normln"/>
    <w:rsid w:val="005A0317"/>
    <w:pPr>
      <w:spacing w:after="240"/>
      <w:ind w:left="1440" w:right="1440" w:firstLine="720"/>
    </w:pPr>
  </w:style>
  <w:style w:type="paragraph" w:styleId="Textbubliny">
    <w:name w:val="Balloon Text"/>
    <w:basedOn w:val="Normln"/>
    <w:semiHidden/>
    <w:rsid w:val="000D03F3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BB636F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24"/>
      <w:szCs w:val="24"/>
    </w:rPr>
  </w:style>
  <w:style w:type="paragraph" w:customStyle="1" w:styleId="nadpis111">
    <w:name w:val="nadpis 1.1.1"/>
    <w:basedOn w:val="text"/>
    <w:next w:val="text"/>
    <w:rsid w:val="00BB636F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">
    <w:name w:val="obsah 1"/>
    <w:basedOn w:val="text"/>
    <w:rsid w:val="00BB636F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"/>
    <w:rsid w:val="00BB636F"/>
    <w:pPr>
      <w:spacing w:before="0"/>
    </w:pPr>
    <w:rPr>
      <w:caps w:val="0"/>
    </w:rPr>
  </w:style>
  <w:style w:type="paragraph" w:customStyle="1" w:styleId="nadpis11">
    <w:name w:val="nadpis 1.1"/>
    <w:basedOn w:val="text"/>
    <w:next w:val="text"/>
    <w:rsid w:val="00BB636F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BB636F"/>
    <w:pPr>
      <w:tabs>
        <w:tab w:val="left" w:pos="1644"/>
      </w:tabs>
      <w:ind w:left="2154" w:hanging="2154"/>
    </w:pPr>
  </w:style>
  <w:style w:type="paragraph" w:customStyle="1" w:styleId="textodsazen">
    <w:name w:val="text odsazený"/>
    <w:basedOn w:val="text"/>
    <w:rsid w:val="00BB636F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rsid w:val="00BB636F"/>
    <w:rPr>
      <w:b/>
    </w:rPr>
  </w:style>
  <w:style w:type="paragraph" w:customStyle="1" w:styleId="textodsazen2x">
    <w:name w:val="text odsazený 2x"/>
    <w:basedOn w:val="text"/>
    <w:rsid w:val="00BB636F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BB636F"/>
    <w:rPr>
      <w:i/>
    </w:rPr>
  </w:style>
  <w:style w:type="paragraph" w:customStyle="1" w:styleId="textodsazeny3x">
    <w:name w:val="text odsazeny 3x"/>
    <w:basedOn w:val="textodsazen2x"/>
    <w:rsid w:val="00BB636F"/>
    <w:pPr>
      <w:ind w:left="3061"/>
    </w:pPr>
  </w:style>
  <w:style w:type="paragraph" w:customStyle="1" w:styleId="odst1">
    <w:name w:val="odst 1"/>
    <w:basedOn w:val="textodsazen"/>
    <w:rsid w:val="00BB636F"/>
    <w:pPr>
      <w:spacing w:before="0"/>
      <w:ind w:left="680"/>
    </w:pPr>
  </w:style>
  <w:style w:type="character" w:customStyle="1" w:styleId="Nadpis1Char">
    <w:name w:val="Nadpis 1 Char"/>
    <w:basedOn w:val="Standardnpsmoodstavce"/>
    <w:link w:val="Nadpis1"/>
    <w:rsid w:val="004E73BC"/>
    <w:rPr>
      <w:b/>
      <w:bCs/>
      <w:sz w:val="28"/>
      <w:szCs w:val="24"/>
    </w:rPr>
  </w:style>
  <w:style w:type="paragraph" w:styleId="Revize">
    <w:name w:val="Revision"/>
    <w:hidden/>
    <w:uiPriority w:val="99"/>
    <w:semiHidden/>
    <w:rsid w:val="008466A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71607"/>
    <w:pPr>
      <w:ind w:left="720"/>
      <w:contextualSpacing/>
    </w:pPr>
  </w:style>
  <w:style w:type="paragraph" w:customStyle="1" w:styleId="Default">
    <w:name w:val="Default"/>
    <w:rsid w:val="00BD546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1751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Local: C:\Documents and Settings\medekpav\My Documents\VZ_D8\Pracovní návrh  ŘSD Lovosice-Řehlovice.doc</vt:lpstr>
    </vt:vector>
  </TitlesOfParts>
  <Company>Pragoprojekt a.s.</Company>
  <LinksUpToDate>false</LinksUpToDate>
  <CharactersWithSpaces>12059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Local: C:\Documents and Settings\medekpav\My Documents\VZ_D8\Pracovní návrh  ŘSD Lovosice-Řehlovice.doc</dc:title>
  <dc:subject>DocsOpen Loc:G:\DATA\PR1\MEDEKPAV\AGR\2hcf03!.DOC</dc:subject>
  <dc:creator>MEDEKPAV</dc:creator>
  <cp:keywords>DocsOpen Name: 2hcf03!.DOC</cp:keywords>
  <cp:lastModifiedBy>Florian Jan Ing.</cp:lastModifiedBy>
  <cp:revision>2</cp:revision>
  <cp:lastPrinted>2017-01-19T06:51:00Z</cp:lastPrinted>
  <dcterms:created xsi:type="dcterms:W3CDTF">2017-05-04T07:33:00Z</dcterms:created>
  <dcterms:modified xsi:type="dcterms:W3CDTF">2017-05-04T07:33:00Z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GM_Trailer">
    <vt:lpwstr>PR1:\115791\03\2hcf03!.DOC\69306.0001</vt:lpwstr>
  </property>
  <property fmtid="{D5CDD505-2E9C-101B-9397-08002B2CF9AE}" pid="3" name="Cíl">
    <vt:lpwstr>inf</vt:lpwstr>
  </property>
  <property fmtid="{D5CDD505-2E9C-101B-9397-08002B2CF9AE}" pid="4" name="TemplateVersion">
    <vt:lpwstr>355.1</vt:lpwstr>
  </property>
</Properties>
</file>