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29" w:rsidRPr="003E3629" w:rsidRDefault="003E3629" w:rsidP="003E3629">
      <w:pPr>
        <w:pStyle w:val="Zhlav"/>
        <w:tabs>
          <w:tab w:val="left" w:pos="1789"/>
          <w:tab w:val="left" w:pos="2880"/>
          <w:tab w:val="center" w:pos="6696"/>
          <w:tab w:val="right" w:pos="11232"/>
        </w:tabs>
        <w:ind w:left="426"/>
        <w:jc w:val="center"/>
        <w:rPr>
          <w:rFonts w:asciiTheme="minorHAnsi" w:hAnsiTheme="minorHAnsi" w:cs="Tahoma"/>
          <w:b/>
          <w:sz w:val="28"/>
          <w:szCs w:val="28"/>
          <w:lang w:val="cs-CZ"/>
        </w:rPr>
      </w:pPr>
      <w:r>
        <w:rPr>
          <w:rFonts w:asciiTheme="minorHAnsi" w:hAnsiTheme="minorHAnsi" w:cs="Tahoma"/>
          <w:b/>
          <w:sz w:val="28"/>
          <w:szCs w:val="28"/>
          <w:lang w:val="cs-CZ"/>
        </w:rPr>
        <w:t>MULTISPORT</w:t>
      </w:r>
    </w:p>
    <w:p w:rsidR="003E3629" w:rsidRDefault="003E3629" w:rsidP="00FE11A3">
      <w:pPr>
        <w:pStyle w:val="Zhlav"/>
        <w:tabs>
          <w:tab w:val="left" w:pos="1789"/>
          <w:tab w:val="left" w:pos="2880"/>
          <w:tab w:val="center" w:pos="6696"/>
          <w:tab w:val="right" w:pos="11232"/>
        </w:tabs>
        <w:ind w:left="426"/>
        <w:jc w:val="both"/>
        <w:rPr>
          <w:rFonts w:asciiTheme="minorHAnsi" w:hAnsiTheme="minorHAnsi" w:cs="Tahoma"/>
          <w:b/>
          <w:sz w:val="18"/>
          <w:szCs w:val="18"/>
          <w:lang w:val="cs-CZ"/>
        </w:rPr>
      </w:pPr>
    </w:p>
    <w:p w:rsidR="003E3629" w:rsidRDefault="003E3629" w:rsidP="00FE11A3">
      <w:pPr>
        <w:pStyle w:val="Zhlav"/>
        <w:tabs>
          <w:tab w:val="left" w:pos="1789"/>
          <w:tab w:val="left" w:pos="2880"/>
          <w:tab w:val="center" w:pos="6696"/>
          <w:tab w:val="right" w:pos="11232"/>
        </w:tabs>
        <w:ind w:left="426"/>
        <w:jc w:val="both"/>
        <w:rPr>
          <w:rFonts w:asciiTheme="minorHAnsi" w:hAnsiTheme="minorHAnsi" w:cs="Tahoma"/>
          <w:b/>
          <w:sz w:val="18"/>
          <w:szCs w:val="18"/>
          <w:lang w:val="cs-CZ"/>
        </w:rPr>
      </w:pPr>
    </w:p>
    <w:p w:rsidR="00FE11A3" w:rsidRDefault="00FE11A3" w:rsidP="00FE11A3">
      <w:pPr>
        <w:pStyle w:val="Zhlav"/>
        <w:tabs>
          <w:tab w:val="left" w:pos="1789"/>
          <w:tab w:val="left" w:pos="2880"/>
          <w:tab w:val="center" w:pos="6696"/>
          <w:tab w:val="right" w:pos="11232"/>
        </w:tabs>
        <w:ind w:left="426"/>
        <w:jc w:val="both"/>
        <w:rPr>
          <w:rFonts w:asciiTheme="minorHAnsi" w:hAnsiTheme="minorHAnsi" w:cs="Calibri"/>
          <w:b/>
          <w:sz w:val="18"/>
          <w:szCs w:val="18"/>
          <w:lang w:val="cs-CZ"/>
        </w:rPr>
      </w:pPr>
      <w:r>
        <w:rPr>
          <w:rFonts w:asciiTheme="minorHAnsi" w:hAnsiTheme="minorHAnsi" w:cs="Tahoma"/>
          <w:b/>
          <w:sz w:val="18"/>
          <w:szCs w:val="18"/>
          <w:lang w:val="cs-CZ"/>
        </w:rPr>
        <w:t xml:space="preserve">- stříbrná karta </w:t>
      </w:r>
      <w:proofErr w:type="spellStart"/>
      <w:r>
        <w:rPr>
          <w:rFonts w:asciiTheme="minorHAnsi" w:hAnsiTheme="minorHAnsi" w:cs="Tahoma"/>
          <w:b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b/>
          <w:sz w:val="18"/>
          <w:szCs w:val="18"/>
          <w:lang w:val="cs-CZ"/>
        </w:rPr>
        <w:t>: Krytý bazén, Kondiční plavání, Sauna</w:t>
      </w:r>
    </w:p>
    <w:p w:rsidR="00FE11A3" w:rsidRDefault="00FE11A3" w:rsidP="00FE11A3">
      <w:pPr>
        <w:pStyle w:val="Zhlav"/>
        <w:tabs>
          <w:tab w:val="clear" w:pos="4536"/>
          <w:tab w:val="clear" w:pos="9072"/>
          <w:tab w:val="left" w:pos="1789"/>
          <w:tab w:val="left" w:pos="2880"/>
          <w:tab w:val="center" w:pos="6696"/>
          <w:tab w:val="right" w:pos="11232"/>
        </w:tabs>
        <w:ind w:left="426"/>
        <w:jc w:val="both"/>
        <w:rPr>
          <w:rFonts w:asciiTheme="minorHAnsi" w:hAnsiTheme="minorHAnsi" w:cs="Tahoma"/>
          <w:sz w:val="18"/>
          <w:szCs w:val="18"/>
          <w:lang w:val="cs-CZ"/>
        </w:rPr>
      </w:pPr>
      <w:r>
        <w:rPr>
          <w:rFonts w:asciiTheme="minorHAnsi" w:hAnsiTheme="minorHAnsi" w:cs="Tahoma"/>
          <w:sz w:val="18"/>
          <w:szCs w:val="18"/>
          <w:lang w:val="cs-CZ"/>
        </w:rPr>
        <w:t xml:space="preserve">– s omezením k využití jedné služby během jedné návštěvy. Na základě uzavřené smlouvy bude firma </w:t>
      </w:r>
      <w:proofErr w:type="spellStart"/>
      <w:r>
        <w:rPr>
          <w:rFonts w:asciiTheme="minorHAnsi" w:hAnsiTheme="minorHAnsi" w:cs="Tahoma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sz w:val="18"/>
          <w:szCs w:val="18"/>
          <w:lang w:val="cs-CZ"/>
        </w:rPr>
        <w:t xml:space="preserve"> Benefit platit za celek využitých vstupů do zařízení, přičemž:</w:t>
      </w:r>
    </w:p>
    <w:p w:rsidR="00FE11A3" w:rsidRDefault="00FE11A3" w:rsidP="00FE11A3">
      <w:pPr>
        <w:pStyle w:val="Zkladntext"/>
        <w:ind w:left="426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FE11A3" w:rsidRDefault="00FE11A3" w:rsidP="00FE11A3">
      <w:pPr>
        <w:pStyle w:val="Zkladntext"/>
        <w:numPr>
          <w:ilvl w:val="0"/>
          <w:numId w:val="1"/>
        </w:numPr>
        <w:ind w:left="567" w:hanging="283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Ceník vstupů na jednotlivé služby je přílohou č. 1 této smlouvy. </w:t>
      </w:r>
    </w:p>
    <w:p w:rsidR="00FE11A3" w:rsidRPr="00FE11A3" w:rsidRDefault="00FE11A3" w:rsidP="00FE11A3">
      <w:pPr>
        <w:pStyle w:val="Zkladntext"/>
        <w:numPr>
          <w:ilvl w:val="0"/>
          <w:numId w:val="1"/>
        </w:numPr>
        <w:ind w:left="567" w:hanging="283"/>
        <w:rPr>
          <w:rFonts w:asciiTheme="minorHAnsi" w:hAnsiTheme="minorHAnsi" w:cs="Tahoma"/>
          <w:color w:val="auto"/>
          <w:sz w:val="18"/>
          <w:szCs w:val="18"/>
          <w:lang w:val="cs-CZ"/>
        </w:rPr>
      </w:pPr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Jeden vstup do zařízení Partnera je spojen s využitím jedné ze služeb, uvedených v úvodu tohoto odstavce, a jedním zápisem do přílohy č. 3. (Formulář návštěv) Zápis je nutný jen v případě, </w:t>
      </w:r>
      <w:proofErr w:type="gramStart"/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že 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nefunguje</w:t>
      </w:r>
      <w:proofErr w:type="gram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internetová</w:t>
      </w:r>
      <w:r w:rsidR="003E3629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aplikace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>.</w:t>
      </w:r>
      <w:r w:rsidR="003E3629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</w:t>
      </w:r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Klient </w:t>
      </w:r>
      <w:proofErr w:type="spellStart"/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Benefit má nárok pouze na 1 vstup do klubu za kalendářní den. </w:t>
      </w:r>
      <w:proofErr w:type="spellStart"/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 w:rsidRPr="00FE11A3"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Benefit nenese náklady za druhý a další vstup klienta ve stejném kalendářním dni.</w:t>
      </w:r>
    </w:p>
    <w:p w:rsidR="00FE11A3" w:rsidRDefault="00FE11A3" w:rsidP="00FE11A3">
      <w:pPr>
        <w:pStyle w:val="Zkladntext"/>
        <w:ind w:left="426"/>
        <w:rPr>
          <w:rFonts w:asciiTheme="minorHAnsi" w:hAnsiTheme="minorHAnsi" w:cs="Tahoma"/>
          <w:color w:val="auto"/>
          <w:sz w:val="18"/>
          <w:szCs w:val="18"/>
          <w:lang w:val="cs-CZ"/>
        </w:rPr>
      </w:pPr>
    </w:p>
    <w:p w:rsidR="00FE11A3" w:rsidRDefault="00FE11A3" w:rsidP="00FE11A3">
      <w:pPr>
        <w:pStyle w:val="Zkladntext"/>
        <w:numPr>
          <w:ilvl w:val="0"/>
          <w:numId w:val="2"/>
        </w:numPr>
        <w:tabs>
          <w:tab w:val="clear" w:pos="491"/>
        </w:tabs>
        <w:ind w:left="284" w:hanging="284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Služby Partnera může využívat každý klient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Benefit.</w:t>
      </w:r>
    </w:p>
    <w:p w:rsidR="00FE11A3" w:rsidRDefault="00FE11A3" w:rsidP="00FE11A3">
      <w:pPr>
        <w:pStyle w:val="Zkladntext"/>
        <w:ind w:left="426"/>
        <w:rPr>
          <w:rFonts w:asciiTheme="minorHAnsi" w:hAnsiTheme="minorHAnsi" w:cs="Tahoma"/>
          <w:color w:val="auto"/>
          <w:sz w:val="18"/>
          <w:szCs w:val="18"/>
          <w:lang w:val="en-US"/>
        </w:rPr>
      </w:pPr>
    </w:p>
    <w:p w:rsidR="00FE11A3" w:rsidRDefault="00FE11A3" w:rsidP="00FE11A3">
      <w:pPr>
        <w:pStyle w:val="Zkladntext"/>
        <w:numPr>
          <w:ilvl w:val="0"/>
          <w:numId w:val="2"/>
        </w:numPr>
        <w:tabs>
          <w:tab w:val="clear" w:pos="491"/>
        </w:tabs>
        <w:spacing w:after="240"/>
        <w:ind w:left="284" w:hanging="284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Vstup klienta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Benefit bude probíhat na základě předložení identifikátoru – stříbrné karty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, její vzor je přílohou </w:t>
      </w:r>
      <w:proofErr w:type="gram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č. 2 této</w:t>
      </w:r>
      <w:proofErr w:type="gram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smlouvy a </w:t>
      </w:r>
      <w:r w:rsidRPr="003E3629">
        <w:rPr>
          <w:rFonts w:asciiTheme="minorHAnsi" w:hAnsiTheme="minorHAnsi" w:cs="Tahoma"/>
          <w:color w:val="auto"/>
          <w:sz w:val="18"/>
          <w:szCs w:val="18"/>
          <w:u w:val="single"/>
          <w:lang w:val="cs-CZ"/>
        </w:rPr>
        <w:t>dalšího identifikátoru s fotografií klienta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(Řidičský průkaz/Občanský průkaz/Zaměstnanecký průkaz).</w:t>
      </w:r>
    </w:p>
    <w:p w:rsidR="00FE11A3" w:rsidRPr="003E3629" w:rsidRDefault="00FE11A3" w:rsidP="003E3629">
      <w:pPr>
        <w:pStyle w:val="Zkladntext"/>
        <w:numPr>
          <w:ilvl w:val="0"/>
          <w:numId w:val="2"/>
        </w:numPr>
        <w:tabs>
          <w:tab w:val="clear" w:pos="491"/>
        </w:tabs>
        <w:spacing w:after="240"/>
        <w:ind w:left="284" w:hanging="284"/>
        <w:rPr>
          <w:rFonts w:asciiTheme="minorHAnsi" w:hAnsiTheme="minorHAnsi" w:cs="Tahoma"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Karta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dle §1 odstavce 4 je vystavena na jméno a na jejím základě může služby Partnera využívat </w:t>
      </w:r>
      <w:r w:rsidRPr="003E3629">
        <w:rPr>
          <w:rFonts w:asciiTheme="minorHAnsi" w:hAnsiTheme="minorHAnsi" w:cs="Tahoma"/>
          <w:color w:val="auto"/>
          <w:sz w:val="18"/>
          <w:szCs w:val="18"/>
          <w:u w:val="single"/>
          <w:lang w:val="cs-CZ"/>
        </w:rPr>
        <w:t>výhradně její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</w:t>
      </w:r>
      <w:r w:rsidRPr="003E3629">
        <w:rPr>
          <w:rFonts w:asciiTheme="minorHAnsi" w:hAnsiTheme="minorHAnsi" w:cs="Tahoma"/>
          <w:color w:val="auto"/>
          <w:sz w:val="18"/>
          <w:szCs w:val="18"/>
          <w:u w:val="single"/>
          <w:lang w:val="cs-CZ"/>
        </w:rPr>
        <w:t>majitel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. </w:t>
      </w:r>
      <w:r w:rsidRPr="003E3629">
        <w:rPr>
          <w:rFonts w:asciiTheme="minorHAnsi" w:hAnsiTheme="minorHAnsi" w:cs="Tahoma"/>
          <w:color w:val="auto"/>
          <w:sz w:val="18"/>
          <w:szCs w:val="18"/>
          <w:u w:val="single"/>
          <w:lang w:val="cs-CZ"/>
        </w:rPr>
        <w:t>Partner je povinen vyžádat od klienta příslušný doklad totožnosti za účelem ověření osobních údajů klienta</w:t>
      </w:r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Benefit. V případě, že tyto údaje nebudou shodné, je Partner oprávněn zadržet kartu a informovat o události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 xml:space="preserve"> Benefit. V případě, že klient odmítne Partnerovi doklad totožnosti doložit, má Partner právo takovému klientovi poskytnutí služby odmítnout.  Každý držitel se musí prokázat dokladem totožnosti. S tímto postupem je držitel srozuměn v podmínkách užívání Karty </w:t>
      </w:r>
      <w:proofErr w:type="spellStart"/>
      <w:r>
        <w:rPr>
          <w:rFonts w:asciiTheme="minorHAnsi" w:hAnsiTheme="minorHAnsi" w:cs="Tahoma"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color w:val="auto"/>
          <w:sz w:val="18"/>
          <w:szCs w:val="18"/>
          <w:lang w:val="cs-CZ"/>
        </w:rPr>
        <w:t>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2"/>
        <w:gridCol w:w="1829"/>
        <w:gridCol w:w="2611"/>
      </w:tblGrid>
      <w:tr w:rsidR="00FE11A3" w:rsidTr="00FE11A3">
        <w:trPr>
          <w:trHeight w:val="469"/>
        </w:trPr>
        <w:tc>
          <w:tcPr>
            <w:tcW w:w="2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1A3" w:rsidRDefault="00FE11A3">
            <w:pPr>
              <w:pStyle w:val="TableContents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1A3" w:rsidRDefault="00FE11A3">
            <w:pPr>
              <w:pStyle w:val="TableContents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Čas trvání (min)</w:t>
            </w:r>
          </w:p>
        </w:tc>
        <w:tc>
          <w:tcPr>
            <w:tcW w:w="1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1A3" w:rsidRDefault="00FE11A3">
            <w:pPr>
              <w:pStyle w:val="TableContents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 xml:space="preserve"> Benefit</w:t>
            </w:r>
          </w:p>
          <w:p w:rsidR="00FE11A3" w:rsidRDefault="00FE11A3">
            <w:pPr>
              <w:pStyle w:val="TableContents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color w:val="auto"/>
                <w:sz w:val="18"/>
                <w:szCs w:val="18"/>
                <w:lang w:val="cs-CZ"/>
              </w:rPr>
              <w:t>(včetně DPH)</w:t>
            </w:r>
          </w:p>
        </w:tc>
      </w:tr>
      <w:tr w:rsidR="00FE11A3" w:rsidTr="00FE11A3">
        <w:trPr>
          <w:trHeight w:val="232"/>
        </w:trPr>
        <w:tc>
          <w:tcPr>
            <w:tcW w:w="2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Zkladntext"/>
              <w:snapToGrid w:val="0"/>
              <w:jc w:val="left"/>
              <w:rPr>
                <w:rFonts w:ascii="Tahoma" w:hAnsi="Tahoma" w:cs="Tahoma"/>
                <w:szCs w:val="20"/>
                <w:lang w:val="cs-CZ"/>
              </w:rPr>
            </w:pPr>
            <w:r>
              <w:rPr>
                <w:rFonts w:ascii="Tahoma" w:hAnsi="Tahoma" w:cs="Tahoma"/>
                <w:szCs w:val="20"/>
                <w:lang w:val="cs-CZ"/>
              </w:rPr>
              <w:t>Bazén PO – ČT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60min</w:t>
            </w:r>
          </w:p>
        </w:tc>
        <w:tc>
          <w:tcPr>
            <w:tcW w:w="1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85,-</w:t>
            </w:r>
          </w:p>
        </w:tc>
      </w:tr>
      <w:tr w:rsidR="00FE11A3" w:rsidTr="00FE11A3">
        <w:trPr>
          <w:trHeight w:val="232"/>
        </w:trPr>
        <w:tc>
          <w:tcPr>
            <w:tcW w:w="2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Zkladntext"/>
              <w:snapToGrid w:val="0"/>
              <w:jc w:val="left"/>
              <w:rPr>
                <w:rFonts w:ascii="Tahoma" w:hAnsi="Tahoma" w:cs="Tahoma"/>
                <w:szCs w:val="20"/>
                <w:lang w:val="cs-CZ"/>
              </w:rPr>
            </w:pPr>
            <w:r>
              <w:rPr>
                <w:rFonts w:ascii="Tahoma" w:hAnsi="Tahoma" w:cs="Tahoma"/>
                <w:szCs w:val="20"/>
                <w:lang w:val="cs-CZ"/>
              </w:rPr>
              <w:t>Bazén PÁ – NE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60min</w:t>
            </w:r>
          </w:p>
        </w:tc>
        <w:tc>
          <w:tcPr>
            <w:tcW w:w="1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95,-</w:t>
            </w:r>
          </w:p>
        </w:tc>
      </w:tr>
      <w:tr w:rsidR="00FE11A3" w:rsidTr="00FE11A3">
        <w:trPr>
          <w:trHeight w:val="232"/>
        </w:trPr>
        <w:tc>
          <w:tcPr>
            <w:tcW w:w="2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Zkladntext"/>
              <w:snapToGrid w:val="0"/>
              <w:jc w:val="left"/>
              <w:rPr>
                <w:rFonts w:ascii="Tahoma" w:hAnsi="Tahoma" w:cs="Tahoma"/>
                <w:szCs w:val="20"/>
                <w:lang w:val="cs-CZ"/>
              </w:rPr>
            </w:pPr>
            <w:r>
              <w:rPr>
                <w:rFonts w:ascii="Tahoma" w:hAnsi="Tahoma" w:cs="Tahoma"/>
                <w:szCs w:val="20"/>
                <w:lang w:val="cs-CZ"/>
              </w:rPr>
              <w:t xml:space="preserve">Kondiční plavání 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60min</w:t>
            </w:r>
          </w:p>
        </w:tc>
        <w:tc>
          <w:tcPr>
            <w:tcW w:w="1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65,-</w:t>
            </w:r>
          </w:p>
        </w:tc>
      </w:tr>
      <w:tr w:rsidR="00FE11A3" w:rsidTr="00FE11A3">
        <w:trPr>
          <w:trHeight w:val="232"/>
        </w:trPr>
        <w:tc>
          <w:tcPr>
            <w:tcW w:w="2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Zkladntext"/>
              <w:snapToGrid w:val="0"/>
              <w:jc w:val="left"/>
              <w:rPr>
                <w:rFonts w:ascii="Tahoma" w:hAnsi="Tahoma" w:cs="Tahoma"/>
                <w:szCs w:val="20"/>
                <w:lang w:val="cs-CZ"/>
              </w:rPr>
            </w:pPr>
            <w:r>
              <w:rPr>
                <w:rFonts w:ascii="Tahoma" w:hAnsi="Tahoma" w:cs="Tahoma"/>
                <w:szCs w:val="20"/>
                <w:lang w:val="cs-CZ"/>
              </w:rPr>
              <w:t>Sauna PO – ČT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60min</w:t>
            </w:r>
          </w:p>
        </w:tc>
        <w:tc>
          <w:tcPr>
            <w:tcW w:w="1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95,-</w:t>
            </w:r>
          </w:p>
        </w:tc>
      </w:tr>
      <w:tr w:rsidR="00FE11A3" w:rsidTr="00FE11A3">
        <w:trPr>
          <w:trHeight w:val="232"/>
        </w:trPr>
        <w:tc>
          <w:tcPr>
            <w:tcW w:w="2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Zkladntext"/>
              <w:snapToGrid w:val="0"/>
              <w:jc w:val="left"/>
              <w:rPr>
                <w:rFonts w:ascii="Tahoma" w:hAnsi="Tahoma" w:cs="Tahoma"/>
                <w:szCs w:val="20"/>
                <w:lang w:val="cs-CZ"/>
              </w:rPr>
            </w:pPr>
            <w:r>
              <w:rPr>
                <w:rFonts w:ascii="Tahoma" w:hAnsi="Tahoma" w:cs="Tahoma"/>
                <w:szCs w:val="20"/>
                <w:lang w:val="cs-CZ"/>
              </w:rPr>
              <w:t xml:space="preserve">Sauna PÁ </w:t>
            </w:r>
            <w:r w:rsidR="003E3629">
              <w:rPr>
                <w:rFonts w:ascii="Tahoma" w:hAnsi="Tahoma" w:cs="Tahoma"/>
                <w:szCs w:val="20"/>
                <w:lang w:val="cs-CZ"/>
              </w:rPr>
              <w:t>–</w:t>
            </w:r>
            <w:r>
              <w:rPr>
                <w:rFonts w:ascii="Tahoma" w:hAnsi="Tahoma" w:cs="Tahoma"/>
                <w:szCs w:val="20"/>
                <w:lang w:val="cs-CZ"/>
              </w:rPr>
              <w:t xml:space="preserve"> NE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60min</w:t>
            </w:r>
          </w:p>
        </w:tc>
        <w:tc>
          <w:tcPr>
            <w:tcW w:w="14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1A3" w:rsidRDefault="00FE11A3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105,-</w:t>
            </w:r>
          </w:p>
        </w:tc>
      </w:tr>
    </w:tbl>
    <w:p w:rsidR="00FE11A3" w:rsidRDefault="00FE11A3"/>
    <w:p w:rsidR="00FE11A3" w:rsidRDefault="00FE11A3" w:rsidP="00FE11A3">
      <w:pPr>
        <w:jc w:val="both"/>
        <w:rPr>
          <w:rFonts w:cs="Tahoma"/>
          <w:b/>
          <w:iCs/>
          <w:sz w:val="18"/>
          <w:szCs w:val="18"/>
        </w:rPr>
      </w:pPr>
      <w:r>
        <w:rPr>
          <w:rFonts w:cs="Tahoma"/>
          <w:b/>
          <w:iCs/>
          <w:sz w:val="18"/>
          <w:szCs w:val="18"/>
        </w:rPr>
        <w:t xml:space="preserve">Příloha č. 2 – Vzor karty </w:t>
      </w:r>
      <w:bookmarkStart w:id="0" w:name="_GoBack"/>
      <w:bookmarkEnd w:id="0"/>
    </w:p>
    <w:p w:rsidR="00FE11A3" w:rsidRDefault="00FE11A3" w:rsidP="00FE11A3">
      <w:pPr>
        <w:pStyle w:val="Nzev"/>
        <w:jc w:val="left"/>
        <w:rPr>
          <w:rFonts w:asciiTheme="minorHAnsi" w:hAnsiTheme="minorHAnsi" w:cs="Tahoma"/>
          <w:iCs/>
          <w:color w:val="auto"/>
          <w:sz w:val="18"/>
          <w:szCs w:val="18"/>
          <w:lang w:val="cs-CZ"/>
        </w:rPr>
      </w:pPr>
      <w:r>
        <w:rPr>
          <w:rFonts w:asciiTheme="minorHAnsi" w:hAnsiTheme="minorHAnsi" w:cs="Tahoma"/>
          <w:iCs/>
          <w:color w:val="auto"/>
          <w:sz w:val="18"/>
          <w:szCs w:val="18"/>
          <w:lang w:val="cs-CZ"/>
        </w:rPr>
        <w:t xml:space="preserve"> A) Vzor stříbrné karty </w:t>
      </w:r>
      <w:proofErr w:type="spellStart"/>
      <w:r>
        <w:rPr>
          <w:rFonts w:asciiTheme="minorHAnsi" w:hAnsiTheme="minorHAnsi" w:cs="Tahoma"/>
          <w:iCs/>
          <w:color w:val="auto"/>
          <w:sz w:val="18"/>
          <w:szCs w:val="18"/>
          <w:lang w:val="cs-CZ"/>
        </w:rPr>
        <w:t>MultiSport</w:t>
      </w:r>
      <w:proofErr w:type="spellEnd"/>
      <w:r>
        <w:rPr>
          <w:rFonts w:asciiTheme="minorHAnsi" w:hAnsiTheme="minorHAnsi" w:cs="Tahoma"/>
          <w:iCs/>
          <w:color w:val="auto"/>
          <w:sz w:val="18"/>
          <w:szCs w:val="18"/>
          <w:lang w:val="cs-CZ"/>
        </w:rPr>
        <w:t xml:space="preserve"> </w:t>
      </w:r>
    </w:p>
    <w:p w:rsidR="00FE11A3" w:rsidRDefault="00FE11A3" w:rsidP="00FE11A3">
      <w:pPr>
        <w:pStyle w:val="Zkladntext"/>
        <w:rPr>
          <w:rFonts w:asciiTheme="minorHAnsi" w:hAnsiTheme="minorHAnsi"/>
          <w:color w:val="auto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117475</wp:posOffset>
            </wp:positionV>
            <wp:extent cx="2591435" cy="1729105"/>
            <wp:effectExtent l="0" t="0" r="0" b="4445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29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117475</wp:posOffset>
            </wp:positionV>
            <wp:extent cx="2472055" cy="1748155"/>
            <wp:effectExtent l="0" t="0" r="4445" b="4445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48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1A3" w:rsidRDefault="00FE11A3" w:rsidP="00FE11A3">
      <w:pPr>
        <w:pStyle w:val="Zkladntext"/>
        <w:rPr>
          <w:rFonts w:asciiTheme="minorHAnsi" w:hAnsiTheme="minorHAnsi"/>
          <w:color w:val="auto"/>
          <w:sz w:val="18"/>
          <w:szCs w:val="18"/>
        </w:rPr>
      </w:pPr>
    </w:p>
    <w:p w:rsidR="003E3629" w:rsidRDefault="003E3629" w:rsidP="00FE11A3">
      <w:pPr>
        <w:pStyle w:val="Zkladntext"/>
        <w:rPr>
          <w:rFonts w:asciiTheme="minorHAnsi" w:hAnsiTheme="minorHAnsi"/>
          <w:color w:val="auto"/>
          <w:sz w:val="18"/>
          <w:szCs w:val="18"/>
        </w:rPr>
      </w:pPr>
    </w:p>
    <w:p w:rsidR="003E3629" w:rsidRDefault="003E3629" w:rsidP="00FE11A3">
      <w:pPr>
        <w:pStyle w:val="Zkladntext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 xml:space="preserve">PLATNOST OD:    </w:t>
      </w:r>
    </w:p>
    <w:p w:rsidR="003E3629" w:rsidRDefault="003E3629" w:rsidP="00FE11A3">
      <w:pPr>
        <w:pStyle w:val="Zkladntext"/>
        <w:rPr>
          <w:rFonts w:asciiTheme="minorHAnsi" w:hAnsiTheme="minorHAnsi"/>
          <w:color w:val="auto"/>
          <w:sz w:val="18"/>
          <w:szCs w:val="18"/>
        </w:rPr>
      </w:pPr>
    </w:p>
    <w:p w:rsidR="003E3629" w:rsidRDefault="003E3629" w:rsidP="00FE11A3">
      <w:pPr>
        <w:pStyle w:val="Zkladntext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 xml:space="preserve"> ZU</w:t>
      </w:r>
    </w:p>
    <w:sectPr w:rsidR="003E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537E5CC6"/>
    <w:name w:val="WW8Num5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91"/>
        </w:tabs>
        <w:ind w:left="193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265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09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8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625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6971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B0"/>
    <w:rsid w:val="003E3629"/>
    <w:rsid w:val="00A81C01"/>
    <w:rsid w:val="00B84FB0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E11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E11A3"/>
    <w:rPr>
      <w:rFonts w:ascii="Calibri" w:eastAsia="Calibri" w:hAnsi="Calibri" w:cs="Times New Roman"/>
      <w:lang w:val="pl-PL" w:eastAsia="en-US"/>
    </w:rPr>
  </w:style>
  <w:style w:type="paragraph" w:styleId="Zkladntext">
    <w:name w:val="Body Text"/>
    <w:basedOn w:val="Normln"/>
    <w:link w:val="ZkladntextChar"/>
    <w:unhideWhenUsed/>
    <w:rsid w:val="00FE11A3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 w:cs="Times New Roman"/>
      <w:color w:val="00000A"/>
      <w:kern w:val="2"/>
      <w:sz w:val="20"/>
      <w:szCs w:val="24"/>
      <w:lang w:val="pl-PL" w:eastAsia="ar-SA"/>
    </w:rPr>
  </w:style>
  <w:style w:type="character" w:customStyle="1" w:styleId="ZkladntextChar">
    <w:name w:val="Základní text Char"/>
    <w:basedOn w:val="Standardnpsmoodstavce"/>
    <w:link w:val="Zkladntext"/>
    <w:rsid w:val="00FE11A3"/>
    <w:rPr>
      <w:rFonts w:ascii="Trebuchet MS" w:eastAsia="Times New Roman" w:hAnsi="Trebuchet MS" w:cs="Times New Roman"/>
      <w:color w:val="00000A"/>
      <w:kern w:val="2"/>
      <w:sz w:val="20"/>
      <w:szCs w:val="24"/>
      <w:lang w:val="pl-PL" w:eastAsia="ar-SA"/>
    </w:rPr>
  </w:style>
  <w:style w:type="paragraph" w:customStyle="1" w:styleId="TableContents">
    <w:name w:val="Table Contents"/>
    <w:basedOn w:val="Normln"/>
    <w:rsid w:val="00FE11A3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pl-PL" w:eastAsia="ar-SA"/>
    </w:rPr>
  </w:style>
  <w:style w:type="paragraph" w:styleId="Nzev">
    <w:name w:val="Title"/>
    <w:basedOn w:val="Normln"/>
    <w:next w:val="Podtitul"/>
    <w:link w:val="NzevChar"/>
    <w:qFormat/>
    <w:rsid w:val="00FE11A3"/>
    <w:pPr>
      <w:tabs>
        <w:tab w:val="left" w:pos="709"/>
      </w:tabs>
      <w:suppressAutoHyphens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color w:val="00000A"/>
      <w:kern w:val="2"/>
      <w:szCs w:val="36"/>
      <w:lang w:val="pl-PL" w:eastAsia="ar-SA"/>
    </w:rPr>
  </w:style>
  <w:style w:type="character" w:customStyle="1" w:styleId="NzevChar">
    <w:name w:val="Název Char"/>
    <w:basedOn w:val="Standardnpsmoodstavce"/>
    <w:link w:val="Nzev"/>
    <w:rsid w:val="00FE11A3"/>
    <w:rPr>
      <w:rFonts w:ascii="Times New Roman" w:eastAsia="Times New Roman" w:hAnsi="Times New Roman" w:cs="Times New Roman"/>
      <w:b/>
      <w:bCs/>
      <w:color w:val="00000A"/>
      <w:kern w:val="2"/>
      <w:szCs w:val="36"/>
      <w:lang w:val="pl-PL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11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E11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E11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E11A3"/>
    <w:rPr>
      <w:rFonts w:ascii="Calibri" w:eastAsia="Calibri" w:hAnsi="Calibri" w:cs="Times New Roman"/>
      <w:lang w:val="pl-PL" w:eastAsia="en-US"/>
    </w:rPr>
  </w:style>
  <w:style w:type="paragraph" w:styleId="Zkladntext">
    <w:name w:val="Body Text"/>
    <w:basedOn w:val="Normln"/>
    <w:link w:val="ZkladntextChar"/>
    <w:unhideWhenUsed/>
    <w:rsid w:val="00FE11A3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 w:cs="Times New Roman"/>
      <w:color w:val="00000A"/>
      <w:kern w:val="2"/>
      <w:sz w:val="20"/>
      <w:szCs w:val="24"/>
      <w:lang w:val="pl-PL" w:eastAsia="ar-SA"/>
    </w:rPr>
  </w:style>
  <w:style w:type="character" w:customStyle="1" w:styleId="ZkladntextChar">
    <w:name w:val="Základní text Char"/>
    <w:basedOn w:val="Standardnpsmoodstavce"/>
    <w:link w:val="Zkladntext"/>
    <w:rsid w:val="00FE11A3"/>
    <w:rPr>
      <w:rFonts w:ascii="Trebuchet MS" w:eastAsia="Times New Roman" w:hAnsi="Trebuchet MS" w:cs="Times New Roman"/>
      <w:color w:val="00000A"/>
      <w:kern w:val="2"/>
      <w:sz w:val="20"/>
      <w:szCs w:val="24"/>
      <w:lang w:val="pl-PL" w:eastAsia="ar-SA"/>
    </w:rPr>
  </w:style>
  <w:style w:type="paragraph" w:customStyle="1" w:styleId="TableContents">
    <w:name w:val="Table Contents"/>
    <w:basedOn w:val="Normln"/>
    <w:rsid w:val="00FE11A3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pl-PL" w:eastAsia="ar-SA"/>
    </w:rPr>
  </w:style>
  <w:style w:type="paragraph" w:styleId="Nzev">
    <w:name w:val="Title"/>
    <w:basedOn w:val="Normln"/>
    <w:next w:val="Podtitul"/>
    <w:link w:val="NzevChar"/>
    <w:qFormat/>
    <w:rsid w:val="00FE11A3"/>
    <w:pPr>
      <w:tabs>
        <w:tab w:val="left" w:pos="709"/>
      </w:tabs>
      <w:suppressAutoHyphens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color w:val="00000A"/>
      <w:kern w:val="2"/>
      <w:szCs w:val="36"/>
      <w:lang w:val="pl-PL" w:eastAsia="ar-SA"/>
    </w:rPr>
  </w:style>
  <w:style w:type="character" w:customStyle="1" w:styleId="NzevChar">
    <w:name w:val="Název Char"/>
    <w:basedOn w:val="Standardnpsmoodstavce"/>
    <w:link w:val="Nzev"/>
    <w:rsid w:val="00FE11A3"/>
    <w:rPr>
      <w:rFonts w:ascii="Times New Roman" w:eastAsia="Times New Roman" w:hAnsi="Times New Roman" w:cs="Times New Roman"/>
      <w:b/>
      <w:bCs/>
      <w:color w:val="00000A"/>
      <w:kern w:val="2"/>
      <w:szCs w:val="36"/>
      <w:lang w:val="pl-PL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11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E11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cp:lastPrinted>2017-11-15T09:11:00Z</cp:lastPrinted>
  <dcterms:created xsi:type="dcterms:W3CDTF">2017-11-15T07:13:00Z</dcterms:created>
  <dcterms:modified xsi:type="dcterms:W3CDTF">2017-11-15T09:11:00Z</dcterms:modified>
</cp:coreProperties>
</file>