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7B" w:rsidRPr="00684A7F" w:rsidRDefault="0068567B" w:rsidP="0068567B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1 </w:t>
      </w:r>
      <w:r w:rsidR="00C91FFC">
        <w:rPr>
          <w:b/>
          <w:sz w:val="24"/>
          <w:szCs w:val="24"/>
        </w:rPr>
        <w:t>ke</w:t>
      </w:r>
      <w:r>
        <w:rPr>
          <w:b/>
          <w:sz w:val="24"/>
          <w:szCs w:val="24"/>
        </w:rPr>
        <w:t xml:space="preserve"> SMLOUVĚ</w:t>
      </w:r>
      <w:r w:rsidRPr="00684A7F">
        <w:rPr>
          <w:b/>
          <w:sz w:val="24"/>
          <w:szCs w:val="24"/>
        </w:rPr>
        <w:t xml:space="preserve"> O DÍLO</w:t>
      </w:r>
    </w:p>
    <w:p w:rsidR="0068567B" w:rsidRDefault="0068567B" w:rsidP="0068567B">
      <w:pPr>
        <w:spacing w:before="120" w:after="120" w:line="276" w:lineRule="auto"/>
        <w:jc w:val="center"/>
        <w:rPr>
          <w:sz w:val="24"/>
          <w:szCs w:val="24"/>
        </w:rPr>
      </w:pPr>
      <w:r w:rsidRPr="00684A7F">
        <w:rPr>
          <w:b/>
          <w:sz w:val="24"/>
          <w:szCs w:val="24"/>
        </w:rPr>
        <w:t>číslo smlouvy:</w:t>
      </w:r>
      <w:r w:rsidRPr="00684A7F">
        <w:rPr>
          <w:sz w:val="24"/>
          <w:szCs w:val="24"/>
        </w:rPr>
        <w:t xml:space="preserve"> </w:t>
      </w:r>
      <w:r>
        <w:rPr>
          <w:sz w:val="24"/>
          <w:szCs w:val="24"/>
        </w:rPr>
        <w:t>06EU-003350</w:t>
      </w:r>
    </w:p>
    <w:p w:rsidR="0068567B" w:rsidRDefault="0068567B" w:rsidP="0068567B">
      <w:pPr>
        <w:spacing w:before="120" w:after="120" w:line="276" w:lineRule="auto"/>
        <w:jc w:val="center"/>
        <w:rPr>
          <w:sz w:val="24"/>
          <w:szCs w:val="24"/>
        </w:rPr>
      </w:pPr>
      <w:r w:rsidRPr="00CA3F46">
        <w:rPr>
          <w:b/>
          <w:sz w:val="24"/>
          <w:szCs w:val="24"/>
        </w:rPr>
        <w:t>číslo smlouvy dodavatele nebo zhotovitele:</w:t>
      </w:r>
      <w:r>
        <w:rPr>
          <w:b/>
          <w:sz w:val="24"/>
          <w:szCs w:val="24"/>
        </w:rPr>
        <w:t xml:space="preserve"> </w:t>
      </w:r>
      <w:r w:rsidRPr="007264B4">
        <w:rPr>
          <w:sz w:val="24"/>
          <w:szCs w:val="24"/>
          <w:highlight w:val="black"/>
        </w:rPr>
        <w:t>S18-024-0092/1</w:t>
      </w:r>
    </w:p>
    <w:p w:rsidR="0078779E" w:rsidRDefault="0078779E" w:rsidP="0078779E">
      <w:pPr>
        <w:pStyle w:val="Nadpis1"/>
        <w:spacing w:before="120" w:after="120" w:line="276" w:lineRule="auto"/>
        <w:rPr>
          <w:b/>
          <w:sz w:val="24"/>
          <w:u w:val="single"/>
        </w:rPr>
      </w:pPr>
    </w:p>
    <w:p w:rsidR="0078779E" w:rsidRDefault="0078779E" w:rsidP="0078779E">
      <w:pPr>
        <w:pStyle w:val="Nadpis1"/>
        <w:spacing w:before="120" w:after="120" w:line="276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„I/20, I/26, I/27 sanace poruch vozovky v okrese PM a PS“</w:t>
      </w:r>
    </w:p>
    <w:p w:rsidR="0068567B" w:rsidRDefault="0068567B" w:rsidP="0068567B">
      <w:pPr>
        <w:spacing w:after="60" w:line="276" w:lineRule="auto"/>
        <w:rPr>
          <w:sz w:val="24"/>
          <w:szCs w:val="24"/>
        </w:rPr>
      </w:pPr>
    </w:p>
    <w:p w:rsidR="0068567B" w:rsidRDefault="00536720" w:rsidP="0068567B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Tento Dodatek č. 1 Smlouvy o dílo byl sepsán</w:t>
      </w:r>
      <w:r w:rsidR="0068567B" w:rsidRPr="00684A7F">
        <w:rPr>
          <w:sz w:val="24"/>
          <w:szCs w:val="24"/>
        </w:rPr>
        <w:t xml:space="preserve"> mezi následujícími smluvními stranami:</w:t>
      </w:r>
    </w:p>
    <w:p w:rsidR="0068567B" w:rsidRPr="00684A7F" w:rsidRDefault="0068567B" w:rsidP="0068567B">
      <w:pPr>
        <w:spacing w:after="60" w:line="276" w:lineRule="auto"/>
        <w:rPr>
          <w:sz w:val="24"/>
          <w:szCs w:val="24"/>
        </w:rPr>
      </w:pPr>
    </w:p>
    <w:p w:rsidR="0068567B" w:rsidRPr="00684A7F" w:rsidRDefault="0068567B" w:rsidP="0068567B">
      <w:pPr>
        <w:pStyle w:val="Odstavecseseznamem"/>
        <w:numPr>
          <w:ilvl w:val="0"/>
          <w:numId w:val="1"/>
        </w:numPr>
        <w:spacing w:after="60" w:line="276" w:lineRule="auto"/>
        <w:ind w:left="426" w:hanging="284"/>
        <w:contextualSpacing w:val="0"/>
        <w:jc w:val="both"/>
        <w:rPr>
          <w:b/>
          <w:bCs/>
          <w:sz w:val="24"/>
          <w:szCs w:val="24"/>
        </w:rPr>
      </w:pPr>
      <w:r w:rsidRPr="00684A7F">
        <w:rPr>
          <w:b/>
          <w:bCs/>
          <w:sz w:val="24"/>
          <w:szCs w:val="24"/>
        </w:rPr>
        <w:t xml:space="preserve">Ředitelství silnic a dálnic ČR </w:t>
      </w:r>
    </w:p>
    <w:p w:rsidR="0068567B" w:rsidRPr="00684A7F" w:rsidRDefault="0068567B" w:rsidP="0068567B">
      <w:pPr>
        <w:spacing w:after="60" w:line="276" w:lineRule="auto"/>
        <w:ind w:left="425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se sídlem: Na Pankráci 546/56, 140 00 Praha 4 </w:t>
      </w:r>
    </w:p>
    <w:p w:rsidR="0068567B" w:rsidRPr="00684A7F" w:rsidRDefault="0068567B" w:rsidP="0068567B">
      <w:pPr>
        <w:spacing w:after="60" w:line="276" w:lineRule="auto"/>
        <w:ind w:left="425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>IČO, DIČ: 65993390, CZ65993390</w:t>
      </w:r>
    </w:p>
    <w:p w:rsidR="0068567B" w:rsidRPr="007264B4" w:rsidRDefault="0068567B" w:rsidP="0068567B">
      <w:pPr>
        <w:spacing w:after="60" w:line="276" w:lineRule="auto"/>
        <w:ind w:left="425"/>
        <w:jc w:val="both"/>
        <w:rPr>
          <w:bCs/>
          <w:sz w:val="24"/>
          <w:szCs w:val="24"/>
          <w:highlight w:val="black"/>
        </w:rPr>
      </w:pPr>
      <w:r w:rsidRPr="00684A7F">
        <w:rPr>
          <w:bCs/>
          <w:sz w:val="24"/>
          <w:szCs w:val="24"/>
        </w:rPr>
        <w:t xml:space="preserve">bankovní spojení: </w:t>
      </w:r>
      <w:r w:rsidRPr="007264B4">
        <w:rPr>
          <w:bCs/>
          <w:sz w:val="24"/>
          <w:szCs w:val="24"/>
          <w:highlight w:val="black"/>
        </w:rPr>
        <w:t>ČNB, č. ú. 20001-15937031/0710</w:t>
      </w:r>
    </w:p>
    <w:p w:rsidR="0068567B" w:rsidRPr="007264B4" w:rsidRDefault="0068567B" w:rsidP="0068567B">
      <w:pPr>
        <w:spacing w:after="60" w:line="276" w:lineRule="auto"/>
        <w:ind w:left="425"/>
        <w:jc w:val="both"/>
        <w:rPr>
          <w:bCs/>
          <w:sz w:val="24"/>
          <w:szCs w:val="24"/>
          <w:highlight w:val="black"/>
        </w:rPr>
      </w:pPr>
      <w:r w:rsidRPr="00684A7F">
        <w:rPr>
          <w:bCs/>
          <w:sz w:val="24"/>
          <w:szCs w:val="24"/>
        </w:rPr>
        <w:t xml:space="preserve">zastoupeno: </w:t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>Ing. Jan Kroupa</w:t>
      </w:r>
      <w:r w:rsidRPr="007264B4">
        <w:rPr>
          <w:bCs/>
          <w:sz w:val="24"/>
          <w:szCs w:val="24"/>
          <w:highlight w:val="black"/>
        </w:rPr>
        <w:t>, generální ředitel</w:t>
      </w:r>
    </w:p>
    <w:p w:rsidR="0068567B" w:rsidRPr="00684A7F" w:rsidRDefault="0068567B" w:rsidP="0068567B">
      <w:pPr>
        <w:spacing w:after="60" w:line="276" w:lineRule="auto"/>
        <w:ind w:left="4962" w:hanging="4536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 xml:space="preserve">Ing. Zdeněk Kuťák, pověřený řízením  </w:t>
      </w:r>
      <w:r>
        <w:rPr>
          <w:sz w:val="24"/>
          <w:szCs w:val="24"/>
        </w:rPr>
        <w:t>Správy Plzeň</w:t>
      </w:r>
    </w:p>
    <w:p w:rsidR="0068567B" w:rsidRPr="007264B4" w:rsidRDefault="0068567B" w:rsidP="0068567B">
      <w:pPr>
        <w:spacing w:after="60" w:line="276" w:lineRule="auto"/>
        <w:ind w:left="425"/>
        <w:jc w:val="both"/>
        <w:rPr>
          <w:sz w:val="24"/>
          <w:szCs w:val="24"/>
          <w:highlight w:val="black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>Michal Syřínek</w:t>
      </w:r>
      <w:r w:rsidRPr="007264B4">
        <w:rPr>
          <w:sz w:val="24"/>
          <w:szCs w:val="24"/>
          <w:highlight w:val="black"/>
        </w:rPr>
        <w:tab/>
      </w:r>
    </w:p>
    <w:p w:rsidR="0068567B" w:rsidRPr="00684A7F" w:rsidRDefault="0068567B" w:rsidP="0068567B">
      <w:pPr>
        <w:spacing w:after="60" w:line="276" w:lineRule="auto"/>
        <w:ind w:firstLine="425"/>
        <w:jc w:val="both"/>
        <w:rPr>
          <w:color w:val="000000"/>
          <w:sz w:val="24"/>
          <w:szCs w:val="24"/>
        </w:rPr>
      </w:pPr>
      <w:r w:rsidRPr="00684A7F" w:rsidDel="00684A7F">
        <w:rPr>
          <w:sz w:val="24"/>
          <w:szCs w:val="24"/>
        </w:rPr>
        <w:t xml:space="preserve"> </w:t>
      </w: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objednatel</w:t>
      </w:r>
      <w:r w:rsidRPr="00684A7F">
        <w:rPr>
          <w:color w:val="000000"/>
          <w:sz w:val="24"/>
          <w:szCs w:val="24"/>
        </w:rPr>
        <w:t xml:space="preserve">“) </w:t>
      </w:r>
    </w:p>
    <w:p w:rsidR="0068567B" w:rsidRPr="00684A7F" w:rsidRDefault="0068567B" w:rsidP="0068567B">
      <w:pPr>
        <w:spacing w:after="60" w:line="276" w:lineRule="auto"/>
        <w:ind w:firstLine="426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a</w:t>
      </w:r>
    </w:p>
    <w:p w:rsidR="0068567B" w:rsidRPr="00684A7F" w:rsidRDefault="0068567B" w:rsidP="0068567B">
      <w:pPr>
        <w:pStyle w:val="Odstavecseseznamem"/>
        <w:numPr>
          <w:ilvl w:val="0"/>
          <w:numId w:val="1"/>
        </w:numPr>
        <w:spacing w:after="60" w:line="276" w:lineRule="auto"/>
        <w:ind w:left="426" w:hanging="284"/>
        <w:jc w:val="both"/>
        <w:rPr>
          <w:color w:val="000000"/>
          <w:sz w:val="24"/>
          <w:szCs w:val="24"/>
        </w:rPr>
      </w:pPr>
      <w:r w:rsidRPr="00684A7F">
        <w:rPr>
          <w:b/>
          <w:color w:val="000000"/>
          <w:sz w:val="24"/>
          <w:szCs w:val="24"/>
        </w:rPr>
        <w:t xml:space="preserve">název: </w:t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235906">
        <w:rPr>
          <w:b/>
          <w:sz w:val="24"/>
          <w:szCs w:val="24"/>
        </w:rPr>
        <w:t xml:space="preserve">SWIETELSKY stavební s.r.o. </w:t>
      </w:r>
      <w:r w:rsidRPr="00CA3F46">
        <w:rPr>
          <w:sz w:val="24"/>
          <w:szCs w:val="24"/>
        </w:rPr>
        <w:t>odštěpný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3F46">
        <w:rPr>
          <w:sz w:val="24"/>
          <w:szCs w:val="24"/>
        </w:rPr>
        <w:t>závod Dopravní stavby ZÁPAD</w:t>
      </w:r>
    </w:p>
    <w:p w:rsidR="0068567B" w:rsidRPr="00684A7F" w:rsidRDefault="0068567B" w:rsidP="0068567B">
      <w:pPr>
        <w:spacing w:after="60" w:line="276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umístění</w:t>
      </w:r>
      <w:r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 xml:space="preserve">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CA3F46">
        <w:rPr>
          <w:sz w:val="24"/>
          <w:szCs w:val="24"/>
        </w:rPr>
        <w:t>Zemská 259, 337 01 Ejpovice</w:t>
      </w:r>
    </w:p>
    <w:p w:rsidR="0068567B" w:rsidRPr="00684A7F" w:rsidRDefault="0068567B" w:rsidP="0068567B">
      <w:pPr>
        <w:spacing w:after="60" w:line="276" w:lineRule="auto"/>
        <w:ind w:left="425"/>
        <w:jc w:val="both"/>
        <w:rPr>
          <w:sz w:val="24"/>
          <w:szCs w:val="24"/>
          <w:shd w:val="clear" w:color="auto" w:fill="FFFF00"/>
        </w:rPr>
      </w:pPr>
      <w:r w:rsidRPr="00684A7F">
        <w:rPr>
          <w:color w:val="000000"/>
          <w:sz w:val="24"/>
          <w:szCs w:val="24"/>
        </w:rPr>
        <w:t xml:space="preserve">IČO, DIČ: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7264B4">
        <w:rPr>
          <w:sz w:val="24"/>
          <w:szCs w:val="24"/>
        </w:rPr>
        <w:t>48035</w:t>
      </w:r>
      <w:r w:rsidRPr="00CA3F46">
        <w:rPr>
          <w:sz w:val="24"/>
          <w:szCs w:val="24"/>
        </w:rPr>
        <w:t>599</w:t>
      </w:r>
      <w:r w:rsidR="007264B4">
        <w:rPr>
          <w:color w:val="000000"/>
          <w:sz w:val="24"/>
          <w:szCs w:val="24"/>
        </w:rPr>
        <w:t>, CZ</w:t>
      </w:r>
      <w:r w:rsidRPr="00CA3F46">
        <w:rPr>
          <w:color w:val="000000"/>
          <w:sz w:val="24"/>
          <w:szCs w:val="24"/>
        </w:rPr>
        <w:t>48035599</w:t>
      </w:r>
      <w:r w:rsidRPr="00684A7F">
        <w:rPr>
          <w:sz w:val="24"/>
          <w:szCs w:val="24"/>
          <w:shd w:val="clear" w:color="auto" w:fill="FFFF00"/>
        </w:rPr>
        <w:t xml:space="preserve"> </w:t>
      </w:r>
    </w:p>
    <w:p w:rsidR="0068567B" w:rsidRPr="00684A7F" w:rsidRDefault="0068567B" w:rsidP="0068567B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bankovní spojení: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>ČSOB, a.s. č. účtu: 0212269343/0300</w:t>
      </w:r>
    </w:p>
    <w:p w:rsidR="0068567B" w:rsidRPr="00684A7F" w:rsidRDefault="0068567B" w:rsidP="0068567B">
      <w:pPr>
        <w:spacing w:after="60" w:line="276" w:lineRule="auto"/>
        <w:ind w:left="4963" w:hanging="4538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zastoupen:</w:t>
      </w:r>
      <w:r w:rsidRPr="00684A7F">
        <w:rPr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>Přemyslem Holmikem, vedoucím odštěpného závodu</w:t>
      </w:r>
    </w:p>
    <w:p w:rsidR="0068567B" w:rsidRPr="007264B4" w:rsidRDefault="0068567B" w:rsidP="0068567B">
      <w:pPr>
        <w:spacing w:after="60" w:line="276" w:lineRule="auto"/>
        <w:ind w:left="425"/>
        <w:jc w:val="both"/>
        <w:rPr>
          <w:sz w:val="24"/>
          <w:szCs w:val="24"/>
          <w:highlight w:val="black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>Petr Myslivec, ředitel oblasti Plzeň</w:t>
      </w:r>
    </w:p>
    <w:p w:rsidR="0068567B" w:rsidRPr="00684A7F" w:rsidRDefault="0068567B" w:rsidP="0068567B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kontaktní osoba ve věcech technických: </w:t>
      </w:r>
      <w:r w:rsidRPr="00684A7F">
        <w:rPr>
          <w:sz w:val="24"/>
          <w:szCs w:val="24"/>
        </w:rPr>
        <w:tab/>
      </w:r>
      <w:r w:rsidRPr="007264B4">
        <w:rPr>
          <w:sz w:val="24"/>
          <w:szCs w:val="24"/>
          <w:highlight w:val="black"/>
        </w:rPr>
        <w:t xml:space="preserve">Aleš Sacke, stavbyvedoucí, </w:t>
      </w:r>
      <w:r w:rsidR="007264B4">
        <w:rPr>
          <w:sz w:val="24"/>
          <w:szCs w:val="24"/>
        </w:rPr>
        <w:t xml:space="preserve">   </w:t>
      </w:r>
      <w:r w:rsidRPr="004F65B1">
        <w:rPr>
          <w:sz w:val="24"/>
          <w:szCs w:val="24"/>
        </w:rPr>
        <w:t>tel:724945164</w:t>
      </w:r>
      <w:r w:rsidRPr="00684A7F">
        <w:rPr>
          <w:sz w:val="24"/>
          <w:szCs w:val="24"/>
        </w:rPr>
        <w:tab/>
      </w:r>
    </w:p>
    <w:p w:rsidR="0068567B" w:rsidRPr="00684A7F" w:rsidRDefault="0068567B" w:rsidP="0068567B">
      <w:pPr>
        <w:spacing w:after="60" w:line="276" w:lineRule="auto"/>
        <w:ind w:firstLine="357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dodavatel“ nebo „zhotovitel“</w:t>
      </w:r>
      <w:r w:rsidRPr="00684A7F">
        <w:rPr>
          <w:color w:val="000000"/>
          <w:sz w:val="24"/>
          <w:szCs w:val="24"/>
        </w:rPr>
        <w:t>“)</w:t>
      </w:r>
    </w:p>
    <w:p w:rsidR="0068567B" w:rsidRDefault="0068567B" w:rsidP="0068567B">
      <w:pPr>
        <w:spacing w:after="60" w:line="276" w:lineRule="auto"/>
        <w:ind w:firstLine="357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:rsidR="0068567B" w:rsidRDefault="0068567B" w:rsidP="0068567B">
      <w:pPr>
        <w:spacing w:after="60" w:line="276" w:lineRule="auto"/>
        <w:jc w:val="both"/>
        <w:rPr>
          <w:bCs/>
          <w:sz w:val="24"/>
          <w:szCs w:val="24"/>
        </w:rPr>
      </w:pPr>
    </w:p>
    <w:p w:rsidR="0068567B" w:rsidRDefault="0068567B" w:rsidP="0068567B">
      <w:pPr>
        <w:spacing w:after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uzavírají níže uvedeného dne, měsíce a roku tento Dodatek č. 1 ke Smlouvě</w:t>
      </w:r>
      <w:r w:rsidR="00536720">
        <w:rPr>
          <w:bCs/>
          <w:sz w:val="24"/>
          <w:szCs w:val="24"/>
        </w:rPr>
        <w:t xml:space="preserve"> o dílo</w:t>
      </w:r>
      <w:r>
        <w:rPr>
          <w:bCs/>
          <w:sz w:val="24"/>
          <w:szCs w:val="24"/>
        </w:rPr>
        <w:t xml:space="preserve"> (dále jen „</w:t>
      </w:r>
      <w:r w:rsidRPr="0068567B">
        <w:rPr>
          <w:b/>
          <w:bCs/>
          <w:sz w:val="24"/>
          <w:szCs w:val="24"/>
        </w:rPr>
        <w:t>Dodatek</w:t>
      </w:r>
      <w:r>
        <w:rPr>
          <w:bCs/>
          <w:sz w:val="24"/>
          <w:szCs w:val="24"/>
        </w:rPr>
        <w:t>“) následujícího znění:</w:t>
      </w:r>
    </w:p>
    <w:p w:rsidR="0078779E" w:rsidRDefault="0078779E" w:rsidP="0068567B">
      <w:pPr>
        <w:spacing w:after="120" w:line="276" w:lineRule="auto"/>
        <w:jc w:val="both"/>
        <w:rPr>
          <w:bCs/>
          <w:sz w:val="24"/>
          <w:szCs w:val="24"/>
        </w:rPr>
      </w:pPr>
    </w:p>
    <w:p w:rsidR="0078779E" w:rsidRDefault="0078779E" w:rsidP="0068567B">
      <w:pPr>
        <w:spacing w:after="120" w:line="276" w:lineRule="auto"/>
        <w:jc w:val="both"/>
        <w:rPr>
          <w:bCs/>
          <w:sz w:val="24"/>
          <w:szCs w:val="24"/>
        </w:rPr>
      </w:pPr>
    </w:p>
    <w:p w:rsidR="0068567B" w:rsidRDefault="0068567B" w:rsidP="0068567B">
      <w:pPr>
        <w:spacing w:after="120" w:line="276" w:lineRule="auto"/>
        <w:jc w:val="both"/>
        <w:rPr>
          <w:bCs/>
          <w:sz w:val="24"/>
          <w:szCs w:val="24"/>
        </w:rPr>
      </w:pPr>
    </w:p>
    <w:p w:rsidR="0068567B" w:rsidRPr="0068567B" w:rsidRDefault="0068567B" w:rsidP="0068567B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68567B">
        <w:rPr>
          <w:b/>
          <w:bCs/>
          <w:sz w:val="24"/>
          <w:szCs w:val="24"/>
        </w:rPr>
        <w:lastRenderedPageBreak/>
        <w:t>3. Změna lhůt</w:t>
      </w:r>
    </w:p>
    <w:p w:rsidR="0068567B" w:rsidRDefault="00BD2662" w:rsidP="0068567B">
      <w:pPr>
        <w:spacing w:after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Ustanovení článku smluvních podmínek 1.1.9 </w:t>
      </w:r>
      <w:r w:rsidR="00D44F78">
        <w:rPr>
          <w:bCs/>
          <w:sz w:val="24"/>
          <w:szCs w:val="24"/>
        </w:rPr>
        <w:t xml:space="preserve">a 1.1.22 </w:t>
      </w:r>
      <w:r>
        <w:rPr>
          <w:bCs/>
          <w:sz w:val="24"/>
          <w:szCs w:val="24"/>
        </w:rPr>
        <w:t>přílohy k nabídce, která je součástí smlouvy o dílo ze dne 25.09.2017, se mění takto: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657"/>
        <w:gridCol w:w="4544"/>
      </w:tblGrid>
      <w:tr w:rsidR="00BD2662" w:rsidRPr="00B80B24" w:rsidTr="00B71B21">
        <w:trPr>
          <w:tblHeader/>
        </w:trPr>
        <w:tc>
          <w:tcPr>
            <w:tcW w:w="2972" w:type="dxa"/>
            <w:shd w:val="clear" w:color="auto" w:fill="E6E6E6"/>
          </w:tcPr>
          <w:p w:rsidR="00BD2662" w:rsidRPr="00B80B24" w:rsidRDefault="00BD2662" w:rsidP="00B71B21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>Název článku Smluvních podmínek</w:t>
            </w:r>
          </w:p>
        </w:tc>
        <w:tc>
          <w:tcPr>
            <w:tcW w:w="1657" w:type="dxa"/>
            <w:shd w:val="clear" w:color="auto" w:fill="E6E6E6"/>
          </w:tcPr>
          <w:p w:rsidR="00BD2662" w:rsidRPr="00B80B24" w:rsidRDefault="00BD2662" w:rsidP="00B71B21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>Číslo článku Smluvních podmínek</w:t>
            </w:r>
          </w:p>
        </w:tc>
        <w:tc>
          <w:tcPr>
            <w:tcW w:w="4544" w:type="dxa"/>
            <w:shd w:val="clear" w:color="auto" w:fill="E6E6E6"/>
          </w:tcPr>
          <w:p w:rsidR="00BD2662" w:rsidRPr="00B80B24" w:rsidRDefault="00BD2662" w:rsidP="00B71B21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>Příslušné údaje</w:t>
            </w:r>
          </w:p>
        </w:tc>
      </w:tr>
      <w:tr w:rsidR="00BD2662" w:rsidRPr="00B80B24" w:rsidTr="00B71B21">
        <w:tc>
          <w:tcPr>
            <w:tcW w:w="2972" w:type="dxa"/>
            <w:shd w:val="clear" w:color="auto" w:fill="auto"/>
          </w:tcPr>
          <w:p w:rsidR="00BD2662" w:rsidRPr="00B80B24" w:rsidRDefault="00BD2662" w:rsidP="00B71B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Doba pro dokončení</w:t>
            </w:r>
          </w:p>
        </w:tc>
        <w:tc>
          <w:tcPr>
            <w:tcW w:w="1657" w:type="dxa"/>
            <w:shd w:val="clear" w:color="auto" w:fill="auto"/>
          </w:tcPr>
          <w:p w:rsidR="00BD2662" w:rsidRPr="00B80B24" w:rsidRDefault="00BD2662" w:rsidP="00B71B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1.1.9</w:t>
            </w:r>
          </w:p>
        </w:tc>
        <w:tc>
          <w:tcPr>
            <w:tcW w:w="4544" w:type="dxa"/>
            <w:shd w:val="clear" w:color="auto" w:fill="auto"/>
          </w:tcPr>
          <w:p w:rsidR="00BD2662" w:rsidRPr="00C75DD9" w:rsidRDefault="00BD2662" w:rsidP="00B71B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30.04.2018</w:t>
            </w:r>
            <w:r w:rsidRPr="00C75DD9">
              <w:rPr>
                <w:sz w:val="24"/>
                <w:szCs w:val="24"/>
              </w:rPr>
              <w:t xml:space="preserve"> </w:t>
            </w:r>
          </w:p>
        </w:tc>
      </w:tr>
      <w:tr w:rsidR="0078779E" w:rsidRPr="00B80B24" w:rsidTr="00B71B21">
        <w:tc>
          <w:tcPr>
            <w:tcW w:w="2972" w:type="dxa"/>
            <w:shd w:val="clear" w:color="auto" w:fill="auto"/>
          </w:tcPr>
          <w:p w:rsidR="0078779E" w:rsidRPr="00B80B24" w:rsidRDefault="00D44F78" w:rsidP="00B71B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 pro uvedení do provozu</w:t>
            </w:r>
          </w:p>
        </w:tc>
        <w:tc>
          <w:tcPr>
            <w:tcW w:w="1657" w:type="dxa"/>
            <w:shd w:val="clear" w:color="auto" w:fill="auto"/>
          </w:tcPr>
          <w:p w:rsidR="0078779E" w:rsidRPr="00B80B24" w:rsidRDefault="00D44F78" w:rsidP="00B71B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1.1.22</w:t>
            </w:r>
          </w:p>
        </w:tc>
        <w:tc>
          <w:tcPr>
            <w:tcW w:w="4544" w:type="dxa"/>
            <w:shd w:val="clear" w:color="auto" w:fill="auto"/>
          </w:tcPr>
          <w:p w:rsidR="0078779E" w:rsidRDefault="00D44F78" w:rsidP="00B71B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30.04.2018</w:t>
            </w:r>
          </w:p>
        </w:tc>
      </w:tr>
    </w:tbl>
    <w:p w:rsidR="00BD2662" w:rsidRDefault="00BD2662" w:rsidP="0068567B">
      <w:pPr>
        <w:spacing w:after="120" w:line="276" w:lineRule="auto"/>
        <w:jc w:val="both"/>
        <w:rPr>
          <w:bCs/>
          <w:sz w:val="24"/>
          <w:szCs w:val="24"/>
        </w:rPr>
      </w:pPr>
    </w:p>
    <w:p w:rsidR="00BD2662" w:rsidRDefault="00BD2662" w:rsidP="0068567B">
      <w:pPr>
        <w:spacing w:after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Důvodem této změny je neschválení dopravně informačního opatření Odborem dopravy města Plzně a dále </w:t>
      </w:r>
      <w:r w:rsidR="00A953C6">
        <w:rPr>
          <w:bCs/>
          <w:sz w:val="24"/>
          <w:szCs w:val="24"/>
        </w:rPr>
        <w:t>nevhodné klimatické podmínky</w:t>
      </w:r>
      <w:r>
        <w:rPr>
          <w:bCs/>
          <w:sz w:val="24"/>
          <w:szCs w:val="24"/>
        </w:rPr>
        <w:t>.</w:t>
      </w:r>
    </w:p>
    <w:p w:rsidR="00BD2662" w:rsidRDefault="00BD2662" w:rsidP="0068567B">
      <w:pPr>
        <w:spacing w:after="120" w:line="276" w:lineRule="auto"/>
        <w:jc w:val="both"/>
        <w:rPr>
          <w:bCs/>
          <w:sz w:val="24"/>
          <w:szCs w:val="24"/>
        </w:rPr>
      </w:pPr>
    </w:p>
    <w:p w:rsidR="0068567B" w:rsidRPr="00BD2662" w:rsidRDefault="0049282B" w:rsidP="0068567B">
      <w:pPr>
        <w:spacing w:after="6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D2662" w:rsidRPr="00BD266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Závěrečná ustanovení</w:t>
      </w:r>
    </w:p>
    <w:p w:rsidR="00BD2662" w:rsidRDefault="00BD2662" w:rsidP="0068567B">
      <w:pPr>
        <w:spacing w:after="60" w:line="276" w:lineRule="auto"/>
        <w:jc w:val="both"/>
        <w:rPr>
          <w:sz w:val="24"/>
          <w:szCs w:val="24"/>
        </w:rPr>
      </w:pPr>
    </w:p>
    <w:p w:rsidR="00BD2662" w:rsidRDefault="00BD2662" w:rsidP="0068567B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o dílo vč. příloh zůstávají v platnosti, pokud nejsou dotčeny tímto Dodatkem.</w:t>
      </w:r>
    </w:p>
    <w:p w:rsidR="00BD2662" w:rsidRDefault="00BD2662" w:rsidP="0068567B">
      <w:pPr>
        <w:spacing w:after="60" w:line="276" w:lineRule="auto"/>
        <w:jc w:val="both"/>
        <w:rPr>
          <w:sz w:val="24"/>
          <w:szCs w:val="24"/>
        </w:rPr>
      </w:pPr>
    </w:p>
    <w:p w:rsidR="00BD2662" w:rsidRDefault="00BD2662" w:rsidP="0068567B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 Dodatek vstupuje v platnost a účinnost v den podpisu tohoto Dodatku oběma smluvními stranami.</w:t>
      </w:r>
    </w:p>
    <w:p w:rsidR="000776FA" w:rsidRDefault="000776FA" w:rsidP="0068567B">
      <w:pPr>
        <w:spacing w:after="60" w:line="276" w:lineRule="auto"/>
        <w:jc w:val="both"/>
        <w:rPr>
          <w:sz w:val="24"/>
          <w:szCs w:val="24"/>
        </w:rPr>
      </w:pPr>
    </w:p>
    <w:p w:rsidR="00BD2662" w:rsidRDefault="00BD2662" w:rsidP="0068567B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čtyřech stejnopisech, z nichž dva obdrží objednatel a dva obdrží dodavatel/zhotovitel.</w:t>
      </w:r>
    </w:p>
    <w:p w:rsidR="00BD2662" w:rsidRDefault="00BD2662" w:rsidP="0068567B">
      <w:pPr>
        <w:spacing w:after="60" w:line="276" w:lineRule="auto"/>
        <w:jc w:val="both"/>
        <w:rPr>
          <w:sz w:val="24"/>
          <w:szCs w:val="24"/>
        </w:rPr>
      </w:pPr>
    </w:p>
    <w:p w:rsidR="0068567B" w:rsidRPr="00684A7F" w:rsidRDefault="0068567B" w:rsidP="0068567B">
      <w:pPr>
        <w:spacing w:after="60" w:line="276" w:lineRule="auto"/>
        <w:jc w:val="both"/>
        <w:rPr>
          <w:sz w:val="24"/>
          <w:szCs w:val="24"/>
        </w:rPr>
      </w:pPr>
    </w:p>
    <w:p w:rsidR="0068567B" w:rsidRPr="00684A7F" w:rsidRDefault="0068567B" w:rsidP="0068567B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 xml:space="preserve">Datum: </w:t>
      </w:r>
      <w:r w:rsidR="007264B4">
        <w:rPr>
          <w:rFonts w:ascii="Times New Roman" w:hAnsi="Times New Roman"/>
          <w:szCs w:val="24"/>
        </w:rPr>
        <w:t xml:space="preserve">29-11-2017                                                                       </w:t>
      </w:r>
      <w:bookmarkStart w:id="0" w:name="_GoBack"/>
      <w:bookmarkEnd w:id="0"/>
      <w:r w:rsidRPr="00684A7F">
        <w:rPr>
          <w:rFonts w:ascii="Times New Roman" w:hAnsi="Times New Roman"/>
          <w:szCs w:val="24"/>
        </w:rPr>
        <w:tab/>
        <w:t xml:space="preserve">Datum: </w:t>
      </w:r>
      <w:r>
        <w:rPr>
          <w:rFonts w:ascii="Times New Roman" w:hAnsi="Times New Roman"/>
          <w:szCs w:val="24"/>
        </w:rPr>
        <w:t>2</w:t>
      </w:r>
      <w:r w:rsidR="000776FA">
        <w:rPr>
          <w:rFonts w:ascii="Times New Roman" w:hAnsi="Times New Roman"/>
          <w:szCs w:val="24"/>
        </w:rPr>
        <w:t>7.11</w:t>
      </w:r>
      <w:r>
        <w:rPr>
          <w:rFonts w:ascii="Times New Roman" w:hAnsi="Times New Roman"/>
          <w:szCs w:val="24"/>
        </w:rPr>
        <w:t>.2017</w:t>
      </w:r>
    </w:p>
    <w:p w:rsidR="0068567B" w:rsidRDefault="0068567B" w:rsidP="0068567B">
      <w:pPr>
        <w:pStyle w:val="Export0"/>
        <w:spacing w:after="60" w:line="276" w:lineRule="auto"/>
        <w:rPr>
          <w:rFonts w:ascii="Times New Roman" w:hAnsi="Times New Roman"/>
          <w:szCs w:val="24"/>
        </w:rPr>
      </w:pPr>
    </w:p>
    <w:p w:rsidR="0068567B" w:rsidRDefault="0068567B" w:rsidP="0068567B">
      <w:pPr>
        <w:pStyle w:val="Export0"/>
        <w:spacing w:after="60" w:line="276" w:lineRule="auto"/>
        <w:rPr>
          <w:rFonts w:ascii="Times New Roman" w:hAnsi="Times New Roman"/>
          <w:szCs w:val="24"/>
        </w:rPr>
      </w:pPr>
    </w:p>
    <w:p w:rsidR="0068567B" w:rsidRDefault="0068567B" w:rsidP="0068567B">
      <w:pPr>
        <w:pStyle w:val="Export0"/>
        <w:spacing w:after="60" w:line="276" w:lineRule="auto"/>
        <w:rPr>
          <w:rFonts w:ascii="Times New Roman" w:hAnsi="Times New Roman"/>
          <w:szCs w:val="24"/>
        </w:rPr>
      </w:pPr>
    </w:p>
    <w:p w:rsidR="0068567B" w:rsidRDefault="0068567B" w:rsidP="0068567B">
      <w:pPr>
        <w:pStyle w:val="Export0"/>
        <w:spacing w:after="60" w:line="276" w:lineRule="auto"/>
        <w:rPr>
          <w:rFonts w:ascii="Times New Roman" w:hAnsi="Times New Roman"/>
          <w:szCs w:val="24"/>
        </w:rPr>
      </w:pPr>
    </w:p>
    <w:p w:rsidR="0068567B" w:rsidRDefault="0068567B" w:rsidP="0068567B">
      <w:pPr>
        <w:pStyle w:val="Export0"/>
        <w:spacing w:after="60" w:line="276" w:lineRule="auto"/>
        <w:rPr>
          <w:rFonts w:ascii="Times New Roman" w:hAnsi="Times New Roman"/>
          <w:szCs w:val="24"/>
        </w:rPr>
      </w:pPr>
    </w:p>
    <w:p w:rsidR="0068567B" w:rsidRDefault="0068567B" w:rsidP="0068567B">
      <w:pPr>
        <w:pStyle w:val="Export0"/>
        <w:spacing w:after="60" w:line="276" w:lineRule="auto"/>
        <w:rPr>
          <w:rFonts w:ascii="Times New Roman" w:hAnsi="Times New Roman"/>
          <w:b/>
          <w:bCs/>
          <w:szCs w:val="24"/>
        </w:rPr>
      </w:pPr>
      <w:r w:rsidRPr="00684A7F">
        <w:rPr>
          <w:rFonts w:ascii="Times New Roman" w:hAnsi="Times New Roman"/>
          <w:b/>
          <w:bCs/>
          <w:szCs w:val="24"/>
        </w:rPr>
        <w:t>Ředitelství silnic a dálnic ČR</w:t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Pr="004F65B1">
        <w:rPr>
          <w:rFonts w:ascii="Times New Roman" w:hAnsi="Times New Roman"/>
          <w:b/>
          <w:bCs/>
          <w:szCs w:val="24"/>
        </w:rPr>
        <w:t>SWIETELSKY stavební s.r.o.</w:t>
      </w:r>
    </w:p>
    <w:p w:rsidR="00CC6195" w:rsidRDefault="00CC6195"/>
    <w:sectPr w:rsidR="00CC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67B" w:rsidRDefault="0068567B" w:rsidP="0068567B">
      <w:r>
        <w:separator/>
      </w:r>
    </w:p>
  </w:endnote>
  <w:endnote w:type="continuationSeparator" w:id="0">
    <w:p w:rsidR="0068567B" w:rsidRDefault="0068567B" w:rsidP="0068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67B" w:rsidRDefault="0068567B" w:rsidP="0068567B">
      <w:r>
        <w:separator/>
      </w:r>
    </w:p>
  </w:footnote>
  <w:footnote w:type="continuationSeparator" w:id="0">
    <w:p w:rsidR="0068567B" w:rsidRDefault="0068567B" w:rsidP="0068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lowerLetter"/>
      <w:lvlText w:val="%2."/>
      <w:lvlJc w:val="left"/>
      <w:pPr>
        <w:ind w:left="1080" w:hanging="360"/>
      </w:pPr>
    </w:lvl>
    <w:lvl w:ilvl="2" w:tplc="04050005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decimal"/>
      <w:lvlText w:val="%4."/>
      <w:lvlJc w:val="left"/>
      <w:pPr>
        <w:ind w:left="2520" w:hanging="360"/>
      </w:pPr>
    </w:lvl>
    <w:lvl w:ilvl="4" w:tplc="04050003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B"/>
    <w:rsid w:val="000776FA"/>
    <w:rsid w:val="0049282B"/>
    <w:rsid w:val="00536720"/>
    <w:rsid w:val="00581F8B"/>
    <w:rsid w:val="0068567B"/>
    <w:rsid w:val="007264B4"/>
    <w:rsid w:val="0078779E"/>
    <w:rsid w:val="00A953C6"/>
    <w:rsid w:val="00BD2662"/>
    <w:rsid w:val="00C91FFC"/>
    <w:rsid w:val="00CC6195"/>
    <w:rsid w:val="00D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A7D2"/>
  <w15:docId w15:val="{E7349CCB-53A9-4808-8159-E7B05392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78779E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68567B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6856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aliases w:val="i"/>
    <w:basedOn w:val="Normln"/>
    <w:link w:val="ZkladntextodsazenChar"/>
    <w:rsid w:val="0068567B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6856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8567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6856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68567B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68567B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Znakapoznpodarou">
    <w:name w:val="footnote reference"/>
    <w:uiPriority w:val="99"/>
    <w:rsid w:val="0068567B"/>
    <w:rPr>
      <w:vertAlign w:val="superscript"/>
    </w:rPr>
  </w:style>
  <w:style w:type="paragraph" w:customStyle="1" w:styleId="Export0">
    <w:name w:val="Export 0"/>
    <w:basedOn w:val="Normln"/>
    <w:rsid w:val="0068567B"/>
    <w:pPr>
      <w:widowControl w:val="0"/>
    </w:pPr>
    <w:rPr>
      <w:rFonts w:ascii="Avinion" w:hAnsi="Avinion"/>
      <w:sz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78779E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Blechova Petra</dc:creator>
  <cp:lastModifiedBy>Horová Hana</cp:lastModifiedBy>
  <cp:revision>3</cp:revision>
  <cp:lastPrinted>2017-11-24T13:17:00Z</cp:lastPrinted>
  <dcterms:created xsi:type="dcterms:W3CDTF">2017-11-29T10:37:00Z</dcterms:created>
  <dcterms:modified xsi:type="dcterms:W3CDTF">2017-11-29T10:50:00Z</dcterms:modified>
</cp:coreProperties>
</file>