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2D4871">
      <w:pPr>
        <w:pStyle w:val="Nadpis1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2D4871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467 51 Jablonec nad Nisou</w:t>
      </w:r>
    </w:p>
    <w:p w:rsidR="009A659F" w:rsidRPr="00511057" w:rsidRDefault="009A659F" w:rsidP="002D4871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D20A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A47CA1">
        <w:rPr>
          <w:rFonts w:ascii="Arial" w:hAnsi="Arial" w:cs="Arial"/>
          <w:sz w:val="22"/>
          <w:szCs w:val="22"/>
        </w:rPr>
        <w:t xml:space="preserve">wufbr2a </w:t>
      </w:r>
    </w:p>
    <w:p w:rsidR="009A659F" w:rsidRPr="00511057" w:rsidRDefault="008D7EDA" w:rsidP="002D4871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2D4871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E773E8" w:rsidRDefault="00E773E8" w:rsidP="00E773E8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ČEZ Distribuce, a.s.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Teplická 874/8, 405 02</w:t>
      </w:r>
      <w:r w:rsidR="008D7EDA">
        <w:rPr>
          <w:rFonts w:ascii="Arial" w:eastAsia="Calibri" w:hAnsi="Arial" w:cs="Tahoma"/>
          <w:sz w:val="22"/>
          <w:szCs w:val="22"/>
        </w:rPr>
        <w:t xml:space="preserve"> Děčín, Děčín IV-Podmokly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</w:t>
      </w:r>
      <w:r w:rsidR="008D7EDA">
        <w:rPr>
          <w:rFonts w:ascii="Arial" w:eastAsia="Calibri" w:hAnsi="Arial" w:cs="Tahoma"/>
          <w:sz w:val="22"/>
          <w:szCs w:val="22"/>
        </w:rPr>
        <w:t>:</w:t>
      </w:r>
      <w:r>
        <w:rPr>
          <w:rFonts w:ascii="Arial" w:eastAsia="Calibri" w:hAnsi="Arial" w:cs="Tahoma"/>
          <w:sz w:val="22"/>
          <w:szCs w:val="22"/>
        </w:rPr>
        <w:t xml:space="preserve"> 247</w:t>
      </w:r>
      <w:r w:rsidR="008D7EDA">
        <w:rPr>
          <w:rFonts w:ascii="Arial" w:eastAsia="Calibri" w:hAnsi="Arial" w:cs="Tahoma"/>
          <w:sz w:val="22"/>
          <w:szCs w:val="22"/>
        </w:rPr>
        <w:t xml:space="preserve"> </w:t>
      </w:r>
      <w:r>
        <w:rPr>
          <w:rFonts w:ascii="Arial" w:eastAsia="Calibri" w:hAnsi="Arial" w:cs="Tahoma"/>
          <w:sz w:val="22"/>
          <w:szCs w:val="22"/>
        </w:rPr>
        <w:t>29</w:t>
      </w:r>
      <w:r w:rsidR="008D7EDA">
        <w:rPr>
          <w:rFonts w:ascii="Arial" w:eastAsia="Calibri" w:hAnsi="Arial" w:cs="Tahoma"/>
          <w:sz w:val="22"/>
          <w:szCs w:val="22"/>
        </w:rPr>
        <w:t xml:space="preserve"> </w:t>
      </w:r>
      <w:r>
        <w:rPr>
          <w:rFonts w:ascii="Arial" w:eastAsia="Calibri" w:hAnsi="Arial" w:cs="Tahoma"/>
          <w:sz w:val="22"/>
          <w:szCs w:val="22"/>
        </w:rPr>
        <w:t>035, DIČ CZ24729035</w:t>
      </w:r>
    </w:p>
    <w:p w:rsidR="008D7EDA" w:rsidRDefault="008D7EDA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číslo účtu: 35-4544580267/0100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bankovní spojení: K</w:t>
      </w:r>
      <w:r w:rsidR="008D7EDA">
        <w:rPr>
          <w:rFonts w:ascii="Arial" w:eastAsia="Calibri" w:hAnsi="Arial" w:cs="Tahoma"/>
          <w:sz w:val="22"/>
          <w:szCs w:val="22"/>
        </w:rPr>
        <w:t>omerční banka, a.s.,</w:t>
      </w:r>
      <w:r>
        <w:rPr>
          <w:rFonts w:ascii="Arial" w:eastAsia="Calibri" w:hAnsi="Arial" w:cs="Tahoma"/>
          <w:sz w:val="22"/>
          <w:szCs w:val="22"/>
        </w:rPr>
        <w:t xml:space="preserve"> Praha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ID: v95ugfy </w:t>
      </w:r>
    </w:p>
    <w:p w:rsidR="0078482F" w:rsidRDefault="0078482F" w:rsidP="007848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společností </w:t>
      </w:r>
      <w:r>
        <w:rPr>
          <w:rFonts w:ascii="Arial" w:hAnsi="Arial" w:cs="Arial"/>
          <w:b/>
          <w:bCs/>
          <w:sz w:val="22"/>
          <w:szCs w:val="22"/>
        </w:rPr>
        <w:t>KOLLERT ELEKTRO s.r.o.</w:t>
      </w:r>
      <w:r>
        <w:rPr>
          <w:rFonts w:ascii="Arial" w:hAnsi="Arial" w:cs="Arial"/>
          <w:sz w:val="22"/>
          <w:szCs w:val="22"/>
        </w:rPr>
        <w:t xml:space="preserve">, se sídlem Svárovská 108, 460 10 Liberec 22, IČ 254 64 787, DIČ CZ25464787, zapsanou v obchodním rejstříku vedeném u Krajského soudu v Ústí nad Labem, oddíl C, vložka 19408, </w:t>
      </w:r>
      <w:r w:rsidR="00C218B2">
        <w:rPr>
          <w:rFonts w:ascii="Arial" w:hAnsi="Arial" w:cs="Arial"/>
          <w:sz w:val="22"/>
          <w:szCs w:val="22"/>
        </w:rPr>
        <w:t xml:space="preserve">ID: 49qf7tr, </w:t>
      </w:r>
      <w:r>
        <w:rPr>
          <w:rFonts w:ascii="Arial" w:hAnsi="Arial" w:cs="Arial"/>
          <w:sz w:val="22"/>
          <w:szCs w:val="22"/>
        </w:rPr>
        <w:t>jednající </w:t>
      </w:r>
      <w:r w:rsidRPr="00691E2E">
        <w:rPr>
          <w:rFonts w:ascii="Arial" w:hAnsi="Arial" w:cs="Arial"/>
          <w:b/>
          <w:sz w:val="22"/>
          <w:szCs w:val="22"/>
        </w:rPr>
        <w:t>Ing.</w:t>
      </w:r>
      <w:r>
        <w:rPr>
          <w:rFonts w:ascii="Arial" w:hAnsi="Arial" w:cs="Arial"/>
          <w:b/>
          <w:sz w:val="22"/>
          <w:szCs w:val="22"/>
        </w:rPr>
        <w:t> Petrem Kollertem</w:t>
      </w:r>
      <w:r>
        <w:rPr>
          <w:rFonts w:ascii="Arial" w:hAnsi="Arial" w:cs="Arial"/>
          <w:sz w:val="22"/>
          <w:szCs w:val="22"/>
        </w:rPr>
        <w:t>, jednatelem,</w:t>
      </w:r>
    </w:p>
    <w:p w:rsidR="00C20284" w:rsidRPr="00AF40CE" w:rsidRDefault="00C20284" w:rsidP="00C2028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společností </w:t>
      </w:r>
      <w:r>
        <w:rPr>
          <w:rFonts w:ascii="Arial" w:hAnsi="Arial" w:cs="Arial"/>
          <w:b/>
          <w:bCs/>
          <w:sz w:val="22"/>
          <w:szCs w:val="22"/>
        </w:rPr>
        <w:t>ENPRO Energo s.r.o.</w:t>
      </w:r>
      <w:r>
        <w:rPr>
          <w:rFonts w:ascii="Arial" w:hAnsi="Arial" w:cs="Arial"/>
          <w:sz w:val="22"/>
          <w:szCs w:val="22"/>
        </w:rPr>
        <w:t xml:space="preserve">, se sídlem Sokolská 137/45, 757 01 Valašské Meziříčí, IČ 286 28 250, DIČ CZ28628250, zapsanou v obchodním rejstříku vedeném u Krajského soudu v Ostravě, oddíl C, vložka 35598, </w:t>
      </w:r>
      <w:r w:rsidR="0078482F">
        <w:rPr>
          <w:rFonts w:ascii="Arial" w:hAnsi="Arial" w:cs="Arial"/>
          <w:sz w:val="22"/>
          <w:szCs w:val="22"/>
        </w:rPr>
        <w:t xml:space="preserve">ID: fv8sdau, </w:t>
      </w:r>
      <w:r>
        <w:rPr>
          <w:rFonts w:ascii="Arial" w:hAnsi="Arial" w:cs="Arial"/>
          <w:sz w:val="22"/>
          <w:szCs w:val="22"/>
        </w:rPr>
        <w:t>zastoupenou na</w:t>
      </w:r>
      <w:r w:rsidR="001675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pověření </w:t>
      </w:r>
      <w:r w:rsidR="00B60503">
        <w:rPr>
          <w:rFonts w:ascii="Arial" w:hAnsi="Arial" w:cs="Arial"/>
          <w:b/>
          <w:sz w:val="22"/>
          <w:szCs w:val="22"/>
        </w:rPr>
        <w:t>Věrou Tomkovou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E773E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511057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</w:t>
      </w:r>
      <w:r w:rsidRPr="00511057">
        <w:rPr>
          <w:rFonts w:ascii="Arial" w:hAnsi="Arial" w:cs="Arial"/>
          <w:snapToGrid w:val="0"/>
          <w:sz w:val="22"/>
          <w:szCs w:val="22"/>
        </w:rPr>
        <w:t>u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to</w:t>
      </w:r>
    </w:p>
    <w:p w:rsidR="00E11695" w:rsidRDefault="00E11695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4F1BF9" w:rsidRDefault="004F1BF9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B60503">
        <w:rPr>
          <w:rFonts w:ascii="Arial" w:hAnsi="Arial" w:cs="Arial"/>
          <w:b/>
          <w:color w:val="000000"/>
          <w:spacing w:val="-3"/>
        </w:rPr>
        <w:t>115</w:t>
      </w:r>
      <w:r>
        <w:rPr>
          <w:rFonts w:ascii="Arial" w:hAnsi="Arial" w:cs="Arial"/>
          <w:b/>
          <w:color w:val="000000"/>
          <w:spacing w:val="-3"/>
        </w:rPr>
        <w:t>-201</w:t>
      </w:r>
      <w:r w:rsidR="00B60503">
        <w:rPr>
          <w:rFonts w:ascii="Arial" w:hAnsi="Arial" w:cs="Arial"/>
          <w:b/>
          <w:color w:val="000000"/>
          <w:spacing w:val="-3"/>
        </w:rPr>
        <w:t>2</w:t>
      </w:r>
      <w:r>
        <w:rPr>
          <w:rFonts w:ascii="Arial" w:hAnsi="Arial" w:cs="Arial"/>
          <w:b/>
          <w:color w:val="000000"/>
          <w:spacing w:val="-3"/>
        </w:rPr>
        <w:t>-</w:t>
      </w:r>
      <w:r w:rsidR="004F1BF9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B60503">
        <w:rPr>
          <w:rFonts w:ascii="Arial" w:hAnsi="Arial" w:cs="Arial"/>
          <w:b/>
          <w:color w:val="000000"/>
          <w:spacing w:val="-3"/>
        </w:rPr>
        <w:t>EP</w:t>
      </w:r>
      <w:r>
        <w:rPr>
          <w:rFonts w:ascii="Arial" w:hAnsi="Arial" w:cs="Arial"/>
          <w:b/>
          <w:color w:val="000000"/>
          <w:spacing w:val="-3"/>
        </w:rPr>
        <w:t>-12-40</w:t>
      </w:r>
      <w:r w:rsidR="00B60503">
        <w:rPr>
          <w:rFonts w:ascii="Arial" w:hAnsi="Arial" w:cs="Arial"/>
          <w:b/>
          <w:color w:val="000000"/>
          <w:spacing w:val="-3"/>
        </w:rPr>
        <w:t>01527</w:t>
      </w:r>
    </w:p>
    <w:p w:rsidR="004F1BF9" w:rsidRDefault="004F1BF9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8252E4" w:rsidRDefault="00874F14" w:rsidP="00A47CA1">
      <w:pPr>
        <w:jc w:val="center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>podle ust. § 12</w:t>
      </w:r>
      <w:r w:rsidR="00657CB5"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>7 zákona č. 89/2012</w:t>
      </w:r>
      <w:r w:rsidR="008252E4" w:rsidRPr="00511057">
        <w:rPr>
          <w:rStyle w:val="Text10"/>
          <w:i/>
          <w:iCs/>
          <w:sz w:val="22"/>
          <w:szCs w:val="22"/>
        </w:rPr>
        <w:t xml:space="preserve"> Sb., ob</w:t>
      </w:r>
      <w:r w:rsidR="005F5A5A" w:rsidRPr="00511057">
        <w:rPr>
          <w:rStyle w:val="Text10"/>
          <w:i/>
          <w:iCs/>
          <w:sz w:val="22"/>
          <w:szCs w:val="22"/>
        </w:rPr>
        <w:t>čanský zákoník, v platném znění a dále</w:t>
      </w:r>
      <w:r w:rsidR="008252E4" w:rsidRPr="00511057">
        <w:rPr>
          <w:rStyle w:val="Text10"/>
          <w:i/>
          <w:iCs/>
          <w:sz w:val="22"/>
          <w:szCs w:val="22"/>
        </w:rPr>
        <w:t xml:space="preserve"> uzavřená na základě ustanovení § 25 odst. </w:t>
      </w:r>
      <w:r w:rsidR="0022064A">
        <w:rPr>
          <w:rStyle w:val="Text10"/>
          <w:i/>
          <w:iCs/>
          <w:sz w:val="22"/>
          <w:szCs w:val="22"/>
        </w:rPr>
        <w:t>4</w:t>
      </w:r>
      <w:r w:rsidR="008252E4"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9A659F" w:rsidRDefault="009A659F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4F1BF9" w:rsidRDefault="004F1BF9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9432F4" w:rsidRPr="00511057" w:rsidRDefault="009432F4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C50C30" w:rsidRPr="00511057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5F5A5A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511057">
        <w:rPr>
          <w:rFonts w:ascii="Arial" w:hAnsi="Arial" w:cs="Arial"/>
          <w:sz w:val="22"/>
          <w:szCs w:val="22"/>
        </w:rPr>
        <w:t xml:space="preserve">pro </w:t>
      </w:r>
      <w:r w:rsidR="00D20A3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Nisou, na LV č. 10001 pro</w:t>
      </w:r>
      <w:r w:rsidR="00CB2369">
        <w:rPr>
          <w:rFonts w:ascii="Arial" w:hAnsi="Arial" w:cs="Arial"/>
          <w:sz w:val="22"/>
          <w:szCs w:val="22"/>
        </w:rPr>
        <w:t> </w:t>
      </w:r>
      <w:r w:rsidR="00C20284">
        <w:rPr>
          <w:rFonts w:ascii="Arial" w:hAnsi="Arial" w:cs="Arial"/>
          <w:sz w:val="22"/>
          <w:szCs w:val="22"/>
        </w:rPr>
        <w:t xml:space="preserve">k.ú. a </w:t>
      </w:r>
      <w:r w:rsidR="00D20A30" w:rsidRPr="00511057">
        <w:rPr>
          <w:rFonts w:ascii="Arial" w:hAnsi="Arial" w:cs="Arial"/>
          <w:sz w:val="22"/>
          <w:szCs w:val="22"/>
        </w:rPr>
        <w:t>obec Jablonec nad Nisou</w:t>
      </w:r>
      <w:r w:rsidRPr="00511057">
        <w:rPr>
          <w:rFonts w:ascii="Arial" w:hAnsi="Arial" w:cs="Arial"/>
          <w:sz w:val="22"/>
          <w:szCs w:val="22"/>
        </w:rPr>
        <w:t xml:space="preserve">, vlastníkem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3F1458">
        <w:rPr>
          <w:rFonts w:ascii="Arial" w:hAnsi="Arial" w:cs="Arial"/>
          <w:sz w:val="22"/>
          <w:szCs w:val="22"/>
        </w:rPr>
        <w:t>í</w:t>
      </w:r>
      <w:r w:rsidR="00DB16B5" w:rsidRPr="00511057">
        <w:rPr>
          <w:rFonts w:ascii="Arial" w:hAnsi="Arial" w:cs="Arial"/>
          <w:sz w:val="22"/>
          <w:szCs w:val="22"/>
        </w:rPr>
        <w:t xml:space="preserve"> nemovit</w:t>
      </w:r>
      <w:r w:rsidR="003F1458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  a</w:t>
      </w:r>
      <w:r w:rsidR="00DD4E54">
        <w:rPr>
          <w:rFonts w:ascii="Arial" w:hAnsi="Arial" w:cs="Arial"/>
          <w:sz w:val="22"/>
          <w:szCs w:val="22"/>
        </w:rPr>
        <w:t> </w:t>
      </w:r>
      <w:r w:rsidR="001613D8">
        <w:rPr>
          <w:rFonts w:ascii="Arial" w:hAnsi="Arial" w:cs="Arial"/>
          <w:sz w:val="22"/>
          <w:szCs w:val="22"/>
        </w:rPr>
        <w:t>t</w:t>
      </w:r>
      <w:r w:rsidRPr="00511057">
        <w:rPr>
          <w:rFonts w:ascii="Arial" w:hAnsi="Arial" w:cs="Arial"/>
          <w:sz w:val="22"/>
          <w:szCs w:val="22"/>
        </w:rPr>
        <w:t>o: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 xml:space="preserve">p.p.č. </w:t>
      </w:r>
      <w:r w:rsidR="00B60503">
        <w:rPr>
          <w:rFonts w:ascii="Arial" w:hAnsi="Arial" w:cs="Arial"/>
          <w:sz w:val="22"/>
          <w:szCs w:val="22"/>
        </w:rPr>
        <w:t>2301/5, 2308/1, 2352/15, 2352/17, 2352/19, 2352/21, 2352/23, 2352/24 a 2589</w:t>
      </w:r>
    </w:p>
    <w:p w:rsidR="008252E4" w:rsidRPr="00511057" w:rsidRDefault="008252E4" w:rsidP="002D4871">
      <w:pPr>
        <w:pStyle w:val="Zkladntextodsazen3"/>
        <w:ind w:left="0" w:firstLine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3F145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3F1458">
        <w:rPr>
          <w:rFonts w:ascii="Arial" w:hAnsi="Arial" w:cs="Arial"/>
          <w:sz w:val="22"/>
          <w:szCs w:val="22"/>
        </w:rPr>
        <w:t>i</w:t>
      </w:r>
      <w:r w:rsidR="003F23CF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3F1458">
        <w:rPr>
          <w:rFonts w:ascii="Arial" w:hAnsi="Arial" w:cs="Arial"/>
          <w:sz w:val="22"/>
          <w:szCs w:val="22"/>
        </w:rPr>
        <w:t>é</w:t>
      </w:r>
      <w:r w:rsidR="007144D4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1D572B" w:rsidRPr="00511057" w:rsidRDefault="008252E4" w:rsidP="00A45675">
      <w:pPr>
        <w:pStyle w:val="Zkladntextodsazen3"/>
        <w:ind w:left="709" w:hanging="709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266565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>prohlašuje, že na Služebn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E2BED">
        <w:rPr>
          <w:rFonts w:ascii="Arial" w:hAnsi="Arial" w:cs="Arial"/>
          <w:snapToGrid w:val="0"/>
          <w:sz w:val="22"/>
          <w:szCs w:val="22"/>
        </w:rPr>
        <w:t>ech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1D572B" w:rsidRPr="002467C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="001D572B" w:rsidRPr="00511057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1D572B" w:rsidRPr="00511057" w:rsidRDefault="001D572B" w:rsidP="001D572B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bCs/>
          <w:sz w:val="22"/>
          <w:szCs w:val="22"/>
        </w:rPr>
        <w:lastRenderedPageBreak/>
        <w:t xml:space="preserve"> (3)</w:t>
      </w:r>
      <w:r w:rsidRPr="00511057">
        <w:rPr>
          <w:rFonts w:ascii="Arial" w:hAnsi="Arial" w:cs="Arial"/>
          <w:bCs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 xml:space="preserve">prohlašuje, že je vlastníkem a provozovatelem zařízení distribuční soustavy </w:t>
      </w:r>
      <w:r w:rsidRPr="00511057">
        <w:rPr>
          <w:rFonts w:ascii="Arial" w:hAnsi="Arial" w:cs="Arial"/>
          <w:bCs/>
          <w:sz w:val="22"/>
          <w:szCs w:val="22"/>
        </w:rPr>
        <w:t>elektrizační soustavy</w:t>
      </w:r>
      <w:r w:rsidRPr="00511057">
        <w:rPr>
          <w:rFonts w:ascii="Arial" w:hAnsi="Arial" w:cs="Arial"/>
          <w:sz w:val="22"/>
          <w:szCs w:val="22"/>
        </w:rPr>
        <w:t xml:space="preserve"> energetického zařízení </w:t>
      </w:r>
      <w:r>
        <w:rPr>
          <w:rFonts w:ascii="Arial" w:hAnsi="Arial" w:cs="Arial"/>
          <w:sz w:val="22"/>
          <w:szCs w:val="22"/>
        </w:rPr>
        <w:t>„</w:t>
      </w:r>
      <w:r w:rsidR="006E2BED">
        <w:rPr>
          <w:rFonts w:ascii="Arial" w:hAnsi="Arial" w:cs="Arial"/>
          <w:b/>
          <w:sz w:val="22"/>
          <w:szCs w:val="22"/>
        </w:rPr>
        <w:t xml:space="preserve">JN, </w:t>
      </w:r>
      <w:r w:rsidR="00B60503">
        <w:rPr>
          <w:rFonts w:ascii="Arial" w:hAnsi="Arial" w:cs="Arial"/>
          <w:b/>
          <w:sz w:val="22"/>
          <w:szCs w:val="22"/>
        </w:rPr>
        <w:t>Jbc (Komenského) přel. TS 725,</w:t>
      </w:r>
      <w:r w:rsidR="00540451">
        <w:rPr>
          <w:rFonts w:ascii="Arial" w:hAnsi="Arial" w:cs="Arial"/>
          <w:b/>
          <w:sz w:val="22"/>
          <w:szCs w:val="22"/>
        </w:rPr>
        <w:t xml:space="preserve"> </w:t>
      </w:r>
      <w:r w:rsidR="006E2BED">
        <w:rPr>
          <w:rFonts w:ascii="Arial" w:hAnsi="Arial" w:cs="Arial"/>
          <w:b/>
          <w:sz w:val="22"/>
          <w:szCs w:val="22"/>
        </w:rPr>
        <w:t>kNN</w:t>
      </w:r>
      <w:r w:rsidR="00B60503">
        <w:rPr>
          <w:rFonts w:ascii="Arial" w:hAnsi="Arial" w:cs="Arial"/>
          <w:b/>
          <w:sz w:val="22"/>
          <w:szCs w:val="22"/>
        </w:rPr>
        <w:t xml:space="preserve"> a NN</w:t>
      </w:r>
      <w:r>
        <w:rPr>
          <w:rFonts w:ascii="Arial" w:hAnsi="Arial" w:cs="Arial"/>
          <w:b/>
          <w:sz w:val="22"/>
          <w:szCs w:val="22"/>
        </w:rPr>
        <w:t>“,</w:t>
      </w:r>
      <w:r w:rsidRPr="00511057">
        <w:rPr>
          <w:rFonts w:ascii="Arial" w:hAnsi="Arial" w:cs="Arial"/>
          <w:sz w:val="22"/>
          <w:szCs w:val="22"/>
        </w:rPr>
        <w:t xml:space="preserve"> k jehož zřízení bylo vydáno stavební povolení stavebním úřadem v Jablonci nad</w:t>
      </w:r>
      <w:r w:rsidR="009A7B8F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Nisou.</w:t>
      </w: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Pr="00511057" w:rsidRDefault="008252E4" w:rsidP="00E773E8">
      <w:pPr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ust. §</w:t>
      </w:r>
      <w:r w:rsidR="00CB2369">
        <w:rPr>
          <w:rFonts w:ascii="Arial" w:hAnsi="Arial" w:cs="Arial"/>
          <w:bCs/>
          <w:sz w:val="22"/>
          <w:szCs w:val="22"/>
        </w:rPr>
        <w:t> </w:t>
      </w:r>
      <w:r w:rsidR="00E370B1">
        <w:rPr>
          <w:rFonts w:ascii="Arial" w:hAnsi="Arial" w:cs="Arial"/>
          <w:bCs/>
          <w:sz w:val="22"/>
          <w:szCs w:val="22"/>
        </w:rPr>
        <w:t>1</w:t>
      </w:r>
      <w:r w:rsidR="001E76CA" w:rsidRPr="00511057">
        <w:rPr>
          <w:rFonts w:ascii="Arial" w:hAnsi="Arial" w:cs="Arial"/>
          <w:bCs/>
          <w:sz w:val="22"/>
          <w:szCs w:val="22"/>
        </w:rPr>
        <w:t>2</w:t>
      </w:r>
      <w:r w:rsidR="00657CB5">
        <w:rPr>
          <w:rFonts w:ascii="Arial" w:hAnsi="Arial" w:cs="Arial"/>
          <w:bCs/>
          <w:sz w:val="22"/>
          <w:szCs w:val="22"/>
        </w:rPr>
        <w:t>5</w:t>
      </w:r>
      <w:r w:rsidR="001E76CA" w:rsidRPr="00511057">
        <w:rPr>
          <w:rFonts w:ascii="Arial" w:hAnsi="Arial" w:cs="Arial"/>
          <w:bCs/>
          <w:sz w:val="22"/>
          <w:szCs w:val="22"/>
        </w:rPr>
        <w:t>7 obč.</w:t>
      </w:r>
      <w:r w:rsidR="00C54D6C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zák. a </w:t>
      </w:r>
      <w:r w:rsidR="00D406C0" w:rsidRPr="00511057">
        <w:rPr>
          <w:rFonts w:ascii="Arial" w:hAnsi="Arial" w:cs="Arial"/>
          <w:b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ust. § 25 odst. </w:t>
      </w:r>
      <w:r w:rsidR="0022064A">
        <w:rPr>
          <w:rStyle w:val="Siln"/>
          <w:rFonts w:ascii="Arial" w:hAnsi="Arial" w:cs="Arial"/>
          <w:b w:val="0"/>
          <w:iCs/>
          <w:sz w:val="22"/>
          <w:szCs w:val="22"/>
        </w:rPr>
        <w:t>4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. zák. č. 458/2000 Sb., Energetický zákon,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umožňující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využití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>pozemkov</w:t>
      </w:r>
      <w:r w:rsidR="006E2BED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 xml:space="preserve"> parcel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2104A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6E2BED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D406C0" w:rsidRPr="00A47CA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D406C0" w:rsidRPr="00A47CA1">
        <w:rPr>
          <w:rFonts w:ascii="Arial" w:hAnsi="Arial" w:cs="Arial"/>
          <w:sz w:val="22"/>
          <w:szCs w:val="22"/>
        </w:rPr>
        <w:t xml:space="preserve"> </w:t>
      </w:r>
      <w:r w:rsidR="00D20A30" w:rsidRPr="00A47CA1">
        <w:rPr>
          <w:rFonts w:ascii="Arial" w:hAnsi="Arial" w:cs="Arial"/>
          <w:sz w:val="22"/>
          <w:szCs w:val="22"/>
        </w:rPr>
        <w:t xml:space="preserve"> </w:t>
      </w:r>
      <w:r w:rsidR="00D406C0" w:rsidRPr="00A47CA1">
        <w:rPr>
          <w:rFonts w:ascii="Arial" w:hAnsi="Arial" w:cs="Arial"/>
          <w:sz w:val="22"/>
          <w:szCs w:val="22"/>
        </w:rPr>
        <w:t>a to k</w:t>
      </w:r>
      <w:r w:rsidR="00D406C0" w:rsidRPr="00A47CA1">
        <w:rPr>
          <w:rFonts w:ascii="Arial" w:hAnsi="Arial" w:cs="Arial"/>
          <w:i/>
          <w:sz w:val="22"/>
          <w:szCs w:val="22"/>
        </w:rPr>
        <w:t> </w:t>
      </w:r>
      <w:r w:rsidR="00D406C0" w:rsidRPr="00A47CA1">
        <w:rPr>
          <w:rFonts w:ascii="Arial" w:hAnsi="Arial" w:cs="Arial"/>
          <w:sz w:val="22"/>
          <w:szCs w:val="22"/>
        </w:rPr>
        <w:t>jej</w:t>
      </w:r>
      <w:r w:rsidR="006E2BED">
        <w:rPr>
          <w:rFonts w:ascii="Arial" w:hAnsi="Arial" w:cs="Arial"/>
          <w:sz w:val="22"/>
          <w:szCs w:val="22"/>
        </w:rPr>
        <w:t>i</w:t>
      </w:r>
      <w:r w:rsidR="00540451">
        <w:rPr>
          <w:rFonts w:ascii="Arial" w:hAnsi="Arial" w:cs="Arial"/>
          <w:sz w:val="22"/>
          <w:szCs w:val="22"/>
        </w:rPr>
        <w:t>ch</w:t>
      </w:r>
      <w:r w:rsidR="00D406C0" w:rsidRPr="00A47CA1">
        <w:rPr>
          <w:rFonts w:ascii="Arial" w:hAnsi="Arial" w:cs="Arial"/>
          <w:sz w:val="22"/>
          <w:szCs w:val="22"/>
        </w:rPr>
        <w:t xml:space="preserve"> </w:t>
      </w:r>
      <w:r w:rsidR="00D406C0" w:rsidRPr="00A47CA1">
        <w:rPr>
          <w:rFonts w:ascii="Arial" w:hAnsi="Arial" w:cs="Arial"/>
          <w:iCs/>
          <w:sz w:val="22"/>
          <w:szCs w:val="22"/>
        </w:rPr>
        <w:t>část</w:t>
      </w:r>
      <w:r w:rsidR="006E2BED">
        <w:rPr>
          <w:rFonts w:ascii="Arial" w:hAnsi="Arial" w:cs="Arial"/>
          <w:iCs/>
          <w:sz w:val="22"/>
          <w:szCs w:val="22"/>
        </w:rPr>
        <w:t>em</w:t>
      </w:r>
      <w:r w:rsidR="00915130" w:rsidRPr="00A47CA1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6E2BED">
        <w:rPr>
          <w:rFonts w:ascii="Arial" w:hAnsi="Arial" w:cs="Arial"/>
          <w:sz w:val="22"/>
          <w:szCs w:val="22"/>
        </w:rPr>
        <w:t>ým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v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 xml:space="preserve">plánu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pro vyznačení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B60503">
        <w:rPr>
          <w:rFonts w:ascii="Arial" w:hAnsi="Arial" w:cs="Arial"/>
          <w:sz w:val="22"/>
          <w:szCs w:val="22"/>
        </w:rPr>
        <w:t>6040-3775</w:t>
      </w:r>
      <w:r w:rsidR="001613D8">
        <w:rPr>
          <w:rFonts w:ascii="Arial" w:hAnsi="Arial" w:cs="Arial"/>
          <w:sz w:val="22"/>
          <w:szCs w:val="22"/>
        </w:rPr>
        <w:t>/</w:t>
      </w:r>
      <w:r w:rsidR="00E773E8">
        <w:rPr>
          <w:rFonts w:ascii="Arial" w:hAnsi="Arial" w:cs="Arial"/>
          <w:sz w:val="22"/>
          <w:szCs w:val="22"/>
        </w:rPr>
        <w:t>201</w:t>
      </w:r>
      <w:r w:rsidR="00540451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B60503">
        <w:rPr>
          <w:rFonts w:ascii="Arial" w:hAnsi="Arial" w:cs="Arial"/>
          <w:sz w:val="22"/>
          <w:szCs w:val="22"/>
        </w:rPr>
        <w:t>21</w:t>
      </w:r>
      <w:r w:rsidR="00E773E8">
        <w:rPr>
          <w:rFonts w:ascii="Arial" w:hAnsi="Arial" w:cs="Arial"/>
          <w:sz w:val="22"/>
          <w:szCs w:val="22"/>
        </w:rPr>
        <w:t xml:space="preserve">. </w:t>
      </w:r>
      <w:r w:rsidR="00B60503">
        <w:rPr>
          <w:rFonts w:ascii="Arial" w:hAnsi="Arial" w:cs="Arial"/>
          <w:sz w:val="22"/>
          <w:szCs w:val="22"/>
        </w:rPr>
        <w:t>6</w:t>
      </w:r>
      <w:r w:rsidR="00E773E8">
        <w:rPr>
          <w:rFonts w:ascii="Arial" w:hAnsi="Arial" w:cs="Arial"/>
          <w:sz w:val="22"/>
          <w:szCs w:val="22"/>
        </w:rPr>
        <w:t>. 201</w:t>
      </w:r>
      <w:r w:rsidR="00540451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3F23CF">
        <w:rPr>
          <w:rFonts w:ascii="Arial" w:hAnsi="Arial" w:cs="Arial"/>
          <w:sz w:val="22"/>
          <w:szCs w:val="22"/>
        </w:rPr>
        <w:t xml:space="preserve">společností </w:t>
      </w:r>
      <w:r w:rsidR="00B60503">
        <w:rPr>
          <w:rFonts w:ascii="Arial" w:hAnsi="Arial" w:cs="Arial"/>
          <w:sz w:val="22"/>
          <w:szCs w:val="22"/>
        </w:rPr>
        <w:t>GEOLINE CZ</w:t>
      </w:r>
      <w:r w:rsidR="00540451">
        <w:rPr>
          <w:rFonts w:ascii="Arial" w:hAnsi="Arial" w:cs="Arial"/>
          <w:sz w:val="22"/>
          <w:szCs w:val="22"/>
        </w:rPr>
        <w:t xml:space="preserve"> v.o.s</w:t>
      </w:r>
      <w:r w:rsidR="003F23CF">
        <w:rPr>
          <w:rFonts w:ascii="Arial" w:hAnsi="Arial" w:cs="Arial"/>
          <w:sz w:val="22"/>
          <w:szCs w:val="22"/>
        </w:rPr>
        <w:t>.,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kraj,  Katastrální pracoviště  Jablonec nad Nisou  dne </w:t>
      </w:r>
      <w:r w:rsidR="00B60503">
        <w:rPr>
          <w:rFonts w:ascii="Arial" w:hAnsi="Arial" w:cs="Arial"/>
          <w:sz w:val="22"/>
          <w:szCs w:val="22"/>
        </w:rPr>
        <w:t>28</w:t>
      </w:r>
      <w:r w:rsidR="001613D8">
        <w:rPr>
          <w:rFonts w:ascii="Arial" w:hAnsi="Arial" w:cs="Arial"/>
          <w:sz w:val="22"/>
          <w:szCs w:val="22"/>
        </w:rPr>
        <w:t xml:space="preserve">. </w:t>
      </w:r>
      <w:r w:rsidR="00B60503">
        <w:rPr>
          <w:rFonts w:ascii="Arial" w:hAnsi="Arial" w:cs="Arial"/>
          <w:sz w:val="22"/>
          <w:szCs w:val="22"/>
        </w:rPr>
        <w:t>6</w:t>
      </w:r>
      <w:r w:rsidR="00E773E8">
        <w:rPr>
          <w:rFonts w:ascii="Arial" w:hAnsi="Arial" w:cs="Arial"/>
          <w:sz w:val="22"/>
          <w:szCs w:val="22"/>
        </w:rPr>
        <w:t>. 201</w:t>
      </w:r>
      <w:r w:rsidR="00540451">
        <w:rPr>
          <w:rFonts w:ascii="Arial" w:hAnsi="Arial" w:cs="Arial"/>
          <w:sz w:val="22"/>
          <w:szCs w:val="22"/>
        </w:rPr>
        <w:t>7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540451">
        <w:rPr>
          <w:rFonts w:ascii="Arial" w:hAnsi="Arial" w:cs="Arial"/>
          <w:sz w:val="22"/>
          <w:szCs w:val="22"/>
        </w:rPr>
        <w:t>PGP-</w:t>
      </w:r>
      <w:r w:rsidR="00B60503">
        <w:rPr>
          <w:rFonts w:ascii="Arial" w:hAnsi="Arial" w:cs="Arial"/>
          <w:sz w:val="22"/>
          <w:szCs w:val="22"/>
        </w:rPr>
        <w:t>641</w:t>
      </w:r>
      <w:r w:rsidR="00DC6734">
        <w:rPr>
          <w:rFonts w:ascii="Arial" w:hAnsi="Arial" w:cs="Arial"/>
          <w:sz w:val="22"/>
          <w:szCs w:val="22"/>
        </w:rPr>
        <w:t>/</w:t>
      </w:r>
      <w:r w:rsidR="00A47CA1">
        <w:rPr>
          <w:rFonts w:ascii="Arial" w:hAnsi="Arial" w:cs="Arial"/>
          <w:sz w:val="22"/>
          <w:szCs w:val="22"/>
        </w:rPr>
        <w:t>201</w:t>
      </w:r>
      <w:r w:rsidR="00540451">
        <w:rPr>
          <w:rFonts w:ascii="Arial" w:hAnsi="Arial" w:cs="Arial"/>
          <w:sz w:val="22"/>
          <w:szCs w:val="22"/>
        </w:rPr>
        <w:t>7</w:t>
      </w:r>
      <w:r w:rsidR="00A47CA1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</w:t>
      </w:r>
      <w:r w:rsidR="00A47CA1">
        <w:rPr>
          <w:rFonts w:ascii="Arial" w:hAnsi="Arial" w:cs="Arial"/>
          <w:sz w:val="22"/>
          <w:szCs w:val="22"/>
        </w:rPr>
        <w:t>je nedílnou součástí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i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6E2BED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6E2BED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6E2BED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Pr="00511057">
        <w:rPr>
          <w:rFonts w:ascii="Arial" w:hAnsi="Arial" w:cs="Arial"/>
          <w:bCs/>
          <w:sz w:val="22"/>
          <w:szCs w:val="22"/>
        </w:rPr>
        <w:t>: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(a)</w:t>
      </w:r>
      <w:r w:rsidRPr="00511057">
        <w:rPr>
          <w:rFonts w:ascii="Arial" w:hAnsi="Arial" w:cs="Arial"/>
          <w:sz w:val="22"/>
          <w:szCs w:val="22"/>
        </w:rPr>
        <w:tab/>
        <w:t>strpět právo st</w:t>
      </w:r>
      <w:r w:rsidR="00537056" w:rsidRPr="00511057">
        <w:rPr>
          <w:rFonts w:ascii="Arial" w:hAnsi="Arial" w:cs="Arial"/>
          <w:sz w:val="22"/>
          <w:szCs w:val="22"/>
        </w:rPr>
        <w:t>rany oprávněné</w:t>
      </w:r>
      <w:r w:rsidRPr="00511057">
        <w:rPr>
          <w:rFonts w:ascii="Arial" w:hAnsi="Arial" w:cs="Arial"/>
          <w:sz w:val="22"/>
          <w:szCs w:val="22"/>
        </w:rPr>
        <w:t xml:space="preserve">, aby v souladu s podmínkami stanovenými územním rozhodnutím a stavebním povolením zřizovala </w:t>
      </w:r>
      <w:r w:rsidR="00630AB2" w:rsidRPr="00511057">
        <w:rPr>
          <w:rFonts w:ascii="Arial" w:hAnsi="Arial" w:cs="Arial"/>
          <w:sz w:val="22"/>
          <w:szCs w:val="22"/>
        </w:rPr>
        <w:t>a</w:t>
      </w:r>
      <w:r w:rsidR="00630AB2"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zařízení distribuční soustavy specifikované v čl. </w:t>
      </w:r>
      <w:r w:rsidR="00345165"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(3) této smlouvy, vč. umístění za</w:t>
      </w:r>
      <w:r w:rsidR="008D0A75" w:rsidRPr="00511057">
        <w:rPr>
          <w:rFonts w:ascii="Arial" w:hAnsi="Arial" w:cs="Arial"/>
          <w:sz w:val="22"/>
          <w:szCs w:val="22"/>
        </w:rPr>
        <w:t xml:space="preserve">řízení distribuční soustavy na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6E2BED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věc</w:t>
      </w:r>
      <w:r w:rsidR="006E2BED">
        <w:rPr>
          <w:rFonts w:ascii="Arial" w:hAnsi="Arial" w:cs="Arial"/>
          <w:sz w:val="22"/>
          <w:szCs w:val="22"/>
        </w:rPr>
        <w:t>ech</w:t>
      </w:r>
      <w:r w:rsidR="008D5E41" w:rsidRPr="00511057">
        <w:rPr>
          <w:rFonts w:ascii="Arial" w:hAnsi="Arial" w:cs="Arial"/>
          <w:sz w:val="22"/>
          <w:szCs w:val="22"/>
        </w:rPr>
        <w:t xml:space="preserve"> nemovit</w:t>
      </w:r>
      <w:r w:rsidR="006E2BED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(b)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na </w:t>
      </w:r>
      <w:r w:rsidR="00283440" w:rsidRPr="00511057">
        <w:rPr>
          <w:rFonts w:ascii="Arial" w:hAnsi="Arial" w:cs="Arial"/>
          <w:snapToGrid w:val="0"/>
          <w:sz w:val="22"/>
          <w:szCs w:val="22"/>
        </w:rPr>
        <w:t>Služebn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E2BED">
        <w:rPr>
          <w:rFonts w:ascii="Arial" w:hAnsi="Arial" w:cs="Arial"/>
          <w:snapToGrid w:val="0"/>
          <w:sz w:val="22"/>
          <w:szCs w:val="22"/>
        </w:rPr>
        <w:t>ech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bezpečnost provozu zařízení distribuční soustavy nebo ohrozit život, zdraví či majetek osob, a které by znemožňovaly nebo podstatně znesnadňovaly přístup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511057">
        <w:rPr>
          <w:rFonts w:ascii="Arial" w:hAnsi="Arial" w:cs="Arial"/>
          <w:snapToGrid w:val="0"/>
          <w:sz w:val="22"/>
          <w:szCs w:val="22"/>
        </w:rPr>
        <w:t>k zařízení distribuční soustavy;</w:t>
      </w:r>
    </w:p>
    <w:p w:rsidR="008252E4" w:rsidRPr="00511057" w:rsidRDefault="008252E4" w:rsidP="002D4871">
      <w:pPr>
        <w:ind w:left="705" w:hanging="70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8252E4" w:rsidRPr="00511057" w:rsidRDefault="008252E4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4E7D6A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 smlouvy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E2BED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E2BED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předchozího stavu, a není-li to možné s ohledem na povahu provedených prací, do stavu odpovídajícího předchozímu účelu nebo užívání předmětn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E2BED">
        <w:rPr>
          <w:rFonts w:ascii="Arial" w:hAnsi="Arial" w:cs="Arial"/>
          <w:snapToGrid w:val="0"/>
          <w:sz w:val="22"/>
          <w:szCs w:val="22"/>
        </w:rPr>
        <w:t>í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a bezprostředně oznámit tuto skutečnost straně povinné. Po provedení odstranění nebo okleštění stromoví je povinna na svůj náklad provést likvidaci vzniklého klestu a zbytků po</w:t>
      </w:r>
      <w:r w:rsidR="002D383F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těžbě.</w:t>
      </w:r>
    </w:p>
    <w:p w:rsidR="008252E4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FA07A5">
        <w:rPr>
          <w:rFonts w:ascii="Arial" w:hAnsi="Arial" w:cs="Arial"/>
          <w:sz w:val="22"/>
          <w:szCs w:val="22"/>
        </w:rPr>
        <w:t xml:space="preserve">distribuční soustavy </w:t>
      </w:r>
      <w:r w:rsidR="00704C1D" w:rsidRPr="00511057">
        <w:rPr>
          <w:rFonts w:ascii="Arial" w:hAnsi="Arial" w:cs="Arial"/>
          <w:sz w:val="22"/>
          <w:szCs w:val="22"/>
        </w:rPr>
        <w:t>odkladu, obstará její opravu oprávněná osoba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>
        <w:rPr>
          <w:rFonts w:ascii="Arial" w:hAnsi="Arial" w:cs="Arial"/>
          <w:sz w:val="22"/>
          <w:szCs w:val="22"/>
        </w:rPr>
        <w:t> </w:t>
      </w:r>
      <w:r w:rsidR="00704C1D" w:rsidRPr="00511057">
        <w:rPr>
          <w:rFonts w:ascii="Arial" w:hAnsi="Arial" w:cs="Arial"/>
          <w:sz w:val="22"/>
          <w:szCs w:val="22"/>
        </w:rPr>
        <w:t>skončení prací uvede služebn</w:t>
      </w:r>
      <w:r w:rsidR="006E2BED">
        <w:rPr>
          <w:rFonts w:ascii="Arial" w:hAnsi="Arial" w:cs="Arial"/>
          <w:sz w:val="22"/>
          <w:szCs w:val="22"/>
        </w:rPr>
        <w:t>é</w:t>
      </w:r>
      <w:r w:rsidR="0052104A">
        <w:rPr>
          <w:rFonts w:ascii="Arial" w:hAnsi="Arial" w:cs="Arial"/>
          <w:sz w:val="22"/>
          <w:szCs w:val="22"/>
        </w:rPr>
        <w:t xml:space="preserve"> pozem</w:t>
      </w:r>
      <w:r w:rsidR="00704C1D" w:rsidRPr="00511057">
        <w:rPr>
          <w:rFonts w:ascii="Arial" w:hAnsi="Arial" w:cs="Arial"/>
          <w:sz w:val="22"/>
          <w:szCs w:val="22"/>
        </w:rPr>
        <w:t>k</w:t>
      </w:r>
      <w:r w:rsidR="006E2BED">
        <w:rPr>
          <w:rFonts w:ascii="Arial" w:hAnsi="Arial" w:cs="Arial"/>
          <w:sz w:val="22"/>
          <w:szCs w:val="22"/>
        </w:rPr>
        <w:t>y</w:t>
      </w:r>
      <w:r w:rsidR="00704C1D" w:rsidRPr="00511057">
        <w:rPr>
          <w:rFonts w:ascii="Arial" w:hAnsi="Arial" w:cs="Arial"/>
          <w:sz w:val="22"/>
          <w:szCs w:val="22"/>
        </w:rPr>
        <w:t xml:space="preserve"> na vlastní náklady do předešlého stavu a nahradí šk</w:t>
      </w:r>
      <w:r w:rsidR="00283440" w:rsidRPr="00511057">
        <w:rPr>
          <w:rFonts w:ascii="Arial" w:hAnsi="Arial" w:cs="Arial"/>
          <w:sz w:val="22"/>
          <w:szCs w:val="22"/>
        </w:rPr>
        <w:t>odu způsobenou provedením prací</w:t>
      </w:r>
      <w:r w:rsidRPr="00511057">
        <w:rPr>
          <w:rFonts w:ascii="Arial" w:hAnsi="Arial" w:cs="Arial"/>
          <w:sz w:val="22"/>
          <w:szCs w:val="22"/>
        </w:rPr>
        <w:t>.</w:t>
      </w:r>
      <w:r w:rsidR="00EF1FD6" w:rsidRPr="00511057">
        <w:rPr>
          <w:rFonts w:ascii="Arial" w:hAnsi="Arial" w:cs="Arial"/>
          <w:b/>
          <w:sz w:val="22"/>
          <w:szCs w:val="22"/>
        </w:rPr>
        <w:t xml:space="preserve"> </w:t>
      </w:r>
    </w:p>
    <w:p w:rsidR="00E062E3" w:rsidRDefault="00E062E3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C52621" w:rsidRDefault="00C52621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B60503">
        <w:rPr>
          <w:rFonts w:ascii="Arial" w:hAnsi="Arial" w:cs="Arial"/>
          <w:sz w:val="22"/>
          <w:szCs w:val="22"/>
        </w:rPr>
        <w:t>101.000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B60503">
        <w:rPr>
          <w:rFonts w:ascii="Arial" w:hAnsi="Arial" w:cs="Arial"/>
          <w:sz w:val="22"/>
          <w:szCs w:val="22"/>
        </w:rPr>
        <w:t>21.210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B60503">
        <w:rPr>
          <w:rFonts w:ascii="Arial" w:hAnsi="Arial" w:cs="Arial"/>
          <w:sz w:val="22"/>
          <w:szCs w:val="22"/>
        </w:rPr>
        <w:t>122.210</w:t>
      </w:r>
      <w:r w:rsidR="00AD0E77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>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r w:rsidR="00B60503">
        <w:rPr>
          <w:rFonts w:ascii="Arial" w:hAnsi="Arial" w:cs="Arial"/>
          <w:sz w:val="22"/>
          <w:szCs w:val="22"/>
        </w:rPr>
        <w:t>Jednostodvacetdvatisícedvěstědeset</w:t>
      </w:r>
      <w:r w:rsidR="000D3F65">
        <w:rPr>
          <w:rFonts w:ascii="Arial" w:hAnsi="Arial" w:cs="Arial"/>
          <w:sz w:val="22"/>
          <w:szCs w:val="22"/>
        </w:rPr>
        <w:t xml:space="preserve"> koru</w:t>
      </w:r>
      <w:r w:rsidRPr="00511057">
        <w:rPr>
          <w:rFonts w:ascii="Arial" w:hAnsi="Arial" w:cs="Arial"/>
          <w:sz w:val="22"/>
          <w:szCs w:val="22"/>
        </w:rPr>
        <w:t>n česk</w:t>
      </w:r>
      <w:r w:rsidR="00E72694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90367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lastRenderedPageBreak/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CB2369">
        <w:rPr>
          <w:rFonts w:ascii="Arial" w:hAnsi="Arial" w:cs="Arial"/>
          <w:sz w:val="22"/>
          <w:szCs w:val="22"/>
        </w:rPr>
        <w:t>1</w:t>
      </w:r>
      <w:r w:rsidR="00540451">
        <w:rPr>
          <w:rFonts w:ascii="Arial" w:hAnsi="Arial" w:cs="Arial"/>
          <w:sz w:val="22"/>
          <w:szCs w:val="22"/>
        </w:rPr>
        <w:t>7</w:t>
      </w:r>
      <w:r w:rsidR="00CB2369">
        <w:rPr>
          <w:rFonts w:ascii="Arial" w:hAnsi="Arial" w:cs="Arial"/>
          <w:sz w:val="22"/>
          <w:szCs w:val="22"/>
        </w:rPr>
        <w:t>0</w:t>
      </w:r>
      <w:r w:rsidR="00540451">
        <w:rPr>
          <w:rFonts w:ascii="Arial" w:hAnsi="Arial" w:cs="Arial"/>
          <w:sz w:val="22"/>
          <w:szCs w:val="22"/>
        </w:rPr>
        <w:t>10</w:t>
      </w:r>
      <w:r w:rsidR="00B60503">
        <w:rPr>
          <w:rFonts w:ascii="Arial" w:hAnsi="Arial" w:cs="Arial"/>
          <w:sz w:val="22"/>
          <w:szCs w:val="22"/>
        </w:rPr>
        <w:t>8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7601B0" w:rsidRPr="00511057" w:rsidRDefault="007601B0" w:rsidP="00B90367">
      <w:pPr>
        <w:pStyle w:val="Zkladntext2"/>
        <w:spacing w:line="240" w:lineRule="auto"/>
        <w:ind w:left="708" w:firstLine="12"/>
        <w:rPr>
          <w:rFonts w:ascii="Arial" w:hAnsi="Arial" w:cs="Arial"/>
          <w:b/>
          <w:bCs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:rsidR="008252E4" w:rsidRDefault="008252E4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C52621" w:rsidRPr="00511057" w:rsidRDefault="00C52621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Pr="0051105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 w:rsidR="00E72694">
        <w:rPr>
          <w:rFonts w:ascii="Arial" w:hAnsi="Arial" w:cs="Arial"/>
          <w:sz w:val="22"/>
          <w:szCs w:val="22"/>
        </w:rPr>
        <w:t>k.ú.</w:t>
      </w:r>
      <w:r w:rsidR="00540451">
        <w:rPr>
          <w:rFonts w:ascii="Arial" w:hAnsi="Arial" w:cs="Arial"/>
          <w:sz w:val="22"/>
          <w:szCs w:val="22"/>
        </w:rPr>
        <w:t xml:space="preserve"> </w:t>
      </w:r>
      <w:r w:rsidR="00E72694">
        <w:rPr>
          <w:rFonts w:ascii="Arial" w:hAnsi="Arial" w:cs="Arial"/>
          <w:sz w:val="22"/>
          <w:szCs w:val="22"/>
        </w:rPr>
        <w:t xml:space="preserve">a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 xml:space="preserve"> 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 k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6E2BED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6E2BED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Pr="0051105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C54D6C" w:rsidRDefault="00C54D6C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8252E4" w:rsidRPr="0051105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slušnými ustanoveními zák. č. 89/2012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Sb., Občanský zákoník a zák. č. 458/2000 Sb., EZ.</w:t>
      </w:r>
    </w:p>
    <w:p w:rsidR="007B12C7" w:rsidRPr="00511057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4F1BF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B60503">
        <w:rPr>
          <w:rFonts w:ascii="Arial" w:hAnsi="Arial" w:cs="Arial"/>
          <w:snapToGrid w:val="0"/>
          <w:sz w:val="22"/>
          <w:szCs w:val="22"/>
        </w:rPr>
        <w:t>37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4F1BF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B60503">
        <w:rPr>
          <w:rFonts w:ascii="Arial" w:hAnsi="Arial" w:cs="Arial"/>
          <w:snapToGrid w:val="0"/>
          <w:sz w:val="22"/>
          <w:szCs w:val="22"/>
        </w:rPr>
        <w:t>6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. </w:t>
      </w:r>
      <w:r w:rsidR="00B60503">
        <w:rPr>
          <w:rFonts w:ascii="Arial" w:hAnsi="Arial" w:cs="Arial"/>
          <w:snapToGrid w:val="0"/>
          <w:sz w:val="22"/>
          <w:szCs w:val="22"/>
        </w:rPr>
        <w:t>10</w:t>
      </w:r>
      <w:r w:rsidR="00CB2369">
        <w:rPr>
          <w:rFonts w:ascii="Arial" w:hAnsi="Arial" w:cs="Arial"/>
          <w:snapToGrid w:val="0"/>
          <w:sz w:val="22"/>
          <w:szCs w:val="22"/>
        </w:rPr>
        <w:t>. 20</w:t>
      </w:r>
      <w:r w:rsidR="004F1BF9">
        <w:rPr>
          <w:rFonts w:ascii="Arial" w:hAnsi="Arial" w:cs="Arial"/>
          <w:snapToGrid w:val="0"/>
          <w:sz w:val="22"/>
          <w:szCs w:val="22"/>
        </w:rPr>
        <w:t>1</w:t>
      </w:r>
      <w:r w:rsidR="00B60503">
        <w:rPr>
          <w:rFonts w:ascii="Arial" w:hAnsi="Arial" w:cs="Arial"/>
          <w:snapToGrid w:val="0"/>
          <w:sz w:val="22"/>
          <w:szCs w:val="22"/>
        </w:rPr>
        <w:t>1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B60503">
        <w:rPr>
          <w:rFonts w:ascii="Arial" w:hAnsi="Arial" w:cs="Arial"/>
          <w:snapToGrid w:val="0"/>
          <w:sz w:val="22"/>
          <w:szCs w:val="22"/>
        </w:rPr>
        <w:t>221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175A5D">
        <w:rPr>
          <w:rFonts w:ascii="Arial" w:hAnsi="Arial" w:cs="Arial"/>
          <w:snapToGrid w:val="0"/>
          <w:sz w:val="22"/>
          <w:szCs w:val="22"/>
        </w:rPr>
        <w:t>1</w:t>
      </w:r>
      <w:r w:rsidR="00B60503">
        <w:rPr>
          <w:rFonts w:ascii="Arial" w:hAnsi="Arial" w:cs="Arial"/>
          <w:snapToGrid w:val="0"/>
          <w:sz w:val="22"/>
          <w:szCs w:val="22"/>
        </w:rPr>
        <w:t>1</w:t>
      </w:r>
      <w:r w:rsidR="00CB2369">
        <w:rPr>
          <w:rFonts w:ascii="Arial" w:hAnsi="Arial" w:cs="Arial"/>
          <w:snapToGrid w:val="0"/>
          <w:sz w:val="22"/>
          <w:szCs w:val="22"/>
        </w:rPr>
        <w:t>/</w:t>
      </w:r>
      <w:r w:rsidR="00B60503">
        <w:rPr>
          <w:rFonts w:ascii="Arial" w:hAnsi="Arial" w:cs="Arial"/>
          <w:snapToGrid w:val="0"/>
          <w:sz w:val="22"/>
          <w:szCs w:val="22"/>
        </w:rPr>
        <w:t>A/12</w:t>
      </w:r>
      <w:r w:rsidR="009432F4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rana oprávněná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4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8252E4" w:rsidRPr="00511057" w:rsidRDefault="008252E4" w:rsidP="002F1F0E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5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0F4197" w:rsidRPr="000F4197" w:rsidRDefault="008252E4" w:rsidP="002F1F0E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0F419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0F4197">
        <w:rPr>
          <w:rFonts w:ascii="Arial" w:hAnsi="Arial" w:cs="Arial"/>
          <w:b/>
          <w:snapToGrid w:val="0"/>
          <w:sz w:val="22"/>
          <w:szCs w:val="22"/>
        </w:rPr>
        <w:t>6</w:t>
      </w:r>
      <w:r w:rsidRPr="000F4197">
        <w:rPr>
          <w:rFonts w:ascii="Arial" w:hAnsi="Arial" w:cs="Arial"/>
          <w:b/>
          <w:snapToGrid w:val="0"/>
          <w:sz w:val="22"/>
          <w:szCs w:val="22"/>
        </w:rPr>
        <w:t>)</w:t>
      </w:r>
      <w:r w:rsidRPr="000F4197">
        <w:rPr>
          <w:rFonts w:ascii="Arial" w:hAnsi="Arial" w:cs="Arial"/>
          <w:b/>
          <w:snapToGrid w:val="0"/>
          <w:sz w:val="22"/>
          <w:szCs w:val="22"/>
        </w:rPr>
        <w:tab/>
      </w:r>
      <w:r w:rsidR="000F4197" w:rsidRPr="000F4197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0F4197" w:rsidRPr="000F4197" w:rsidRDefault="002F1F0E" w:rsidP="002F1F0E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ab/>
      </w:r>
      <w:r w:rsidR="000F4197" w:rsidRPr="000F4197">
        <w:rPr>
          <w:rFonts w:ascii="Arial" w:hAnsi="Arial" w:cs="Arial"/>
          <w:snapToGrid w:val="0"/>
          <w:kern w:val="24"/>
          <w:sz w:val="22"/>
          <w:szCs w:val="22"/>
        </w:rPr>
        <w:t xml:space="preserve">Smluvní strany jsou povinny označit údaje ve smlouvě, které jsou chráněny zvláštními zákony a nemohou být poskytnuty, a to žlutou barvou zvýraznění textu či přímo ve </w:t>
      </w:r>
      <w:r w:rsidR="000F4197" w:rsidRPr="000F4197">
        <w:rPr>
          <w:rFonts w:ascii="Arial" w:hAnsi="Arial" w:cs="Arial"/>
          <w:snapToGrid w:val="0"/>
          <w:kern w:val="24"/>
          <w:sz w:val="22"/>
          <w:szCs w:val="22"/>
        </w:rPr>
        <w:lastRenderedPageBreak/>
        <w:t>zvláštním ustanovení smlouvy je označit např. jako obchodní, bankovní tajemství nebo jinou utajovanou skutečnost podle zvláštního zákona.</w:t>
      </w:r>
    </w:p>
    <w:p w:rsidR="000F4197" w:rsidRPr="000F4197" w:rsidRDefault="002F1F0E" w:rsidP="002F1F0E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ab/>
      </w:r>
      <w:r w:rsidR="000F4197" w:rsidRPr="000F4197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8252E4" w:rsidRDefault="002F1F0E" w:rsidP="002F1F0E">
      <w:pPr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kern w:val="24"/>
          <w:sz w:val="22"/>
          <w:szCs w:val="22"/>
        </w:rPr>
        <w:t>(7)</w:t>
      </w:r>
      <w:r>
        <w:rPr>
          <w:rFonts w:ascii="Arial" w:hAnsi="Arial" w:cs="Arial"/>
          <w:b/>
          <w:snapToGrid w:val="0"/>
          <w:kern w:val="24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="008252E4"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</w:t>
      </w:r>
      <w:r w:rsidR="009A7B8F">
        <w:rPr>
          <w:rFonts w:ascii="Arial" w:hAnsi="Arial" w:cs="Arial"/>
          <w:sz w:val="22"/>
          <w:szCs w:val="22"/>
        </w:rPr>
        <w:t> </w:t>
      </w:r>
      <w:r w:rsidR="008252E4" w:rsidRPr="00511057">
        <w:rPr>
          <w:rFonts w:ascii="Arial" w:hAnsi="Arial" w:cs="Arial"/>
          <w:sz w:val="22"/>
          <w:szCs w:val="22"/>
        </w:rPr>
        <w:t>svobodné vůli, na důkaz čehož připojují své podpisy.</w:t>
      </w:r>
    </w:p>
    <w:p w:rsidR="006E2BED" w:rsidRDefault="006E2BED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540451" w:rsidRDefault="00540451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630AB2" w:rsidRDefault="00630AB2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</w:t>
      </w:r>
      <w:r w:rsidR="00B60503">
        <w:rPr>
          <w:rFonts w:ascii="Arial" w:hAnsi="Arial" w:cs="Arial"/>
          <w:snapToGrid w:val="0"/>
          <w:sz w:val="22"/>
          <w:szCs w:val="22"/>
        </w:rPr>
        <w:t>Přerově</w:t>
      </w:r>
      <w:r>
        <w:rPr>
          <w:rFonts w:ascii="Arial" w:hAnsi="Arial" w:cs="Arial"/>
          <w:snapToGrid w:val="0"/>
          <w:sz w:val="22"/>
          <w:szCs w:val="22"/>
        </w:rPr>
        <w:t xml:space="preserve"> dne ……………..</w:t>
      </w:r>
      <w:r>
        <w:rPr>
          <w:rFonts w:ascii="Arial" w:hAnsi="Arial" w:cs="Arial"/>
          <w:snapToGrid w:val="0"/>
          <w:sz w:val="22"/>
          <w:szCs w:val="22"/>
        </w:rPr>
        <w:tab/>
        <w:t>V Jablonci nad Nisou …………………</w:t>
      </w:r>
    </w:p>
    <w:p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B7326D" w:rsidRPr="00511057" w:rsidRDefault="00B7326D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6719DF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………………………</w:t>
      </w:r>
      <w:r w:rsidR="00A27345">
        <w:rPr>
          <w:rFonts w:ascii="Arial" w:hAnsi="Arial" w:cs="Arial"/>
          <w:sz w:val="22"/>
          <w:szCs w:val="22"/>
        </w:rPr>
        <w:t>………………</w:t>
      </w:r>
      <w:r w:rsidR="006719DF">
        <w:rPr>
          <w:rFonts w:ascii="Arial" w:hAnsi="Arial" w:cs="Arial"/>
          <w:sz w:val="22"/>
          <w:szCs w:val="22"/>
        </w:rPr>
        <w:t>………</w:t>
      </w:r>
      <w:r w:rsidR="006719D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:rsidR="002D383F" w:rsidRDefault="006719DF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ČEZ Distribuce, a.s.</w:t>
      </w:r>
      <w:r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B7326D" w:rsidRPr="00511057" w:rsidRDefault="00A27345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 w:rsidR="00E062E3" w:rsidRPr="00511057">
        <w:rPr>
          <w:rFonts w:ascii="Arial" w:hAnsi="Arial" w:cs="Arial"/>
          <w:sz w:val="22"/>
          <w:szCs w:val="22"/>
        </w:rPr>
        <w:tab/>
        <w:t>Ing. Miloš Vele</w:t>
      </w:r>
    </w:p>
    <w:p w:rsidR="008252E4" w:rsidRDefault="00B6050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Věra Tomková</w:t>
      </w:r>
      <w:r w:rsidR="00E062E3" w:rsidRPr="00511057">
        <w:rPr>
          <w:rFonts w:ascii="Arial" w:hAnsi="Arial" w:cs="Arial"/>
          <w:sz w:val="22"/>
          <w:szCs w:val="22"/>
        </w:rPr>
        <w:tab/>
        <w:t>náměstek primátora města</w:t>
      </w: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B82FC3" w:rsidRDefault="00B82FC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B82FC3" w:rsidRDefault="00B82FC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27345" w:rsidRDefault="00A2734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1675BD" w:rsidRDefault="001675BD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A7B8F" w:rsidRDefault="009A7B8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A7B8F" w:rsidRDefault="009A7B8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A7B8F" w:rsidRDefault="009A7B8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540451" w:rsidRDefault="0054045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540451" w:rsidRDefault="0054045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1675BD" w:rsidRDefault="001675BD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F23CF" w:rsidRDefault="003F23C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432F4" w:rsidRDefault="009432F4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432F4" w:rsidRDefault="009432F4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A848F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A848F5" w:rsidRPr="003E2BBC" w:rsidRDefault="00A848F5" w:rsidP="00A848F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A848F5" w:rsidRPr="00511057" w:rsidRDefault="00A848F5" w:rsidP="00A848F5">
      <w:pPr>
        <w:tabs>
          <w:tab w:val="left" w:pos="5387"/>
        </w:tabs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</w:p>
    <w:sectPr w:rsidR="00A848F5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4D" w:rsidRDefault="0002324D">
      <w:r>
        <w:separator/>
      </w:r>
    </w:p>
  </w:endnote>
  <w:endnote w:type="continuationSeparator" w:id="0">
    <w:p w:rsidR="0002324D" w:rsidRDefault="0002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666C">
      <w:rPr>
        <w:noProof/>
      </w:rPr>
      <w:t>1</w:t>
    </w:r>
    <w:r>
      <w:fldChar w:fldCharType="end"/>
    </w:r>
  </w:p>
  <w:p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4D" w:rsidRDefault="0002324D">
      <w:r>
        <w:separator/>
      </w:r>
    </w:p>
  </w:footnote>
  <w:footnote w:type="continuationSeparator" w:id="0">
    <w:p w:rsidR="0002324D" w:rsidRDefault="0002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324D"/>
    <w:rsid w:val="00027F80"/>
    <w:rsid w:val="000511BF"/>
    <w:rsid w:val="00056229"/>
    <w:rsid w:val="00056856"/>
    <w:rsid w:val="00066AAC"/>
    <w:rsid w:val="00084356"/>
    <w:rsid w:val="000953B3"/>
    <w:rsid w:val="000C364D"/>
    <w:rsid w:val="000C4324"/>
    <w:rsid w:val="000C58C7"/>
    <w:rsid w:val="000D0105"/>
    <w:rsid w:val="000D3F65"/>
    <w:rsid w:val="000F4197"/>
    <w:rsid w:val="000F583C"/>
    <w:rsid w:val="00104240"/>
    <w:rsid w:val="0011658D"/>
    <w:rsid w:val="00121BC6"/>
    <w:rsid w:val="001613D8"/>
    <w:rsid w:val="001675BD"/>
    <w:rsid w:val="00175A5D"/>
    <w:rsid w:val="00184225"/>
    <w:rsid w:val="001A5E18"/>
    <w:rsid w:val="001D572B"/>
    <w:rsid w:val="001E13F7"/>
    <w:rsid w:val="001E3D37"/>
    <w:rsid w:val="001E76CA"/>
    <w:rsid w:val="001F035F"/>
    <w:rsid w:val="0021000A"/>
    <w:rsid w:val="0022064A"/>
    <w:rsid w:val="0022593F"/>
    <w:rsid w:val="0026259E"/>
    <w:rsid w:val="00266565"/>
    <w:rsid w:val="00283440"/>
    <w:rsid w:val="002A6B1A"/>
    <w:rsid w:val="002C2D6D"/>
    <w:rsid w:val="002C6897"/>
    <w:rsid w:val="002D383F"/>
    <w:rsid w:val="002D4871"/>
    <w:rsid w:val="002E4140"/>
    <w:rsid w:val="002F1F0E"/>
    <w:rsid w:val="00315717"/>
    <w:rsid w:val="00342FD0"/>
    <w:rsid w:val="00345165"/>
    <w:rsid w:val="00347120"/>
    <w:rsid w:val="00350EC6"/>
    <w:rsid w:val="003552B7"/>
    <w:rsid w:val="003A3A2F"/>
    <w:rsid w:val="003D4E03"/>
    <w:rsid w:val="003E2A30"/>
    <w:rsid w:val="003F1458"/>
    <w:rsid w:val="003F23CF"/>
    <w:rsid w:val="00410299"/>
    <w:rsid w:val="00437310"/>
    <w:rsid w:val="00460B39"/>
    <w:rsid w:val="004672CB"/>
    <w:rsid w:val="00482762"/>
    <w:rsid w:val="004913FD"/>
    <w:rsid w:val="004A64EF"/>
    <w:rsid w:val="004C1E8B"/>
    <w:rsid w:val="004D2988"/>
    <w:rsid w:val="004E7D6A"/>
    <w:rsid w:val="004F1BF9"/>
    <w:rsid w:val="00502AA5"/>
    <w:rsid w:val="00510EDD"/>
    <w:rsid w:val="00511057"/>
    <w:rsid w:val="0052104A"/>
    <w:rsid w:val="00522FF0"/>
    <w:rsid w:val="00530557"/>
    <w:rsid w:val="00537056"/>
    <w:rsid w:val="00540451"/>
    <w:rsid w:val="005522F7"/>
    <w:rsid w:val="00585C3D"/>
    <w:rsid w:val="005A33F7"/>
    <w:rsid w:val="005A5300"/>
    <w:rsid w:val="005B4B21"/>
    <w:rsid w:val="005F5A5A"/>
    <w:rsid w:val="00603630"/>
    <w:rsid w:val="0060623E"/>
    <w:rsid w:val="00620C1F"/>
    <w:rsid w:val="0062270A"/>
    <w:rsid w:val="00630AB2"/>
    <w:rsid w:val="006415D1"/>
    <w:rsid w:val="00646EFD"/>
    <w:rsid w:val="00651964"/>
    <w:rsid w:val="00657CB5"/>
    <w:rsid w:val="00663575"/>
    <w:rsid w:val="006719DF"/>
    <w:rsid w:val="00672112"/>
    <w:rsid w:val="00682FE2"/>
    <w:rsid w:val="00684590"/>
    <w:rsid w:val="006A735A"/>
    <w:rsid w:val="006D3C2B"/>
    <w:rsid w:val="006E2BED"/>
    <w:rsid w:val="006F4A4C"/>
    <w:rsid w:val="00704C1D"/>
    <w:rsid w:val="00712811"/>
    <w:rsid w:val="007144D4"/>
    <w:rsid w:val="00721DEE"/>
    <w:rsid w:val="00724216"/>
    <w:rsid w:val="00754219"/>
    <w:rsid w:val="007601B0"/>
    <w:rsid w:val="0078482F"/>
    <w:rsid w:val="007A7B70"/>
    <w:rsid w:val="007B12C7"/>
    <w:rsid w:val="007B49DF"/>
    <w:rsid w:val="007D773C"/>
    <w:rsid w:val="007E549D"/>
    <w:rsid w:val="007F13AD"/>
    <w:rsid w:val="007F6C43"/>
    <w:rsid w:val="008252E4"/>
    <w:rsid w:val="00830471"/>
    <w:rsid w:val="00853E06"/>
    <w:rsid w:val="0085584B"/>
    <w:rsid w:val="00856C75"/>
    <w:rsid w:val="00874F14"/>
    <w:rsid w:val="008A7169"/>
    <w:rsid w:val="008C2EB2"/>
    <w:rsid w:val="008D0A75"/>
    <w:rsid w:val="008D5E41"/>
    <w:rsid w:val="008D7EDA"/>
    <w:rsid w:val="008F3500"/>
    <w:rsid w:val="00915130"/>
    <w:rsid w:val="0091530F"/>
    <w:rsid w:val="00926796"/>
    <w:rsid w:val="00935844"/>
    <w:rsid w:val="009432F4"/>
    <w:rsid w:val="009571C9"/>
    <w:rsid w:val="009649EF"/>
    <w:rsid w:val="00970CD0"/>
    <w:rsid w:val="00972948"/>
    <w:rsid w:val="009A659F"/>
    <w:rsid w:val="009A7B8F"/>
    <w:rsid w:val="009B7CE2"/>
    <w:rsid w:val="009E10B2"/>
    <w:rsid w:val="00A06604"/>
    <w:rsid w:val="00A138DC"/>
    <w:rsid w:val="00A2177B"/>
    <w:rsid w:val="00A27345"/>
    <w:rsid w:val="00A43D49"/>
    <w:rsid w:val="00A45675"/>
    <w:rsid w:val="00A47CA1"/>
    <w:rsid w:val="00A50A7F"/>
    <w:rsid w:val="00A54840"/>
    <w:rsid w:val="00A74AB7"/>
    <w:rsid w:val="00A848F5"/>
    <w:rsid w:val="00AA2F2D"/>
    <w:rsid w:val="00AA6B1C"/>
    <w:rsid w:val="00AC1DBC"/>
    <w:rsid w:val="00AD0E77"/>
    <w:rsid w:val="00AD301D"/>
    <w:rsid w:val="00AF40CE"/>
    <w:rsid w:val="00AF4B4B"/>
    <w:rsid w:val="00AF73E2"/>
    <w:rsid w:val="00B03600"/>
    <w:rsid w:val="00B116FF"/>
    <w:rsid w:val="00B12DBE"/>
    <w:rsid w:val="00B16030"/>
    <w:rsid w:val="00B21BDF"/>
    <w:rsid w:val="00B32F26"/>
    <w:rsid w:val="00B47A9E"/>
    <w:rsid w:val="00B60503"/>
    <w:rsid w:val="00B7326D"/>
    <w:rsid w:val="00B73ABD"/>
    <w:rsid w:val="00B82FC3"/>
    <w:rsid w:val="00B90367"/>
    <w:rsid w:val="00BB5F4A"/>
    <w:rsid w:val="00BC28F6"/>
    <w:rsid w:val="00BC69B5"/>
    <w:rsid w:val="00BD369E"/>
    <w:rsid w:val="00BD48C2"/>
    <w:rsid w:val="00BE4EF9"/>
    <w:rsid w:val="00BE753C"/>
    <w:rsid w:val="00BE7D16"/>
    <w:rsid w:val="00C00416"/>
    <w:rsid w:val="00C1528F"/>
    <w:rsid w:val="00C20284"/>
    <w:rsid w:val="00C2139D"/>
    <w:rsid w:val="00C218B2"/>
    <w:rsid w:val="00C43320"/>
    <w:rsid w:val="00C50C30"/>
    <w:rsid w:val="00C52621"/>
    <w:rsid w:val="00C54D6C"/>
    <w:rsid w:val="00C75002"/>
    <w:rsid w:val="00C84292"/>
    <w:rsid w:val="00C87BA7"/>
    <w:rsid w:val="00C9677B"/>
    <w:rsid w:val="00CB2369"/>
    <w:rsid w:val="00CC79C7"/>
    <w:rsid w:val="00CF2B90"/>
    <w:rsid w:val="00CF603D"/>
    <w:rsid w:val="00D11E7C"/>
    <w:rsid w:val="00D20A30"/>
    <w:rsid w:val="00D22E12"/>
    <w:rsid w:val="00D31FD3"/>
    <w:rsid w:val="00D406C0"/>
    <w:rsid w:val="00D53F28"/>
    <w:rsid w:val="00D87711"/>
    <w:rsid w:val="00DB16B5"/>
    <w:rsid w:val="00DB2228"/>
    <w:rsid w:val="00DB4A0B"/>
    <w:rsid w:val="00DC145F"/>
    <w:rsid w:val="00DC6734"/>
    <w:rsid w:val="00DD38B7"/>
    <w:rsid w:val="00DD4E54"/>
    <w:rsid w:val="00E02B4C"/>
    <w:rsid w:val="00E062E3"/>
    <w:rsid w:val="00E11695"/>
    <w:rsid w:val="00E17D2F"/>
    <w:rsid w:val="00E25326"/>
    <w:rsid w:val="00E370B1"/>
    <w:rsid w:val="00E561D9"/>
    <w:rsid w:val="00E70350"/>
    <w:rsid w:val="00E72694"/>
    <w:rsid w:val="00E773E8"/>
    <w:rsid w:val="00EC4D14"/>
    <w:rsid w:val="00EC7D02"/>
    <w:rsid w:val="00ED307E"/>
    <w:rsid w:val="00EF1FD6"/>
    <w:rsid w:val="00EF4CE2"/>
    <w:rsid w:val="00F0218C"/>
    <w:rsid w:val="00F0666C"/>
    <w:rsid w:val="00F067AA"/>
    <w:rsid w:val="00F355CF"/>
    <w:rsid w:val="00F51BF5"/>
    <w:rsid w:val="00F60E6D"/>
    <w:rsid w:val="00F62F71"/>
    <w:rsid w:val="00F75F86"/>
    <w:rsid w:val="00F840DA"/>
    <w:rsid w:val="00F9188B"/>
    <w:rsid w:val="00FA07A5"/>
    <w:rsid w:val="00FD19E5"/>
    <w:rsid w:val="00FD41ED"/>
    <w:rsid w:val="00FE468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F0B7DC-1650-4D76-B9EA-38E1A79D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65DB-D8CA-4564-9412-8BB05A00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1398</Words>
  <Characters>8255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Laurynová, Veronika</cp:lastModifiedBy>
  <cp:revision>2</cp:revision>
  <cp:lastPrinted>2017-10-25T08:47:00Z</cp:lastPrinted>
  <dcterms:created xsi:type="dcterms:W3CDTF">2017-11-27T15:57:00Z</dcterms:created>
  <dcterms:modified xsi:type="dcterms:W3CDTF">2017-11-27T15:57:00Z</dcterms:modified>
</cp:coreProperties>
</file>