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2F" w:rsidRDefault="009B152F">
      <w:pPr>
        <w:jc w:val="center"/>
        <w:rPr>
          <w:rFonts w:ascii="Calibri" w:hAnsi="Calibri"/>
          <w:b/>
          <w:bCs/>
          <w:sz w:val="44"/>
          <w:szCs w:val="44"/>
          <w:lang w:val="cs-CZ"/>
        </w:rPr>
      </w:pPr>
      <w:r w:rsidRPr="00A15329">
        <w:rPr>
          <w:rFonts w:ascii="Calibri" w:hAnsi="Calibri"/>
          <w:b/>
          <w:bCs/>
          <w:sz w:val="44"/>
          <w:szCs w:val="44"/>
          <w:lang w:val="cs-CZ"/>
        </w:rPr>
        <w:t>Smlouva o s</w:t>
      </w:r>
      <w:r w:rsidR="00240CD8">
        <w:rPr>
          <w:rFonts w:ascii="Calibri" w:hAnsi="Calibri"/>
          <w:b/>
          <w:bCs/>
          <w:sz w:val="44"/>
          <w:szCs w:val="44"/>
          <w:lang w:val="cs-CZ"/>
        </w:rPr>
        <w:t>polečnosti</w:t>
      </w:r>
    </w:p>
    <w:p w:rsidR="00681ACD" w:rsidRPr="00A15329" w:rsidRDefault="00681ACD">
      <w:pPr>
        <w:jc w:val="center"/>
        <w:rPr>
          <w:rFonts w:ascii="Calibri" w:hAnsi="Calibri"/>
          <w:b/>
          <w:bCs/>
          <w:sz w:val="44"/>
          <w:szCs w:val="44"/>
          <w:lang w:val="cs-CZ"/>
        </w:rPr>
      </w:pPr>
    </w:p>
    <w:p w:rsidR="009B152F" w:rsidRPr="00A15329" w:rsidRDefault="009B152F">
      <w:pPr>
        <w:jc w:val="center"/>
        <w:rPr>
          <w:rFonts w:ascii="Calibri" w:hAnsi="Calibri"/>
          <w:i/>
          <w:iCs/>
          <w:sz w:val="22"/>
          <w:szCs w:val="22"/>
          <w:lang w:val="cs-CZ"/>
        </w:rPr>
      </w:pPr>
      <w:r w:rsidRPr="00A15329">
        <w:rPr>
          <w:rFonts w:ascii="Calibri" w:hAnsi="Calibri"/>
          <w:i/>
          <w:iCs/>
          <w:sz w:val="22"/>
          <w:szCs w:val="22"/>
          <w:lang w:val="cs-CZ"/>
        </w:rPr>
        <w:t xml:space="preserve">uzavřená podle </w:t>
      </w:r>
      <w:proofErr w:type="spellStart"/>
      <w:r w:rsidRPr="00A15329">
        <w:rPr>
          <w:rFonts w:ascii="Calibri" w:hAnsi="Calibri"/>
          <w:i/>
          <w:iCs/>
          <w:sz w:val="22"/>
          <w:szCs w:val="22"/>
          <w:lang w:val="cs-CZ"/>
        </w:rPr>
        <w:t>ust</w:t>
      </w:r>
      <w:proofErr w:type="spellEnd"/>
      <w:r w:rsidRPr="00A15329">
        <w:rPr>
          <w:rFonts w:ascii="Calibri" w:hAnsi="Calibri"/>
          <w:i/>
          <w:iCs/>
          <w:sz w:val="22"/>
          <w:szCs w:val="22"/>
          <w:lang w:val="cs-CZ"/>
        </w:rPr>
        <w:t>. § </w:t>
      </w:r>
      <w:r w:rsidR="00240CD8">
        <w:rPr>
          <w:rFonts w:ascii="Calibri" w:hAnsi="Calibri"/>
          <w:i/>
          <w:iCs/>
          <w:sz w:val="22"/>
          <w:szCs w:val="22"/>
          <w:lang w:val="cs-CZ"/>
        </w:rPr>
        <w:t>2716</w:t>
      </w:r>
      <w:r w:rsidRPr="00A15329">
        <w:rPr>
          <w:rFonts w:ascii="Calibri" w:hAnsi="Calibri"/>
          <w:i/>
          <w:iCs/>
          <w:sz w:val="22"/>
          <w:szCs w:val="22"/>
          <w:lang w:val="cs-CZ"/>
        </w:rPr>
        <w:t xml:space="preserve"> a </w:t>
      </w:r>
      <w:proofErr w:type="spellStart"/>
      <w:r w:rsidRPr="00A15329">
        <w:rPr>
          <w:rFonts w:ascii="Calibri" w:hAnsi="Calibri"/>
          <w:i/>
          <w:iCs/>
          <w:sz w:val="22"/>
          <w:szCs w:val="22"/>
          <w:lang w:val="cs-CZ"/>
        </w:rPr>
        <w:t>násl</w:t>
      </w:r>
      <w:proofErr w:type="spellEnd"/>
      <w:r w:rsidRPr="00A15329">
        <w:rPr>
          <w:rFonts w:ascii="Calibri" w:hAnsi="Calibri"/>
          <w:i/>
          <w:iCs/>
          <w:sz w:val="22"/>
          <w:szCs w:val="22"/>
          <w:lang w:val="cs-CZ"/>
        </w:rPr>
        <w:t>. Občanského zákoníku v platném znění</w:t>
      </w:r>
    </w:p>
    <w:p w:rsidR="009B152F" w:rsidRPr="00A15329" w:rsidRDefault="009B152F" w:rsidP="00CB3BF9">
      <w:pPr>
        <w:spacing w:before="360"/>
        <w:jc w:val="center"/>
        <w:rPr>
          <w:rFonts w:ascii="Calibri" w:hAnsi="Calibri"/>
          <w:b/>
          <w:bCs/>
          <w:sz w:val="22"/>
          <w:szCs w:val="22"/>
          <w:lang w:val="cs-CZ"/>
        </w:rPr>
      </w:pPr>
      <w:r w:rsidRPr="00A15329">
        <w:rPr>
          <w:rFonts w:ascii="Calibri" w:hAnsi="Calibri"/>
          <w:b/>
          <w:bCs/>
          <w:sz w:val="22"/>
          <w:szCs w:val="22"/>
          <w:lang w:val="cs-CZ"/>
        </w:rPr>
        <w:t>I.</w:t>
      </w:r>
    </w:p>
    <w:p w:rsidR="009B152F" w:rsidRPr="00A15329" w:rsidRDefault="009B152F" w:rsidP="00CB3BF9">
      <w:pPr>
        <w:spacing w:after="240"/>
        <w:jc w:val="center"/>
        <w:rPr>
          <w:rFonts w:ascii="Calibri" w:hAnsi="Calibri"/>
          <w:b/>
          <w:bCs/>
          <w:sz w:val="22"/>
          <w:szCs w:val="22"/>
          <w:lang w:val="cs-CZ"/>
        </w:rPr>
      </w:pPr>
      <w:r w:rsidRPr="00A15329">
        <w:rPr>
          <w:rFonts w:ascii="Calibri" w:hAnsi="Calibri"/>
          <w:b/>
          <w:bCs/>
          <w:sz w:val="22"/>
          <w:szCs w:val="22"/>
          <w:lang w:val="cs-CZ"/>
        </w:rPr>
        <w:t xml:space="preserve">SMLUVNÍ STRANY – </w:t>
      </w:r>
      <w:r w:rsidR="00240CD8">
        <w:rPr>
          <w:rFonts w:ascii="Calibri" w:hAnsi="Calibri"/>
          <w:b/>
          <w:bCs/>
          <w:sz w:val="22"/>
          <w:szCs w:val="22"/>
          <w:lang w:val="cs-CZ"/>
        </w:rPr>
        <w:t>společníci</w:t>
      </w:r>
    </w:p>
    <w:p w:rsidR="001B13B5" w:rsidRPr="00153725" w:rsidRDefault="001B13B5" w:rsidP="001B13B5">
      <w:pPr>
        <w:pStyle w:val="Nadpis2"/>
        <w:numPr>
          <w:ilvl w:val="0"/>
          <w:numId w:val="0"/>
        </w:numPr>
        <w:spacing w:after="60"/>
        <w:ind w:left="576" w:hanging="576"/>
        <w:contextualSpacing/>
        <w:rPr>
          <w:rFonts w:ascii="Calibri" w:hAnsi="Calibri"/>
          <w:caps w:val="0"/>
          <w:kern w:val="0"/>
          <w:sz w:val="22"/>
          <w:szCs w:val="22"/>
          <w:lang w:val="cs-CZ"/>
        </w:rPr>
      </w:pPr>
      <w:r w:rsidRPr="00153725">
        <w:rPr>
          <w:rFonts w:ascii="Calibri" w:hAnsi="Calibri"/>
          <w:caps w:val="0"/>
          <w:kern w:val="0"/>
          <w:sz w:val="22"/>
          <w:szCs w:val="22"/>
          <w:lang w:val="cs-CZ"/>
        </w:rPr>
        <w:t>Česká geologická služba, státní příspěvková organizace</w:t>
      </w:r>
    </w:p>
    <w:p w:rsidR="001B13B5" w:rsidRDefault="001B13B5" w:rsidP="001B13B5">
      <w:pPr>
        <w:pStyle w:val="Bezmezer"/>
        <w:tabs>
          <w:tab w:val="left" w:pos="1418"/>
          <w:tab w:val="left" w:pos="3402"/>
        </w:tabs>
        <w:spacing w:after="60"/>
        <w:contextualSpacing/>
        <w:rPr>
          <w:rFonts w:ascii="Calibri" w:eastAsia="Times New Roman" w:hAnsi="Calibri"/>
          <w:sz w:val="22"/>
          <w:szCs w:val="22"/>
          <w:lang w:eastAsia="cs-CZ"/>
        </w:rPr>
      </w:pPr>
      <w:r>
        <w:rPr>
          <w:rFonts w:ascii="Calibri" w:eastAsia="Times New Roman" w:hAnsi="Calibri"/>
          <w:sz w:val="22"/>
          <w:szCs w:val="22"/>
          <w:lang w:eastAsia="cs-CZ"/>
        </w:rPr>
        <w:t xml:space="preserve">Sídlo:                   </w:t>
      </w:r>
      <w:r w:rsidRPr="00153725">
        <w:rPr>
          <w:rFonts w:ascii="Calibri" w:eastAsia="Times New Roman" w:hAnsi="Calibri"/>
          <w:sz w:val="22"/>
          <w:szCs w:val="22"/>
          <w:lang w:eastAsia="cs-CZ"/>
        </w:rPr>
        <w:t>Klárov 131/3, 118 21 Praha 1</w:t>
      </w:r>
    </w:p>
    <w:p w:rsidR="001B13B5" w:rsidRPr="00153725" w:rsidRDefault="001B13B5" w:rsidP="001B13B5">
      <w:pPr>
        <w:pStyle w:val="Bezmezer"/>
        <w:tabs>
          <w:tab w:val="left" w:pos="3402"/>
        </w:tabs>
        <w:spacing w:after="60"/>
        <w:contextualSpacing/>
        <w:rPr>
          <w:rFonts w:ascii="Calibri" w:eastAsia="Times New Roman" w:hAnsi="Calibri"/>
          <w:sz w:val="22"/>
          <w:szCs w:val="22"/>
          <w:lang w:eastAsia="cs-CZ"/>
        </w:rPr>
      </w:pPr>
      <w:r>
        <w:rPr>
          <w:rFonts w:ascii="Calibri" w:eastAsia="Times New Roman" w:hAnsi="Calibri"/>
          <w:sz w:val="22"/>
          <w:szCs w:val="22"/>
          <w:lang w:eastAsia="cs-CZ"/>
        </w:rPr>
        <w:t xml:space="preserve">                             </w:t>
      </w:r>
      <w:r w:rsidRPr="00153725">
        <w:rPr>
          <w:rFonts w:ascii="Calibri" w:eastAsia="Times New Roman" w:hAnsi="Calibri"/>
          <w:sz w:val="22"/>
          <w:szCs w:val="22"/>
          <w:lang w:eastAsia="cs-CZ"/>
        </w:rPr>
        <w:t>Zřizovací listina  -</w:t>
      </w:r>
      <w:r>
        <w:rPr>
          <w:rFonts w:ascii="Calibri" w:eastAsia="Times New Roman" w:hAnsi="Calibri"/>
          <w:sz w:val="22"/>
          <w:szCs w:val="22"/>
          <w:lang w:eastAsia="cs-CZ"/>
        </w:rPr>
        <w:t xml:space="preserve">  Opatření MŽP č. 16/16 ze dne </w:t>
      </w:r>
      <w:r w:rsidRPr="00153725">
        <w:rPr>
          <w:rFonts w:ascii="Calibri" w:eastAsia="Times New Roman" w:hAnsi="Calibri"/>
          <w:sz w:val="22"/>
          <w:szCs w:val="22"/>
          <w:lang w:eastAsia="cs-CZ"/>
        </w:rPr>
        <w:t>30.</w:t>
      </w:r>
      <w:r>
        <w:rPr>
          <w:rFonts w:ascii="Calibri" w:eastAsia="Times New Roman" w:hAnsi="Calibri"/>
          <w:sz w:val="22"/>
          <w:szCs w:val="22"/>
          <w:lang w:eastAsia="cs-CZ"/>
        </w:rPr>
        <w:t xml:space="preserve"> </w:t>
      </w:r>
      <w:r w:rsidRPr="00153725">
        <w:rPr>
          <w:rFonts w:ascii="Calibri" w:eastAsia="Times New Roman" w:hAnsi="Calibri"/>
          <w:sz w:val="22"/>
          <w:szCs w:val="22"/>
          <w:lang w:eastAsia="cs-CZ"/>
        </w:rPr>
        <w:t>9.</w:t>
      </w:r>
      <w:r>
        <w:rPr>
          <w:rFonts w:ascii="Calibri" w:eastAsia="Times New Roman" w:hAnsi="Calibri"/>
          <w:sz w:val="22"/>
          <w:szCs w:val="22"/>
          <w:lang w:eastAsia="cs-CZ"/>
        </w:rPr>
        <w:t xml:space="preserve"> </w:t>
      </w:r>
      <w:r w:rsidRPr="00153725">
        <w:rPr>
          <w:rFonts w:ascii="Calibri" w:eastAsia="Times New Roman" w:hAnsi="Calibri"/>
          <w:sz w:val="22"/>
          <w:szCs w:val="22"/>
          <w:lang w:eastAsia="cs-CZ"/>
        </w:rPr>
        <w:t xml:space="preserve">2016    </w:t>
      </w:r>
    </w:p>
    <w:p w:rsidR="001B13B5" w:rsidRPr="00153725" w:rsidRDefault="001B13B5" w:rsidP="001B13B5">
      <w:pPr>
        <w:pStyle w:val="Bezmezer"/>
        <w:tabs>
          <w:tab w:val="left" w:pos="3402"/>
        </w:tabs>
        <w:spacing w:after="60"/>
        <w:contextualSpacing/>
        <w:rPr>
          <w:rFonts w:ascii="Calibri" w:eastAsia="Times New Roman" w:hAnsi="Calibri"/>
          <w:sz w:val="22"/>
          <w:szCs w:val="22"/>
          <w:lang w:eastAsia="cs-CZ"/>
        </w:rPr>
      </w:pPr>
      <w:r>
        <w:rPr>
          <w:rFonts w:ascii="Calibri" w:eastAsia="Times New Roman" w:hAnsi="Calibri"/>
          <w:sz w:val="22"/>
          <w:szCs w:val="22"/>
          <w:lang w:eastAsia="cs-CZ"/>
        </w:rPr>
        <w:t xml:space="preserve">Zastoupená:       </w:t>
      </w:r>
      <w:r w:rsidR="0033035A">
        <w:rPr>
          <w:rFonts w:ascii="Calibri" w:eastAsia="Times New Roman" w:hAnsi="Calibri"/>
          <w:sz w:val="22"/>
          <w:szCs w:val="22"/>
          <w:lang w:eastAsia="cs-CZ"/>
        </w:rPr>
        <w:t>Mgr. Zdeňkem</w:t>
      </w:r>
      <w:r w:rsidRPr="00153725">
        <w:rPr>
          <w:rFonts w:ascii="Calibri" w:eastAsia="Times New Roman" w:hAnsi="Calibri"/>
          <w:sz w:val="22"/>
          <w:szCs w:val="22"/>
          <w:lang w:eastAsia="cs-CZ"/>
        </w:rPr>
        <w:t xml:space="preserve"> </w:t>
      </w:r>
      <w:proofErr w:type="spellStart"/>
      <w:r w:rsidRPr="00153725">
        <w:rPr>
          <w:rFonts w:ascii="Calibri" w:eastAsia="Times New Roman" w:hAnsi="Calibri"/>
          <w:sz w:val="22"/>
          <w:szCs w:val="22"/>
          <w:lang w:eastAsia="cs-CZ"/>
        </w:rPr>
        <w:t>Vener</w:t>
      </w:r>
      <w:r w:rsidR="00051349">
        <w:rPr>
          <w:rFonts w:ascii="Calibri" w:eastAsia="Times New Roman" w:hAnsi="Calibri"/>
          <w:sz w:val="22"/>
          <w:szCs w:val="22"/>
          <w:lang w:eastAsia="cs-CZ"/>
        </w:rPr>
        <w:t>ou</w:t>
      </w:r>
      <w:proofErr w:type="spellEnd"/>
      <w:r w:rsidRPr="00153725">
        <w:rPr>
          <w:rFonts w:ascii="Calibri" w:eastAsia="Times New Roman" w:hAnsi="Calibri"/>
          <w:sz w:val="22"/>
          <w:szCs w:val="22"/>
          <w:lang w:eastAsia="cs-CZ"/>
        </w:rPr>
        <w:t xml:space="preserve">, </w:t>
      </w:r>
      <w:proofErr w:type="spellStart"/>
      <w:r w:rsidRPr="00153725">
        <w:rPr>
          <w:rFonts w:ascii="Calibri" w:eastAsia="Times New Roman" w:hAnsi="Calibri"/>
          <w:sz w:val="22"/>
          <w:szCs w:val="22"/>
          <w:lang w:eastAsia="cs-CZ"/>
        </w:rPr>
        <w:t>Ph.D</w:t>
      </w:r>
      <w:proofErr w:type="spellEnd"/>
      <w:r w:rsidRPr="00153725">
        <w:rPr>
          <w:rFonts w:ascii="Calibri" w:eastAsia="Times New Roman" w:hAnsi="Calibri"/>
          <w:sz w:val="22"/>
          <w:szCs w:val="22"/>
          <w:lang w:eastAsia="cs-CZ"/>
        </w:rPr>
        <w:t>., ředitel</w:t>
      </w:r>
      <w:r w:rsidR="00051349">
        <w:rPr>
          <w:rFonts w:ascii="Calibri" w:eastAsia="Times New Roman" w:hAnsi="Calibri"/>
          <w:sz w:val="22"/>
          <w:szCs w:val="22"/>
          <w:lang w:eastAsia="cs-CZ"/>
        </w:rPr>
        <w:t>em</w:t>
      </w:r>
    </w:p>
    <w:p w:rsidR="001B13B5" w:rsidRPr="00153725" w:rsidRDefault="001B13B5" w:rsidP="001B13B5">
      <w:pPr>
        <w:pStyle w:val="Bezmezer"/>
        <w:tabs>
          <w:tab w:val="left" w:pos="3402"/>
        </w:tabs>
        <w:spacing w:after="60"/>
        <w:contextualSpacing/>
        <w:rPr>
          <w:rFonts w:ascii="Calibri" w:eastAsia="Times New Roman" w:hAnsi="Calibri"/>
          <w:sz w:val="22"/>
          <w:szCs w:val="22"/>
          <w:lang w:eastAsia="cs-CZ"/>
        </w:rPr>
      </w:pPr>
      <w:r>
        <w:rPr>
          <w:rFonts w:ascii="Calibri" w:eastAsia="Times New Roman" w:hAnsi="Calibri"/>
          <w:sz w:val="22"/>
          <w:szCs w:val="22"/>
          <w:lang w:eastAsia="cs-CZ"/>
        </w:rPr>
        <w:t xml:space="preserve">telefon, fax:      </w:t>
      </w:r>
      <w:r w:rsidRPr="006E7E59">
        <w:rPr>
          <w:rFonts w:ascii="Calibri" w:eastAsia="Times New Roman" w:hAnsi="Calibri"/>
          <w:sz w:val="22"/>
          <w:szCs w:val="22"/>
          <w:highlight w:val="black"/>
          <w:lang w:eastAsia="cs-CZ"/>
          <w:rPrChange w:id="0" w:author="jaroslava.zuskova" w:date="2017-11-29T09:55:00Z">
            <w:rPr>
              <w:rFonts w:ascii="Calibri" w:eastAsia="Times New Roman" w:hAnsi="Calibri"/>
              <w:sz w:val="22"/>
              <w:szCs w:val="22"/>
              <w:lang w:eastAsia="cs-CZ"/>
            </w:rPr>
          </w:rPrChange>
        </w:rPr>
        <w:t>+420 257 089 411, +420 257 089 500</w:t>
      </w:r>
      <w:r w:rsidRPr="00153725">
        <w:rPr>
          <w:rFonts w:ascii="Calibri" w:eastAsia="Times New Roman" w:hAnsi="Calibri"/>
          <w:sz w:val="22"/>
          <w:szCs w:val="22"/>
          <w:lang w:eastAsia="cs-CZ"/>
        </w:rPr>
        <w:tab/>
      </w:r>
    </w:p>
    <w:p w:rsidR="001B13B5" w:rsidRPr="00153725" w:rsidRDefault="001B13B5" w:rsidP="0033035A">
      <w:pPr>
        <w:pStyle w:val="Bezmezer"/>
        <w:tabs>
          <w:tab w:val="left" w:pos="3402"/>
        </w:tabs>
        <w:spacing w:after="60" w:line="240" w:lineRule="auto"/>
        <w:contextualSpacing/>
        <w:rPr>
          <w:rFonts w:ascii="Calibri" w:eastAsia="Times New Roman" w:hAnsi="Calibri"/>
          <w:sz w:val="22"/>
          <w:szCs w:val="22"/>
          <w:lang w:eastAsia="cs-CZ"/>
        </w:rPr>
      </w:pPr>
      <w:r>
        <w:rPr>
          <w:rFonts w:ascii="Calibri" w:eastAsia="Times New Roman" w:hAnsi="Calibri"/>
          <w:sz w:val="22"/>
          <w:szCs w:val="22"/>
          <w:lang w:eastAsia="cs-CZ"/>
        </w:rPr>
        <w:t xml:space="preserve">IČO:                     </w:t>
      </w:r>
      <w:r w:rsidRPr="00153725">
        <w:rPr>
          <w:rFonts w:ascii="Calibri" w:eastAsia="Times New Roman" w:hAnsi="Calibri"/>
          <w:sz w:val="22"/>
          <w:szCs w:val="22"/>
          <w:lang w:eastAsia="cs-CZ"/>
        </w:rPr>
        <w:t>00025798</w:t>
      </w:r>
    </w:p>
    <w:p w:rsidR="001B13B5" w:rsidRPr="00153725" w:rsidRDefault="001B13B5" w:rsidP="0033035A">
      <w:pPr>
        <w:contextualSpacing/>
        <w:jc w:val="both"/>
        <w:rPr>
          <w:rFonts w:ascii="Calibri" w:hAnsi="Calibri"/>
          <w:sz w:val="22"/>
          <w:szCs w:val="22"/>
          <w:lang w:val="cs-CZ"/>
        </w:rPr>
      </w:pPr>
      <w:r>
        <w:rPr>
          <w:rFonts w:ascii="Calibri" w:hAnsi="Calibri"/>
          <w:sz w:val="22"/>
          <w:szCs w:val="22"/>
          <w:lang w:val="cs-CZ"/>
        </w:rPr>
        <w:t>DIČ:</w:t>
      </w:r>
      <w:r w:rsidRPr="00153725">
        <w:rPr>
          <w:rFonts w:ascii="Calibri" w:hAnsi="Calibri"/>
          <w:sz w:val="22"/>
          <w:szCs w:val="22"/>
          <w:lang w:val="cs-CZ"/>
        </w:rPr>
        <w:t xml:space="preserve"> </w:t>
      </w:r>
      <w:r>
        <w:rPr>
          <w:rFonts w:ascii="Calibri" w:hAnsi="Calibri"/>
          <w:sz w:val="22"/>
          <w:szCs w:val="22"/>
          <w:lang w:val="cs-CZ"/>
        </w:rPr>
        <w:t xml:space="preserve">                    </w:t>
      </w:r>
      <w:r w:rsidRPr="00153725">
        <w:rPr>
          <w:rFonts w:ascii="Calibri" w:hAnsi="Calibri"/>
          <w:sz w:val="22"/>
          <w:szCs w:val="22"/>
          <w:lang w:val="cs-CZ"/>
        </w:rPr>
        <w:t xml:space="preserve">CZ00025798 </w:t>
      </w:r>
    </w:p>
    <w:p w:rsidR="001B13B5" w:rsidRPr="00153725" w:rsidRDefault="001B13B5" w:rsidP="0033035A">
      <w:pPr>
        <w:pStyle w:val="Bezmezer"/>
        <w:tabs>
          <w:tab w:val="left" w:pos="3402"/>
        </w:tabs>
        <w:spacing w:after="60" w:line="240" w:lineRule="auto"/>
        <w:contextualSpacing/>
        <w:rPr>
          <w:rFonts w:ascii="Calibri" w:eastAsia="Times New Roman" w:hAnsi="Calibri"/>
          <w:sz w:val="22"/>
          <w:szCs w:val="22"/>
          <w:lang w:eastAsia="cs-CZ"/>
        </w:rPr>
      </w:pPr>
      <w:r w:rsidRPr="00153725">
        <w:rPr>
          <w:rFonts w:ascii="Calibri" w:eastAsia="Times New Roman" w:hAnsi="Calibri"/>
          <w:sz w:val="22"/>
          <w:szCs w:val="22"/>
          <w:lang w:eastAsia="cs-CZ"/>
        </w:rPr>
        <w:t>Bankovní ú</w:t>
      </w:r>
      <w:r>
        <w:rPr>
          <w:rFonts w:ascii="Calibri" w:eastAsia="Times New Roman" w:hAnsi="Calibri"/>
          <w:sz w:val="22"/>
          <w:szCs w:val="22"/>
          <w:lang w:eastAsia="cs-CZ"/>
        </w:rPr>
        <w:t xml:space="preserve">čet: </w:t>
      </w:r>
      <w:r w:rsidRPr="00153725">
        <w:rPr>
          <w:rFonts w:ascii="Calibri" w:eastAsia="Times New Roman" w:hAnsi="Calibri"/>
          <w:sz w:val="22"/>
          <w:szCs w:val="22"/>
          <w:lang w:eastAsia="cs-CZ"/>
        </w:rPr>
        <w:t xml:space="preserve"> </w:t>
      </w:r>
      <w:r w:rsidRPr="006E7E59">
        <w:rPr>
          <w:rFonts w:ascii="Calibri" w:eastAsia="Times New Roman" w:hAnsi="Calibri"/>
          <w:sz w:val="22"/>
          <w:szCs w:val="22"/>
          <w:highlight w:val="black"/>
          <w:lang w:eastAsia="cs-CZ"/>
          <w:rPrChange w:id="1" w:author="jaroslava.zuskova" w:date="2017-11-29T09:55:00Z">
            <w:rPr>
              <w:rFonts w:ascii="Calibri" w:eastAsia="Times New Roman" w:hAnsi="Calibri"/>
              <w:sz w:val="22"/>
              <w:szCs w:val="22"/>
              <w:lang w:eastAsia="cs-CZ"/>
            </w:rPr>
          </w:rPrChange>
        </w:rPr>
        <w:t>87530011/0710</w:t>
      </w:r>
      <w:r w:rsidRPr="00153725">
        <w:rPr>
          <w:rFonts w:ascii="Calibri" w:eastAsia="Times New Roman" w:hAnsi="Calibri"/>
          <w:sz w:val="22"/>
          <w:szCs w:val="22"/>
          <w:lang w:eastAsia="cs-CZ"/>
        </w:rPr>
        <w:t xml:space="preserve">, Česká národní banka, Na příkopě </w:t>
      </w:r>
      <w:proofErr w:type="gramStart"/>
      <w:r w:rsidRPr="00153725">
        <w:rPr>
          <w:rFonts w:ascii="Calibri" w:eastAsia="Times New Roman" w:hAnsi="Calibri"/>
          <w:sz w:val="22"/>
          <w:szCs w:val="22"/>
          <w:lang w:eastAsia="cs-CZ"/>
        </w:rPr>
        <w:t>28,  115   03</w:t>
      </w:r>
      <w:proofErr w:type="gramEnd"/>
      <w:r w:rsidRPr="00153725">
        <w:rPr>
          <w:rFonts w:ascii="Calibri" w:eastAsia="Times New Roman" w:hAnsi="Calibri"/>
          <w:sz w:val="22"/>
          <w:szCs w:val="22"/>
          <w:lang w:eastAsia="cs-CZ"/>
        </w:rPr>
        <w:t xml:space="preserve"> Praha 1</w:t>
      </w:r>
    </w:p>
    <w:p w:rsidR="009B152F" w:rsidRPr="00A15329" w:rsidRDefault="001B13B5" w:rsidP="00116751">
      <w:pPr>
        <w:tabs>
          <w:tab w:val="left" w:pos="1418"/>
        </w:tabs>
        <w:jc w:val="both"/>
        <w:rPr>
          <w:rFonts w:ascii="Calibri" w:hAnsi="Calibri"/>
          <w:sz w:val="22"/>
          <w:szCs w:val="22"/>
          <w:lang w:val="cs-CZ"/>
        </w:rPr>
      </w:pPr>
      <w:r>
        <w:rPr>
          <w:rFonts w:ascii="Calibri" w:hAnsi="Calibri"/>
          <w:sz w:val="22"/>
          <w:szCs w:val="22"/>
          <w:lang w:val="cs-CZ"/>
        </w:rPr>
        <w:t xml:space="preserve">Dále též jako „vedoucí </w:t>
      </w:r>
      <w:r w:rsidR="005C49D1">
        <w:rPr>
          <w:rFonts w:ascii="Calibri" w:hAnsi="Calibri"/>
          <w:sz w:val="22"/>
          <w:szCs w:val="22"/>
          <w:lang w:val="cs-CZ"/>
        </w:rPr>
        <w:t>společník nebo „vedoucí Společnosti</w:t>
      </w:r>
      <w:r>
        <w:rPr>
          <w:rFonts w:ascii="Calibri" w:hAnsi="Calibri"/>
          <w:sz w:val="22"/>
          <w:szCs w:val="22"/>
          <w:lang w:val="cs-CZ"/>
        </w:rPr>
        <w:t>“</w:t>
      </w:r>
      <w:r w:rsidR="00D9422D">
        <w:rPr>
          <w:rFonts w:ascii="Calibri" w:hAnsi="Calibri"/>
          <w:sz w:val="22"/>
          <w:szCs w:val="22"/>
          <w:lang w:val="cs-CZ"/>
        </w:rPr>
        <w:t>.</w:t>
      </w:r>
    </w:p>
    <w:p w:rsidR="009B152F" w:rsidRPr="00F74AA7" w:rsidRDefault="009B152F">
      <w:pPr>
        <w:jc w:val="both"/>
        <w:rPr>
          <w:rFonts w:ascii="Calibri" w:hAnsi="Calibri"/>
          <w:sz w:val="8"/>
          <w:szCs w:val="8"/>
          <w:lang w:val="cs-CZ"/>
        </w:rPr>
      </w:pPr>
    </w:p>
    <w:p w:rsidR="009B152F" w:rsidRPr="00A15329" w:rsidRDefault="009B152F">
      <w:pPr>
        <w:jc w:val="both"/>
        <w:rPr>
          <w:rFonts w:ascii="Calibri" w:hAnsi="Calibri"/>
          <w:sz w:val="22"/>
          <w:szCs w:val="22"/>
          <w:lang w:val="cs-CZ"/>
        </w:rPr>
      </w:pPr>
      <w:r w:rsidRPr="00A15329">
        <w:rPr>
          <w:rFonts w:ascii="Calibri" w:hAnsi="Calibri"/>
          <w:sz w:val="22"/>
          <w:szCs w:val="22"/>
          <w:lang w:val="cs-CZ"/>
        </w:rPr>
        <w:t>a</w:t>
      </w:r>
    </w:p>
    <w:p w:rsidR="009B152F" w:rsidRPr="00F74AA7" w:rsidRDefault="009B152F">
      <w:pPr>
        <w:jc w:val="both"/>
        <w:rPr>
          <w:rFonts w:ascii="Calibri" w:hAnsi="Calibri"/>
          <w:sz w:val="8"/>
          <w:szCs w:val="8"/>
          <w:lang w:val="cs-CZ"/>
        </w:rPr>
      </w:pPr>
    </w:p>
    <w:p w:rsidR="009B152F" w:rsidRPr="00A15329" w:rsidRDefault="009B152F">
      <w:pPr>
        <w:jc w:val="both"/>
        <w:rPr>
          <w:rFonts w:ascii="Calibri" w:hAnsi="Calibri"/>
          <w:b/>
          <w:sz w:val="22"/>
          <w:szCs w:val="22"/>
          <w:lang w:val="cs-CZ"/>
        </w:rPr>
      </w:pPr>
      <w:r w:rsidRPr="00A15329">
        <w:rPr>
          <w:rFonts w:ascii="Calibri" w:hAnsi="Calibri"/>
          <w:b/>
          <w:sz w:val="22"/>
          <w:szCs w:val="22"/>
          <w:lang w:val="cs-CZ"/>
        </w:rPr>
        <w:t>ÚJV Řež, a.</w:t>
      </w:r>
      <w:r w:rsidR="00B62E81">
        <w:rPr>
          <w:rFonts w:ascii="Calibri" w:hAnsi="Calibri"/>
          <w:b/>
          <w:sz w:val="22"/>
          <w:szCs w:val="22"/>
          <w:lang w:val="cs-CZ"/>
        </w:rPr>
        <w:t xml:space="preserve"> </w:t>
      </w:r>
      <w:r w:rsidRPr="00A15329">
        <w:rPr>
          <w:rFonts w:ascii="Calibri" w:hAnsi="Calibri"/>
          <w:b/>
          <w:sz w:val="22"/>
          <w:szCs w:val="22"/>
          <w:lang w:val="cs-CZ"/>
        </w:rPr>
        <w:t>s.</w:t>
      </w:r>
    </w:p>
    <w:p w:rsidR="009B152F" w:rsidRPr="00A15329" w:rsidRDefault="009B152F" w:rsidP="009956F3">
      <w:pPr>
        <w:tabs>
          <w:tab w:val="left" w:pos="1418"/>
        </w:tabs>
        <w:jc w:val="both"/>
        <w:rPr>
          <w:rFonts w:ascii="Calibri" w:hAnsi="Calibri"/>
          <w:sz w:val="22"/>
          <w:szCs w:val="22"/>
          <w:lang w:val="cs-CZ"/>
        </w:rPr>
      </w:pPr>
      <w:r w:rsidRPr="00A15329">
        <w:rPr>
          <w:rFonts w:ascii="Calibri" w:hAnsi="Calibri"/>
          <w:sz w:val="22"/>
          <w:szCs w:val="22"/>
          <w:lang w:val="cs-CZ"/>
        </w:rPr>
        <w:t>Sídlo:</w:t>
      </w:r>
      <w:r w:rsidRPr="00A15329">
        <w:rPr>
          <w:rFonts w:ascii="Calibri" w:hAnsi="Calibri"/>
          <w:sz w:val="22"/>
          <w:szCs w:val="22"/>
          <w:lang w:val="cs-CZ"/>
        </w:rPr>
        <w:tab/>
        <w:t xml:space="preserve">Hlavní 130, </w:t>
      </w:r>
      <w:r w:rsidR="00240CD8">
        <w:rPr>
          <w:rFonts w:ascii="Calibri" w:hAnsi="Calibri"/>
          <w:sz w:val="22"/>
          <w:szCs w:val="22"/>
          <w:lang w:val="cs-CZ"/>
        </w:rPr>
        <w:t xml:space="preserve">Řež, </w:t>
      </w:r>
      <w:r w:rsidRPr="00A15329">
        <w:rPr>
          <w:rFonts w:ascii="Calibri" w:hAnsi="Calibri"/>
          <w:sz w:val="22"/>
          <w:szCs w:val="22"/>
          <w:lang w:val="cs-CZ"/>
        </w:rPr>
        <w:t>250 68</w:t>
      </w:r>
      <w:r w:rsidR="00240CD8">
        <w:rPr>
          <w:rFonts w:ascii="Calibri" w:hAnsi="Calibri"/>
          <w:sz w:val="22"/>
          <w:szCs w:val="22"/>
          <w:lang w:val="cs-CZ"/>
        </w:rPr>
        <w:t xml:space="preserve"> Husinec</w:t>
      </w:r>
    </w:p>
    <w:p w:rsidR="009B152F" w:rsidRPr="00A15329" w:rsidRDefault="009B152F" w:rsidP="00230DED">
      <w:pPr>
        <w:ind w:left="1418"/>
        <w:jc w:val="both"/>
        <w:rPr>
          <w:rFonts w:ascii="Calibri" w:hAnsi="Calibri"/>
          <w:sz w:val="22"/>
          <w:szCs w:val="22"/>
          <w:lang w:val="cs-CZ"/>
        </w:rPr>
      </w:pPr>
      <w:r w:rsidRPr="00A15329">
        <w:rPr>
          <w:rFonts w:ascii="Calibri" w:hAnsi="Calibri"/>
          <w:sz w:val="22"/>
          <w:szCs w:val="22"/>
          <w:lang w:val="cs-CZ"/>
        </w:rPr>
        <w:t>Společnost zapsaná v obchodním rejstříku vedeném Městským soudem v Praze, oddíl B, vložka 1833</w:t>
      </w:r>
    </w:p>
    <w:p w:rsidR="009B152F" w:rsidRPr="00A15329" w:rsidRDefault="00B62E81" w:rsidP="009956F3">
      <w:pPr>
        <w:tabs>
          <w:tab w:val="left" w:pos="1418"/>
        </w:tabs>
        <w:jc w:val="both"/>
        <w:rPr>
          <w:rFonts w:ascii="Calibri" w:hAnsi="Calibri"/>
          <w:sz w:val="22"/>
          <w:szCs w:val="22"/>
          <w:lang w:val="cs-CZ"/>
        </w:rPr>
      </w:pPr>
      <w:r>
        <w:rPr>
          <w:rFonts w:ascii="Calibri" w:hAnsi="Calibri"/>
          <w:sz w:val="22"/>
          <w:szCs w:val="22"/>
          <w:lang w:val="cs-CZ"/>
        </w:rPr>
        <w:t>Zastoupená</w:t>
      </w:r>
      <w:r w:rsidR="009B152F" w:rsidRPr="00A15329">
        <w:rPr>
          <w:rFonts w:ascii="Calibri" w:hAnsi="Calibri"/>
          <w:sz w:val="22"/>
          <w:szCs w:val="22"/>
          <w:lang w:val="cs-CZ"/>
        </w:rPr>
        <w:t>:</w:t>
      </w:r>
      <w:r w:rsidR="009B152F" w:rsidRPr="00A15329">
        <w:rPr>
          <w:rFonts w:ascii="Calibri" w:hAnsi="Calibri"/>
          <w:sz w:val="22"/>
          <w:szCs w:val="22"/>
          <w:lang w:val="cs-CZ"/>
        </w:rPr>
        <w:tab/>
      </w:r>
      <w:r w:rsidR="00ED1C82" w:rsidRPr="00A15329">
        <w:rPr>
          <w:rFonts w:ascii="Calibri" w:hAnsi="Calibri"/>
          <w:sz w:val="22"/>
          <w:szCs w:val="22"/>
          <w:lang w:val="cs-CZ"/>
        </w:rPr>
        <w:t>Ing. Miroslav Horák, MBA, místopředseda představenstva a</w:t>
      </w:r>
    </w:p>
    <w:p w:rsidR="00ED1C82" w:rsidRPr="00A15329" w:rsidRDefault="009B152F">
      <w:pPr>
        <w:jc w:val="both"/>
        <w:rPr>
          <w:rFonts w:ascii="Calibri" w:hAnsi="Calibri"/>
          <w:sz w:val="22"/>
          <w:szCs w:val="22"/>
          <w:lang w:val="cs-CZ"/>
        </w:rPr>
      </w:pPr>
      <w:r w:rsidRPr="00A15329">
        <w:rPr>
          <w:rFonts w:ascii="Calibri" w:hAnsi="Calibri"/>
          <w:sz w:val="22"/>
          <w:szCs w:val="22"/>
          <w:lang w:val="cs-CZ"/>
        </w:rPr>
        <w:tab/>
      </w:r>
      <w:r w:rsidRPr="00A15329">
        <w:rPr>
          <w:rFonts w:ascii="Calibri" w:hAnsi="Calibri"/>
          <w:sz w:val="22"/>
          <w:szCs w:val="22"/>
          <w:lang w:val="cs-CZ"/>
        </w:rPr>
        <w:tab/>
      </w:r>
      <w:r w:rsidR="00ED1C82" w:rsidRPr="00A15329">
        <w:rPr>
          <w:rFonts w:ascii="Calibri" w:hAnsi="Calibri"/>
          <w:sz w:val="22"/>
          <w:szCs w:val="22"/>
          <w:lang w:val="cs-CZ"/>
        </w:rPr>
        <w:t>Ing. František Pírek, MBA, člen představenstva</w:t>
      </w:r>
    </w:p>
    <w:p w:rsidR="009B152F" w:rsidRPr="00A15329" w:rsidRDefault="009B152F" w:rsidP="009956F3">
      <w:pPr>
        <w:tabs>
          <w:tab w:val="left" w:pos="1418"/>
        </w:tabs>
        <w:jc w:val="both"/>
        <w:rPr>
          <w:rFonts w:ascii="Calibri" w:hAnsi="Calibri"/>
          <w:sz w:val="22"/>
          <w:szCs w:val="22"/>
          <w:lang w:val="cs-CZ"/>
        </w:rPr>
      </w:pPr>
      <w:r w:rsidRPr="00A15329">
        <w:rPr>
          <w:rFonts w:ascii="Calibri" w:hAnsi="Calibri"/>
          <w:sz w:val="22"/>
          <w:szCs w:val="22"/>
          <w:lang w:val="cs-CZ"/>
        </w:rPr>
        <w:t>IČ</w:t>
      </w:r>
      <w:r w:rsidR="001B13B5">
        <w:rPr>
          <w:rFonts w:ascii="Calibri" w:hAnsi="Calibri"/>
          <w:sz w:val="22"/>
          <w:szCs w:val="22"/>
          <w:lang w:val="cs-CZ"/>
        </w:rPr>
        <w:t>O</w:t>
      </w:r>
      <w:r w:rsidRPr="00A15329">
        <w:rPr>
          <w:rFonts w:ascii="Calibri" w:hAnsi="Calibri"/>
          <w:sz w:val="22"/>
          <w:szCs w:val="22"/>
          <w:lang w:val="cs-CZ"/>
        </w:rPr>
        <w:t>:</w:t>
      </w:r>
      <w:r w:rsidRPr="00A15329">
        <w:rPr>
          <w:rFonts w:ascii="Calibri" w:hAnsi="Calibri"/>
          <w:sz w:val="22"/>
          <w:szCs w:val="22"/>
          <w:lang w:val="cs-CZ"/>
        </w:rPr>
        <w:tab/>
        <w:t>46356088</w:t>
      </w:r>
    </w:p>
    <w:p w:rsidR="009B152F" w:rsidRDefault="009B152F" w:rsidP="009956F3">
      <w:pPr>
        <w:tabs>
          <w:tab w:val="left" w:pos="1418"/>
        </w:tabs>
        <w:jc w:val="both"/>
        <w:rPr>
          <w:rFonts w:ascii="Calibri" w:hAnsi="Calibri"/>
          <w:sz w:val="22"/>
          <w:szCs w:val="22"/>
          <w:lang w:val="cs-CZ"/>
        </w:rPr>
      </w:pPr>
      <w:r w:rsidRPr="00A15329">
        <w:rPr>
          <w:rFonts w:ascii="Calibri" w:hAnsi="Calibri"/>
          <w:sz w:val="22"/>
          <w:szCs w:val="22"/>
          <w:lang w:val="cs-CZ"/>
        </w:rPr>
        <w:t>DIČ:</w:t>
      </w:r>
      <w:r w:rsidRPr="00A15329">
        <w:rPr>
          <w:rFonts w:ascii="Calibri" w:hAnsi="Calibri"/>
          <w:sz w:val="22"/>
          <w:szCs w:val="22"/>
          <w:lang w:val="cs-CZ"/>
        </w:rPr>
        <w:tab/>
        <w:t>CZ46356088</w:t>
      </w:r>
    </w:p>
    <w:p w:rsidR="001B13B5" w:rsidRPr="00A15329" w:rsidRDefault="001B13B5" w:rsidP="009956F3">
      <w:pPr>
        <w:tabs>
          <w:tab w:val="left" w:pos="1418"/>
        </w:tabs>
        <w:jc w:val="both"/>
        <w:rPr>
          <w:rFonts w:ascii="Calibri" w:hAnsi="Calibri"/>
          <w:sz w:val="22"/>
          <w:szCs w:val="22"/>
          <w:lang w:val="cs-CZ"/>
        </w:rPr>
      </w:pPr>
      <w:r>
        <w:rPr>
          <w:rFonts w:ascii="Calibri" w:hAnsi="Calibri"/>
          <w:sz w:val="22"/>
          <w:szCs w:val="22"/>
          <w:lang w:val="cs-CZ"/>
        </w:rPr>
        <w:t>Dále též jako „společník“</w:t>
      </w:r>
      <w:r w:rsidR="00D9422D">
        <w:rPr>
          <w:rFonts w:ascii="Calibri" w:hAnsi="Calibri"/>
          <w:sz w:val="22"/>
          <w:szCs w:val="22"/>
          <w:lang w:val="cs-CZ"/>
        </w:rPr>
        <w:t>.</w:t>
      </w:r>
    </w:p>
    <w:p w:rsidR="009B152F" w:rsidRPr="00F74AA7" w:rsidRDefault="009B152F">
      <w:pPr>
        <w:jc w:val="both"/>
        <w:rPr>
          <w:rFonts w:ascii="Calibri" w:hAnsi="Calibri"/>
          <w:sz w:val="8"/>
          <w:szCs w:val="8"/>
          <w:lang w:val="cs-CZ"/>
        </w:rPr>
      </w:pPr>
    </w:p>
    <w:p w:rsidR="00336E5E" w:rsidRPr="00A15329" w:rsidRDefault="00336E5E" w:rsidP="00336E5E">
      <w:pPr>
        <w:jc w:val="both"/>
        <w:rPr>
          <w:rFonts w:ascii="Calibri" w:hAnsi="Calibri"/>
          <w:sz w:val="22"/>
          <w:szCs w:val="22"/>
          <w:lang w:val="cs-CZ"/>
        </w:rPr>
      </w:pPr>
      <w:r w:rsidRPr="00A15329">
        <w:rPr>
          <w:rFonts w:ascii="Calibri" w:hAnsi="Calibri"/>
          <w:sz w:val="22"/>
          <w:szCs w:val="22"/>
          <w:lang w:val="cs-CZ"/>
        </w:rPr>
        <w:t>a</w:t>
      </w:r>
    </w:p>
    <w:p w:rsidR="00336E5E" w:rsidRPr="00F74AA7" w:rsidRDefault="00336E5E" w:rsidP="00336E5E">
      <w:pPr>
        <w:jc w:val="both"/>
        <w:rPr>
          <w:rFonts w:ascii="Calibri" w:hAnsi="Calibri"/>
          <w:sz w:val="8"/>
          <w:szCs w:val="8"/>
          <w:lang w:val="cs-CZ"/>
        </w:rPr>
      </w:pPr>
    </w:p>
    <w:p w:rsidR="00583FAB" w:rsidRPr="00A15329" w:rsidRDefault="00583FAB" w:rsidP="00583FAB">
      <w:pPr>
        <w:jc w:val="both"/>
        <w:rPr>
          <w:rFonts w:ascii="Calibri" w:hAnsi="Calibri"/>
          <w:sz w:val="22"/>
          <w:szCs w:val="22"/>
          <w:lang w:val="cs-CZ"/>
        </w:rPr>
      </w:pPr>
    </w:p>
    <w:p w:rsidR="00336E5E" w:rsidRPr="00F74AA7" w:rsidRDefault="00336E5E" w:rsidP="00336E5E">
      <w:pPr>
        <w:jc w:val="both"/>
        <w:rPr>
          <w:rFonts w:ascii="Calibri" w:hAnsi="Calibri"/>
          <w:sz w:val="8"/>
          <w:szCs w:val="8"/>
          <w:lang w:val="cs-CZ"/>
        </w:rPr>
      </w:pPr>
    </w:p>
    <w:p w:rsidR="00336E5E" w:rsidRPr="00E9725E" w:rsidRDefault="00336E5E" w:rsidP="00336E5E">
      <w:pPr>
        <w:jc w:val="both"/>
        <w:rPr>
          <w:rFonts w:ascii="Calibri" w:hAnsi="Calibri"/>
          <w:b/>
          <w:sz w:val="22"/>
          <w:szCs w:val="22"/>
          <w:lang w:val="cs-CZ"/>
        </w:rPr>
      </w:pPr>
      <w:r w:rsidRPr="00E9725E">
        <w:rPr>
          <w:rFonts w:ascii="Calibri" w:hAnsi="Calibri"/>
          <w:b/>
          <w:sz w:val="22"/>
          <w:szCs w:val="22"/>
          <w:lang w:val="cs-CZ"/>
        </w:rPr>
        <w:t xml:space="preserve">Ústav </w:t>
      </w:r>
      <w:proofErr w:type="spellStart"/>
      <w:r w:rsidRPr="00E9725E">
        <w:rPr>
          <w:rFonts w:ascii="Calibri" w:hAnsi="Calibri"/>
          <w:b/>
          <w:sz w:val="22"/>
          <w:szCs w:val="22"/>
          <w:lang w:val="cs-CZ"/>
        </w:rPr>
        <w:t>geoniky</w:t>
      </w:r>
      <w:proofErr w:type="spellEnd"/>
      <w:r w:rsidRPr="00E9725E">
        <w:rPr>
          <w:rFonts w:ascii="Calibri" w:hAnsi="Calibri"/>
          <w:b/>
          <w:sz w:val="22"/>
          <w:szCs w:val="22"/>
          <w:lang w:val="cs-CZ"/>
        </w:rPr>
        <w:t xml:space="preserve"> AV ČR, </w:t>
      </w:r>
      <w:proofErr w:type="gramStart"/>
      <w:r w:rsidRPr="00E9725E">
        <w:rPr>
          <w:rFonts w:ascii="Calibri" w:hAnsi="Calibri"/>
          <w:b/>
          <w:sz w:val="22"/>
          <w:szCs w:val="22"/>
          <w:lang w:val="cs-CZ"/>
        </w:rPr>
        <w:t>v.</w:t>
      </w:r>
      <w:r w:rsidR="00E9725E">
        <w:rPr>
          <w:rFonts w:ascii="Calibri" w:hAnsi="Calibri"/>
          <w:b/>
          <w:sz w:val="22"/>
          <w:szCs w:val="22"/>
          <w:lang w:val="cs-CZ"/>
        </w:rPr>
        <w:t xml:space="preserve"> </w:t>
      </w:r>
      <w:r w:rsidRPr="00E9725E">
        <w:rPr>
          <w:rFonts w:ascii="Calibri" w:hAnsi="Calibri"/>
          <w:b/>
          <w:sz w:val="22"/>
          <w:szCs w:val="22"/>
          <w:lang w:val="cs-CZ"/>
        </w:rPr>
        <w:t>v</w:t>
      </w:r>
      <w:r w:rsidR="00E9725E">
        <w:rPr>
          <w:rFonts w:ascii="Calibri" w:hAnsi="Calibri"/>
          <w:b/>
          <w:sz w:val="22"/>
          <w:szCs w:val="22"/>
          <w:lang w:val="cs-CZ"/>
        </w:rPr>
        <w:t xml:space="preserve"> </w:t>
      </w:r>
      <w:r w:rsidRPr="00E9725E">
        <w:rPr>
          <w:rFonts w:ascii="Calibri" w:hAnsi="Calibri"/>
          <w:b/>
          <w:sz w:val="22"/>
          <w:szCs w:val="22"/>
          <w:lang w:val="cs-CZ"/>
        </w:rPr>
        <w:t>.i</w:t>
      </w:r>
      <w:proofErr w:type="gramEnd"/>
    </w:p>
    <w:p w:rsidR="00E9725E" w:rsidRPr="00146A89" w:rsidRDefault="00E9725E" w:rsidP="00E9725E">
      <w:pPr>
        <w:tabs>
          <w:tab w:val="left" w:pos="1418"/>
        </w:tabs>
        <w:jc w:val="both"/>
        <w:rPr>
          <w:rFonts w:ascii="Calibri" w:hAnsi="Calibri"/>
          <w:sz w:val="22"/>
          <w:szCs w:val="22"/>
          <w:lang w:val="cs-CZ"/>
        </w:rPr>
      </w:pPr>
      <w:r w:rsidRPr="00146A89">
        <w:rPr>
          <w:rFonts w:ascii="Calibri" w:hAnsi="Calibri"/>
          <w:sz w:val="22"/>
          <w:szCs w:val="22"/>
          <w:lang w:val="cs-CZ"/>
        </w:rPr>
        <w:t>Sídlo:</w:t>
      </w:r>
      <w:r w:rsidRPr="00146A89">
        <w:rPr>
          <w:rFonts w:ascii="Calibri" w:hAnsi="Calibri"/>
          <w:sz w:val="22"/>
          <w:szCs w:val="22"/>
          <w:lang w:val="cs-CZ"/>
        </w:rPr>
        <w:tab/>
        <w:t xml:space="preserve">Studentská </w:t>
      </w:r>
      <w:r>
        <w:rPr>
          <w:rFonts w:ascii="Calibri" w:hAnsi="Calibri"/>
          <w:sz w:val="22"/>
          <w:szCs w:val="22"/>
          <w:lang w:val="cs-CZ"/>
        </w:rPr>
        <w:t xml:space="preserve">1768, 708 00 Ostrava - </w:t>
      </w:r>
      <w:proofErr w:type="spellStart"/>
      <w:r>
        <w:rPr>
          <w:rFonts w:ascii="Calibri" w:hAnsi="Calibri"/>
          <w:sz w:val="22"/>
          <w:szCs w:val="22"/>
          <w:lang w:val="cs-CZ"/>
        </w:rPr>
        <w:t>Poruba</w:t>
      </w:r>
      <w:proofErr w:type="spellEnd"/>
      <w:r w:rsidRPr="00146A89">
        <w:rPr>
          <w:rFonts w:ascii="Calibri" w:hAnsi="Calibri"/>
          <w:sz w:val="22"/>
          <w:szCs w:val="22"/>
          <w:lang w:val="cs-CZ"/>
        </w:rPr>
        <w:tab/>
      </w:r>
    </w:p>
    <w:p w:rsidR="00E9725E" w:rsidRPr="00146A89" w:rsidRDefault="00E9725E" w:rsidP="00E9725E">
      <w:pPr>
        <w:tabs>
          <w:tab w:val="left" w:pos="1418"/>
        </w:tabs>
        <w:jc w:val="both"/>
        <w:rPr>
          <w:rFonts w:ascii="Calibri" w:hAnsi="Calibri"/>
          <w:sz w:val="22"/>
          <w:szCs w:val="22"/>
          <w:lang w:val="cs-CZ"/>
        </w:rPr>
      </w:pPr>
      <w:r w:rsidRPr="00146A89">
        <w:rPr>
          <w:rFonts w:ascii="Calibri" w:hAnsi="Calibri"/>
          <w:sz w:val="22"/>
          <w:szCs w:val="22"/>
          <w:lang w:val="cs-CZ"/>
        </w:rPr>
        <w:t>Zastoupená:</w:t>
      </w:r>
      <w:r w:rsidRPr="00146A89">
        <w:rPr>
          <w:rFonts w:ascii="Calibri" w:hAnsi="Calibri"/>
          <w:sz w:val="22"/>
          <w:szCs w:val="22"/>
          <w:lang w:val="cs-CZ"/>
        </w:rPr>
        <w:tab/>
      </w:r>
      <w:r w:rsidR="004752DA">
        <w:rPr>
          <w:rFonts w:ascii="Calibri" w:hAnsi="Calibri"/>
          <w:sz w:val="22"/>
          <w:szCs w:val="22"/>
          <w:lang w:val="cs-CZ"/>
        </w:rPr>
        <w:t xml:space="preserve">Ing. Josefem </w:t>
      </w:r>
      <w:proofErr w:type="spellStart"/>
      <w:r w:rsidR="004752DA">
        <w:rPr>
          <w:rFonts w:ascii="Calibri" w:hAnsi="Calibri"/>
          <w:sz w:val="22"/>
          <w:szCs w:val="22"/>
          <w:lang w:val="cs-CZ"/>
        </w:rPr>
        <w:t>Foldynou</w:t>
      </w:r>
      <w:proofErr w:type="spellEnd"/>
      <w:r>
        <w:rPr>
          <w:rFonts w:ascii="Calibri" w:hAnsi="Calibri"/>
          <w:sz w:val="22"/>
          <w:szCs w:val="22"/>
          <w:lang w:val="cs-CZ"/>
        </w:rPr>
        <w:t>, CSc., ředitelem</w:t>
      </w:r>
      <w:r w:rsidRPr="00146A89">
        <w:rPr>
          <w:rFonts w:ascii="Calibri" w:hAnsi="Calibri"/>
          <w:sz w:val="22"/>
          <w:szCs w:val="22"/>
          <w:lang w:val="cs-CZ"/>
        </w:rPr>
        <w:tab/>
      </w:r>
    </w:p>
    <w:p w:rsidR="00E9725E" w:rsidRPr="00146A89" w:rsidRDefault="00E9725E" w:rsidP="00E9725E">
      <w:pPr>
        <w:tabs>
          <w:tab w:val="left" w:pos="1418"/>
        </w:tabs>
        <w:jc w:val="both"/>
        <w:rPr>
          <w:rFonts w:ascii="Calibri" w:hAnsi="Calibri"/>
          <w:sz w:val="22"/>
          <w:szCs w:val="22"/>
          <w:lang w:val="cs-CZ"/>
        </w:rPr>
      </w:pPr>
      <w:r w:rsidRPr="00146A89">
        <w:rPr>
          <w:rFonts w:ascii="Calibri" w:hAnsi="Calibri"/>
          <w:sz w:val="22"/>
          <w:szCs w:val="22"/>
          <w:lang w:val="cs-CZ"/>
        </w:rPr>
        <w:t>IČ</w:t>
      </w:r>
      <w:r>
        <w:rPr>
          <w:rFonts w:ascii="Calibri" w:hAnsi="Calibri"/>
          <w:sz w:val="22"/>
          <w:szCs w:val="22"/>
          <w:lang w:val="cs-CZ"/>
        </w:rPr>
        <w:t>O</w:t>
      </w:r>
      <w:r w:rsidRPr="00146A89">
        <w:rPr>
          <w:rFonts w:ascii="Calibri" w:hAnsi="Calibri"/>
          <w:sz w:val="22"/>
          <w:szCs w:val="22"/>
          <w:lang w:val="cs-CZ"/>
        </w:rPr>
        <w:t>:</w:t>
      </w:r>
      <w:r w:rsidRPr="00146A89">
        <w:rPr>
          <w:rFonts w:ascii="Calibri" w:hAnsi="Calibri"/>
          <w:sz w:val="22"/>
          <w:szCs w:val="22"/>
          <w:lang w:val="cs-CZ"/>
        </w:rPr>
        <w:tab/>
      </w:r>
      <w:r>
        <w:rPr>
          <w:rFonts w:ascii="Calibri" w:hAnsi="Calibri"/>
          <w:sz w:val="22"/>
          <w:szCs w:val="22"/>
          <w:lang w:val="cs-CZ"/>
        </w:rPr>
        <w:t>68145535</w:t>
      </w:r>
    </w:p>
    <w:p w:rsidR="00E9725E" w:rsidRPr="00A15329" w:rsidRDefault="00E9725E" w:rsidP="00E9725E">
      <w:pPr>
        <w:tabs>
          <w:tab w:val="left" w:pos="1418"/>
        </w:tabs>
        <w:jc w:val="both"/>
        <w:rPr>
          <w:rFonts w:ascii="Calibri" w:hAnsi="Calibri"/>
          <w:sz w:val="22"/>
          <w:szCs w:val="22"/>
          <w:lang w:val="cs-CZ"/>
        </w:rPr>
      </w:pPr>
      <w:r w:rsidRPr="00146A89">
        <w:rPr>
          <w:rFonts w:ascii="Calibri" w:hAnsi="Calibri"/>
          <w:sz w:val="22"/>
          <w:szCs w:val="22"/>
          <w:lang w:val="cs-CZ"/>
        </w:rPr>
        <w:t>DIČ:</w:t>
      </w:r>
      <w:r w:rsidRPr="00146A89">
        <w:rPr>
          <w:rFonts w:ascii="Calibri" w:hAnsi="Calibri"/>
          <w:sz w:val="22"/>
          <w:szCs w:val="22"/>
          <w:lang w:val="cs-CZ"/>
        </w:rPr>
        <w:tab/>
        <w:t>CZ</w:t>
      </w:r>
      <w:r>
        <w:rPr>
          <w:rFonts w:ascii="Calibri" w:hAnsi="Calibri"/>
          <w:sz w:val="22"/>
          <w:szCs w:val="22"/>
          <w:lang w:val="cs-CZ"/>
        </w:rPr>
        <w:t>68145535</w:t>
      </w:r>
    </w:p>
    <w:p w:rsidR="00E9725E" w:rsidRPr="00A15329" w:rsidRDefault="00E9725E" w:rsidP="00E9725E">
      <w:pPr>
        <w:tabs>
          <w:tab w:val="left" w:pos="1418"/>
        </w:tabs>
        <w:jc w:val="both"/>
        <w:rPr>
          <w:rFonts w:ascii="Calibri" w:hAnsi="Calibri"/>
          <w:sz w:val="22"/>
          <w:szCs w:val="22"/>
          <w:lang w:val="cs-CZ"/>
        </w:rPr>
      </w:pPr>
      <w:r>
        <w:rPr>
          <w:rFonts w:ascii="Calibri" w:hAnsi="Calibri"/>
          <w:sz w:val="22"/>
          <w:szCs w:val="22"/>
          <w:lang w:val="cs-CZ"/>
        </w:rPr>
        <w:t>Dále též jako „společník“</w:t>
      </w:r>
      <w:r w:rsidR="00D9422D">
        <w:rPr>
          <w:rFonts w:ascii="Calibri" w:hAnsi="Calibri"/>
          <w:sz w:val="22"/>
          <w:szCs w:val="22"/>
          <w:lang w:val="cs-CZ"/>
        </w:rPr>
        <w:t>.</w:t>
      </w:r>
    </w:p>
    <w:p w:rsidR="00051349" w:rsidRDefault="00051349" w:rsidP="00336E5E">
      <w:pPr>
        <w:tabs>
          <w:tab w:val="left" w:pos="1418"/>
        </w:tabs>
        <w:jc w:val="both"/>
        <w:rPr>
          <w:rFonts w:ascii="Calibri" w:hAnsi="Calibri"/>
          <w:sz w:val="22"/>
          <w:szCs w:val="22"/>
          <w:lang w:val="cs-CZ"/>
        </w:rPr>
      </w:pPr>
      <w:r>
        <w:rPr>
          <w:rFonts w:ascii="Calibri" w:hAnsi="Calibri"/>
          <w:sz w:val="22"/>
          <w:szCs w:val="22"/>
          <w:lang w:val="cs-CZ"/>
        </w:rPr>
        <w:t>a</w:t>
      </w:r>
    </w:p>
    <w:p w:rsidR="0033035A" w:rsidRDefault="0033035A" w:rsidP="00336E5E">
      <w:pPr>
        <w:tabs>
          <w:tab w:val="left" w:pos="1418"/>
        </w:tabs>
        <w:jc w:val="both"/>
        <w:rPr>
          <w:rFonts w:ascii="Calibri" w:hAnsi="Calibri"/>
          <w:sz w:val="22"/>
          <w:szCs w:val="22"/>
          <w:lang w:val="cs-CZ"/>
        </w:rPr>
      </w:pPr>
    </w:p>
    <w:p w:rsidR="00336E5E" w:rsidRDefault="00051349" w:rsidP="00336E5E">
      <w:pPr>
        <w:tabs>
          <w:tab w:val="left" w:pos="1418"/>
        </w:tabs>
        <w:jc w:val="both"/>
        <w:rPr>
          <w:rFonts w:ascii="Calibri" w:hAnsi="Calibri"/>
          <w:b/>
          <w:sz w:val="22"/>
          <w:szCs w:val="22"/>
          <w:lang w:val="cs-CZ"/>
        </w:rPr>
      </w:pPr>
      <w:r w:rsidRPr="00051349">
        <w:rPr>
          <w:rFonts w:ascii="Calibri" w:hAnsi="Calibri"/>
          <w:b/>
          <w:sz w:val="22"/>
          <w:szCs w:val="22"/>
          <w:lang w:val="cs-CZ"/>
        </w:rPr>
        <w:t>Masarykova univerzita</w:t>
      </w:r>
      <w:r w:rsidR="00336E5E" w:rsidRPr="00051349">
        <w:rPr>
          <w:rFonts w:ascii="Calibri" w:hAnsi="Calibri"/>
          <w:b/>
          <w:sz w:val="22"/>
          <w:szCs w:val="22"/>
          <w:lang w:val="cs-CZ"/>
        </w:rPr>
        <w:tab/>
      </w:r>
    </w:p>
    <w:p w:rsidR="00051349" w:rsidRPr="00146A89" w:rsidRDefault="00051349" w:rsidP="00051349">
      <w:pPr>
        <w:tabs>
          <w:tab w:val="left" w:pos="1418"/>
        </w:tabs>
        <w:jc w:val="both"/>
        <w:rPr>
          <w:rFonts w:ascii="Calibri" w:hAnsi="Calibri"/>
          <w:sz w:val="22"/>
          <w:szCs w:val="22"/>
          <w:lang w:val="cs-CZ"/>
        </w:rPr>
      </w:pPr>
      <w:r w:rsidRPr="00146A89">
        <w:rPr>
          <w:rFonts w:ascii="Calibri" w:hAnsi="Calibri"/>
          <w:sz w:val="22"/>
          <w:szCs w:val="22"/>
          <w:lang w:val="cs-CZ"/>
        </w:rPr>
        <w:t>Sídlo:</w:t>
      </w:r>
      <w:r w:rsidRPr="00146A89">
        <w:rPr>
          <w:rFonts w:ascii="Calibri" w:hAnsi="Calibri"/>
          <w:sz w:val="22"/>
          <w:szCs w:val="22"/>
          <w:lang w:val="cs-CZ"/>
        </w:rPr>
        <w:tab/>
      </w:r>
      <w:proofErr w:type="spellStart"/>
      <w:r>
        <w:rPr>
          <w:rFonts w:ascii="Calibri" w:hAnsi="Calibri"/>
          <w:sz w:val="22"/>
          <w:szCs w:val="22"/>
          <w:lang w:val="cs-CZ"/>
        </w:rPr>
        <w:t>Žerotínovo</w:t>
      </w:r>
      <w:proofErr w:type="spellEnd"/>
      <w:r>
        <w:rPr>
          <w:rFonts w:ascii="Calibri" w:hAnsi="Calibri"/>
          <w:sz w:val="22"/>
          <w:szCs w:val="22"/>
          <w:lang w:val="cs-CZ"/>
        </w:rPr>
        <w:t xml:space="preserve"> nám. 9, 601 77 Brno</w:t>
      </w:r>
      <w:r w:rsidRPr="00146A89">
        <w:rPr>
          <w:rFonts w:ascii="Calibri" w:hAnsi="Calibri"/>
          <w:sz w:val="22"/>
          <w:szCs w:val="22"/>
          <w:lang w:val="cs-CZ"/>
        </w:rPr>
        <w:tab/>
      </w:r>
    </w:p>
    <w:p w:rsidR="00051349" w:rsidRPr="00146A89" w:rsidRDefault="00051349" w:rsidP="00051349">
      <w:pPr>
        <w:tabs>
          <w:tab w:val="left" w:pos="1418"/>
        </w:tabs>
        <w:jc w:val="both"/>
        <w:rPr>
          <w:rFonts w:ascii="Calibri" w:hAnsi="Calibri"/>
          <w:sz w:val="22"/>
          <w:szCs w:val="22"/>
          <w:lang w:val="cs-CZ"/>
        </w:rPr>
      </w:pPr>
      <w:r w:rsidRPr="00146A89">
        <w:rPr>
          <w:rFonts w:ascii="Calibri" w:hAnsi="Calibri"/>
          <w:sz w:val="22"/>
          <w:szCs w:val="22"/>
          <w:lang w:val="cs-CZ"/>
        </w:rPr>
        <w:t>Zastoupená:</w:t>
      </w:r>
      <w:r w:rsidRPr="00146A89">
        <w:rPr>
          <w:rFonts w:ascii="Calibri" w:hAnsi="Calibri"/>
          <w:sz w:val="22"/>
          <w:szCs w:val="22"/>
          <w:lang w:val="cs-CZ"/>
        </w:rPr>
        <w:tab/>
      </w:r>
      <w:r>
        <w:rPr>
          <w:rFonts w:ascii="Calibri" w:hAnsi="Calibri"/>
          <w:sz w:val="22"/>
          <w:szCs w:val="22"/>
          <w:lang w:val="cs-CZ"/>
        </w:rPr>
        <w:t xml:space="preserve">doc. RNDr. Jaromírem </w:t>
      </w:r>
      <w:proofErr w:type="spellStart"/>
      <w:r>
        <w:rPr>
          <w:rFonts w:ascii="Calibri" w:hAnsi="Calibri"/>
          <w:sz w:val="22"/>
          <w:szCs w:val="22"/>
          <w:lang w:val="cs-CZ"/>
        </w:rPr>
        <w:t>Leichmannem</w:t>
      </w:r>
      <w:proofErr w:type="spellEnd"/>
      <w:r>
        <w:rPr>
          <w:rFonts w:ascii="Calibri" w:hAnsi="Calibri"/>
          <w:sz w:val="22"/>
          <w:szCs w:val="22"/>
          <w:lang w:val="cs-CZ"/>
        </w:rPr>
        <w:t xml:space="preserve">, Dr., děkanem </w:t>
      </w:r>
      <w:proofErr w:type="spellStart"/>
      <w:r>
        <w:rPr>
          <w:rFonts w:ascii="Calibri" w:hAnsi="Calibri"/>
          <w:sz w:val="22"/>
          <w:szCs w:val="22"/>
          <w:lang w:val="cs-CZ"/>
        </w:rPr>
        <w:t>PřF</w:t>
      </w:r>
      <w:proofErr w:type="spellEnd"/>
      <w:r>
        <w:rPr>
          <w:rFonts w:ascii="Calibri" w:hAnsi="Calibri"/>
          <w:sz w:val="22"/>
          <w:szCs w:val="22"/>
          <w:lang w:val="cs-CZ"/>
        </w:rPr>
        <w:t xml:space="preserve"> MU</w:t>
      </w:r>
      <w:r w:rsidRPr="00146A89">
        <w:rPr>
          <w:rFonts w:ascii="Calibri" w:hAnsi="Calibri"/>
          <w:sz w:val="22"/>
          <w:szCs w:val="22"/>
          <w:lang w:val="cs-CZ"/>
        </w:rPr>
        <w:tab/>
      </w:r>
    </w:p>
    <w:p w:rsidR="00051349" w:rsidRPr="00146A89" w:rsidRDefault="00051349" w:rsidP="00051349">
      <w:pPr>
        <w:tabs>
          <w:tab w:val="left" w:pos="1418"/>
        </w:tabs>
        <w:jc w:val="both"/>
        <w:rPr>
          <w:rFonts w:ascii="Calibri" w:hAnsi="Calibri"/>
          <w:sz w:val="22"/>
          <w:szCs w:val="22"/>
          <w:lang w:val="cs-CZ"/>
        </w:rPr>
      </w:pPr>
      <w:r w:rsidRPr="00146A89">
        <w:rPr>
          <w:rFonts w:ascii="Calibri" w:hAnsi="Calibri"/>
          <w:sz w:val="22"/>
          <w:szCs w:val="22"/>
          <w:lang w:val="cs-CZ"/>
        </w:rPr>
        <w:t>IČ</w:t>
      </w:r>
      <w:r>
        <w:rPr>
          <w:rFonts w:ascii="Calibri" w:hAnsi="Calibri"/>
          <w:sz w:val="22"/>
          <w:szCs w:val="22"/>
          <w:lang w:val="cs-CZ"/>
        </w:rPr>
        <w:t>O</w:t>
      </w:r>
      <w:r w:rsidRPr="00146A89">
        <w:rPr>
          <w:rFonts w:ascii="Calibri" w:hAnsi="Calibri"/>
          <w:sz w:val="22"/>
          <w:szCs w:val="22"/>
          <w:lang w:val="cs-CZ"/>
        </w:rPr>
        <w:t>:</w:t>
      </w:r>
      <w:r w:rsidRPr="00146A89">
        <w:rPr>
          <w:rFonts w:ascii="Calibri" w:hAnsi="Calibri"/>
          <w:sz w:val="22"/>
          <w:szCs w:val="22"/>
          <w:lang w:val="cs-CZ"/>
        </w:rPr>
        <w:tab/>
      </w:r>
      <w:r>
        <w:rPr>
          <w:rFonts w:ascii="Calibri" w:hAnsi="Calibri"/>
          <w:sz w:val="22"/>
          <w:szCs w:val="22"/>
          <w:lang w:val="cs-CZ"/>
        </w:rPr>
        <w:t>00216224</w:t>
      </w:r>
    </w:p>
    <w:p w:rsidR="00051349" w:rsidRDefault="00051349" w:rsidP="00051349">
      <w:pPr>
        <w:tabs>
          <w:tab w:val="left" w:pos="1418"/>
        </w:tabs>
        <w:jc w:val="both"/>
        <w:rPr>
          <w:rFonts w:ascii="Calibri" w:hAnsi="Calibri"/>
          <w:sz w:val="22"/>
          <w:szCs w:val="22"/>
          <w:lang w:val="cs-CZ"/>
        </w:rPr>
      </w:pPr>
      <w:r w:rsidRPr="00146A89">
        <w:rPr>
          <w:rFonts w:ascii="Calibri" w:hAnsi="Calibri"/>
          <w:sz w:val="22"/>
          <w:szCs w:val="22"/>
          <w:lang w:val="cs-CZ"/>
        </w:rPr>
        <w:t>DIČ:</w:t>
      </w:r>
      <w:r w:rsidRPr="00146A89">
        <w:rPr>
          <w:rFonts w:ascii="Calibri" w:hAnsi="Calibri"/>
          <w:sz w:val="22"/>
          <w:szCs w:val="22"/>
          <w:lang w:val="cs-CZ"/>
        </w:rPr>
        <w:tab/>
        <w:t>CZ</w:t>
      </w:r>
      <w:r>
        <w:rPr>
          <w:rFonts w:ascii="Calibri" w:hAnsi="Calibri"/>
          <w:sz w:val="22"/>
          <w:szCs w:val="22"/>
          <w:lang w:val="cs-CZ"/>
        </w:rPr>
        <w:t>00216224</w:t>
      </w:r>
    </w:p>
    <w:p w:rsidR="00051349" w:rsidRPr="00A15329" w:rsidRDefault="00051349" w:rsidP="00051349">
      <w:pPr>
        <w:tabs>
          <w:tab w:val="left" w:pos="1418"/>
        </w:tabs>
        <w:jc w:val="both"/>
        <w:rPr>
          <w:rFonts w:ascii="Calibri" w:hAnsi="Calibri"/>
          <w:sz w:val="22"/>
          <w:szCs w:val="22"/>
          <w:lang w:val="cs-CZ"/>
        </w:rPr>
      </w:pPr>
      <w:r>
        <w:rPr>
          <w:rFonts w:ascii="Calibri" w:hAnsi="Calibri"/>
          <w:sz w:val="22"/>
          <w:szCs w:val="22"/>
          <w:lang w:val="cs-CZ"/>
        </w:rPr>
        <w:t xml:space="preserve">Bankoví účet:     </w:t>
      </w:r>
      <w:r w:rsidRPr="006E7E59">
        <w:rPr>
          <w:rFonts w:ascii="Calibri" w:hAnsi="Calibri"/>
          <w:sz w:val="22"/>
          <w:szCs w:val="22"/>
          <w:highlight w:val="black"/>
          <w:lang w:val="cs-CZ"/>
          <w:rPrChange w:id="2" w:author="jaroslava.zuskova" w:date="2017-11-29T09:55:00Z">
            <w:rPr>
              <w:rFonts w:ascii="Calibri" w:hAnsi="Calibri"/>
              <w:sz w:val="22"/>
              <w:szCs w:val="22"/>
              <w:lang w:val="cs-CZ"/>
            </w:rPr>
          </w:rPrChange>
        </w:rPr>
        <w:t>85636621/0100</w:t>
      </w:r>
      <w:r>
        <w:rPr>
          <w:rFonts w:ascii="Calibri" w:hAnsi="Calibri"/>
          <w:sz w:val="22"/>
          <w:szCs w:val="22"/>
          <w:lang w:val="cs-CZ"/>
        </w:rPr>
        <w:t>, Komerční banka, pobočka Brno město</w:t>
      </w:r>
    </w:p>
    <w:p w:rsidR="00051349" w:rsidRDefault="00051349" w:rsidP="00051349">
      <w:pPr>
        <w:tabs>
          <w:tab w:val="left" w:pos="1418"/>
        </w:tabs>
        <w:jc w:val="both"/>
        <w:rPr>
          <w:rFonts w:ascii="Calibri" w:hAnsi="Calibri"/>
          <w:sz w:val="22"/>
          <w:szCs w:val="22"/>
          <w:lang w:val="cs-CZ"/>
        </w:rPr>
      </w:pPr>
      <w:r>
        <w:rPr>
          <w:rFonts w:ascii="Calibri" w:hAnsi="Calibri"/>
          <w:sz w:val="22"/>
          <w:szCs w:val="22"/>
          <w:lang w:val="cs-CZ"/>
        </w:rPr>
        <w:t>Dále též jako „společník“</w:t>
      </w:r>
      <w:r w:rsidR="00D9422D">
        <w:rPr>
          <w:rFonts w:ascii="Calibri" w:hAnsi="Calibri"/>
          <w:sz w:val="22"/>
          <w:szCs w:val="22"/>
          <w:lang w:val="cs-CZ"/>
        </w:rPr>
        <w:t>.</w:t>
      </w:r>
    </w:p>
    <w:p w:rsidR="00E54C33" w:rsidRDefault="00E54C33" w:rsidP="00051349">
      <w:pPr>
        <w:tabs>
          <w:tab w:val="left" w:pos="1418"/>
        </w:tabs>
        <w:jc w:val="both"/>
        <w:rPr>
          <w:rFonts w:ascii="Calibri" w:hAnsi="Calibri"/>
          <w:sz w:val="22"/>
          <w:szCs w:val="22"/>
          <w:lang w:val="cs-CZ"/>
        </w:rPr>
      </w:pPr>
    </w:p>
    <w:p w:rsidR="00E54C33" w:rsidRDefault="00E54C33" w:rsidP="00051349">
      <w:pPr>
        <w:tabs>
          <w:tab w:val="left" w:pos="1418"/>
        </w:tabs>
        <w:jc w:val="both"/>
        <w:rPr>
          <w:rFonts w:ascii="Calibri" w:hAnsi="Calibri"/>
          <w:sz w:val="22"/>
          <w:szCs w:val="22"/>
          <w:lang w:val="cs-CZ"/>
        </w:rPr>
      </w:pPr>
      <w:r>
        <w:rPr>
          <w:rFonts w:ascii="Calibri" w:hAnsi="Calibri"/>
          <w:sz w:val="22"/>
          <w:szCs w:val="22"/>
          <w:lang w:val="cs-CZ"/>
        </w:rPr>
        <w:t>a</w:t>
      </w:r>
    </w:p>
    <w:p w:rsidR="00E54C33" w:rsidRDefault="00E54C33" w:rsidP="00051349">
      <w:pPr>
        <w:tabs>
          <w:tab w:val="left" w:pos="1418"/>
        </w:tabs>
        <w:jc w:val="both"/>
        <w:rPr>
          <w:rFonts w:ascii="Calibri" w:hAnsi="Calibri"/>
          <w:sz w:val="22"/>
          <w:szCs w:val="22"/>
          <w:lang w:val="cs-CZ"/>
        </w:rPr>
      </w:pPr>
    </w:p>
    <w:p w:rsidR="00E54C33" w:rsidRPr="0033035A" w:rsidRDefault="00E54C33" w:rsidP="00E54C33">
      <w:pPr>
        <w:rPr>
          <w:rFonts w:ascii="Calibri" w:hAnsi="Calibri"/>
          <w:b/>
          <w:sz w:val="22"/>
          <w:szCs w:val="22"/>
          <w:lang w:val="cs-CZ"/>
        </w:rPr>
      </w:pPr>
      <w:r w:rsidRPr="0033035A">
        <w:rPr>
          <w:rFonts w:ascii="Calibri" w:hAnsi="Calibri"/>
          <w:b/>
          <w:sz w:val="22"/>
          <w:szCs w:val="22"/>
          <w:lang w:val="cs-CZ"/>
        </w:rPr>
        <w:lastRenderedPageBreak/>
        <w:t>SG Geotechnika a.s.</w:t>
      </w:r>
    </w:p>
    <w:p w:rsidR="00E54C33" w:rsidRPr="0033035A" w:rsidRDefault="00E54C33" w:rsidP="00E54C33">
      <w:pPr>
        <w:tabs>
          <w:tab w:val="left" w:pos="1418"/>
        </w:tabs>
        <w:jc w:val="both"/>
        <w:rPr>
          <w:rFonts w:ascii="Calibri" w:hAnsi="Calibri"/>
          <w:sz w:val="22"/>
          <w:szCs w:val="22"/>
          <w:lang w:val="cs-CZ"/>
        </w:rPr>
      </w:pPr>
      <w:r w:rsidRPr="0033035A">
        <w:rPr>
          <w:rFonts w:ascii="Calibri" w:hAnsi="Calibri"/>
          <w:sz w:val="22"/>
          <w:szCs w:val="22"/>
          <w:lang w:val="cs-CZ"/>
        </w:rPr>
        <w:t>Sídlo:</w:t>
      </w:r>
      <w:r w:rsidRPr="0033035A">
        <w:rPr>
          <w:rFonts w:ascii="Calibri" w:hAnsi="Calibri"/>
          <w:sz w:val="22"/>
          <w:szCs w:val="22"/>
          <w:lang w:val="cs-CZ"/>
        </w:rPr>
        <w:tab/>
        <w:t>Geologická 988/4, 152 00 Praha 5</w:t>
      </w:r>
    </w:p>
    <w:p w:rsidR="002A330F" w:rsidRPr="0033035A" w:rsidRDefault="002A330F" w:rsidP="002A330F">
      <w:pPr>
        <w:tabs>
          <w:tab w:val="left" w:pos="0"/>
        </w:tabs>
        <w:ind w:left="1418" w:hanging="1418"/>
        <w:jc w:val="both"/>
        <w:rPr>
          <w:rFonts w:ascii="Calibri" w:hAnsi="Calibri"/>
          <w:sz w:val="22"/>
          <w:szCs w:val="22"/>
          <w:lang w:val="cs-CZ"/>
        </w:rPr>
      </w:pPr>
      <w:r w:rsidRPr="0033035A">
        <w:rPr>
          <w:rFonts w:ascii="Calibri" w:hAnsi="Calibri"/>
          <w:sz w:val="22"/>
          <w:szCs w:val="22"/>
          <w:lang w:val="cs-CZ"/>
        </w:rPr>
        <w:t xml:space="preserve">                             </w:t>
      </w:r>
      <w:r w:rsidR="00E54C33" w:rsidRPr="0033035A">
        <w:rPr>
          <w:rFonts w:ascii="Calibri" w:hAnsi="Calibri"/>
          <w:sz w:val="22"/>
          <w:szCs w:val="22"/>
          <w:lang w:val="cs-CZ"/>
        </w:rPr>
        <w:t>Výpis obchodního rejstříku vedený u Městského soudu v Praze, oddíl B, vložka 992</w:t>
      </w:r>
    </w:p>
    <w:p w:rsidR="00E54C33" w:rsidRPr="0033035A" w:rsidRDefault="00E54C33" w:rsidP="002A330F">
      <w:pPr>
        <w:tabs>
          <w:tab w:val="left" w:pos="0"/>
        </w:tabs>
        <w:ind w:left="1418" w:hanging="1418"/>
        <w:jc w:val="both"/>
        <w:rPr>
          <w:rFonts w:ascii="Calibri" w:hAnsi="Calibri"/>
          <w:sz w:val="22"/>
          <w:szCs w:val="22"/>
          <w:lang w:val="cs-CZ"/>
        </w:rPr>
      </w:pPr>
      <w:r w:rsidRPr="0033035A">
        <w:rPr>
          <w:rFonts w:ascii="Calibri" w:hAnsi="Calibri"/>
          <w:sz w:val="22"/>
          <w:szCs w:val="22"/>
          <w:lang w:val="cs-CZ"/>
        </w:rPr>
        <w:t>Zastoupená:</w:t>
      </w:r>
      <w:r w:rsidRPr="0033035A">
        <w:rPr>
          <w:rFonts w:ascii="Calibri" w:hAnsi="Calibri"/>
          <w:sz w:val="22"/>
          <w:szCs w:val="22"/>
          <w:lang w:val="cs-CZ"/>
        </w:rPr>
        <w:tab/>
        <w:t>Mgr. Lucie Bohátková - členka představenstva</w:t>
      </w:r>
      <w:r w:rsidRPr="0033035A">
        <w:rPr>
          <w:rFonts w:ascii="Calibri" w:hAnsi="Calibri"/>
          <w:sz w:val="22"/>
          <w:szCs w:val="22"/>
          <w:lang w:val="cs-CZ"/>
        </w:rPr>
        <w:tab/>
      </w:r>
      <w:r w:rsidR="002A330F" w:rsidRPr="0033035A">
        <w:rPr>
          <w:rFonts w:ascii="Calibri" w:hAnsi="Calibri"/>
          <w:sz w:val="22"/>
          <w:szCs w:val="22"/>
          <w:lang w:val="cs-CZ"/>
        </w:rPr>
        <w:t>(tel.: +420 724 218 792)</w:t>
      </w:r>
    </w:p>
    <w:p w:rsidR="00E54C33" w:rsidRPr="0033035A" w:rsidRDefault="00E54C33" w:rsidP="00E54C33">
      <w:pPr>
        <w:tabs>
          <w:tab w:val="left" w:pos="1418"/>
        </w:tabs>
        <w:jc w:val="both"/>
        <w:rPr>
          <w:rFonts w:ascii="Calibri" w:hAnsi="Calibri"/>
          <w:sz w:val="22"/>
          <w:szCs w:val="22"/>
          <w:lang w:val="cs-CZ"/>
        </w:rPr>
      </w:pPr>
      <w:r w:rsidRPr="0033035A">
        <w:rPr>
          <w:rFonts w:ascii="Calibri" w:hAnsi="Calibri"/>
          <w:sz w:val="22"/>
          <w:szCs w:val="22"/>
          <w:lang w:val="cs-CZ"/>
        </w:rPr>
        <w:t>IČO:</w:t>
      </w:r>
      <w:r w:rsidRPr="0033035A">
        <w:rPr>
          <w:rFonts w:ascii="Calibri" w:hAnsi="Calibri"/>
          <w:sz w:val="22"/>
          <w:szCs w:val="22"/>
          <w:lang w:val="cs-CZ"/>
        </w:rPr>
        <w:tab/>
        <w:t>41192168</w:t>
      </w:r>
    </w:p>
    <w:p w:rsidR="00E54C33" w:rsidRPr="0033035A" w:rsidRDefault="00E54C33" w:rsidP="00E54C33">
      <w:pPr>
        <w:tabs>
          <w:tab w:val="left" w:pos="1418"/>
        </w:tabs>
        <w:jc w:val="both"/>
        <w:rPr>
          <w:rFonts w:ascii="Calibri" w:hAnsi="Calibri"/>
          <w:sz w:val="22"/>
          <w:szCs w:val="22"/>
          <w:lang w:val="cs-CZ"/>
        </w:rPr>
      </w:pPr>
      <w:r w:rsidRPr="0033035A">
        <w:rPr>
          <w:rFonts w:ascii="Calibri" w:hAnsi="Calibri"/>
          <w:sz w:val="22"/>
          <w:szCs w:val="22"/>
          <w:lang w:val="cs-CZ"/>
        </w:rPr>
        <w:t>DIČ:</w:t>
      </w:r>
      <w:r w:rsidRPr="0033035A">
        <w:rPr>
          <w:rFonts w:ascii="Calibri" w:hAnsi="Calibri"/>
          <w:sz w:val="22"/>
          <w:szCs w:val="22"/>
          <w:lang w:val="cs-CZ"/>
        </w:rPr>
        <w:tab/>
        <w:t>CZ41192168</w:t>
      </w:r>
    </w:p>
    <w:p w:rsidR="00E54C33" w:rsidRPr="0033035A" w:rsidRDefault="00E54C33" w:rsidP="00E54C33">
      <w:pPr>
        <w:tabs>
          <w:tab w:val="left" w:pos="1418"/>
        </w:tabs>
        <w:ind w:left="1418" w:hanging="1418"/>
        <w:jc w:val="both"/>
        <w:rPr>
          <w:rFonts w:ascii="Calibri" w:hAnsi="Calibri"/>
          <w:sz w:val="22"/>
          <w:szCs w:val="22"/>
          <w:lang w:val="cs-CZ"/>
        </w:rPr>
      </w:pPr>
      <w:r w:rsidRPr="0033035A">
        <w:rPr>
          <w:rFonts w:ascii="Calibri" w:hAnsi="Calibri"/>
          <w:sz w:val="22"/>
          <w:szCs w:val="22"/>
          <w:lang w:val="cs-CZ"/>
        </w:rPr>
        <w:t xml:space="preserve">Bankoví účet:  </w:t>
      </w:r>
      <w:r w:rsidRPr="006E7E59">
        <w:rPr>
          <w:rFonts w:ascii="Calibri" w:hAnsi="Calibri"/>
          <w:sz w:val="22"/>
          <w:szCs w:val="22"/>
          <w:highlight w:val="black"/>
          <w:lang w:val="cs-CZ"/>
          <w:rPrChange w:id="3" w:author="jaroslava.zuskova" w:date="2017-11-29T09:56:00Z">
            <w:rPr>
              <w:rFonts w:ascii="Calibri" w:hAnsi="Calibri"/>
              <w:sz w:val="22"/>
              <w:szCs w:val="22"/>
              <w:lang w:val="cs-CZ"/>
            </w:rPr>
          </w:rPrChange>
        </w:rPr>
        <w:t>064450 - 6004650008/6300, IBAN: CZ3463000644506004650008, SWIFT: GEBACZPP</w:t>
      </w:r>
      <w:r w:rsidRPr="0033035A">
        <w:rPr>
          <w:rFonts w:ascii="Calibri" w:hAnsi="Calibri"/>
          <w:sz w:val="22"/>
          <w:szCs w:val="22"/>
          <w:lang w:val="cs-CZ"/>
        </w:rPr>
        <w:t xml:space="preserve">,     BNP </w:t>
      </w:r>
      <w:proofErr w:type="spellStart"/>
      <w:r w:rsidRPr="0033035A">
        <w:rPr>
          <w:rFonts w:ascii="Calibri" w:hAnsi="Calibri"/>
          <w:sz w:val="22"/>
          <w:szCs w:val="22"/>
          <w:lang w:val="cs-CZ"/>
        </w:rPr>
        <w:t>Paribas</w:t>
      </w:r>
      <w:proofErr w:type="spellEnd"/>
      <w:r w:rsidRPr="0033035A">
        <w:rPr>
          <w:rFonts w:ascii="Calibri" w:hAnsi="Calibri"/>
          <w:sz w:val="22"/>
          <w:szCs w:val="22"/>
          <w:lang w:val="cs-CZ"/>
        </w:rPr>
        <w:t xml:space="preserve"> </w:t>
      </w:r>
      <w:proofErr w:type="spellStart"/>
      <w:r w:rsidRPr="0033035A">
        <w:rPr>
          <w:rFonts w:ascii="Calibri" w:hAnsi="Calibri"/>
          <w:sz w:val="22"/>
          <w:szCs w:val="22"/>
          <w:lang w:val="cs-CZ"/>
        </w:rPr>
        <w:t>Fortis</w:t>
      </w:r>
      <w:proofErr w:type="spellEnd"/>
      <w:r w:rsidRPr="0033035A">
        <w:rPr>
          <w:rFonts w:ascii="Calibri" w:hAnsi="Calibri"/>
          <w:sz w:val="22"/>
          <w:szCs w:val="22"/>
          <w:lang w:val="cs-CZ"/>
        </w:rPr>
        <w:t xml:space="preserve"> SA/NV, pobočka ČR, Ovocný trh 1096/8, 117 19 Praha 1</w:t>
      </w:r>
    </w:p>
    <w:p w:rsidR="00E54C33" w:rsidRPr="0033035A" w:rsidRDefault="00E54C33" w:rsidP="00E54C33">
      <w:pPr>
        <w:rPr>
          <w:rFonts w:ascii="Calibri" w:hAnsi="Calibri"/>
          <w:sz w:val="22"/>
          <w:szCs w:val="22"/>
          <w:lang w:val="cs-CZ"/>
        </w:rPr>
      </w:pPr>
      <w:r w:rsidRPr="0033035A">
        <w:rPr>
          <w:rFonts w:ascii="Calibri" w:hAnsi="Calibri"/>
          <w:sz w:val="22"/>
          <w:szCs w:val="22"/>
          <w:lang w:val="cs-CZ"/>
        </w:rPr>
        <w:t>Odpovědný pracovník ve věcech technických:</w:t>
      </w:r>
      <w:r w:rsidR="002A330F" w:rsidRPr="0033035A">
        <w:rPr>
          <w:rFonts w:ascii="Calibri" w:hAnsi="Calibri"/>
          <w:sz w:val="22"/>
          <w:szCs w:val="22"/>
          <w:lang w:val="cs-CZ"/>
        </w:rPr>
        <w:t xml:space="preserve">  </w:t>
      </w:r>
      <w:r w:rsidRPr="0033035A">
        <w:rPr>
          <w:rFonts w:ascii="Calibri" w:hAnsi="Calibri"/>
          <w:sz w:val="22"/>
          <w:szCs w:val="22"/>
          <w:lang w:val="cs-CZ"/>
        </w:rPr>
        <w:t xml:space="preserve"> RNDr. Karel Sosna, </w:t>
      </w:r>
      <w:proofErr w:type="spellStart"/>
      <w:r w:rsidRPr="0033035A">
        <w:rPr>
          <w:rFonts w:ascii="Calibri" w:hAnsi="Calibri"/>
          <w:sz w:val="22"/>
          <w:szCs w:val="22"/>
          <w:lang w:val="cs-CZ"/>
        </w:rPr>
        <w:t>Ph.D</w:t>
      </w:r>
      <w:proofErr w:type="spellEnd"/>
      <w:r w:rsidRPr="0033035A">
        <w:rPr>
          <w:rFonts w:ascii="Calibri" w:hAnsi="Calibri"/>
          <w:sz w:val="22"/>
          <w:szCs w:val="22"/>
          <w:lang w:val="cs-CZ"/>
        </w:rPr>
        <w:t>.</w:t>
      </w:r>
      <w:r w:rsidR="002A330F" w:rsidRPr="0033035A">
        <w:rPr>
          <w:rFonts w:ascii="Calibri" w:hAnsi="Calibri"/>
          <w:sz w:val="22"/>
          <w:szCs w:val="22"/>
          <w:lang w:val="cs-CZ"/>
        </w:rPr>
        <w:t xml:space="preserve">, </w:t>
      </w:r>
    </w:p>
    <w:p w:rsidR="00E54C33" w:rsidRPr="0033035A" w:rsidRDefault="002A330F" w:rsidP="00E54C33">
      <w:pPr>
        <w:rPr>
          <w:rFonts w:ascii="Calibri" w:hAnsi="Calibri"/>
          <w:sz w:val="22"/>
          <w:szCs w:val="22"/>
          <w:lang w:val="cs-CZ"/>
        </w:rPr>
      </w:pPr>
      <w:r w:rsidRPr="0033035A">
        <w:rPr>
          <w:rFonts w:ascii="Calibri" w:hAnsi="Calibri"/>
          <w:sz w:val="22"/>
          <w:szCs w:val="22"/>
          <w:lang w:val="cs-CZ"/>
        </w:rPr>
        <w:t xml:space="preserve">                                                                                     </w:t>
      </w:r>
      <w:r w:rsidR="00E54C33" w:rsidRPr="0033035A">
        <w:rPr>
          <w:rFonts w:ascii="Calibri" w:hAnsi="Calibri"/>
          <w:sz w:val="22"/>
          <w:szCs w:val="22"/>
          <w:lang w:val="cs-CZ"/>
        </w:rPr>
        <w:t xml:space="preserve">Telefon:  +420 602 342 431         </w:t>
      </w:r>
    </w:p>
    <w:p w:rsidR="00E54C33" w:rsidRPr="0033035A" w:rsidRDefault="002A330F" w:rsidP="00E54C33">
      <w:pPr>
        <w:rPr>
          <w:rFonts w:ascii="Calibri" w:hAnsi="Calibri"/>
          <w:sz w:val="22"/>
          <w:szCs w:val="22"/>
          <w:lang w:val="cs-CZ"/>
        </w:rPr>
      </w:pPr>
      <w:r w:rsidRPr="0033035A">
        <w:rPr>
          <w:rFonts w:ascii="Calibri" w:hAnsi="Calibri"/>
          <w:sz w:val="22"/>
          <w:szCs w:val="22"/>
          <w:lang w:val="cs-CZ"/>
        </w:rPr>
        <w:t xml:space="preserve">                                                                                     </w:t>
      </w:r>
      <w:r w:rsidR="00E54C33" w:rsidRPr="0033035A">
        <w:rPr>
          <w:rFonts w:ascii="Calibri" w:hAnsi="Calibri"/>
          <w:sz w:val="22"/>
          <w:szCs w:val="22"/>
          <w:lang w:val="cs-CZ"/>
        </w:rPr>
        <w:t xml:space="preserve"> E-mail: karel.sosna@geotechnika.cz</w:t>
      </w:r>
    </w:p>
    <w:p w:rsidR="002A330F" w:rsidRPr="0033035A" w:rsidRDefault="002A330F" w:rsidP="002A330F">
      <w:pPr>
        <w:tabs>
          <w:tab w:val="left" w:pos="1418"/>
        </w:tabs>
        <w:jc w:val="both"/>
        <w:rPr>
          <w:rFonts w:ascii="Calibri" w:hAnsi="Calibri"/>
          <w:sz w:val="22"/>
          <w:szCs w:val="22"/>
          <w:lang w:val="cs-CZ"/>
        </w:rPr>
      </w:pPr>
      <w:r w:rsidRPr="0033035A">
        <w:rPr>
          <w:rFonts w:ascii="Calibri" w:hAnsi="Calibri"/>
          <w:sz w:val="22"/>
          <w:szCs w:val="22"/>
          <w:lang w:val="cs-CZ"/>
        </w:rPr>
        <w:t>Dále též jako „společník“</w:t>
      </w:r>
      <w:r w:rsidR="00D9422D">
        <w:rPr>
          <w:rFonts w:ascii="Calibri" w:hAnsi="Calibri"/>
          <w:sz w:val="22"/>
          <w:szCs w:val="22"/>
          <w:lang w:val="cs-CZ"/>
        </w:rPr>
        <w:t>.</w:t>
      </w:r>
    </w:p>
    <w:p w:rsidR="00E54C33" w:rsidRDefault="00E54C33" w:rsidP="00051349">
      <w:pPr>
        <w:tabs>
          <w:tab w:val="left" w:pos="1418"/>
        </w:tabs>
        <w:jc w:val="both"/>
        <w:rPr>
          <w:rFonts w:ascii="Calibri" w:hAnsi="Calibri"/>
          <w:sz w:val="22"/>
          <w:szCs w:val="22"/>
          <w:lang w:val="cs-CZ"/>
        </w:rPr>
      </w:pPr>
    </w:p>
    <w:p w:rsidR="007F4684" w:rsidRDefault="007F4684" w:rsidP="00051349">
      <w:pPr>
        <w:tabs>
          <w:tab w:val="left" w:pos="1418"/>
        </w:tabs>
        <w:jc w:val="both"/>
        <w:rPr>
          <w:rFonts w:ascii="Calibri" w:hAnsi="Calibri"/>
          <w:sz w:val="22"/>
          <w:szCs w:val="22"/>
          <w:lang w:val="cs-CZ"/>
        </w:rPr>
      </w:pPr>
      <w:r>
        <w:rPr>
          <w:rFonts w:ascii="Calibri" w:hAnsi="Calibri"/>
          <w:sz w:val="22"/>
          <w:szCs w:val="22"/>
          <w:lang w:val="cs-CZ"/>
        </w:rPr>
        <w:t>a</w:t>
      </w:r>
    </w:p>
    <w:p w:rsidR="007F4684" w:rsidRDefault="007F4684" w:rsidP="00051349">
      <w:pPr>
        <w:tabs>
          <w:tab w:val="left" w:pos="1418"/>
        </w:tabs>
        <w:jc w:val="both"/>
        <w:rPr>
          <w:rFonts w:ascii="Calibri" w:hAnsi="Calibri"/>
          <w:sz w:val="22"/>
          <w:szCs w:val="22"/>
          <w:lang w:val="cs-CZ"/>
        </w:rPr>
      </w:pPr>
    </w:p>
    <w:p w:rsidR="007F4684" w:rsidRPr="0033035A" w:rsidRDefault="007F4684" w:rsidP="007F4684">
      <w:pPr>
        <w:tabs>
          <w:tab w:val="left" w:pos="1418"/>
        </w:tabs>
        <w:jc w:val="both"/>
        <w:rPr>
          <w:rFonts w:ascii="Calibri" w:hAnsi="Calibri"/>
          <w:b/>
          <w:sz w:val="22"/>
          <w:szCs w:val="22"/>
          <w:lang w:val="cs-CZ"/>
        </w:rPr>
      </w:pPr>
      <w:r w:rsidRPr="0033035A">
        <w:rPr>
          <w:rFonts w:ascii="Calibri" w:hAnsi="Calibri"/>
          <w:b/>
          <w:sz w:val="22"/>
          <w:szCs w:val="22"/>
          <w:lang w:val="cs-CZ"/>
        </w:rPr>
        <w:t>INSET s.r.o.</w:t>
      </w:r>
    </w:p>
    <w:p w:rsidR="007F4684" w:rsidRPr="0033035A" w:rsidRDefault="007F4684" w:rsidP="007F4684">
      <w:pPr>
        <w:tabs>
          <w:tab w:val="left" w:pos="1418"/>
        </w:tabs>
        <w:jc w:val="both"/>
        <w:rPr>
          <w:rFonts w:ascii="Calibri" w:hAnsi="Calibri"/>
          <w:sz w:val="22"/>
          <w:szCs w:val="22"/>
          <w:lang w:val="cs-CZ"/>
        </w:rPr>
      </w:pPr>
      <w:r w:rsidRPr="0033035A">
        <w:rPr>
          <w:rFonts w:ascii="Calibri" w:hAnsi="Calibri"/>
          <w:sz w:val="22"/>
          <w:szCs w:val="22"/>
          <w:lang w:val="cs-CZ"/>
        </w:rPr>
        <w:t>Sídlo:</w:t>
      </w:r>
      <w:r w:rsidRPr="0033035A">
        <w:rPr>
          <w:rFonts w:ascii="Calibri" w:hAnsi="Calibri"/>
          <w:sz w:val="22"/>
          <w:szCs w:val="22"/>
          <w:lang w:val="cs-CZ"/>
        </w:rPr>
        <w:tab/>
        <w:t xml:space="preserve">Lucemburská 1170/7, </w:t>
      </w:r>
      <w:proofErr w:type="gramStart"/>
      <w:r w:rsidRPr="0033035A">
        <w:rPr>
          <w:rFonts w:ascii="Calibri" w:hAnsi="Calibri"/>
          <w:sz w:val="22"/>
          <w:szCs w:val="22"/>
          <w:lang w:val="cs-CZ"/>
        </w:rPr>
        <w:t>130 00  Praha</w:t>
      </w:r>
      <w:proofErr w:type="gramEnd"/>
      <w:r w:rsidRPr="0033035A">
        <w:rPr>
          <w:rFonts w:ascii="Calibri" w:hAnsi="Calibri"/>
          <w:sz w:val="22"/>
          <w:szCs w:val="22"/>
          <w:lang w:val="cs-CZ"/>
        </w:rPr>
        <w:t xml:space="preserve"> 3</w:t>
      </w:r>
    </w:p>
    <w:p w:rsidR="007F4684" w:rsidRPr="0033035A" w:rsidRDefault="007F4684" w:rsidP="007F4684">
      <w:pPr>
        <w:tabs>
          <w:tab w:val="left" w:pos="1418"/>
        </w:tabs>
        <w:jc w:val="both"/>
        <w:rPr>
          <w:rFonts w:ascii="Calibri" w:hAnsi="Calibri"/>
          <w:sz w:val="22"/>
          <w:szCs w:val="22"/>
          <w:lang w:val="cs-CZ"/>
        </w:rPr>
      </w:pPr>
      <w:r w:rsidRPr="0033035A">
        <w:rPr>
          <w:rFonts w:ascii="Calibri" w:hAnsi="Calibri"/>
          <w:sz w:val="22"/>
          <w:szCs w:val="22"/>
          <w:lang w:val="cs-CZ"/>
        </w:rPr>
        <w:t xml:space="preserve">                             Zapsána v obchodním rejstříku vedeném u Městského soudu v Praze, oddíl C,</w:t>
      </w:r>
    </w:p>
    <w:p w:rsidR="007F4684" w:rsidRPr="0033035A" w:rsidRDefault="007F4684" w:rsidP="007F4684">
      <w:pPr>
        <w:tabs>
          <w:tab w:val="left" w:pos="1418"/>
        </w:tabs>
        <w:jc w:val="both"/>
        <w:rPr>
          <w:rFonts w:ascii="Calibri" w:hAnsi="Calibri"/>
          <w:sz w:val="22"/>
          <w:szCs w:val="22"/>
          <w:lang w:val="cs-CZ"/>
        </w:rPr>
      </w:pPr>
      <w:r w:rsidRPr="0033035A">
        <w:rPr>
          <w:rFonts w:ascii="Calibri" w:hAnsi="Calibri"/>
          <w:sz w:val="22"/>
          <w:szCs w:val="22"/>
          <w:lang w:val="cs-CZ"/>
        </w:rPr>
        <w:t xml:space="preserve">                             vložka 234236</w:t>
      </w:r>
    </w:p>
    <w:p w:rsidR="007F4684" w:rsidRPr="0033035A" w:rsidRDefault="007F4684" w:rsidP="007F4684">
      <w:pPr>
        <w:tabs>
          <w:tab w:val="left" w:pos="1418"/>
        </w:tabs>
        <w:jc w:val="both"/>
        <w:rPr>
          <w:rFonts w:ascii="Calibri" w:hAnsi="Calibri"/>
          <w:sz w:val="22"/>
          <w:szCs w:val="22"/>
          <w:lang w:val="cs-CZ"/>
        </w:rPr>
      </w:pPr>
      <w:r w:rsidRPr="0033035A">
        <w:rPr>
          <w:rFonts w:ascii="Calibri" w:hAnsi="Calibri"/>
          <w:sz w:val="22"/>
          <w:szCs w:val="22"/>
          <w:lang w:val="cs-CZ"/>
        </w:rPr>
        <w:t>Zastoupená:</w:t>
      </w:r>
      <w:r w:rsidRPr="0033035A">
        <w:rPr>
          <w:rFonts w:ascii="Calibri" w:hAnsi="Calibri"/>
          <w:sz w:val="22"/>
          <w:szCs w:val="22"/>
          <w:lang w:val="cs-CZ"/>
        </w:rPr>
        <w:tab/>
        <w:t xml:space="preserve">Ing. Ludvíkem </w:t>
      </w:r>
      <w:proofErr w:type="spellStart"/>
      <w:r w:rsidRPr="0033035A">
        <w:rPr>
          <w:rFonts w:ascii="Calibri" w:hAnsi="Calibri"/>
          <w:sz w:val="22"/>
          <w:szCs w:val="22"/>
          <w:lang w:val="cs-CZ"/>
        </w:rPr>
        <w:t>Hegrlíkem</w:t>
      </w:r>
      <w:proofErr w:type="spellEnd"/>
      <w:r w:rsidRPr="0033035A">
        <w:rPr>
          <w:rFonts w:ascii="Calibri" w:hAnsi="Calibri"/>
          <w:sz w:val="22"/>
          <w:szCs w:val="22"/>
          <w:lang w:val="cs-CZ"/>
        </w:rPr>
        <w:t>, jednatelem a ředitelem společnosti</w:t>
      </w:r>
    </w:p>
    <w:p w:rsidR="007F4684" w:rsidRPr="0033035A" w:rsidRDefault="007F4684" w:rsidP="007F4684">
      <w:pPr>
        <w:tabs>
          <w:tab w:val="left" w:pos="1418"/>
        </w:tabs>
        <w:jc w:val="both"/>
        <w:rPr>
          <w:rFonts w:ascii="Calibri" w:hAnsi="Calibri"/>
          <w:sz w:val="22"/>
          <w:szCs w:val="22"/>
          <w:lang w:val="cs-CZ"/>
        </w:rPr>
      </w:pPr>
      <w:r w:rsidRPr="0033035A">
        <w:rPr>
          <w:rFonts w:ascii="Calibri" w:hAnsi="Calibri"/>
          <w:sz w:val="22"/>
          <w:szCs w:val="22"/>
          <w:lang w:val="cs-CZ"/>
        </w:rPr>
        <w:t xml:space="preserve"> </w:t>
      </w:r>
      <w:r w:rsidRPr="0033035A">
        <w:rPr>
          <w:rFonts w:ascii="Calibri" w:hAnsi="Calibri"/>
          <w:sz w:val="22"/>
          <w:szCs w:val="22"/>
          <w:lang w:val="cs-CZ"/>
        </w:rPr>
        <w:tab/>
        <w:t>Telefon, fax: +420 221 489 111, +420 266 311 212</w:t>
      </w:r>
    </w:p>
    <w:p w:rsidR="007F4684" w:rsidRPr="0033035A" w:rsidRDefault="007F4684" w:rsidP="007F4684">
      <w:pPr>
        <w:tabs>
          <w:tab w:val="left" w:pos="1418"/>
        </w:tabs>
        <w:jc w:val="both"/>
        <w:rPr>
          <w:rFonts w:ascii="Calibri" w:hAnsi="Calibri"/>
          <w:sz w:val="22"/>
          <w:szCs w:val="22"/>
          <w:lang w:val="cs-CZ"/>
        </w:rPr>
      </w:pPr>
      <w:r w:rsidRPr="0033035A">
        <w:rPr>
          <w:rFonts w:ascii="Calibri" w:hAnsi="Calibri"/>
          <w:sz w:val="22"/>
          <w:szCs w:val="22"/>
          <w:lang w:val="cs-CZ"/>
        </w:rPr>
        <w:t>IČO:</w:t>
      </w:r>
      <w:r w:rsidRPr="0033035A">
        <w:rPr>
          <w:rFonts w:ascii="Calibri" w:hAnsi="Calibri"/>
          <w:sz w:val="22"/>
          <w:szCs w:val="22"/>
          <w:lang w:val="cs-CZ"/>
        </w:rPr>
        <w:tab/>
        <w:t>03579727</w:t>
      </w:r>
    </w:p>
    <w:p w:rsidR="007F4684" w:rsidRPr="0033035A" w:rsidRDefault="007F4684" w:rsidP="007F4684">
      <w:pPr>
        <w:tabs>
          <w:tab w:val="left" w:pos="1418"/>
        </w:tabs>
        <w:jc w:val="both"/>
        <w:rPr>
          <w:rFonts w:ascii="Calibri" w:hAnsi="Calibri"/>
          <w:sz w:val="22"/>
          <w:szCs w:val="22"/>
          <w:lang w:val="cs-CZ"/>
        </w:rPr>
      </w:pPr>
      <w:r w:rsidRPr="0033035A">
        <w:rPr>
          <w:rFonts w:ascii="Calibri" w:hAnsi="Calibri"/>
          <w:sz w:val="22"/>
          <w:szCs w:val="22"/>
          <w:lang w:val="cs-CZ"/>
        </w:rPr>
        <w:t>DIČ:</w:t>
      </w:r>
      <w:r w:rsidRPr="0033035A">
        <w:rPr>
          <w:rFonts w:ascii="Calibri" w:hAnsi="Calibri"/>
          <w:sz w:val="22"/>
          <w:szCs w:val="22"/>
          <w:lang w:val="cs-CZ"/>
        </w:rPr>
        <w:tab/>
        <w:t>CZ03579727</w:t>
      </w:r>
    </w:p>
    <w:p w:rsidR="007F4684" w:rsidRPr="0033035A" w:rsidRDefault="0033035A" w:rsidP="007F4684">
      <w:pPr>
        <w:tabs>
          <w:tab w:val="left" w:pos="1418"/>
        </w:tabs>
        <w:jc w:val="both"/>
        <w:rPr>
          <w:rFonts w:ascii="Calibri" w:hAnsi="Calibri"/>
          <w:sz w:val="22"/>
          <w:szCs w:val="22"/>
          <w:lang w:val="cs-CZ"/>
        </w:rPr>
      </w:pPr>
      <w:r>
        <w:rPr>
          <w:rFonts w:ascii="Calibri" w:hAnsi="Calibri"/>
          <w:sz w:val="22"/>
          <w:szCs w:val="22"/>
          <w:lang w:val="cs-CZ"/>
        </w:rPr>
        <w:t xml:space="preserve">Bankoví účet:     </w:t>
      </w:r>
      <w:r w:rsidR="007F4684" w:rsidRPr="006E7E59">
        <w:rPr>
          <w:rFonts w:ascii="Calibri" w:hAnsi="Calibri"/>
          <w:sz w:val="22"/>
          <w:szCs w:val="22"/>
          <w:highlight w:val="black"/>
          <w:lang w:val="cs-CZ"/>
          <w:rPrChange w:id="4" w:author="jaroslava.zuskova" w:date="2017-11-29T09:56:00Z">
            <w:rPr>
              <w:rFonts w:ascii="Calibri" w:hAnsi="Calibri"/>
              <w:sz w:val="22"/>
              <w:szCs w:val="22"/>
              <w:lang w:val="cs-CZ"/>
            </w:rPr>
          </w:rPrChange>
        </w:rPr>
        <w:t>90303071/0100,</w:t>
      </w:r>
      <w:r w:rsidR="007F4684" w:rsidRPr="0033035A">
        <w:rPr>
          <w:rFonts w:ascii="Calibri" w:hAnsi="Calibri"/>
          <w:sz w:val="22"/>
          <w:szCs w:val="22"/>
          <w:lang w:val="cs-CZ"/>
        </w:rPr>
        <w:t xml:space="preserve"> Komerční banka, a.s.</w:t>
      </w:r>
    </w:p>
    <w:p w:rsidR="007F4684" w:rsidRPr="0033035A" w:rsidRDefault="007F4684" w:rsidP="007F4684">
      <w:pPr>
        <w:tabs>
          <w:tab w:val="left" w:pos="1418"/>
        </w:tabs>
        <w:jc w:val="both"/>
        <w:rPr>
          <w:rFonts w:ascii="Calibri" w:hAnsi="Calibri"/>
          <w:b/>
          <w:sz w:val="22"/>
          <w:szCs w:val="22"/>
          <w:lang w:val="cs-CZ"/>
        </w:rPr>
      </w:pPr>
      <w:r w:rsidRPr="0033035A">
        <w:rPr>
          <w:rFonts w:ascii="Calibri" w:hAnsi="Calibri"/>
          <w:sz w:val="22"/>
          <w:szCs w:val="22"/>
          <w:lang w:val="cs-CZ"/>
        </w:rPr>
        <w:t>Dále též jako „společník</w:t>
      </w:r>
      <w:r w:rsidR="00631AF4">
        <w:rPr>
          <w:rFonts w:ascii="Calibri" w:hAnsi="Calibri"/>
          <w:sz w:val="22"/>
          <w:szCs w:val="22"/>
          <w:lang w:val="cs-CZ"/>
        </w:rPr>
        <w:t>“</w:t>
      </w:r>
      <w:r w:rsidR="00D9422D">
        <w:rPr>
          <w:rFonts w:ascii="Calibri" w:hAnsi="Calibri"/>
          <w:sz w:val="22"/>
          <w:szCs w:val="22"/>
          <w:lang w:val="cs-CZ"/>
        </w:rPr>
        <w:t>.</w:t>
      </w:r>
    </w:p>
    <w:p w:rsidR="001B13B5" w:rsidRDefault="001B13B5">
      <w:pPr>
        <w:jc w:val="both"/>
        <w:rPr>
          <w:rFonts w:ascii="Calibri" w:hAnsi="Calibri"/>
          <w:sz w:val="22"/>
          <w:szCs w:val="22"/>
          <w:lang w:val="cs-CZ"/>
        </w:rPr>
      </w:pPr>
    </w:p>
    <w:p w:rsidR="001B13B5" w:rsidRPr="00A15329" w:rsidRDefault="001B13B5">
      <w:pPr>
        <w:jc w:val="both"/>
        <w:rPr>
          <w:rFonts w:ascii="Calibri" w:hAnsi="Calibri"/>
          <w:sz w:val="22"/>
          <w:szCs w:val="22"/>
          <w:lang w:val="cs-CZ"/>
        </w:rPr>
      </w:pPr>
      <w:r>
        <w:rPr>
          <w:rFonts w:ascii="Calibri" w:hAnsi="Calibri"/>
          <w:sz w:val="22"/>
          <w:szCs w:val="22"/>
          <w:lang w:val="cs-CZ"/>
        </w:rPr>
        <w:t>Společně též jako „smluvní strany“ nebo „společníci“</w:t>
      </w:r>
      <w:r w:rsidR="00D9422D">
        <w:rPr>
          <w:rFonts w:ascii="Calibri" w:hAnsi="Calibri"/>
          <w:sz w:val="22"/>
          <w:szCs w:val="22"/>
          <w:lang w:val="cs-CZ"/>
        </w:rPr>
        <w:t>.</w:t>
      </w:r>
    </w:p>
    <w:p w:rsidR="009B152F" w:rsidRPr="00A15329" w:rsidRDefault="009B152F">
      <w:pPr>
        <w:jc w:val="both"/>
        <w:rPr>
          <w:rFonts w:ascii="Calibri" w:hAnsi="Calibri"/>
          <w:sz w:val="22"/>
          <w:szCs w:val="22"/>
          <w:lang w:val="cs-CZ"/>
        </w:rPr>
      </w:pPr>
      <w:r w:rsidRPr="00A15329">
        <w:rPr>
          <w:rFonts w:ascii="Calibri" w:hAnsi="Calibri"/>
          <w:sz w:val="22"/>
          <w:szCs w:val="22"/>
          <w:lang w:val="cs-CZ"/>
        </w:rPr>
        <w:t>Uzavírají dle § </w:t>
      </w:r>
      <w:r w:rsidR="00B62E81">
        <w:rPr>
          <w:rFonts w:ascii="Calibri" w:hAnsi="Calibri"/>
          <w:sz w:val="22"/>
          <w:szCs w:val="22"/>
          <w:lang w:val="cs-CZ"/>
        </w:rPr>
        <w:t>2716</w:t>
      </w:r>
      <w:r w:rsidRPr="00A15329">
        <w:rPr>
          <w:rFonts w:ascii="Calibri" w:hAnsi="Calibri"/>
          <w:sz w:val="22"/>
          <w:szCs w:val="22"/>
          <w:lang w:val="cs-CZ"/>
        </w:rPr>
        <w:t xml:space="preserve"> a </w:t>
      </w:r>
      <w:proofErr w:type="spellStart"/>
      <w:r w:rsidRPr="00A15329">
        <w:rPr>
          <w:rFonts w:ascii="Calibri" w:hAnsi="Calibri"/>
          <w:sz w:val="22"/>
          <w:szCs w:val="22"/>
          <w:lang w:val="cs-CZ"/>
        </w:rPr>
        <w:t>násl</w:t>
      </w:r>
      <w:proofErr w:type="spellEnd"/>
      <w:r w:rsidRPr="00A15329">
        <w:rPr>
          <w:rFonts w:ascii="Calibri" w:hAnsi="Calibri"/>
          <w:sz w:val="22"/>
          <w:szCs w:val="22"/>
          <w:lang w:val="cs-CZ"/>
        </w:rPr>
        <w:t>. občanského zákoníku v platném znění následující smlouvu:</w:t>
      </w:r>
    </w:p>
    <w:p w:rsidR="009B152F" w:rsidRPr="00A15329" w:rsidRDefault="009B152F" w:rsidP="00A43B92">
      <w:pPr>
        <w:spacing w:before="280"/>
        <w:jc w:val="center"/>
        <w:rPr>
          <w:rFonts w:ascii="Calibri" w:hAnsi="Calibri"/>
          <w:b/>
          <w:bCs/>
          <w:sz w:val="22"/>
          <w:szCs w:val="22"/>
          <w:lang w:val="cs-CZ"/>
        </w:rPr>
      </w:pPr>
      <w:r w:rsidRPr="00A15329">
        <w:rPr>
          <w:rFonts w:ascii="Calibri" w:hAnsi="Calibri"/>
          <w:b/>
          <w:bCs/>
          <w:sz w:val="22"/>
          <w:szCs w:val="22"/>
          <w:lang w:val="cs-CZ"/>
        </w:rPr>
        <w:t>II.</w:t>
      </w:r>
    </w:p>
    <w:p w:rsidR="009B152F" w:rsidRPr="00A15329" w:rsidRDefault="009B152F" w:rsidP="00A43B92">
      <w:pPr>
        <w:spacing w:after="120"/>
        <w:jc w:val="center"/>
        <w:rPr>
          <w:rFonts w:ascii="Calibri" w:hAnsi="Calibri"/>
          <w:b/>
          <w:bCs/>
          <w:sz w:val="22"/>
          <w:szCs w:val="22"/>
          <w:lang w:val="cs-CZ"/>
        </w:rPr>
      </w:pPr>
      <w:r w:rsidRPr="00A15329">
        <w:rPr>
          <w:rFonts w:ascii="Calibri" w:hAnsi="Calibri"/>
          <w:b/>
          <w:bCs/>
          <w:sz w:val="22"/>
          <w:szCs w:val="22"/>
          <w:lang w:val="cs-CZ"/>
        </w:rPr>
        <w:t>ÚČEL S</w:t>
      </w:r>
      <w:r w:rsidR="00B62E81">
        <w:rPr>
          <w:rFonts w:ascii="Calibri" w:hAnsi="Calibri"/>
          <w:b/>
          <w:bCs/>
          <w:sz w:val="22"/>
          <w:szCs w:val="22"/>
          <w:lang w:val="cs-CZ"/>
        </w:rPr>
        <w:t>POLEČNOSTI</w:t>
      </w:r>
    </w:p>
    <w:p w:rsidR="009B152F" w:rsidRPr="0033035A" w:rsidRDefault="009B152F" w:rsidP="0093060B">
      <w:pPr>
        <w:numPr>
          <w:ilvl w:val="0"/>
          <w:numId w:val="28"/>
        </w:numPr>
        <w:tabs>
          <w:tab w:val="clear" w:pos="720"/>
          <w:tab w:val="left" w:pos="426"/>
        </w:tabs>
        <w:ind w:left="426" w:hanging="426"/>
        <w:jc w:val="both"/>
        <w:rPr>
          <w:rFonts w:ascii="Calibri" w:hAnsi="Calibri"/>
          <w:sz w:val="22"/>
          <w:szCs w:val="22"/>
          <w:lang w:val="cs-CZ"/>
        </w:rPr>
      </w:pPr>
      <w:r w:rsidRPr="0033035A">
        <w:rPr>
          <w:rFonts w:ascii="Calibri" w:hAnsi="Calibri"/>
          <w:sz w:val="22"/>
          <w:szCs w:val="22"/>
          <w:lang w:val="cs-CZ"/>
        </w:rPr>
        <w:t>Účelem této smlouvy je:</w:t>
      </w:r>
    </w:p>
    <w:p w:rsidR="009B152F" w:rsidRPr="00A15329" w:rsidRDefault="009B152F" w:rsidP="00CB3BF9">
      <w:pPr>
        <w:pStyle w:val="Zkladntextodsazen"/>
        <w:numPr>
          <w:ilvl w:val="1"/>
          <w:numId w:val="12"/>
        </w:numPr>
        <w:tabs>
          <w:tab w:val="clear" w:pos="1440"/>
          <w:tab w:val="left" w:pos="851"/>
        </w:tabs>
        <w:ind w:left="851" w:hanging="425"/>
        <w:jc w:val="both"/>
        <w:rPr>
          <w:rFonts w:ascii="Calibri" w:hAnsi="Calibri"/>
          <w:sz w:val="22"/>
          <w:szCs w:val="22"/>
        </w:rPr>
      </w:pPr>
      <w:r w:rsidRPr="0033035A">
        <w:rPr>
          <w:rFonts w:ascii="Calibri" w:hAnsi="Calibri"/>
          <w:sz w:val="22"/>
          <w:szCs w:val="22"/>
        </w:rPr>
        <w:t>vypracování nabídky pro společnou účast v</w:t>
      </w:r>
      <w:r w:rsidR="0033035A">
        <w:rPr>
          <w:rFonts w:ascii="Calibri" w:hAnsi="Calibri"/>
          <w:sz w:val="22"/>
          <w:szCs w:val="22"/>
        </w:rPr>
        <w:t>e</w:t>
      </w:r>
      <w:r w:rsidRPr="0033035A">
        <w:rPr>
          <w:rFonts w:ascii="Calibri" w:hAnsi="Calibri"/>
          <w:sz w:val="22"/>
          <w:szCs w:val="22"/>
        </w:rPr>
        <w:t> </w:t>
      </w:r>
      <w:r w:rsidR="0033035A">
        <w:rPr>
          <w:rFonts w:ascii="Calibri" w:hAnsi="Calibri"/>
          <w:sz w:val="22"/>
          <w:szCs w:val="22"/>
        </w:rPr>
        <w:t>výběrovém</w:t>
      </w:r>
      <w:r w:rsidRPr="0033035A">
        <w:rPr>
          <w:rFonts w:ascii="Calibri" w:hAnsi="Calibri"/>
          <w:sz w:val="22"/>
          <w:szCs w:val="22"/>
        </w:rPr>
        <w:t xml:space="preserve"> řízení – veřejné zakázce na dodavatele</w:t>
      </w:r>
      <w:r w:rsidR="00631AF4">
        <w:rPr>
          <w:rFonts w:ascii="Calibri" w:hAnsi="Calibri"/>
          <w:sz w:val="22"/>
          <w:szCs w:val="22"/>
        </w:rPr>
        <w:t xml:space="preserve"> s názvem</w:t>
      </w:r>
      <w:r w:rsidRPr="0033035A">
        <w:rPr>
          <w:rFonts w:ascii="Calibri" w:hAnsi="Calibri"/>
          <w:sz w:val="22"/>
          <w:szCs w:val="22"/>
        </w:rPr>
        <w:t xml:space="preserve"> „</w:t>
      </w:r>
      <w:r w:rsidR="00583FAB" w:rsidRPr="0033035A">
        <w:rPr>
          <w:rFonts w:ascii="Calibri" w:hAnsi="Calibri"/>
          <w:b/>
          <w:sz w:val="22"/>
          <w:szCs w:val="22"/>
        </w:rPr>
        <w:t xml:space="preserve">Získání dat z hlubokých horizontů dolu </w:t>
      </w:r>
      <w:proofErr w:type="spellStart"/>
      <w:r w:rsidR="00583FAB" w:rsidRPr="0033035A">
        <w:rPr>
          <w:rFonts w:ascii="Calibri" w:hAnsi="Calibri"/>
          <w:b/>
          <w:sz w:val="22"/>
          <w:szCs w:val="22"/>
        </w:rPr>
        <w:t>Rožná</w:t>
      </w:r>
      <w:proofErr w:type="spellEnd"/>
      <w:r w:rsidRPr="0033035A">
        <w:rPr>
          <w:rFonts w:ascii="Calibri" w:hAnsi="Calibri"/>
          <w:sz w:val="22"/>
          <w:szCs w:val="22"/>
        </w:rPr>
        <w:t>“ (dále jen „veřejná zakázka“), vyhlášeném</w:t>
      </w:r>
      <w:r w:rsidRPr="00A15329">
        <w:rPr>
          <w:rFonts w:ascii="Calibri" w:hAnsi="Calibri"/>
          <w:sz w:val="22"/>
          <w:szCs w:val="22"/>
        </w:rPr>
        <w:t xml:space="preserve"> zadavatelem </w:t>
      </w:r>
      <w:r w:rsidR="00583FAB">
        <w:rPr>
          <w:rFonts w:ascii="Calibri" w:hAnsi="Calibri"/>
          <w:sz w:val="22"/>
          <w:szCs w:val="22"/>
        </w:rPr>
        <w:t>Správa úložišť radioaktivních odpadů, Praha 1</w:t>
      </w:r>
      <w:r w:rsidR="00583FAB" w:rsidRPr="00A15329">
        <w:rPr>
          <w:rFonts w:ascii="Calibri" w:hAnsi="Calibri"/>
          <w:sz w:val="22"/>
          <w:szCs w:val="22"/>
        </w:rPr>
        <w:t xml:space="preserve">, </w:t>
      </w:r>
      <w:r w:rsidR="00583FAB">
        <w:rPr>
          <w:rFonts w:ascii="Calibri" w:hAnsi="Calibri"/>
          <w:sz w:val="22"/>
          <w:szCs w:val="22"/>
        </w:rPr>
        <w:t xml:space="preserve">Dlážděná 6, </w:t>
      </w:r>
      <w:r w:rsidRPr="00A15329">
        <w:rPr>
          <w:rFonts w:ascii="Calibri" w:hAnsi="Calibri"/>
          <w:sz w:val="22"/>
          <w:szCs w:val="22"/>
        </w:rPr>
        <w:t>PSČ 1</w:t>
      </w:r>
      <w:r w:rsidR="00583FAB">
        <w:rPr>
          <w:rFonts w:ascii="Calibri" w:hAnsi="Calibri"/>
          <w:sz w:val="22"/>
          <w:szCs w:val="22"/>
        </w:rPr>
        <w:t>10 00</w:t>
      </w:r>
      <w:r w:rsidRPr="00A15329">
        <w:rPr>
          <w:rFonts w:ascii="Calibri" w:hAnsi="Calibri"/>
          <w:sz w:val="22"/>
          <w:szCs w:val="22"/>
        </w:rPr>
        <w:t xml:space="preserve"> (dále jen „zadavatel“).</w:t>
      </w:r>
    </w:p>
    <w:p w:rsidR="00AB6016" w:rsidRPr="00A15329" w:rsidRDefault="00AB6016" w:rsidP="00CB3BF9">
      <w:pPr>
        <w:pStyle w:val="Zkladntextodsazen"/>
        <w:numPr>
          <w:ilvl w:val="1"/>
          <w:numId w:val="12"/>
        </w:numPr>
        <w:tabs>
          <w:tab w:val="clear" w:pos="1440"/>
          <w:tab w:val="left" w:pos="851"/>
        </w:tabs>
        <w:ind w:left="851" w:hanging="425"/>
        <w:jc w:val="both"/>
        <w:rPr>
          <w:rFonts w:ascii="Calibri" w:hAnsi="Calibri"/>
          <w:sz w:val="22"/>
          <w:szCs w:val="22"/>
        </w:rPr>
      </w:pPr>
      <w:r w:rsidRPr="00A15329">
        <w:rPr>
          <w:rFonts w:ascii="Calibri" w:hAnsi="Calibri"/>
          <w:sz w:val="22"/>
          <w:szCs w:val="22"/>
        </w:rPr>
        <w:t xml:space="preserve">společná realizace předmětu veřejné zakázky dle písm. a) jestliže bude společná nabídka v </w:t>
      </w:r>
      <w:r w:rsidR="00BB4D9B">
        <w:rPr>
          <w:rFonts w:ascii="Calibri" w:hAnsi="Calibri"/>
          <w:sz w:val="22"/>
          <w:szCs w:val="22"/>
        </w:rPr>
        <w:t>zadávacím</w:t>
      </w:r>
      <w:r w:rsidRPr="00A15329">
        <w:rPr>
          <w:rFonts w:ascii="Calibri" w:hAnsi="Calibri"/>
          <w:sz w:val="22"/>
          <w:szCs w:val="22"/>
        </w:rPr>
        <w:t xml:space="preserve"> řízení vybrána jako nejvhodnější a dojde k uzavření příslušné smlouvy (dále jen kontrakt) mezi </w:t>
      </w:r>
      <w:r w:rsidR="00BB4D9B">
        <w:rPr>
          <w:rFonts w:ascii="Calibri" w:hAnsi="Calibri"/>
          <w:sz w:val="22"/>
          <w:szCs w:val="22"/>
        </w:rPr>
        <w:t xml:space="preserve">společníky </w:t>
      </w:r>
      <w:r w:rsidRPr="00A15329">
        <w:rPr>
          <w:rFonts w:ascii="Calibri" w:hAnsi="Calibri"/>
          <w:sz w:val="22"/>
          <w:szCs w:val="22"/>
        </w:rPr>
        <w:t>a zadavatelem.</w:t>
      </w:r>
    </w:p>
    <w:p w:rsidR="009B152F" w:rsidRDefault="009B152F" w:rsidP="0093060B">
      <w:pPr>
        <w:numPr>
          <w:ilvl w:val="0"/>
          <w:numId w:val="28"/>
        </w:numPr>
        <w:tabs>
          <w:tab w:val="clear" w:pos="720"/>
          <w:tab w:val="left" w:pos="426"/>
        </w:tabs>
        <w:ind w:left="426" w:hanging="426"/>
        <w:jc w:val="both"/>
        <w:rPr>
          <w:rFonts w:ascii="Calibri" w:hAnsi="Calibri"/>
          <w:sz w:val="22"/>
          <w:szCs w:val="22"/>
          <w:lang w:val="cs-CZ"/>
        </w:rPr>
      </w:pPr>
      <w:r w:rsidRPr="00A15329">
        <w:rPr>
          <w:rFonts w:ascii="Calibri" w:hAnsi="Calibri"/>
          <w:sz w:val="22"/>
          <w:szCs w:val="22"/>
          <w:lang w:val="cs-CZ"/>
        </w:rPr>
        <w:t>Tato smlouva sleduje výlučně účel stanovený v odst. 1 tohoto článku, práva a povinnosti z ní vyplývající mohou být uplatňována pouze ve vztahu k tomuto účelu.</w:t>
      </w:r>
    </w:p>
    <w:p w:rsidR="008C457A" w:rsidRDefault="008C457A">
      <w:pPr>
        <w:tabs>
          <w:tab w:val="left" w:pos="426"/>
        </w:tabs>
        <w:ind w:left="426"/>
        <w:jc w:val="both"/>
        <w:rPr>
          <w:rFonts w:ascii="Calibri" w:hAnsi="Calibri"/>
          <w:sz w:val="22"/>
          <w:szCs w:val="22"/>
          <w:lang w:val="cs-CZ"/>
        </w:rPr>
      </w:pPr>
    </w:p>
    <w:p w:rsidR="009B152F" w:rsidRPr="00A15329" w:rsidRDefault="009B152F" w:rsidP="00A43B92">
      <w:pPr>
        <w:spacing w:before="280"/>
        <w:jc w:val="center"/>
        <w:rPr>
          <w:rFonts w:ascii="Calibri" w:hAnsi="Calibri"/>
          <w:b/>
          <w:bCs/>
          <w:sz w:val="22"/>
          <w:szCs w:val="22"/>
          <w:lang w:val="cs-CZ"/>
        </w:rPr>
      </w:pPr>
      <w:r w:rsidRPr="00A15329">
        <w:rPr>
          <w:rFonts w:ascii="Calibri" w:hAnsi="Calibri"/>
          <w:b/>
          <w:bCs/>
          <w:sz w:val="22"/>
          <w:szCs w:val="22"/>
          <w:lang w:val="cs-CZ"/>
        </w:rPr>
        <w:t>III.</w:t>
      </w:r>
    </w:p>
    <w:p w:rsidR="009B152F" w:rsidRPr="00A43B92" w:rsidRDefault="009B152F" w:rsidP="00A43B92">
      <w:pPr>
        <w:spacing w:after="120"/>
        <w:jc w:val="center"/>
        <w:rPr>
          <w:rFonts w:ascii="Calibri" w:hAnsi="Calibri"/>
          <w:b/>
          <w:bCs/>
          <w:sz w:val="22"/>
          <w:szCs w:val="22"/>
          <w:lang w:val="cs-CZ"/>
        </w:rPr>
      </w:pPr>
      <w:r w:rsidRPr="00A43B92">
        <w:rPr>
          <w:rFonts w:ascii="Calibri" w:hAnsi="Calibri"/>
          <w:b/>
          <w:bCs/>
          <w:sz w:val="22"/>
          <w:szCs w:val="22"/>
          <w:lang w:val="cs-CZ"/>
        </w:rPr>
        <w:t>NÁZEV A SÍDLO S</w:t>
      </w:r>
      <w:r w:rsidR="00B62E81">
        <w:rPr>
          <w:rFonts w:ascii="Calibri" w:hAnsi="Calibri"/>
          <w:b/>
          <w:bCs/>
          <w:sz w:val="22"/>
          <w:szCs w:val="22"/>
          <w:lang w:val="cs-CZ"/>
        </w:rPr>
        <w:t>POLEČNOSTI</w:t>
      </w:r>
    </w:p>
    <w:p w:rsidR="001D5458" w:rsidRPr="00D9422D" w:rsidRDefault="002B1C89" w:rsidP="001D5458">
      <w:pPr>
        <w:numPr>
          <w:ilvl w:val="0"/>
          <w:numId w:val="29"/>
        </w:numPr>
        <w:tabs>
          <w:tab w:val="clear" w:pos="720"/>
        </w:tabs>
        <w:ind w:left="426" w:hanging="426"/>
        <w:jc w:val="both"/>
        <w:rPr>
          <w:rFonts w:ascii="Calibri" w:hAnsi="Calibri"/>
          <w:sz w:val="22"/>
          <w:szCs w:val="22"/>
          <w:lang w:val="cs-CZ"/>
        </w:rPr>
      </w:pPr>
      <w:r w:rsidRPr="00D9422D">
        <w:rPr>
          <w:rFonts w:ascii="Calibri" w:hAnsi="Calibri"/>
          <w:sz w:val="22"/>
          <w:szCs w:val="22"/>
          <w:lang w:val="cs-CZ"/>
        </w:rPr>
        <w:t>Společníci</w:t>
      </w:r>
      <w:r w:rsidR="009B152F" w:rsidRPr="00D9422D">
        <w:rPr>
          <w:rFonts w:ascii="Calibri" w:hAnsi="Calibri"/>
          <w:sz w:val="22"/>
          <w:szCs w:val="22"/>
          <w:lang w:val="cs-CZ"/>
        </w:rPr>
        <w:t xml:space="preserve"> se dohodli na tomto názvu </w:t>
      </w:r>
      <w:r w:rsidR="00B62E81" w:rsidRPr="00D9422D">
        <w:rPr>
          <w:rFonts w:ascii="Calibri" w:hAnsi="Calibri"/>
          <w:sz w:val="22"/>
          <w:szCs w:val="22"/>
          <w:lang w:val="cs-CZ"/>
        </w:rPr>
        <w:t>Společnosti</w:t>
      </w:r>
      <w:r w:rsidR="009B152F" w:rsidRPr="00D9422D">
        <w:rPr>
          <w:rFonts w:ascii="Calibri" w:hAnsi="Calibri"/>
          <w:sz w:val="22"/>
          <w:szCs w:val="22"/>
          <w:lang w:val="cs-CZ"/>
        </w:rPr>
        <w:t xml:space="preserve">: </w:t>
      </w:r>
      <w:r w:rsidR="00BB7435">
        <w:rPr>
          <w:rFonts w:ascii="Calibri" w:hAnsi="Calibri"/>
          <w:sz w:val="22"/>
          <w:szCs w:val="22"/>
          <w:lang w:val="cs-CZ"/>
        </w:rPr>
        <w:t>„</w:t>
      </w:r>
      <w:r w:rsidR="00BB7435">
        <w:rPr>
          <w:rFonts w:ascii="Calibri" w:hAnsi="Calibri"/>
          <w:b/>
          <w:sz w:val="22"/>
          <w:szCs w:val="22"/>
        </w:rPr>
        <w:t>Hluboké horizonty Rožná</w:t>
      </w:r>
      <w:r w:rsidR="00BB7435">
        <w:rPr>
          <w:rFonts w:ascii="Calibri" w:hAnsi="Calibri"/>
          <w:b/>
          <w:sz w:val="22"/>
          <w:szCs w:val="22"/>
          <w:lang w:val="cs-CZ"/>
        </w:rPr>
        <w:t>“</w:t>
      </w:r>
      <w:r w:rsidR="007A2B0A">
        <w:rPr>
          <w:rFonts w:ascii="Calibri" w:hAnsi="Calibri"/>
          <w:b/>
          <w:sz w:val="22"/>
          <w:szCs w:val="22"/>
          <w:lang w:val="cs-CZ"/>
        </w:rPr>
        <w:t xml:space="preserve"> </w:t>
      </w:r>
      <w:r w:rsidR="007A2B0A" w:rsidRPr="007A2B0A">
        <w:rPr>
          <w:rFonts w:ascii="Calibri" w:hAnsi="Calibri"/>
          <w:sz w:val="22"/>
          <w:szCs w:val="22"/>
          <w:lang w:val="cs-CZ"/>
        </w:rPr>
        <w:t>(dále jen „Společnost“)</w:t>
      </w:r>
      <w:r w:rsidR="009B152F" w:rsidRPr="007A2B0A">
        <w:rPr>
          <w:rFonts w:ascii="Calibri" w:hAnsi="Calibri"/>
          <w:sz w:val="22"/>
          <w:szCs w:val="22"/>
          <w:lang w:val="cs-CZ"/>
        </w:rPr>
        <w:t>.</w:t>
      </w:r>
    </w:p>
    <w:p w:rsidR="009B152F" w:rsidRPr="00D9422D" w:rsidRDefault="009B152F" w:rsidP="001D5458">
      <w:pPr>
        <w:numPr>
          <w:ilvl w:val="0"/>
          <w:numId w:val="29"/>
        </w:numPr>
        <w:tabs>
          <w:tab w:val="clear" w:pos="720"/>
        </w:tabs>
        <w:ind w:left="426" w:hanging="426"/>
        <w:jc w:val="both"/>
        <w:rPr>
          <w:rFonts w:ascii="Calibri" w:hAnsi="Calibri"/>
          <w:sz w:val="22"/>
          <w:szCs w:val="22"/>
          <w:lang w:val="cs-CZ"/>
        </w:rPr>
      </w:pPr>
      <w:r w:rsidRPr="00D9422D">
        <w:rPr>
          <w:rFonts w:ascii="Calibri" w:hAnsi="Calibri"/>
          <w:sz w:val="22"/>
          <w:szCs w:val="22"/>
          <w:lang w:val="cs-CZ"/>
        </w:rPr>
        <w:t xml:space="preserve">Sídlo </w:t>
      </w:r>
      <w:r w:rsidR="00B62E81" w:rsidRPr="00D9422D">
        <w:rPr>
          <w:rFonts w:ascii="Calibri" w:hAnsi="Calibri"/>
          <w:sz w:val="22"/>
          <w:szCs w:val="22"/>
          <w:lang w:val="cs-CZ"/>
        </w:rPr>
        <w:t>Společnosti</w:t>
      </w:r>
      <w:r w:rsidRPr="00D9422D">
        <w:rPr>
          <w:rFonts w:ascii="Calibri" w:hAnsi="Calibri"/>
          <w:sz w:val="22"/>
          <w:szCs w:val="22"/>
          <w:lang w:val="cs-CZ"/>
        </w:rPr>
        <w:t xml:space="preserve"> je: </w:t>
      </w:r>
      <w:r w:rsidR="00583FAB" w:rsidRPr="00D9422D">
        <w:rPr>
          <w:rFonts w:ascii="Calibri" w:hAnsi="Calibri"/>
          <w:sz w:val="22"/>
          <w:szCs w:val="22"/>
          <w:lang w:val="cs-CZ"/>
        </w:rPr>
        <w:t xml:space="preserve">Praha 1, Klárov 3, </w:t>
      </w:r>
      <w:r w:rsidRPr="00D9422D">
        <w:rPr>
          <w:rFonts w:ascii="Calibri" w:hAnsi="Calibri"/>
          <w:sz w:val="22"/>
          <w:szCs w:val="22"/>
          <w:lang w:val="cs-CZ"/>
        </w:rPr>
        <w:t xml:space="preserve">PSČ </w:t>
      </w:r>
      <w:r w:rsidR="00583FAB" w:rsidRPr="00D9422D">
        <w:rPr>
          <w:rFonts w:ascii="Calibri" w:hAnsi="Calibri"/>
          <w:sz w:val="22"/>
          <w:szCs w:val="22"/>
          <w:lang w:val="cs-CZ"/>
        </w:rPr>
        <w:t>118 21</w:t>
      </w:r>
      <w:r w:rsidRPr="00D9422D">
        <w:rPr>
          <w:rFonts w:ascii="Calibri" w:hAnsi="Calibri"/>
          <w:sz w:val="22"/>
          <w:szCs w:val="22"/>
          <w:lang w:val="cs-CZ"/>
        </w:rPr>
        <w:t>.</w:t>
      </w:r>
    </w:p>
    <w:p w:rsidR="007412BA" w:rsidRDefault="007412BA" w:rsidP="00A43B92">
      <w:pPr>
        <w:spacing w:before="280"/>
        <w:jc w:val="center"/>
        <w:rPr>
          <w:rFonts w:ascii="Calibri" w:hAnsi="Calibri"/>
          <w:b/>
          <w:bCs/>
          <w:sz w:val="22"/>
          <w:szCs w:val="22"/>
          <w:lang w:val="cs-CZ"/>
        </w:rPr>
      </w:pPr>
    </w:p>
    <w:p w:rsidR="009B152F" w:rsidRPr="00A15329" w:rsidRDefault="009B152F" w:rsidP="00A43B92">
      <w:pPr>
        <w:spacing w:before="280"/>
        <w:jc w:val="center"/>
        <w:rPr>
          <w:rFonts w:ascii="Calibri" w:hAnsi="Calibri"/>
          <w:b/>
          <w:bCs/>
          <w:sz w:val="22"/>
          <w:szCs w:val="22"/>
          <w:lang w:val="cs-CZ"/>
        </w:rPr>
      </w:pPr>
      <w:r w:rsidRPr="00D9422D">
        <w:rPr>
          <w:rFonts w:ascii="Calibri" w:hAnsi="Calibri"/>
          <w:b/>
          <w:bCs/>
          <w:sz w:val="22"/>
          <w:szCs w:val="22"/>
          <w:lang w:val="cs-CZ"/>
        </w:rPr>
        <w:lastRenderedPageBreak/>
        <w:t>IV.</w:t>
      </w:r>
    </w:p>
    <w:p w:rsidR="009B152F" w:rsidRPr="00A15329" w:rsidRDefault="009B152F" w:rsidP="00A43B92">
      <w:pPr>
        <w:spacing w:after="120"/>
        <w:jc w:val="center"/>
        <w:rPr>
          <w:rFonts w:ascii="Calibri" w:hAnsi="Calibri"/>
          <w:b/>
          <w:bCs/>
          <w:sz w:val="22"/>
          <w:szCs w:val="22"/>
          <w:lang w:val="cs-CZ"/>
        </w:rPr>
      </w:pPr>
      <w:r w:rsidRPr="00A15329">
        <w:rPr>
          <w:rFonts w:ascii="Calibri" w:hAnsi="Calibri"/>
          <w:b/>
          <w:bCs/>
          <w:sz w:val="22"/>
          <w:szCs w:val="22"/>
          <w:lang w:val="cs-CZ"/>
        </w:rPr>
        <w:t>DOBA TRVÁNÍ S</w:t>
      </w:r>
      <w:r w:rsidR="00B62E81">
        <w:rPr>
          <w:rFonts w:ascii="Calibri" w:hAnsi="Calibri"/>
          <w:b/>
          <w:bCs/>
          <w:sz w:val="22"/>
          <w:szCs w:val="22"/>
          <w:lang w:val="cs-CZ"/>
        </w:rPr>
        <w:t>POLEČNOSTI</w:t>
      </w:r>
    </w:p>
    <w:p w:rsidR="009B152F" w:rsidRPr="00A15329" w:rsidRDefault="009B152F" w:rsidP="0066412F">
      <w:pPr>
        <w:numPr>
          <w:ilvl w:val="0"/>
          <w:numId w:val="30"/>
        </w:numPr>
        <w:tabs>
          <w:tab w:val="clear" w:pos="720"/>
        </w:tabs>
        <w:ind w:left="426" w:hanging="426"/>
        <w:jc w:val="both"/>
        <w:rPr>
          <w:rFonts w:ascii="Calibri" w:hAnsi="Calibri"/>
          <w:sz w:val="22"/>
          <w:szCs w:val="22"/>
          <w:lang w:val="cs-CZ"/>
        </w:rPr>
      </w:pPr>
      <w:r w:rsidRPr="00A15329">
        <w:rPr>
          <w:rFonts w:ascii="Calibri" w:hAnsi="Calibri"/>
          <w:sz w:val="22"/>
          <w:szCs w:val="22"/>
          <w:lang w:val="cs-CZ"/>
        </w:rPr>
        <w:t>Tato smlouva vstupuje v platnost a účinnost okamžikem podpisu všech</w:t>
      </w:r>
      <w:r w:rsidR="00B62E81">
        <w:rPr>
          <w:rFonts w:ascii="Calibri" w:hAnsi="Calibri"/>
          <w:sz w:val="22"/>
          <w:szCs w:val="22"/>
          <w:lang w:val="cs-CZ"/>
        </w:rPr>
        <w:t xml:space="preserve"> společníků</w:t>
      </w:r>
      <w:r w:rsidRPr="00A15329">
        <w:rPr>
          <w:rFonts w:ascii="Calibri" w:hAnsi="Calibri"/>
          <w:sz w:val="22"/>
          <w:szCs w:val="22"/>
          <w:lang w:val="cs-CZ"/>
        </w:rPr>
        <w:t>.</w:t>
      </w:r>
    </w:p>
    <w:p w:rsidR="009B152F" w:rsidRPr="00A15329" w:rsidRDefault="009B152F" w:rsidP="0066412F">
      <w:pPr>
        <w:numPr>
          <w:ilvl w:val="0"/>
          <w:numId w:val="31"/>
        </w:numPr>
        <w:tabs>
          <w:tab w:val="clear" w:pos="720"/>
        </w:tabs>
        <w:ind w:left="426" w:hanging="426"/>
        <w:jc w:val="both"/>
        <w:rPr>
          <w:rFonts w:ascii="Calibri" w:hAnsi="Calibri"/>
          <w:sz w:val="22"/>
          <w:szCs w:val="22"/>
          <w:lang w:val="cs-CZ"/>
        </w:rPr>
      </w:pPr>
      <w:r w:rsidRPr="00A15329">
        <w:rPr>
          <w:rFonts w:ascii="Calibri" w:hAnsi="Calibri"/>
          <w:sz w:val="22"/>
          <w:szCs w:val="22"/>
          <w:lang w:val="cs-CZ"/>
        </w:rPr>
        <w:t>S</w:t>
      </w:r>
      <w:r w:rsidR="00B62E81">
        <w:rPr>
          <w:rFonts w:ascii="Calibri" w:hAnsi="Calibri"/>
          <w:sz w:val="22"/>
          <w:szCs w:val="22"/>
          <w:lang w:val="cs-CZ"/>
        </w:rPr>
        <w:t>polečnost</w:t>
      </w:r>
      <w:r w:rsidRPr="00A15329">
        <w:rPr>
          <w:rFonts w:ascii="Calibri" w:hAnsi="Calibri"/>
          <w:sz w:val="22"/>
          <w:szCs w:val="22"/>
          <w:lang w:val="cs-CZ"/>
        </w:rPr>
        <w:t xml:space="preserve"> zanikne v případě: </w:t>
      </w:r>
    </w:p>
    <w:p w:rsidR="003E13A1" w:rsidRPr="00A15329" w:rsidRDefault="00554934" w:rsidP="00CB3BF9">
      <w:pPr>
        <w:pStyle w:val="Zkladntextodsazen"/>
        <w:numPr>
          <w:ilvl w:val="1"/>
          <w:numId w:val="42"/>
        </w:numPr>
        <w:tabs>
          <w:tab w:val="left" w:pos="851"/>
        </w:tabs>
        <w:ind w:left="851" w:hanging="425"/>
        <w:jc w:val="both"/>
        <w:rPr>
          <w:rFonts w:ascii="Calibri" w:hAnsi="Calibri"/>
          <w:sz w:val="22"/>
          <w:szCs w:val="22"/>
        </w:rPr>
      </w:pPr>
      <w:r w:rsidRPr="00A15329">
        <w:rPr>
          <w:rFonts w:ascii="Calibri" w:hAnsi="Calibri"/>
          <w:sz w:val="22"/>
          <w:szCs w:val="22"/>
        </w:rPr>
        <w:t>zrušení zadávacího řízení, a to dnem jeho zrušen</w:t>
      </w:r>
      <w:r w:rsidR="00437C3D" w:rsidRPr="00A15329">
        <w:rPr>
          <w:rFonts w:ascii="Calibri" w:hAnsi="Calibri"/>
          <w:sz w:val="22"/>
          <w:szCs w:val="22"/>
        </w:rPr>
        <w:t>í</w:t>
      </w:r>
    </w:p>
    <w:p w:rsidR="003E13A1" w:rsidRPr="00A15329" w:rsidRDefault="00437C3D" w:rsidP="00CB3BF9">
      <w:pPr>
        <w:pStyle w:val="Zkladntextodsazen"/>
        <w:numPr>
          <w:ilvl w:val="1"/>
          <w:numId w:val="42"/>
        </w:numPr>
        <w:tabs>
          <w:tab w:val="left" w:pos="851"/>
        </w:tabs>
        <w:ind w:left="851" w:hanging="425"/>
        <w:jc w:val="both"/>
        <w:rPr>
          <w:rFonts w:ascii="Calibri" w:hAnsi="Calibri"/>
          <w:sz w:val="22"/>
          <w:szCs w:val="22"/>
        </w:rPr>
      </w:pPr>
      <w:r w:rsidRPr="00A15329">
        <w:rPr>
          <w:rFonts w:ascii="Calibri" w:hAnsi="Calibri" w:cs="Arial"/>
          <w:sz w:val="22"/>
          <w:szCs w:val="22"/>
        </w:rPr>
        <w:t>vydání rozhodnutí veřejného zadavatele o přidělení veřejné zakázky svědčícího o tom, že s</w:t>
      </w:r>
      <w:r w:rsidR="00B62E81">
        <w:rPr>
          <w:rFonts w:ascii="Calibri" w:hAnsi="Calibri" w:cs="Arial"/>
          <w:sz w:val="22"/>
          <w:szCs w:val="22"/>
        </w:rPr>
        <w:t>e společníky</w:t>
      </w:r>
      <w:r w:rsidRPr="00A15329">
        <w:rPr>
          <w:rFonts w:ascii="Calibri" w:hAnsi="Calibri" w:cs="Arial"/>
          <w:sz w:val="22"/>
          <w:szCs w:val="22"/>
        </w:rPr>
        <w:t xml:space="preserve"> nebude uzavřena smlouva o dílo na provedení veřejné zakázky, a to dnem nabytí právní moci tohoto rozhodnutí</w:t>
      </w:r>
    </w:p>
    <w:p w:rsidR="003E13A1" w:rsidRPr="00A15329" w:rsidRDefault="00437C3D" w:rsidP="00CB3BF9">
      <w:pPr>
        <w:pStyle w:val="Zkladntextodsazen"/>
        <w:numPr>
          <w:ilvl w:val="1"/>
          <w:numId w:val="42"/>
        </w:numPr>
        <w:tabs>
          <w:tab w:val="left" w:pos="851"/>
        </w:tabs>
        <w:ind w:left="851" w:hanging="425"/>
        <w:jc w:val="both"/>
        <w:rPr>
          <w:rFonts w:ascii="Calibri" w:hAnsi="Calibri"/>
          <w:sz w:val="22"/>
          <w:szCs w:val="22"/>
        </w:rPr>
      </w:pPr>
      <w:r w:rsidRPr="00A15329">
        <w:rPr>
          <w:rFonts w:ascii="Calibri" w:hAnsi="Calibri" w:cs="Arial"/>
          <w:sz w:val="22"/>
          <w:szCs w:val="22"/>
        </w:rPr>
        <w:t xml:space="preserve">že budou splněny veškeré závazky </w:t>
      </w:r>
      <w:r w:rsidR="00B62E81">
        <w:rPr>
          <w:rFonts w:ascii="Calibri" w:hAnsi="Calibri" w:cs="Arial"/>
          <w:sz w:val="22"/>
          <w:szCs w:val="22"/>
        </w:rPr>
        <w:t xml:space="preserve">společníků </w:t>
      </w:r>
      <w:r w:rsidRPr="00A15329">
        <w:rPr>
          <w:rFonts w:ascii="Calibri" w:hAnsi="Calibri" w:cs="Arial"/>
          <w:sz w:val="22"/>
          <w:szCs w:val="22"/>
        </w:rPr>
        <w:t xml:space="preserve">vůči zadavateli vyplývající ze společné nabídky </w:t>
      </w:r>
      <w:r w:rsidR="00B62E81">
        <w:rPr>
          <w:rFonts w:ascii="Calibri" w:hAnsi="Calibri" w:cs="Arial"/>
          <w:sz w:val="22"/>
          <w:szCs w:val="22"/>
        </w:rPr>
        <w:t xml:space="preserve">společníků </w:t>
      </w:r>
      <w:r w:rsidRPr="00A15329">
        <w:rPr>
          <w:rFonts w:ascii="Calibri" w:hAnsi="Calibri" w:cs="Arial"/>
          <w:sz w:val="22"/>
          <w:szCs w:val="22"/>
        </w:rPr>
        <w:t>a ze smlouvy o dílo na provedení veřejné zakázky.</w:t>
      </w:r>
    </w:p>
    <w:p w:rsidR="003E13A1" w:rsidRPr="00A15329" w:rsidRDefault="00437C3D" w:rsidP="00CB3BF9">
      <w:pPr>
        <w:pStyle w:val="Zkladntextodsazen"/>
        <w:numPr>
          <w:ilvl w:val="1"/>
          <w:numId w:val="42"/>
        </w:numPr>
        <w:tabs>
          <w:tab w:val="left" w:pos="851"/>
        </w:tabs>
        <w:ind w:left="851" w:hanging="425"/>
        <w:jc w:val="both"/>
        <w:rPr>
          <w:rFonts w:ascii="Calibri" w:hAnsi="Calibri"/>
          <w:sz w:val="22"/>
          <w:szCs w:val="22"/>
        </w:rPr>
      </w:pPr>
      <w:r w:rsidRPr="00A15329">
        <w:rPr>
          <w:rFonts w:ascii="Calibri" w:hAnsi="Calibri"/>
          <w:sz w:val="22"/>
          <w:szCs w:val="22"/>
        </w:rPr>
        <w:t>po ukončení kontraktu se zadavatelem před splněním všech práv a závazků vyplývajících z kontraktu se zadavatelem z jakéhokoli důvodu.</w:t>
      </w:r>
    </w:p>
    <w:p w:rsidR="003E13A1" w:rsidRPr="007A2B0A" w:rsidRDefault="009B152F" w:rsidP="00A15329">
      <w:pPr>
        <w:numPr>
          <w:ilvl w:val="0"/>
          <w:numId w:val="31"/>
        </w:numPr>
        <w:tabs>
          <w:tab w:val="clear" w:pos="720"/>
        </w:tabs>
        <w:ind w:left="426" w:hanging="426"/>
        <w:jc w:val="both"/>
        <w:rPr>
          <w:rFonts w:ascii="Calibri" w:hAnsi="Calibri"/>
          <w:sz w:val="22"/>
          <w:szCs w:val="22"/>
          <w:lang w:val="cs-CZ"/>
        </w:rPr>
      </w:pPr>
      <w:r w:rsidRPr="00A15329">
        <w:rPr>
          <w:rFonts w:ascii="Calibri" w:hAnsi="Calibri"/>
          <w:sz w:val="22"/>
          <w:szCs w:val="22"/>
          <w:lang w:val="cs-CZ"/>
        </w:rPr>
        <w:t xml:space="preserve">Každý </w:t>
      </w:r>
      <w:r w:rsidR="00B62E81">
        <w:rPr>
          <w:rFonts w:ascii="Calibri" w:hAnsi="Calibri"/>
          <w:sz w:val="22"/>
          <w:szCs w:val="22"/>
          <w:lang w:val="cs-CZ"/>
        </w:rPr>
        <w:t xml:space="preserve">společník </w:t>
      </w:r>
      <w:r w:rsidRPr="00A15329">
        <w:rPr>
          <w:rFonts w:ascii="Calibri" w:hAnsi="Calibri"/>
          <w:sz w:val="22"/>
          <w:szCs w:val="22"/>
          <w:lang w:val="cs-CZ"/>
        </w:rPr>
        <w:t xml:space="preserve">může ze </w:t>
      </w:r>
      <w:r w:rsidR="00B62E81">
        <w:rPr>
          <w:rFonts w:ascii="Calibri" w:hAnsi="Calibri"/>
          <w:sz w:val="22"/>
          <w:szCs w:val="22"/>
          <w:lang w:val="cs-CZ"/>
        </w:rPr>
        <w:t>Společnosti</w:t>
      </w:r>
      <w:r w:rsidRPr="00A15329">
        <w:rPr>
          <w:rFonts w:ascii="Calibri" w:hAnsi="Calibri"/>
          <w:sz w:val="22"/>
          <w:szCs w:val="22"/>
          <w:lang w:val="cs-CZ"/>
        </w:rPr>
        <w:t xml:space="preserve"> vystoupit, ne však v nevhodné době a k újmě druhého</w:t>
      </w:r>
      <w:r w:rsidR="00B62E81">
        <w:rPr>
          <w:rFonts w:ascii="Calibri" w:hAnsi="Calibri"/>
          <w:sz w:val="22"/>
          <w:szCs w:val="22"/>
          <w:lang w:val="cs-CZ"/>
        </w:rPr>
        <w:t xml:space="preserve"> společníka</w:t>
      </w:r>
      <w:r w:rsidRPr="00A15329">
        <w:rPr>
          <w:rFonts w:ascii="Calibri" w:hAnsi="Calibri"/>
          <w:sz w:val="22"/>
          <w:szCs w:val="22"/>
          <w:lang w:val="cs-CZ"/>
        </w:rPr>
        <w:t xml:space="preserve">. Pro případ vystoupení </w:t>
      </w:r>
      <w:r w:rsidR="00B62E81">
        <w:rPr>
          <w:rFonts w:ascii="Calibri" w:hAnsi="Calibri"/>
          <w:sz w:val="22"/>
          <w:szCs w:val="22"/>
          <w:lang w:val="cs-CZ"/>
        </w:rPr>
        <w:t xml:space="preserve">společníka </w:t>
      </w:r>
      <w:r w:rsidRPr="00A15329">
        <w:rPr>
          <w:rFonts w:ascii="Calibri" w:hAnsi="Calibri"/>
          <w:sz w:val="22"/>
          <w:szCs w:val="22"/>
          <w:lang w:val="cs-CZ"/>
        </w:rPr>
        <w:t>se sjednává výpovědní doba 3 měsíců, počínající prvním dnem měsíce následujícím po doručení písemného oznámení o vystoupení ostatním</w:t>
      </w:r>
      <w:r w:rsidR="00BB4D9B">
        <w:rPr>
          <w:rFonts w:ascii="Calibri" w:hAnsi="Calibri"/>
          <w:sz w:val="22"/>
          <w:szCs w:val="22"/>
          <w:lang w:val="cs-CZ"/>
        </w:rPr>
        <w:t xml:space="preserve"> </w:t>
      </w:r>
      <w:r w:rsidR="00B62E81" w:rsidRPr="007A2B0A">
        <w:rPr>
          <w:rFonts w:ascii="Calibri" w:hAnsi="Calibri"/>
          <w:sz w:val="22"/>
          <w:szCs w:val="22"/>
          <w:lang w:val="cs-CZ"/>
        </w:rPr>
        <w:t>společníkům</w:t>
      </w:r>
      <w:r w:rsidRPr="007A2B0A">
        <w:rPr>
          <w:rFonts w:ascii="Calibri" w:hAnsi="Calibri"/>
          <w:sz w:val="22"/>
          <w:szCs w:val="22"/>
          <w:lang w:val="cs-CZ"/>
        </w:rPr>
        <w:t>.</w:t>
      </w:r>
    </w:p>
    <w:p w:rsidR="008C457A" w:rsidRDefault="00F57121">
      <w:pPr>
        <w:numPr>
          <w:ilvl w:val="0"/>
          <w:numId w:val="31"/>
        </w:numPr>
        <w:tabs>
          <w:tab w:val="clear" w:pos="720"/>
        </w:tabs>
        <w:ind w:left="426" w:hanging="426"/>
        <w:jc w:val="both"/>
        <w:rPr>
          <w:rFonts w:ascii="Calibri" w:hAnsi="Calibri"/>
          <w:b/>
          <w:bCs/>
          <w:sz w:val="22"/>
          <w:szCs w:val="22"/>
          <w:lang w:val="cs-CZ"/>
        </w:rPr>
      </w:pPr>
      <w:r w:rsidRPr="007A2B0A">
        <w:rPr>
          <w:rFonts w:ascii="Calibri" w:hAnsi="Calibri"/>
          <w:sz w:val="22"/>
          <w:szCs w:val="22"/>
          <w:lang w:val="cs-CZ"/>
        </w:rPr>
        <w:t xml:space="preserve">Kontraktem se v této smlouvě rozumí právní vztah mezi společníky a zadavatelem, jehož předmětem je realizace předmětu veřejné zakázky dle čl. </w:t>
      </w:r>
      <w:r w:rsidR="00D9422D" w:rsidRPr="007A2B0A">
        <w:rPr>
          <w:rFonts w:ascii="Calibri" w:hAnsi="Calibri"/>
          <w:sz w:val="22"/>
          <w:szCs w:val="22"/>
          <w:lang w:val="cs-CZ"/>
        </w:rPr>
        <w:t xml:space="preserve">II </w:t>
      </w:r>
      <w:r w:rsidRPr="007A2B0A">
        <w:rPr>
          <w:rFonts w:ascii="Calibri" w:hAnsi="Calibri"/>
          <w:sz w:val="22"/>
          <w:szCs w:val="22"/>
          <w:lang w:val="cs-CZ"/>
        </w:rPr>
        <w:t>písm. b) této smlouvy.</w:t>
      </w:r>
    </w:p>
    <w:p w:rsidR="009B152F" w:rsidRPr="00A15329" w:rsidRDefault="009B152F" w:rsidP="00A43B92">
      <w:pPr>
        <w:spacing w:before="280"/>
        <w:jc w:val="center"/>
        <w:rPr>
          <w:rFonts w:ascii="Calibri" w:hAnsi="Calibri"/>
          <w:b/>
          <w:bCs/>
          <w:sz w:val="22"/>
          <w:szCs w:val="22"/>
          <w:lang w:val="cs-CZ"/>
        </w:rPr>
      </w:pPr>
      <w:r w:rsidRPr="00A15329">
        <w:rPr>
          <w:rFonts w:ascii="Calibri" w:hAnsi="Calibri"/>
          <w:b/>
          <w:bCs/>
          <w:sz w:val="22"/>
          <w:szCs w:val="22"/>
          <w:lang w:val="cs-CZ"/>
        </w:rPr>
        <w:t>V.</w:t>
      </w:r>
    </w:p>
    <w:p w:rsidR="009B152F" w:rsidRPr="00A15329" w:rsidRDefault="009B152F" w:rsidP="00A43B92">
      <w:pPr>
        <w:spacing w:after="120"/>
        <w:jc w:val="center"/>
        <w:rPr>
          <w:rFonts w:ascii="Calibri" w:hAnsi="Calibri"/>
          <w:b/>
          <w:bCs/>
          <w:sz w:val="22"/>
          <w:szCs w:val="22"/>
          <w:lang w:val="cs-CZ"/>
        </w:rPr>
      </w:pPr>
      <w:r w:rsidRPr="00A15329">
        <w:rPr>
          <w:rFonts w:ascii="Calibri" w:hAnsi="Calibri"/>
          <w:b/>
          <w:bCs/>
          <w:sz w:val="22"/>
          <w:szCs w:val="22"/>
          <w:lang w:val="cs-CZ"/>
        </w:rPr>
        <w:t>VEDOUCÍ S</w:t>
      </w:r>
      <w:r w:rsidR="00B62E81">
        <w:rPr>
          <w:rFonts w:ascii="Calibri" w:hAnsi="Calibri"/>
          <w:b/>
          <w:bCs/>
          <w:sz w:val="22"/>
          <w:szCs w:val="22"/>
          <w:lang w:val="cs-CZ"/>
        </w:rPr>
        <w:t>POLEČNOSTI</w:t>
      </w:r>
    </w:p>
    <w:p w:rsidR="009B152F" w:rsidRPr="00D9422D" w:rsidRDefault="009B152F" w:rsidP="005173BD">
      <w:pPr>
        <w:pStyle w:val="1"/>
        <w:tabs>
          <w:tab w:val="clear" w:pos="720"/>
        </w:tabs>
        <w:ind w:left="426" w:hanging="426"/>
        <w:rPr>
          <w:rFonts w:ascii="Calibri" w:hAnsi="Calibri"/>
          <w:sz w:val="22"/>
          <w:szCs w:val="22"/>
        </w:rPr>
      </w:pPr>
      <w:r w:rsidRPr="00D9422D">
        <w:rPr>
          <w:rFonts w:ascii="Calibri" w:hAnsi="Calibri"/>
          <w:sz w:val="22"/>
          <w:szCs w:val="22"/>
        </w:rPr>
        <w:t xml:space="preserve">Vedení </w:t>
      </w:r>
      <w:r w:rsidR="00AF355F" w:rsidRPr="00D9422D">
        <w:rPr>
          <w:rFonts w:ascii="Calibri" w:hAnsi="Calibri"/>
          <w:sz w:val="22"/>
          <w:szCs w:val="22"/>
        </w:rPr>
        <w:t>S</w:t>
      </w:r>
      <w:r w:rsidR="00B62E81" w:rsidRPr="00D9422D">
        <w:rPr>
          <w:rFonts w:ascii="Calibri" w:hAnsi="Calibri"/>
          <w:sz w:val="22"/>
          <w:szCs w:val="22"/>
        </w:rPr>
        <w:t>polečnosti</w:t>
      </w:r>
      <w:r w:rsidRPr="00D9422D">
        <w:rPr>
          <w:rFonts w:ascii="Calibri" w:hAnsi="Calibri"/>
          <w:sz w:val="22"/>
          <w:szCs w:val="22"/>
        </w:rPr>
        <w:t xml:space="preserve"> je svěřeno </w:t>
      </w:r>
      <w:r w:rsidR="007A2B0A" w:rsidRPr="00D9422D">
        <w:rPr>
          <w:rFonts w:ascii="Calibri" w:hAnsi="Calibri"/>
          <w:b/>
          <w:sz w:val="22"/>
          <w:szCs w:val="22"/>
        </w:rPr>
        <w:t>Česk</w:t>
      </w:r>
      <w:r w:rsidR="007A2B0A">
        <w:rPr>
          <w:rFonts w:ascii="Calibri" w:hAnsi="Calibri"/>
          <w:b/>
          <w:sz w:val="22"/>
          <w:szCs w:val="22"/>
        </w:rPr>
        <w:t>é</w:t>
      </w:r>
      <w:r w:rsidR="007A2B0A" w:rsidRPr="00D9422D">
        <w:rPr>
          <w:rFonts w:ascii="Calibri" w:hAnsi="Calibri"/>
          <w:b/>
          <w:sz w:val="22"/>
          <w:szCs w:val="22"/>
        </w:rPr>
        <w:t xml:space="preserve"> geologick</w:t>
      </w:r>
      <w:r w:rsidR="007A2B0A">
        <w:rPr>
          <w:rFonts w:ascii="Calibri" w:hAnsi="Calibri"/>
          <w:b/>
          <w:sz w:val="22"/>
          <w:szCs w:val="22"/>
        </w:rPr>
        <w:t>é</w:t>
      </w:r>
      <w:r w:rsidR="007A2B0A" w:rsidRPr="00D9422D">
        <w:rPr>
          <w:rFonts w:ascii="Calibri" w:hAnsi="Calibri"/>
          <w:b/>
          <w:sz w:val="22"/>
          <w:szCs w:val="22"/>
        </w:rPr>
        <w:t xml:space="preserve"> služb</w:t>
      </w:r>
      <w:r w:rsidR="007A2B0A">
        <w:rPr>
          <w:rFonts w:ascii="Calibri" w:hAnsi="Calibri"/>
          <w:b/>
          <w:sz w:val="22"/>
          <w:szCs w:val="22"/>
        </w:rPr>
        <w:t>ě</w:t>
      </w:r>
      <w:r w:rsidRPr="00D9422D">
        <w:rPr>
          <w:rFonts w:ascii="Calibri" w:hAnsi="Calibri"/>
          <w:b/>
          <w:sz w:val="22"/>
          <w:szCs w:val="22"/>
        </w:rPr>
        <w:t>.</w:t>
      </w:r>
      <w:r w:rsidRPr="00D9422D">
        <w:rPr>
          <w:rFonts w:ascii="Calibri" w:hAnsi="Calibri"/>
          <w:sz w:val="22"/>
          <w:szCs w:val="22"/>
        </w:rPr>
        <w:t xml:space="preserve"> Vedoucí </w:t>
      </w:r>
      <w:r w:rsidR="00BB4D9B" w:rsidRPr="00D9422D">
        <w:rPr>
          <w:rFonts w:ascii="Calibri" w:hAnsi="Calibri"/>
          <w:sz w:val="22"/>
          <w:szCs w:val="22"/>
        </w:rPr>
        <w:t>S</w:t>
      </w:r>
      <w:r w:rsidR="00B62E81" w:rsidRPr="00D9422D">
        <w:rPr>
          <w:rFonts w:ascii="Calibri" w:hAnsi="Calibri"/>
          <w:sz w:val="22"/>
          <w:szCs w:val="22"/>
        </w:rPr>
        <w:t>polečnosti</w:t>
      </w:r>
      <w:r w:rsidRPr="00D9422D">
        <w:rPr>
          <w:rFonts w:ascii="Calibri" w:hAnsi="Calibri"/>
          <w:sz w:val="22"/>
          <w:szCs w:val="22"/>
        </w:rPr>
        <w:t xml:space="preserve"> reprezentuje </w:t>
      </w:r>
      <w:r w:rsidR="00BB4D9B" w:rsidRPr="00D9422D">
        <w:rPr>
          <w:rFonts w:ascii="Calibri" w:hAnsi="Calibri"/>
          <w:sz w:val="22"/>
          <w:szCs w:val="22"/>
        </w:rPr>
        <w:t>S</w:t>
      </w:r>
      <w:r w:rsidR="00B62E81" w:rsidRPr="00D9422D">
        <w:rPr>
          <w:rFonts w:ascii="Calibri" w:hAnsi="Calibri"/>
          <w:sz w:val="22"/>
          <w:szCs w:val="22"/>
        </w:rPr>
        <w:t>polečnost</w:t>
      </w:r>
      <w:r w:rsidRPr="00D9422D">
        <w:rPr>
          <w:rFonts w:ascii="Calibri" w:hAnsi="Calibri"/>
          <w:sz w:val="22"/>
          <w:szCs w:val="22"/>
        </w:rPr>
        <w:t xml:space="preserve"> navenek, zejména v jednání se zadavatelem a koordinuje veškerou činnosti </w:t>
      </w:r>
      <w:r w:rsidR="00BB4D9B" w:rsidRPr="00D9422D">
        <w:rPr>
          <w:rFonts w:ascii="Calibri" w:hAnsi="Calibri"/>
          <w:sz w:val="22"/>
          <w:szCs w:val="22"/>
        </w:rPr>
        <w:t>Společnosti</w:t>
      </w:r>
      <w:r w:rsidRPr="00D9422D">
        <w:rPr>
          <w:rFonts w:ascii="Calibri" w:hAnsi="Calibri"/>
          <w:sz w:val="22"/>
          <w:szCs w:val="22"/>
        </w:rPr>
        <w:t xml:space="preserve">, tak, aby byl naplněn co nejefektivněji účel </w:t>
      </w:r>
      <w:r w:rsidR="00BB4D9B" w:rsidRPr="00D9422D">
        <w:rPr>
          <w:rFonts w:ascii="Calibri" w:hAnsi="Calibri"/>
          <w:sz w:val="22"/>
          <w:szCs w:val="22"/>
        </w:rPr>
        <w:t>Společnosti</w:t>
      </w:r>
      <w:r w:rsidRPr="00D9422D">
        <w:rPr>
          <w:rFonts w:ascii="Calibri" w:hAnsi="Calibri"/>
          <w:sz w:val="22"/>
          <w:szCs w:val="22"/>
        </w:rPr>
        <w:t xml:space="preserve">.  Při veškerých jednáních ve věcech </w:t>
      </w:r>
      <w:r w:rsidR="00BB4D9B" w:rsidRPr="00D9422D">
        <w:rPr>
          <w:rFonts w:ascii="Calibri" w:hAnsi="Calibri"/>
          <w:sz w:val="22"/>
          <w:szCs w:val="22"/>
        </w:rPr>
        <w:t>Společnosti</w:t>
      </w:r>
      <w:r w:rsidRPr="00D9422D">
        <w:rPr>
          <w:rFonts w:ascii="Calibri" w:hAnsi="Calibri"/>
          <w:sz w:val="22"/>
          <w:szCs w:val="22"/>
        </w:rPr>
        <w:t xml:space="preserve"> uvede vedoucí </w:t>
      </w:r>
      <w:r w:rsidR="00BB4D9B" w:rsidRPr="00D9422D">
        <w:rPr>
          <w:rFonts w:ascii="Calibri" w:hAnsi="Calibri"/>
          <w:sz w:val="22"/>
          <w:szCs w:val="22"/>
        </w:rPr>
        <w:t>Společnosti</w:t>
      </w:r>
      <w:r w:rsidRPr="00D9422D">
        <w:rPr>
          <w:rFonts w:ascii="Calibri" w:hAnsi="Calibri"/>
          <w:sz w:val="22"/>
          <w:szCs w:val="22"/>
        </w:rPr>
        <w:t xml:space="preserve"> vedle svého obchodního jména, k vyjádření skutečnosti, že jedná právě ve věci </w:t>
      </w:r>
      <w:r w:rsidR="00BB4D9B" w:rsidRPr="00D9422D">
        <w:rPr>
          <w:rFonts w:ascii="Calibri" w:hAnsi="Calibri"/>
          <w:sz w:val="22"/>
          <w:szCs w:val="22"/>
        </w:rPr>
        <w:t>Společnosti</w:t>
      </w:r>
      <w:r w:rsidRPr="00D9422D">
        <w:rPr>
          <w:rFonts w:ascii="Calibri" w:hAnsi="Calibri"/>
          <w:sz w:val="22"/>
          <w:szCs w:val="22"/>
        </w:rPr>
        <w:t xml:space="preserve">, též název </w:t>
      </w:r>
      <w:r w:rsidR="00BB4D9B" w:rsidRPr="00D9422D">
        <w:rPr>
          <w:rFonts w:ascii="Calibri" w:hAnsi="Calibri"/>
          <w:sz w:val="22"/>
          <w:szCs w:val="22"/>
        </w:rPr>
        <w:t>Společnosti</w:t>
      </w:r>
      <w:r w:rsidRPr="00D9422D">
        <w:rPr>
          <w:rFonts w:ascii="Calibri" w:hAnsi="Calibri"/>
          <w:sz w:val="22"/>
          <w:szCs w:val="22"/>
        </w:rPr>
        <w:t xml:space="preserve"> takto: „</w:t>
      </w:r>
      <w:r w:rsidR="00910456" w:rsidRPr="00D9422D">
        <w:rPr>
          <w:rFonts w:ascii="Calibri" w:hAnsi="Calibri"/>
          <w:b/>
          <w:sz w:val="22"/>
          <w:szCs w:val="22"/>
        </w:rPr>
        <w:t>Česká geologická služba</w:t>
      </w:r>
      <w:r w:rsidRPr="00D9422D">
        <w:rPr>
          <w:rFonts w:ascii="Calibri" w:hAnsi="Calibri"/>
          <w:sz w:val="22"/>
          <w:szCs w:val="22"/>
        </w:rPr>
        <w:t xml:space="preserve"> jako </w:t>
      </w:r>
      <w:r w:rsidR="007855A1">
        <w:rPr>
          <w:rFonts w:ascii="Calibri" w:hAnsi="Calibri"/>
          <w:sz w:val="22"/>
          <w:szCs w:val="22"/>
        </w:rPr>
        <w:t xml:space="preserve">vedoucí </w:t>
      </w:r>
      <w:r w:rsidR="00BB7435" w:rsidRPr="00D9422D">
        <w:rPr>
          <w:rFonts w:ascii="Calibri" w:hAnsi="Calibri"/>
          <w:sz w:val="22"/>
          <w:szCs w:val="22"/>
        </w:rPr>
        <w:t>společník</w:t>
      </w:r>
      <w:r w:rsidR="00BB7435">
        <w:rPr>
          <w:rFonts w:ascii="Calibri" w:hAnsi="Calibri"/>
          <w:sz w:val="22"/>
          <w:szCs w:val="22"/>
        </w:rPr>
        <w:t xml:space="preserve"> Společnosti </w:t>
      </w:r>
      <w:r w:rsidR="00BB7435">
        <w:rPr>
          <w:rFonts w:ascii="Calibri" w:hAnsi="Calibri"/>
          <w:b/>
          <w:sz w:val="22"/>
          <w:szCs w:val="22"/>
        </w:rPr>
        <w:t xml:space="preserve">Hluboké horizonty </w:t>
      </w:r>
      <w:proofErr w:type="spellStart"/>
      <w:r w:rsidR="00BB7435">
        <w:rPr>
          <w:rFonts w:ascii="Calibri" w:hAnsi="Calibri"/>
          <w:b/>
          <w:sz w:val="22"/>
          <w:szCs w:val="22"/>
        </w:rPr>
        <w:t>Rožná</w:t>
      </w:r>
      <w:proofErr w:type="spellEnd"/>
      <w:r w:rsidRPr="00D9422D">
        <w:rPr>
          <w:rFonts w:ascii="Calibri" w:hAnsi="Calibri"/>
          <w:sz w:val="22"/>
          <w:szCs w:val="22"/>
        </w:rPr>
        <w:t>“.</w:t>
      </w:r>
    </w:p>
    <w:p w:rsidR="009B152F" w:rsidRPr="00A15329" w:rsidRDefault="009B152F" w:rsidP="005173BD">
      <w:pPr>
        <w:pStyle w:val="1"/>
        <w:tabs>
          <w:tab w:val="clear" w:pos="720"/>
        </w:tabs>
        <w:ind w:left="426" w:hanging="426"/>
        <w:rPr>
          <w:rFonts w:ascii="Calibri" w:hAnsi="Calibri"/>
          <w:sz w:val="22"/>
          <w:szCs w:val="22"/>
        </w:rPr>
      </w:pPr>
      <w:r w:rsidRPr="00A15329">
        <w:rPr>
          <w:rFonts w:ascii="Calibri" w:hAnsi="Calibri"/>
          <w:sz w:val="22"/>
          <w:szCs w:val="22"/>
        </w:rPr>
        <w:t xml:space="preserve">Vedoucí </w:t>
      </w:r>
      <w:r w:rsidR="00AF355F">
        <w:rPr>
          <w:rFonts w:ascii="Calibri" w:hAnsi="Calibri"/>
          <w:sz w:val="22"/>
          <w:szCs w:val="22"/>
        </w:rPr>
        <w:t>Společnosti</w:t>
      </w:r>
      <w:r w:rsidRPr="00A15329">
        <w:rPr>
          <w:rFonts w:ascii="Calibri" w:hAnsi="Calibri"/>
          <w:sz w:val="22"/>
          <w:szCs w:val="22"/>
        </w:rPr>
        <w:t xml:space="preserve"> je ostatními </w:t>
      </w:r>
      <w:r w:rsidR="00AF355F">
        <w:rPr>
          <w:rFonts w:ascii="Calibri" w:hAnsi="Calibri"/>
          <w:sz w:val="22"/>
          <w:szCs w:val="22"/>
        </w:rPr>
        <w:t xml:space="preserve">společníky </w:t>
      </w:r>
      <w:r w:rsidRPr="00A15329">
        <w:rPr>
          <w:rFonts w:ascii="Calibri" w:hAnsi="Calibri"/>
          <w:sz w:val="22"/>
          <w:szCs w:val="22"/>
        </w:rPr>
        <w:t xml:space="preserve">pověřen a </w:t>
      </w:r>
      <w:r w:rsidR="00AF355F">
        <w:rPr>
          <w:rFonts w:ascii="Calibri" w:hAnsi="Calibri"/>
          <w:sz w:val="22"/>
          <w:szCs w:val="22"/>
        </w:rPr>
        <w:t xml:space="preserve">ostatní společníci </w:t>
      </w:r>
      <w:r w:rsidRPr="00A15329">
        <w:rPr>
          <w:rFonts w:ascii="Calibri" w:hAnsi="Calibri"/>
          <w:sz w:val="22"/>
          <w:szCs w:val="22"/>
        </w:rPr>
        <w:t xml:space="preserve">tímto udělují vedoucímu </w:t>
      </w:r>
      <w:r w:rsidR="00AF355F">
        <w:rPr>
          <w:rFonts w:ascii="Calibri" w:hAnsi="Calibri"/>
          <w:sz w:val="22"/>
          <w:szCs w:val="22"/>
        </w:rPr>
        <w:t xml:space="preserve">Společnosti </w:t>
      </w:r>
      <w:r w:rsidR="00A15329">
        <w:rPr>
          <w:rFonts w:ascii="Calibri" w:hAnsi="Calibri"/>
          <w:sz w:val="22"/>
          <w:szCs w:val="22"/>
        </w:rPr>
        <w:t>plnou moc k</w:t>
      </w:r>
      <w:r w:rsidRPr="00A15329">
        <w:rPr>
          <w:rFonts w:ascii="Calibri" w:hAnsi="Calibri"/>
          <w:sz w:val="22"/>
          <w:szCs w:val="22"/>
        </w:rPr>
        <w:t>:</w:t>
      </w:r>
    </w:p>
    <w:p w:rsidR="009B152F" w:rsidRPr="00A15329" w:rsidRDefault="009B152F" w:rsidP="00DC56F2">
      <w:pPr>
        <w:numPr>
          <w:ilvl w:val="0"/>
          <w:numId w:val="24"/>
        </w:numPr>
        <w:tabs>
          <w:tab w:val="left" w:pos="851"/>
        </w:tabs>
        <w:ind w:left="851" w:hanging="425"/>
        <w:jc w:val="both"/>
        <w:rPr>
          <w:rFonts w:ascii="Calibri" w:hAnsi="Calibri"/>
          <w:sz w:val="22"/>
          <w:szCs w:val="22"/>
          <w:lang w:val="cs-CZ"/>
        </w:rPr>
      </w:pPr>
      <w:r w:rsidRPr="00A15329">
        <w:rPr>
          <w:rFonts w:ascii="Calibri" w:hAnsi="Calibri"/>
          <w:sz w:val="22"/>
          <w:szCs w:val="22"/>
          <w:lang w:val="cs-CZ"/>
        </w:rPr>
        <w:t xml:space="preserve">vedení všech jednání se zadavatelem, třetími osobami nebo veřejnoprávními orgány ve věcech týkajících </w:t>
      </w:r>
      <w:r w:rsidR="007855A1">
        <w:rPr>
          <w:rFonts w:ascii="Calibri" w:hAnsi="Calibri"/>
          <w:sz w:val="22"/>
          <w:szCs w:val="22"/>
          <w:lang w:val="cs-CZ"/>
        </w:rPr>
        <w:t xml:space="preserve">se </w:t>
      </w:r>
      <w:r w:rsidRPr="00A15329">
        <w:rPr>
          <w:rFonts w:ascii="Calibri" w:hAnsi="Calibri"/>
          <w:sz w:val="22"/>
          <w:szCs w:val="22"/>
          <w:lang w:val="cs-CZ"/>
        </w:rPr>
        <w:t xml:space="preserve">nabídky a ve věcech týkajících se realizace veřejné zakázky </w:t>
      </w:r>
      <w:r w:rsidR="00BB4D9B">
        <w:rPr>
          <w:rFonts w:ascii="Calibri" w:hAnsi="Calibri"/>
          <w:sz w:val="22"/>
          <w:szCs w:val="22"/>
          <w:lang w:val="cs-CZ"/>
        </w:rPr>
        <w:t>společníky</w:t>
      </w:r>
      <w:r w:rsidR="00833CAC" w:rsidRPr="00A15329">
        <w:rPr>
          <w:rFonts w:ascii="Calibri" w:hAnsi="Calibri"/>
          <w:sz w:val="22"/>
          <w:szCs w:val="22"/>
          <w:lang w:val="cs-CZ"/>
        </w:rPr>
        <w:t>;</w:t>
      </w:r>
    </w:p>
    <w:p w:rsidR="009B152F" w:rsidRPr="00A15329" w:rsidRDefault="009B152F" w:rsidP="00DC56F2">
      <w:pPr>
        <w:numPr>
          <w:ilvl w:val="0"/>
          <w:numId w:val="24"/>
        </w:numPr>
        <w:tabs>
          <w:tab w:val="left" w:pos="851"/>
        </w:tabs>
        <w:ind w:left="851" w:hanging="425"/>
        <w:jc w:val="both"/>
        <w:rPr>
          <w:rFonts w:ascii="Calibri" w:hAnsi="Calibri"/>
          <w:sz w:val="22"/>
          <w:szCs w:val="22"/>
          <w:lang w:val="cs-CZ"/>
        </w:rPr>
      </w:pPr>
      <w:r w:rsidRPr="00A15329">
        <w:rPr>
          <w:rFonts w:ascii="Calibri" w:hAnsi="Calibri"/>
          <w:sz w:val="22"/>
          <w:szCs w:val="22"/>
          <w:lang w:val="cs-CZ"/>
        </w:rPr>
        <w:t xml:space="preserve">stanovení a koordinování plánovaného programu práce v rámci </w:t>
      </w:r>
      <w:r w:rsidR="00AF355F">
        <w:rPr>
          <w:rFonts w:ascii="Calibri" w:hAnsi="Calibri"/>
          <w:sz w:val="22"/>
          <w:szCs w:val="22"/>
          <w:lang w:val="cs-CZ"/>
        </w:rPr>
        <w:t>Společnosti</w:t>
      </w:r>
      <w:r w:rsidRPr="00A15329">
        <w:rPr>
          <w:rFonts w:ascii="Calibri" w:hAnsi="Calibri"/>
          <w:sz w:val="22"/>
          <w:szCs w:val="22"/>
          <w:lang w:val="cs-CZ"/>
        </w:rPr>
        <w:t xml:space="preserve"> </w:t>
      </w:r>
      <w:r w:rsidR="00C30508">
        <w:rPr>
          <w:rFonts w:ascii="Calibri" w:hAnsi="Calibri"/>
          <w:sz w:val="22"/>
          <w:szCs w:val="22"/>
          <w:lang w:val="cs-CZ"/>
        </w:rPr>
        <w:t>dle požadavků</w:t>
      </w:r>
      <w:r w:rsidR="00833CAC" w:rsidRPr="00A15329">
        <w:rPr>
          <w:rFonts w:ascii="Calibri" w:hAnsi="Calibri"/>
          <w:sz w:val="22"/>
          <w:szCs w:val="22"/>
          <w:lang w:val="cs-CZ"/>
        </w:rPr>
        <w:t xml:space="preserve"> zadavatel</w:t>
      </w:r>
      <w:r w:rsidR="00C30508">
        <w:rPr>
          <w:rFonts w:ascii="Calibri" w:hAnsi="Calibri"/>
          <w:sz w:val="22"/>
          <w:szCs w:val="22"/>
          <w:lang w:val="cs-CZ"/>
        </w:rPr>
        <w:t>e</w:t>
      </w:r>
    </w:p>
    <w:p w:rsidR="009B152F" w:rsidRPr="00A15329" w:rsidRDefault="009B152F" w:rsidP="00DC56F2">
      <w:pPr>
        <w:numPr>
          <w:ilvl w:val="0"/>
          <w:numId w:val="24"/>
        </w:numPr>
        <w:tabs>
          <w:tab w:val="left" w:pos="851"/>
        </w:tabs>
        <w:ind w:left="851" w:hanging="425"/>
        <w:jc w:val="both"/>
        <w:rPr>
          <w:rFonts w:ascii="Calibri" w:hAnsi="Calibri"/>
          <w:sz w:val="22"/>
          <w:szCs w:val="22"/>
          <w:lang w:val="cs-CZ"/>
        </w:rPr>
      </w:pPr>
      <w:r w:rsidRPr="00A15329">
        <w:rPr>
          <w:rFonts w:ascii="Calibri" w:hAnsi="Calibri"/>
          <w:sz w:val="22"/>
          <w:szCs w:val="22"/>
          <w:lang w:val="cs-CZ"/>
        </w:rPr>
        <w:t xml:space="preserve">vedením účetnictví </w:t>
      </w:r>
      <w:r w:rsidR="00833CAC" w:rsidRPr="00A15329">
        <w:rPr>
          <w:rFonts w:ascii="Calibri" w:hAnsi="Calibri"/>
          <w:sz w:val="22"/>
          <w:szCs w:val="22"/>
          <w:lang w:val="cs-CZ"/>
        </w:rPr>
        <w:t xml:space="preserve">za </w:t>
      </w:r>
      <w:r w:rsidR="00AF355F">
        <w:rPr>
          <w:rFonts w:ascii="Calibri" w:hAnsi="Calibri"/>
          <w:sz w:val="22"/>
          <w:szCs w:val="22"/>
          <w:lang w:val="cs-CZ"/>
        </w:rPr>
        <w:t>Společnost</w:t>
      </w:r>
      <w:r w:rsidR="00833CAC" w:rsidRPr="00A15329">
        <w:rPr>
          <w:rFonts w:ascii="Calibri" w:hAnsi="Calibri"/>
          <w:sz w:val="22"/>
          <w:szCs w:val="22"/>
          <w:lang w:val="cs-CZ"/>
        </w:rPr>
        <w:t>;</w:t>
      </w:r>
    </w:p>
    <w:p w:rsidR="007855A1" w:rsidRPr="00A15329" w:rsidRDefault="00631AF4" w:rsidP="00DC56F2">
      <w:pPr>
        <w:numPr>
          <w:ilvl w:val="0"/>
          <w:numId w:val="24"/>
        </w:numPr>
        <w:tabs>
          <w:tab w:val="left" w:pos="851"/>
        </w:tabs>
        <w:ind w:left="851" w:hanging="425"/>
        <w:jc w:val="both"/>
        <w:rPr>
          <w:rFonts w:ascii="Calibri" w:hAnsi="Calibri"/>
          <w:sz w:val="22"/>
          <w:szCs w:val="22"/>
          <w:lang w:val="cs-CZ"/>
        </w:rPr>
      </w:pPr>
      <w:r>
        <w:rPr>
          <w:rFonts w:ascii="Calibri" w:hAnsi="Calibri"/>
          <w:sz w:val="22"/>
          <w:szCs w:val="22"/>
          <w:lang w:val="cs-CZ"/>
        </w:rPr>
        <w:t>z</w:t>
      </w:r>
      <w:r w:rsidR="007855A1">
        <w:rPr>
          <w:rFonts w:ascii="Calibri" w:hAnsi="Calibri"/>
          <w:sz w:val="22"/>
          <w:szCs w:val="22"/>
          <w:lang w:val="cs-CZ"/>
        </w:rPr>
        <w:t>aji</w:t>
      </w:r>
      <w:r>
        <w:rPr>
          <w:rFonts w:ascii="Calibri" w:hAnsi="Calibri"/>
          <w:sz w:val="22"/>
          <w:szCs w:val="22"/>
          <w:lang w:val="cs-CZ"/>
        </w:rPr>
        <w:t>štění</w:t>
      </w:r>
      <w:r w:rsidR="007855A1">
        <w:rPr>
          <w:rFonts w:ascii="Calibri" w:hAnsi="Calibri"/>
          <w:sz w:val="22"/>
          <w:szCs w:val="22"/>
          <w:lang w:val="cs-CZ"/>
        </w:rPr>
        <w:t xml:space="preserve"> </w:t>
      </w:r>
      <w:r w:rsidR="00F56142">
        <w:rPr>
          <w:rFonts w:ascii="Calibri" w:hAnsi="Calibri"/>
          <w:sz w:val="22"/>
          <w:szCs w:val="22"/>
          <w:lang w:val="cs-CZ"/>
        </w:rPr>
        <w:t xml:space="preserve">složení </w:t>
      </w:r>
      <w:r w:rsidR="007855A1">
        <w:rPr>
          <w:rFonts w:ascii="Calibri" w:hAnsi="Calibri"/>
          <w:sz w:val="22"/>
          <w:szCs w:val="22"/>
          <w:lang w:val="cs-CZ"/>
        </w:rPr>
        <w:t>jistoty ve výši 300.000,-Kč na účet zadavatele</w:t>
      </w:r>
    </w:p>
    <w:p w:rsidR="009B152F" w:rsidRPr="00A15329" w:rsidRDefault="009B152F" w:rsidP="0093060B">
      <w:pPr>
        <w:ind w:left="426"/>
        <w:jc w:val="both"/>
        <w:rPr>
          <w:rFonts w:ascii="Calibri" w:hAnsi="Calibri"/>
          <w:sz w:val="22"/>
          <w:szCs w:val="22"/>
          <w:lang w:val="cs-CZ"/>
        </w:rPr>
      </w:pPr>
      <w:r w:rsidRPr="00A15329">
        <w:rPr>
          <w:rFonts w:ascii="Calibri" w:hAnsi="Calibri"/>
          <w:sz w:val="22"/>
          <w:szCs w:val="22"/>
          <w:lang w:val="cs-CZ"/>
        </w:rPr>
        <w:t xml:space="preserve">Práva vedoucího </w:t>
      </w:r>
      <w:r w:rsidR="00AF355F">
        <w:rPr>
          <w:rFonts w:ascii="Calibri" w:hAnsi="Calibri"/>
          <w:sz w:val="22"/>
          <w:szCs w:val="22"/>
          <w:lang w:val="cs-CZ"/>
        </w:rPr>
        <w:t>Společnosti</w:t>
      </w:r>
      <w:r w:rsidRPr="00A15329">
        <w:rPr>
          <w:rFonts w:ascii="Calibri" w:hAnsi="Calibri"/>
          <w:sz w:val="22"/>
          <w:szCs w:val="22"/>
          <w:lang w:val="cs-CZ"/>
        </w:rPr>
        <w:t xml:space="preserve"> jsou podřízena omezením stanoveným touto smlouvou.</w:t>
      </w:r>
    </w:p>
    <w:p w:rsidR="004F1E2C" w:rsidRDefault="004F1E2C" w:rsidP="00A43B92">
      <w:pPr>
        <w:spacing w:before="280"/>
        <w:jc w:val="center"/>
        <w:rPr>
          <w:rFonts w:ascii="Calibri" w:hAnsi="Calibri"/>
          <w:b/>
          <w:bCs/>
          <w:sz w:val="22"/>
          <w:szCs w:val="22"/>
          <w:lang w:val="cs-CZ"/>
        </w:rPr>
      </w:pPr>
    </w:p>
    <w:p w:rsidR="009B152F" w:rsidRPr="00A15329" w:rsidRDefault="009B152F" w:rsidP="00A43B92">
      <w:pPr>
        <w:spacing w:before="280"/>
        <w:jc w:val="center"/>
        <w:rPr>
          <w:rFonts w:ascii="Calibri" w:hAnsi="Calibri"/>
          <w:b/>
          <w:bCs/>
          <w:sz w:val="22"/>
          <w:szCs w:val="22"/>
          <w:lang w:val="cs-CZ"/>
        </w:rPr>
      </w:pPr>
      <w:r w:rsidRPr="00A15329">
        <w:rPr>
          <w:rFonts w:ascii="Calibri" w:hAnsi="Calibri"/>
          <w:b/>
          <w:bCs/>
          <w:sz w:val="22"/>
          <w:szCs w:val="22"/>
          <w:lang w:val="cs-CZ"/>
        </w:rPr>
        <w:t>VI.</w:t>
      </w:r>
    </w:p>
    <w:p w:rsidR="009B152F" w:rsidRPr="00A15329" w:rsidRDefault="009B152F" w:rsidP="00A43B92">
      <w:pPr>
        <w:spacing w:after="120"/>
        <w:jc w:val="center"/>
        <w:rPr>
          <w:rFonts w:ascii="Calibri" w:hAnsi="Calibri"/>
          <w:b/>
          <w:bCs/>
          <w:sz w:val="22"/>
          <w:szCs w:val="22"/>
          <w:lang w:val="cs-CZ"/>
        </w:rPr>
      </w:pPr>
      <w:r w:rsidRPr="00A15329">
        <w:rPr>
          <w:rFonts w:ascii="Calibri" w:hAnsi="Calibri"/>
          <w:b/>
          <w:bCs/>
          <w:sz w:val="22"/>
          <w:szCs w:val="22"/>
          <w:lang w:val="cs-CZ"/>
        </w:rPr>
        <w:t>ODPOVĚDNOST</w:t>
      </w:r>
    </w:p>
    <w:p w:rsidR="009B152F" w:rsidRPr="00A15329" w:rsidRDefault="00281D49" w:rsidP="002519AB">
      <w:pPr>
        <w:numPr>
          <w:ilvl w:val="0"/>
          <w:numId w:val="19"/>
        </w:numPr>
        <w:tabs>
          <w:tab w:val="clear" w:pos="720"/>
        </w:tabs>
        <w:ind w:left="426" w:hanging="426"/>
        <w:jc w:val="both"/>
        <w:rPr>
          <w:rFonts w:ascii="Calibri" w:hAnsi="Calibri"/>
          <w:sz w:val="22"/>
          <w:szCs w:val="22"/>
          <w:lang w:val="cs-CZ"/>
        </w:rPr>
      </w:pPr>
      <w:r>
        <w:rPr>
          <w:rFonts w:ascii="Calibri" w:hAnsi="Calibri"/>
          <w:sz w:val="22"/>
          <w:szCs w:val="22"/>
          <w:lang w:val="cs-CZ"/>
        </w:rPr>
        <w:t xml:space="preserve">Společníci </w:t>
      </w:r>
      <w:r w:rsidR="009B152F" w:rsidRPr="00A15329">
        <w:rPr>
          <w:rFonts w:ascii="Calibri" w:hAnsi="Calibri"/>
          <w:sz w:val="22"/>
          <w:szCs w:val="22"/>
          <w:lang w:val="cs-CZ"/>
        </w:rPr>
        <w:t>jsou vůči zadavateli z jakýchkoliv právních vztahů vzniklých v souvislosti s veřejnou zakázkou zavázáni společně a nerozdílně,</w:t>
      </w:r>
      <w:r w:rsidR="00DC56F2" w:rsidRPr="00A15329">
        <w:rPr>
          <w:rFonts w:ascii="Calibri" w:hAnsi="Calibri"/>
          <w:sz w:val="22"/>
          <w:szCs w:val="22"/>
          <w:lang w:val="cs-CZ"/>
        </w:rPr>
        <w:t xml:space="preserve"> </w:t>
      </w:r>
      <w:r w:rsidR="009B152F" w:rsidRPr="00A15329">
        <w:rPr>
          <w:rFonts w:ascii="Calibri" w:hAnsi="Calibri"/>
          <w:sz w:val="22"/>
          <w:szCs w:val="22"/>
          <w:lang w:val="cs-CZ"/>
        </w:rPr>
        <w:t xml:space="preserve">a to po celou dobu plnění veřejné zakázky i po dobu trvání jiných závazků vyplývajících z veřejné zakázky. </w:t>
      </w:r>
      <w:r>
        <w:rPr>
          <w:rFonts w:ascii="Calibri" w:hAnsi="Calibri"/>
          <w:sz w:val="22"/>
          <w:szCs w:val="22"/>
          <w:lang w:val="cs-CZ"/>
        </w:rPr>
        <w:t xml:space="preserve">Společníci </w:t>
      </w:r>
      <w:r w:rsidR="009B152F" w:rsidRPr="00A15329">
        <w:rPr>
          <w:rFonts w:ascii="Calibri" w:hAnsi="Calibri"/>
          <w:sz w:val="22"/>
          <w:szCs w:val="22"/>
          <w:lang w:val="cs-CZ"/>
        </w:rPr>
        <w:t>nejsou oprávněni v rozporu s </w:t>
      </w:r>
      <w:r w:rsidR="008D512C">
        <w:rPr>
          <w:rFonts w:ascii="Calibri" w:hAnsi="Calibri"/>
          <w:sz w:val="22"/>
          <w:szCs w:val="22"/>
          <w:lang w:val="cs-CZ"/>
        </w:rPr>
        <w:t>právy</w:t>
      </w:r>
      <w:r w:rsidR="009B152F" w:rsidRPr="00A15329">
        <w:rPr>
          <w:rFonts w:ascii="Calibri" w:hAnsi="Calibri"/>
          <w:sz w:val="22"/>
          <w:szCs w:val="22"/>
          <w:lang w:val="cs-CZ"/>
        </w:rPr>
        <w:t xml:space="preserve"> svěřenými vedoucímu </w:t>
      </w:r>
      <w:r>
        <w:rPr>
          <w:rFonts w:ascii="Calibri" w:hAnsi="Calibri"/>
          <w:sz w:val="22"/>
          <w:szCs w:val="22"/>
          <w:lang w:val="cs-CZ"/>
        </w:rPr>
        <w:t xml:space="preserve">Společnosti </w:t>
      </w:r>
      <w:r w:rsidR="009B152F" w:rsidRPr="00A15329">
        <w:rPr>
          <w:rFonts w:ascii="Calibri" w:hAnsi="Calibri"/>
          <w:sz w:val="22"/>
          <w:szCs w:val="22"/>
          <w:lang w:val="cs-CZ"/>
        </w:rPr>
        <w:t xml:space="preserve">přebírat jménem </w:t>
      </w:r>
      <w:r>
        <w:rPr>
          <w:rFonts w:ascii="Calibri" w:hAnsi="Calibri"/>
          <w:sz w:val="22"/>
          <w:szCs w:val="22"/>
          <w:lang w:val="cs-CZ"/>
        </w:rPr>
        <w:t>Společnosti</w:t>
      </w:r>
      <w:r w:rsidR="009B152F" w:rsidRPr="00A15329">
        <w:rPr>
          <w:rFonts w:ascii="Calibri" w:hAnsi="Calibri"/>
          <w:sz w:val="22"/>
          <w:szCs w:val="22"/>
          <w:lang w:val="cs-CZ"/>
        </w:rPr>
        <w:t xml:space="preserve"> jakékoliv závazky nebo vystupovat za </w:t>
      </w:r>
      <w:r>
        <w:rPr>
          <w:rFonts w:ascii="Calibri" w:hAnsi="Calibri"/>
          <w:sz w:val="22"/>
          <w:szCs w:val="22"/>
          <w:lang w:val="cs-CZ"/>
        </w:rPr>
        <w:t>Společnost</w:t>
      </w:r>
      <w:r w:rsidR="009B152F" w:rsidRPr="00A15329">
        <w:rPr>
          <w:rFonts w:ascii="Calibri" w:hAnsi="Calibri"/>
          <w:sz w:val="22"/>
          <w:szCs w:val="22"/>
          <w:lang w:val="cs-CZ"/>
        </w:rPr>
        <w:t xml:space="preserve"> vůči třetím osobám, pokud nebude výslovně písemně dohodnuto jinak.</w:t>
      </w:r>
    </w:p>
    <w:p w:rsidR="00C933D2" w:rsidRPr="004F1E2C" w:rsidRDefault="008D512C" w:rsidP="002519AB">
      <w:pPr>
        <w:numPr>
          <w:ilvl w:val="0"/>
          <w:numId w:val="19"/>
        </w:numPr>
        <w:tabs>
          <w:tab w:val="clear" w:pos="720"/>
        </w:tabs>
        <w:ind w:left="426" w:hanging="426"/>
        <w:jc w:val="both"/>
        <w:rPr>
          <w:rFonts w:ascii="Calibri" w:hAnsi="Calibri"/>
          <w:sz w:val="22"/>
          <w:szCs w:val="22"/>
          <w:lang w:val="cs-CZ"/>
        </w:rPr>
      </w:pPr>
      <w:r>
        <w:rPr>
          <w:rFonts w:ascii="Calibri" w:hAnsi="Calibri" w:cs="Arial"/>
          <w:sz w:val="22"/>
          <w:szCs w:val="22"/>
          <w:lang w:val="cs-CZ"/>
        </w:rPr>
        <w:t xml:space="preserve">Ve vzájemném vztahu jsou společníci samostatně odpovědní za řádné provádění svého rozsahu činnosti v souladu s touto smlouvou, kontraktem a aplikovatelnými obecně závaznými právními předpisy. Každý ze společníků odpovídá za případné škody, které vznikly v souvislosti </w:t>
      </w:r>
      <w:r>
        <w:rPr>
          <w:rFonts w:ascii="Calibri" w:hAnsi="Calibri" w:cs="Arial"/>
          <w:sz w:val="22"/>
          <w:szCs w:val="22"/>
          <w:lang w:val="cs-CZ"/>
        </w:rPr>
        <w:lastRenderedPageBreak/>
        <w:t>s prováděním jeho podílu druhému společníkovi. Pokud budou vůči jednomu ze společníků vzneseny nároky, které plynou z provádění příslušné části díla druhého společníka, je tento druhý společník povinen tyto uplatněné nároky neprodleně uspokojit. Jedná se zejména o nároky vyplývající z odpovědnosti za škodu, odpovědnosti z prodlení, odpovědnosti za vady příslušné části díla, odpovědnosti ze smluvní pokuty, BOZP apod.</w:t>
      </w:r>
    </w:p>
    <w:p w:rsidR="00C933D2" w:rsidRPr="004F1E2C" w:rsidRDefault="008D512C" w:rsidP="002519AB">
      <w:pPr>
        <w:numPr>
          <w:ilvl w:val="0"/>
          <w:numId w:val="19"/>
        </w:numPr>
        <w:tabs>
          <w:tab w:val="clear" w:pos="720"/>
        </w:tabs>
        <w:ind w:left="426" w:hanging="426"/>
        <w:jc w:val="both"/>
        <w:rPr>
          <w:rFonts w:ascii="Calibri" w:hAnsi="Calibri"/>
          <w:sz w:val="22"/>
          <w:szCs w:val="22"/>
          <w:lang w:val="cs-CZ"/>
        </w:rPr>
      </w:pPr>
      <w:r>
        <w:rPr>
          <w:rFonts w:ascii="Calibri" w:hAnsi="Calibri"/>
          <w:sz w:val="22"/>
          <w:szCs w:val="22"/>
          <w:lang w:val="cs-CZ"/>
        </w:rPr>
        <w:t>Každý společník oznámí a doloží vedoucímu Společnosti bez zbytečného odkladu nutnost provedení nezbytných změn ve svém rozsahu činností, změn termínů, popř. změn ceny kontraktu, pokud tuto nutnost zjistí při plnění svého rozsahu činností na předmětu plnění veřejné zakázky. V takovém případě poskytne vedoucímu Společnosti veškerou součinnost při projednávání těchto změn se zadavatelem, včetně účasti při těchto jednáních na vyžádání vedoucího Společnosti.</w:t>
      </w:r>
    </w:p>
    <w:p w:rsidR="00571541" w:rsidRPr="004F1E2C" w:rsidRDefault="00571541" w:rsidP="00571541">
      <w:pPr>
        <w:tabs>
          <w:tab w:val="left" w:pos="851"/>
        </w:tabs>
        <w:jc w:val="both"/>
        <w:rPr>
          <w:rFonts w:ascii="Calibri" w:hAnsi="Calibri"/>
          <w:sz w:val="22"/>
          <w:szCs w:val="22"/>
          <w:lang w:val="cs-CZ"/>
        </w:rPr>
      </w:pPr>
    </w:p>
    <w:p w:rsidR="009B152F" w:rsidRPr="004F1E2C" w:rsidRDefault="008D512C" w:rsidP="00A43B92">
      <w:pPr>
        <w:spacing w:before="280"/>
        <w:jc w:val="center"/>
        <w:rPr>
          <w:rFonts w:ascii="Calibri" w:hAnsi="Calibri"/>
          <w:b/>
          <w:bCs/>
          <w:sz w:val="22"/>
          <w:szCs w:val="22"/>
          <w:lang w:val="cs-CZ"/>
        </w:rPr>
      </w:pPr>
      <w:r>
        <w:rPr>
          <w:rFonts w:ascii="Calibri" w:hAnsi="Calibri"/>
          <w:b/>
          <w:bCs/>
          <w:sz w:val="22"/>
          <w:szCs w:val="22"/>
          <w:lang w:val="cs-CZ"/>
        </w:rPr>
        <w:t>VII.</w:t>
      </w:r>
    </w:p>
    <w:p w:rsidR="009B152F" w:rsidRPr="004F1E2C" w:rsidRDefault="008D512C" w:rsidP="00A43B92">
      <w:pPr>
        <w:spacing w:after="120"/>
        <w:jc w:val="center"/>
        <w:rPr>
          <w:rFonts w:ascii="Calibri" w:hAnsi="Calibri"/>
          <w:b/>
          <w:bCs/>
          <w:sz w:val="22"/>
          <w:szCs w:val="22"/>
          <w:lang w:val="cs-CZ"/>
        </w:rPr>
      </w:pPr>
      <w:r>
        <w:rPr>
          <w:rFonts w:ascii="Calibri" w:hAnsi="Calibri"/>
          <w:b/>
          <w:bCs/>
          <w:sz w:val="22"/>
          <w:szCs w:val="22"/>
          <w:lang w:val="cs-CZ"/>
        </w:rPr>
        <w:t>VÝŠE PODÍLU JEDNOTLIVÝCH SPOLEČNÍKŮ</w:t>
      </w:r>
    </w:p>
    <w:p w:rsidR="009B152F" w:rsidRPr="004F1E2C" w:rsidRDefault="008D512C" w:rsidP="00A15329">
      <w:pPr>
        <w:numPr>
          <w:ilvl w:val="0"/>
          <w:numId w:val="38"/>
        </w:numPr>
        <w:tabs>
          <w:tab w:val="clear" w:pos="720"/>
        </w:tabs>
        <w:ind w:left="426" w:hanging="426"/>
        <w:jc w:val="both"/>
        <w:rPr>
          <w:rFonts w:ascii="Calibri" w:hAnsi="Calibri"/>
          <w:sz w:val="22"/>
          <w:szCs w:val="22"/>
          <w:lang w:val="cs-CZ"/>
        </w:rPr>
      </w:pPr>
      <w:r>
        <w:rPr>
          <w:rFonts w:ascii="Calibri" w:hAnsi="Calibri"/>
          <w:sz w:val="22"/>
          <w:szCs w:val="22"/>
          <w:lang w:val="cs-CZ"/>
        </w:rPr>
        <w:t>Výše podílu jednotlivých společníků, kterým se budou podílet na plnění veřejné zakázky, a jímž se budou podílet na nákladech a zisku a případné ztrátě ze společné činnosti bude dojednána dodatkem po podepsání budoucího kontraktu se zadavatelem</w:t>
      </w:r>
      <w:r w:rsidR="004F1E2C">
        <w:rPr>
          <w:rFonts w:ascii="Calibri" w:hAnsi="Calibri"/>
          <w:sz w:val="22"/>
          <w:szCs w:val="22"/>
          <w:lang w:val="cs-CZ"/>
        </w:rPr>
        <w:t>.</w:t>
      </w:r>
    </w:p>
    <w:p w:rsidR="00571541" w:rsidRPr="004F1E2C" w:rsidRDefault="00571541" w:rsidP="00571541">
      <w:pPr>
        <w:tabs>
          <w:tab w:val="left" w:pos="851"/>
        </w:tabs>
        <w:ind w:left="851"/>
        <w:jc w:val="both"/>
        <w:rPr>
          <w:rFonts w:ascii="Calibri" w:hAnsi="Calibri"/>
          <w:color w:val="FF0000"/>
          <w:sz w:val="22"/>
          <w:szCs w:val="22"/>
          <w:lang w:val="cs-CZ"/>
        </w:rPr>
      </w:pPr>
    </w:p>
    <w:p w:rsidR="002A330F" w:rsidRPr="004F1E2C" w:rsidRDefault="002A330F" w:rsidP="002A330F">
      <w:pPr>
        <w:tabs>
          <w:tab w:val="left" w:pos="851"/>
        </w:tabs>
        <w:ind w:left="851"/>
        <w:jc w:val="both"/>
        <w:rPr>
          <w:rFonts w:ascii="Calibri" w:hAnsi="Calibri"/>
          <w:sz w:val="22"/>
          <w:szCs w:val="22"/>
          <w:lang w:val="cs-CZ"/>
        </w:rPr>
      </w:pPr>
    </w:p>
    <w:p w:rsidR="009B152F" w:rsidRPr="00A15329" w:rsidRDefault="004F1E2C" w:rsidP="00F74AA7">
      <w:pPr>
        <w:spacing w:before="240"/>
        <w:jc w:val="center"/>
        <w:rPr>
          <w:rFonts w:ascii="Calibri" w:hAnsi="Calibri"/>
          <w:b/>
          <w:bCs/>
          <w:sz w:val="22"/>
          <w:szCs w:val="22"/>
          <w:lang w:val="cs-CZ"/>
        </w:rPr>
      </w:pPr>
      <w:r>
        <w:rPr>
          <w:rFonts w:ascii="Calibri" w:hAnsi="Calibri"/>
          <w:b/>
          <w:bCs/>
          <w:sz w:val="22"/>
          <w:szCs w:val="22"/>
          <w:lang w:val="cs-CZ"/>
        </w:rPr>
        <w:t>VII</w:t>
      </w:r>
      <w:r w:rsidR="009B152F" w:rsidRPr="00A15329">
        <w:rPr>
          <w:rFonts w:ascii="Calibri" w:hAnsi="Calibri"/>
          <w:b/>
          <w:bCs/>
          <w:sz w:val="22"/>
          <w:szCs w:val="22"/>
          <w:lang w:val="cs-CZ"/>
        </w:rPr>
        <w:t>I.</w:t>
      </w:r>
    </w:p>
    <w:p w:rsidR="009B152F" w:rsidRPr="00A15329" w:rsidRDefault="009B152F" w:rsidP="00A43B92">
      <w:pPr>
        <w:spacing w:after="120"/>
        <w:jc w:val="center"/>
        <w:rPr>
          <w:rFonts w:ascii="Calibri" w:hAnsi="Calibri"/>
          <w:b/>
          <w:bCs/>
          <w:sz w:val="22"/>
          <w:szCs w:val="22"/>
          <w:lang w:val="cs-CZ"/>
        </w:rPr>
      </w:pPr>
      <w:r w:rsidRPr="00A15329">
        <w:rPr>
          <w:rFonts w:ascii="Calibri" w:hAnsi="Calibri"/>
          <w:b/>
          <w:bCs/>
          <w:sz w:val="22"/>
          <w:szCs w:val="22"/>
          <w:lang w:val="cs-CZ"/>
        </w:rPr>
        <w:t>OSTATNÍ UJEDNÁNÍ</w:t>
      </w:r>
    </w:p>
    <w:p w:rsidR="009B152F" w:rsidRPr="00556774" w:rsidRDefault="009B152F" w:rsidP="002519AB">
      <w:pPr>
        <w:numPr>
          <w:ilvl w:val="0"/>
          <w:numId w:val="21"/>
        </w:numPr>
        <w:tabs>
          <w:tab w:val="clear" w:pos="720"/>
        </w:tabs>
        <w:ind w:left="426" w:hanging="426"/>
        <w:jc w:val="both"/>
        <w:rPr>
          <w:rFonts w:ascii="Calibri" w:hAnsi="Calibri"/>
          <w:sz w:val="22"/>
          <w:szCs w:val="22"/>
          <w:lang w:val="cs-CZ"/>
        </w:rPr>
      </w:pPr>
      <w:r w:rsidRPr="00A15329">
        <w:rPr>
          <w:rFonts w:ascii="Calibri" w:hAnsi="Calibri"/>
          <w:sz w:val="22"/>
          <w:szCs w:val="22"/>
          <w:lang w:val="cs-CZ"/>
        </w:rPr>
        <w:t xml:space="preserve">Tato smlouva může být měněna nebo doplňována pouze písemnými dodatky, které budou </w:t>
      </w:r>
      <w:r w:rsidRPr="00556774">
        <w:rPr>
          <w:rFonts w:ascii="Calibri" w:hAnsi="Calibri"/>
          <w:sz w:val="22"/>
          <w:szCs w:val="22"/>
          <w:lang w:val="cs-CZ"/>
        </w:rPr>
        <w:t xml:space="preserve">potvrzeny všemi </w:t>
      </w:r>
      <w:r w:rsidR="000D3E59" w:rsidRPr="00556774">
        <w:rPr>
          <w:rFonts w:ascii="Calibri" w:hAnsi="Calibri"/>
          <w:sz w:val="22"/>
          <w:szCs w:val="22"/>
          <w:lang w:val="cs-CZ"/>
        </w:rPr>
        <w:t>společníky</w:t>
      </w:r>
      <w:r w:rsidRPr="00556774">
        <w:rPr>
          <w:rFonts w:ascii="Calibri" w:hAnsi="Calibri"/>
          <w:sz w:val="22"/>
          <w:szCs w:val="22"/>
          <w:lang w:val="cs-CZ"/>
        </w:rPr>
        <w:t>.</w:t>
      </w:r>
    </w:p>
    <w:p w:rsidR="009B152F" w:rsidRPr="00556774" w:rsidRDefault="009B152F" w:rsidP="002519AB">
      <w:pPr>
        <w:numPr>
          <w:ilvl w:val="0"/>
          <w:numId w:val="21"/>
        </w:numPr>
        <w:tabs>
          <w:tab w:val="clear" w:pos="720"/>
        </w:tabs>
        <w:ind w:left="426" w:hanging="426"/>
        <w:jc w:val="both"/>
        <w:rPr>
          <w:rFonts w:ascii="Calibri" w:hAnsi="Calibri"/>
          <w:sz w:val="22"/>
          <w:szCs w:val="22"/>
          <w:lang w:val="cs-CZ"/>
        </w:rPr>
      </w:pPr>
      <w:r w:rsidRPr="00556774">
        <w:rPr>
          <w:rFonts w:ascii="Calibri" w:hAnsi="Calibri"/>
          <w:sz w:val="22"/>
          <w:szCs w:val="22"/>
          <w:lang w:val="cs-CZ"/>
        </w:rPr>
        <w:t>Tato smlouva se řídí právním řádem České republiky.</w:t>
      </w:r>
    </w:p>
    <w:p w:rsidR="002A330F" w:rsidRPr="00556774" w:rsidRDefault="002A330F" w:rsidP="002A330F">
      <w:pPr>
        <w:numPr>
          <w:ilvl w:val="0"/>
          <w:numId w:val="21"/>
        </w:numPr>
        <w:tabs>
          <w:tab w:val="clear" w:pos="720"/>
        </w:tabs>
        <w:ind w:left="426" w:hanging="426"/>
        <w:jc w:val="both"/>
        <w:rPr>
          <w:rFonts w:ascii="Calibri" w:hAnsi="Calibri"/>
          <w:i/>
          <w:strike/>
          <w:sz w:val="22"/>
          <w:szCs w:val="22"/>
          <w:lang w:val="cs-CZ"/>
        </w:rPr>
      </w:pPr>
      <w:r w:rsidRPr="00556774">
        <w:rPr>
          <w:rFonts w:ascii="Calibri" w:hAnsi="Calibri"/>
          <w:sz w:val="22"/>
          <w:szCs w:val="22"/>
          <w:lang w:val="cs-CZ"/>
        </w:rPr>
        <w:t xml:space="preserve">Smluvní strany se dohodly, že všechny spory vznikající z této smlouvy a v souvislosti s ní, které nebudou vyřešeny dohodou smluvních stran, budou rozhodovány soudem. </w:t>
      </w:r>
    </w:p>
    <w:p w:rsidR="009B152F" w:rsidRPr="00A15329" w:rsidRDefault="009B152F" w:rsidP="002519AB">
      <w:pPr>
        <w:numPr>
          <w:ilvl w:val="0"/>
          <w:numId w:val="21"/>
        </w:numPr>
        <w:tabs>
          <w:tab w:val="clear" w:pos="720"/>
        </w:tabs>
        <w:ind w:left="426" w:hanging="426"/>
        <w:jc w:val="both"/>
        <w:rPr>
          <w:rFonts w:ascii="Calibri" w:hAnsi="Calibri"/>
          <w:sz w:val="22"/>
          <w:szCs w:val="22"/>
          <w:lang w:val="cs-CZ"/>
        </w:rPr>
      </w:pPr>
      <w:r w:rsidRPr="00A15329">
        <w:rPr>
          <w:rFonts w:ascii="Calibri" w:hAnsi="Calibri"/>
          <w:sz w:val="22"/>
          <w:szCs w:val="22"/>
          <w:lang w:val="cs-CZ"/>
        </w:rPr>
        <w:t xml:space="preserve">Ustanovení této smlouvy jsou oddělitelná. Pro případ, že jakékoliv ustanovení této smlouvy je nebo se stane neplatným, neúčinným nebo nevynutitelným, </w:t>
      </w:r>
      <w:r w:rsidR="007B61DE">
        <w:rPr>
          <w:rFonts w:ascii="Calibri" w:hAnsi="Calibri"/>
          <w:sz w:val="22"/>
          <w:szCs w:val="22"/>
          <w:lang w:val="cs-CZ"/>
        </w:rPr>
        <w:t>smluvní s</w:t>
      </w:r>
      <w:r w:rsidR="007B61DE" w:rsidRPr="00A15329">
        <w:rPr>
          <w:rFonts w:ascii="Calibri" w:hAnsi="Calibri"/>
          <w:sz w:val="22"/>
          <w:szCs w:val="22"/>
          <w:lang w:val="cs-CZ"/>
        </w:rPr>
        <w:t xml:space="preserve">trany </w:t>
      </w:r>
      <w:r w:rsidRPr="00A15329">
        <w:rPr>
          <w:rFonts w:ascii="Calibri" w:hAnsi="Calibri"/>
          <w:sz w:val="22"/>
          <w:szCs w:val="22"/>
          <w:lang w:val="cs-CZ"/>
        </w:rPr>
        <w:t>se zavazují, že do 30 dnů od doručení výzvy jedné strany uzavřou dodatek k této smlouvě, kterým bude takové ustanovení nahrazeno novým ustanovením, jenž bude platné, účinné a vynutitelné; význam takového nového ustanovení bude ekonomicky totožný s významem neplatného, neúčinného nebo nevynutitelného ustanovení.</w:t>
      </w:r>
    </w:p>
    <w:p w:rsidR="00833CAC" w:rsidRPr="00A15329" w:rsidRDefault="009B152F" w:rsidP="002519AB">
      <w:pPr>
        <w:numPr>
          <w:ilvl w:val="0"/>
          <w:numId w:val="21"/>
        </w:numPr>
        <w:tabs>
          <w:tab w:val="clear" w:pos="720"/>
        </w:tabs>
        <w:ind w:left="426" w:hanging="426"/>
        <w:jc w:val="both"/>
        <w:rPr>
          <w:rFonts w:ascii="Calibri" w:hAnsi="Calibri"/>
          <w:sz w:val="22"/>
          <w:szCs w:val="22"/>
          <w:lang w:val="cs-CZ"/>
        </w:rPr>
      </w:pPr>
      <w:r w:rsidRPr="00A15329">
        <w:rPr>
          <w:rFonts w:ascii="Calibri" w:hAnsi="Calibri"/>
          <w:sz w:val="22"/>
          <w:szCs w:val="22"/>
          <w:lang w:val="cs-CZ"/>
        </w:rPr>
        <w:t>Každý z</w:t>
      </w:r>
      <w:r w:rsidR="000D3E59">
        <w:rPr>
          <w:rFonts w:ascii="Calibri" w:hAnsi="Calibri"/>
          <w:sz w:val="22"/>
          <w:szCs w:val="22"/>
          <w:lang w:val="cs-CZ"/>
        </w:rPr>
        <w:t>e společníků</w:t>
      </w:r>
      <w:r w:rsidRPr="00A15329">
        <w:rPr>
          <w:rFonts w:ascii="Calibri" w:hAnsi="Calibri"/>
          <w:sz w:val="22"/>
          <w:szCs w:val="22"/>
          <w:lang w:val="cs-CZ"/>
        </w:rPr>
        <w:t xml:space="preserve"> obdrží po </w:t>
      </w:r>
      <w:r w:rsidR="00502C9E">
        <w:rPr>
          <w:rFonts w:ascii="Calibri" w:hAnsi="Calibri"/>
          <w:sz w:val="22"/>
          <w:szCs w:val="22"/>
          <w:lang w:val="cs-CZ"/>
        </w:rPr>
        <w:t>jednom</w:t>
      </w:r>
      <w:r w:rsidR="00502C9E" w:rsidRPr="00A15329">
        <w:rPr>
          <w:rFonts w:ascii="Calibri" w:hAnsi="Calibri"/>
          <w:sz w:val="22"/>
          <w:szCs w:val="22"/>
          <w:lang w:val="cs-CZ"/>
        </w:rPr>
        <w:t xml:space="preserve"> </w:t>
      </w:r>
      <w:r w:rsidRPr="00A15329">
        <w:rPr>
          <w:rFonts w:ascii="Calibri" w:hAnsi="Calibri"/>
          <w:sz w:val="22"/>
          <w:szCs w:val="22"/>
          <w:lang w:val="cs-CZ"/>
        </w:rPr>
        <w:t xml:space="preserve">vyhotovení </w:t>
      </w:r>
      <w:r w:rsidR="00F74AA7">
        <w:rPr>
          <w:rFonts w:ascii="Calibri" w:hAnsi="Calibri"/>
          <w:sz w:val="22"/>
          <w:szCs w:val="22"/>
          <w:lang w:val="cs-CZ"/>
        </w:rPr>
        <w:t xml:space="preserve">této </w:t>
      </w:r>
      <w:r w:rsidRPr="00A15329">
        <w:rPr>
          <w:rFonts w:ascii="Calibri" w:hAnsi="Calibri"/>
          <w:sz w:val="22"/>
          <w:szCs w:val="22"/>
          <w:lang w:val="cs-CZ"/>
        </w:rPr>
        <w:t xml:space="preserve">smlouvy, a jedno vyhotovení bude součástí nabídky. Všechna vyhotovení mají stejnou platnost. Smluvní strany prohlašují, že tato smlouva byla uzavřena podle jejich svobodné a pravé vůle, určitě, vážně, srozumitelně, nikoli v tísni za nápadně nevýhodných podmínek. </w:t>
      </w:r>
    </w:p>
    <w:p w:rsidR="009B152F" w:rsidRDefault="009B152F" w:rsidP="002519AB">
      <w:pPr>
        <w:numPr>
          <w:ilvl w:val="0"/>
          <w:numId w:val="21"/>
        </w:numPr>
        <w:tabs>
          <w:tab w:val="clear" w:pos="720"/>
        </w:tabs>
        <w:ind w:left="426" w:hanging="426"/>
        <w:jc w:val="both"/>
        <w:rPr>
          <w:rFonts w:ascii="Calibri" w:hAnsi="Calibri"/>
          <w:sz w:val="22"/>
          <w:szCs w:val="22"/>
          <w:lang w:val="cs-CZ"/>
        </w:rPr>
      </w:pPr>
      <w:r w:rsidRPr="00A15329">
        <w:rPr>
          <w:rFonts w:ascii="Calibri" w:hAnsi="Calibri"/>
          <w:sz w:val="22"/>
          <w:szCs w:val="22"/>
          <w:lang w:val="cs-CZ"/>
        </w:rPr>
        <w:t>Pravost a původnost smlouvy potvrzují smluvní strany dole uvedenými podpisy.</w:t>
      </w:r>
    </w:p>
    <w:p w:rsidR="00B37D80" w:rsidRPr="00A15329" w:rsidRDefault="00B37D80" w:rsidP="00B37D80">
      <w:pPr>
        <w:ind w:left="426"/>
        <w:jc w:val="both"/>
        <w:rPr>
          <w:rFonts w:ascii="Calibri" w:hAnsi="Calibri"/>
          <w:sz w:val="22"/>
          <w:szCs w:val="22"/>
          <w:lang w:val="cs-CZ"/>
        </w:rPr>
      </w:pPr>
    </w:p>
    <w:p w:rsidR="00CB3BF9" w:rsidRPr="00A43B92" w:rsidRDefault="00CB3BF9" w:rsidP="00CB3BF9">
      <w:pPr>
        <w:jc w:val="both"/>
        <w:rPr>
          <w:rFonts w:ascii="Calibri" w:hAnsi="Calibri"/>
          <w:sz w:val="8"/>
          <w:szCs w:val="8"/>
          <w:lang w:val="cs-CZ"/>
        </w:rPr>
      </w:pPr>
    </w:p>
    <w:p w:rsidR="00CB3BF9" w:rsidRDefault="00CB3BF9" w:rsidP="00CB3BF9">
      <w:pPr>
        <w:jc w:val="both"/>
        <w:rPr>
          <w:rFonts w:ascii="Calibri" w:hAnsi="Calibri"/>
          <w:sz w:val="22"/>
          <w:szCs w:val="22"/>
          <w:lang w:val="cs-CZ"/>
        </w:rPr>
      </w:pPr>
    </w:p>
    <w:p w:rsidR="00B37D80" w:rsidRPr="00E07829" w:rsidRDefault="00B37D80" w:rsidP="00CB3BF9">
      <w:pPr>
        <w:jc w:val="both"/>
        <w:rPr>
          <w:rFonts w:ascii="Calibri" w:hAnsi="Calibri"/>
          <w:sz w:val="22"/>
          <w:szCs w:val="22"/>
          <w:lang w:val="cs-CZ"/>
        </w:rPr>
      </w:pPr>
    </w:p>
    <w:tbl>
      <w:tblPr>
        <w:tblW w:w="0" w:type="auto"/>
        <w:tblInd w:w="392" w:type="dxa"/>
        <w:tblLayout w:type="fixed"/>
        <w:tblLook w:val="04A0"/>
      </w:tblPr>
      <w:tblGrid>
        <w:gridCol w:w="4252"/>
        <w:gridCol w:w="4502"/>
      </w:tblGrid>
      <w:tr w:rsidR="001C6E05" w:rsidRPr="00FF5112" w:rsidTr="001C6E05">
        <w:tc>
          <w:tcPr>
            <w:tcW w:w="4252" w:type="dxa"/>
            <w:shd w:val="clear" w:color="auto" w:fill="auto"/>
          </w:tcPr>
          <w:p w:rsidR="00CB3BF9" w:rsidRPr="00E07829" w:rsidRDefault="00CB3BF9" w:rsidP="001C6E05">
            <w:pPr>
              <w:jc w:val="both"/>
              <w:rPr>
                <w:rFonts w:ascii="Calibri" w:hAnsi="Calibri"/>
                <w:sz w:val="22"/>
                <w:szCs w:val="22"/>
                <w:lang w:val="cs-CZ"/>
              </w:rPr>
            </w:pPr>
            <w:r w:rsidRPr="00E07829">
              <w:rPr>
                <w:rFonts w:ascii="Calibri" w:hAnsi="Calibri"/>
                <w:sz w:val="22"/>
                <w:szCs w:val="22"/>
                <w:lang w:val="cs-CZ"/>
              </w:rPr>
              <w:t xml:space="preserve">Za </w:t>
            </w:r>
            <w:r w:rsidR="00656748" w:rsidRPr="00E07829">
              <w:rPr>
                <w:rFonts w:ascii="Calibri" w:hAnsi="Calibri"/>
                <w:sz w:val="22"/>
                <w:szCs w:val="22"/>
                <w:lang w:val="cs-CZ"/>
              </w:rPr>
              <w:t>Českou geologickou službu</w:t>
            </w:r>
          </w:p>
          <w:p w:rsidR="00CB3BF9" w:rsidRPr="00E07829" w:rsidRDefault="00CB3BF9" w:rsidP="001C6E05">
            <w:pPr>
              <w:tabs>
                <w:tab w:val="center" w:pos="1701"/>
                <w:tab w:val="center" w:pos="7088"/>
              </w:tabs>
              <w:jc w:val="both"/>
              <w:rPr>
                <w:rFonts w:ascii="Calibri" w:hAnsi="Calibri"/>
                <w:sz w:val="22"/>
                <w:szCs w:val="22"/>
                <w:lang w:val="cs-CZ"/>
              </w:rPr>
            </w:pPr>
          </w:p>
          <w:p w:rsidR="00CB3BF9" w:rsidRPr="00E07829" w:rsidRDefault="00CB3BF9" w:rsidP="001C6E05">
            <w:pPr>
              <w:tabs>
                <w:tab w:val="center" w:pos="1701"/>
                <w:tab w:val="center" w:pos="7088"/>
              </w:tabs>
              <w:jc w:val="both"/>
              <w:rPr>
                <w:rFonts w:ascii="Calibri" w:hAnsi="Calibri"/>
                <w:sz w:val="22"/>
                <w:szCs w:val="22"/>
                <w:lang w:val="cs-CZ"/>
              </w:rPr>
            </w:pPr>
          </w:p>
          <w:p w:rsidR="008D059F" w:rsidRPr="00E07829" w:rsidRDefault="008D059F" w:rsidP="001C6E05">
            <w:pPr>
              <w:tabs>
                <w:tab w:val="center" w:pos="1701"/>
                <w:tab w:val="center" w:pos="7088"/>
              </w:tabs>
              <w:jc w:val="both"/>
              <w:rPr>
                <w:rFonts w:ascii="Calibri" w:hAnsi="Calibri"/>
                <w:sz w:val="22"/>
                <w:szCs w:val="22"/>
                <w:lang w:val="cs-CZ"/>
              </w:rPr>
            </w:pPr>
          </w:p>
          <w:p w:rsidR="00E07829" w:rsidRPr="00E07829" w:rsidRDefault="00656748" w:rsidP="001C6E05">
            <w:pPr>
              <w:tabs>
                <w:tab w:val="center" w:pos="1701"/>
                <w:tab w:val="center" w:pos="7088"/>
              </w:tabs>
              <w:jc w:val="both"/>
              <w:rPr>
                <w:rFonts w:asciiTheme="minorHAnsi" w:hAnsiTheme="minorHAnsi"/>
                <w:sz w:val="22"/>
                <w:szCs w:val="22"/>
                <w:lang w:val="cs-CZ"/>
              </w:rPr>
            </w:pPr>
            <w:r w:rsidRPr="00E07829">
              <w:rPr>
                <w:rFonts w:asciiTheme="minorHAnsi" w:hAnsiTheme="minorHAnsi"/>
                <w:sz w:val="22"/>
                <w:szCs w:val="22"/>
                <w:lang w:val="cs-CZ"/>
              </w:rPr>
              <w:t>………………………………….</w:t>
            </w:r>
          </w:p>
          <w:p w:rsidR="00E07829" w:rsidRPr="00E07829" w:rsidRDefault="00E07829" w:rsidP="001C6E05">
            <w:pPr>
              <w:tabs>
                <w:tab w:val="center" w:pos="1701"/>
                <w:tab w:val="center" w:pos="7088"/>
              </w:tabs>
              <w:jc w:val="both"/>
              <w:rPr>
                <w:rFonts w:asciiTheme="minorHAnsi" w:hAnsiTheme="minorHAnsi"/>
                <w:sz w:val="22"/>
                <w:szCs w:val="22"/>
                <w:lang w:val="cs-CZ"/>
              </w:rPr>
            </w:pPr>
            <w:r w:rsidRPr="00E07829">
              <w:rPr>
                <w:rFonts w:asciiTheme="minorHAnsi" w:hAnsiTheme="minorHAnsi"/>
                <w:sz w:val="22"/>
                <w:szCs w:val="22"/>
                <w:lang w:val="cs-CZ"/>
              </w:rPr>
              <w:t xml:space="preserve">Mgr. Zdeněk Venera, </w:t>
            </w:r>
            <w:proofErr w:type="spellStart"/>
            <w:r w:rsidRPr="00E07829">
              <w:rPr>
                <w:rFonts w:asciiTheme="minorHAnsi" w:hAnsiTheme="minorHAnsi"/>
                <w:sz w:val="22"/>
                <w:szCs w:val="22"/>
                <w:lang w:val="cs-CZ"/>
              </w:rPr>
              <w:t>Ph.D</w:t>
            </w:r>
            <w:proofErr w:type="spellEnd"/>
            <w:r w:rsidRPr="00E07829">
              <w:rPr>
                <w:rFonts w:asciiTheme="minorHAnsi" w:hAnsiTheme="minorHAnsi"/>
                <w:sz w:val="22"/>
                <w:szCs w:val="22"/>
                <w:lang w:val="cs-CZ"/>
              </w:rPr>
              <w:t>.,</w:t>
            </w:r>
          </w:p>
          <w:p w:rsidR="00CB3BF9" w:rsidRPr="00E07829" w:rsidRDefault="00E07829" w:rsidP="001C6E05">
            <w:pPr>
              <w:tabs>
                <w:tab w:val="center" w:pos="1701"/>
                <w:tab w:val="center" w:pos="7088"/>
              </w:tabs>
              <w:jc w:val="both"/>
              <w:rPr>
                <w:sz w:val="22"/>
                <w:szCs w:val="22"/>
                <w:lang w:val="cs-CZ"/>
              </w:rPr>
            </w:pPr>
            <w:r w:rsidRPr="00E07829">
              <w:rPr>
                <w:rFonts w:asciiTheme="minorHAnsi" w:hAnsiTheme="minorHAnsi"/>
                <w:sz w:val="22"/>
                <w:szCs w:val="22"/>
                <w:lang w:val="cs-CZ"/>
              </w:rPr>
              <w:t>ředitel</w:t>
            </w:r>
            <w:r w:rsidR="00CB3BF9" w:rsidRPr="00E07829">
              <w:rPr>
                <w:rFonts w:asciiTheme="minorHAnsi" w:hAnsiTheme="minorHAnsi"/>
                <w:sz w:val="22"/>
                <w:szCs w:val="22"/>
                <w:lang w:val="cs-CZ"/>
              </w:rPr>
              <w:tab/>
            </w:r>
          </w:p>
        </w:tc>
        <w:tc>
          <w:tcPr>
            <w:tcW w:w="4502" w:type="dxa"/>
            <w:shd w:val="clear" w:color="auto" w:fill="auto"/>
          </w:tcPr>
          <w:p w:rsidR="00CB3BF9" w:rsidRPr="00E07829" w:rsidRDefault="00CB3BF9" w:rsidP="001C6E05">
            <w:pPr>
              <w:jc w:val="both"/>
              <w:rPr>
                <w:rFonts w:ascii="Calibri" w:hAnsi="Calibri"/>
                <w:sz w:val="22"/>
                <w:szCs w:val="22"/>
                <w:lang w:val="cs-CZ"/>
              </w:rPr>
            </w:pPr>
            <w:r w:rsidRPr="00E07829">
              <w:rPr>
                <w:rFonts w:ascii="Calibri" w:hAnsi="Calibri"/>
                <w:sz w:val="22"/>
                <w:szCs w:val="22"/>
                <w:lang w:val="cs-CZ"/>
              </w:rPr>
              <w:t>Za ÚJV Řež, a.</w:t>
            </w:r>
            <w:r w:rsidR="00AF355F" w:rsidRPr="00E07829">
              <w:rPr>
                <w:rFonts w:ascii="Calibri" w:hAnsi="Calibri"/>
                <w:sz w:val="22"/>
                <w:szCs w:val="22"/>
                <w:lang w:val="cs-CZ"/>
              </w:rPr>
              <w:t xml:space="preserve"> </w:t>
            </w:r>
            <w:r w:rsidRPr="00E07829">
              <w:rPr>
                <w:rFonts w:ascii="Calibri" w:hAnsi="Calibri"/>
                <w:sz w:val="22"/>
                <w:szCs w:val="22"/>
                <w:lang w:val="cs-CZ"/>
              </w:rPr>
              <w:t>s.</w:t>
            </w:r>
          </w:p>
          <w:p w:rsidR="00CB3BF9" w:rsidRPr="00E07829" w:rsidRDefault="00CB3BF9" w:rsidP="001C6E05">
            <w:pPr>
              <w:jc w:val="both"/>
              <w:rPr>
                <w:rFonts w:ascii="Calibri" w:hAnsi="Calibri"/>
                <w:sz w:val="22"/>
                <w:szCs w:val="22"/>
                <w:lang w:val="cs-CZ"/>
              </w:rPr>
            </w:pPr>
          </w:p>
          <w:p w:rsidR="00CB3BF9" w:rsidRPr="00E07829" w:rsidRDefault="00CB3BF9" w:rsidP="001C6E05">
            <w:pPr>
              <w:jc w:val="both"/>
              <w:rPr>
                <w:rFonts w:ascii="Calibri" w:hAnsi="Calibri"/>
                <w:sz w:val="22"/>
                <w:szCs w:val="22"/>
                <w:lang w:val="cs-CZ"/>
              </w:rPr>
            </w:pPr>
          </w:p>
          <w:p w:rsidR="00CB3BF9" w:rsidRPr="00E07829" w:rsidRDefault="00CB3BF9" w:rsidP="001C6E05">
            <w:pPr>
              <w:jc w:val="both"/>
              <w:rPr>
                <w:rFonts w:ascii="Calibri" w:hAnsi="Calibri"/>
                <w:sz w:val="22"/>
                <w:szCs w:val="22"/>
                <w:lang w:val="cs-CZ"/>
              </w:rPr>
            </w:pPr>
          </w:p>
          <w:p w:rsidR="00656748" w:rsidRPr="00E07829" w:rsidRDefault="00656748" w:rsidP="001C6E05">
            <w:pPr>
              <w:jc w:val="both"/>
              <w:rPr>
                <w:rFonts w:ascii="Calibri" w:hAnsi="Calibri"/>
                <w:sz w:val="22"/>
                <w:szCs w:val="22"/>
                <w:lang w:val="cs-CZ"/>
              </w:rPr>
            </w:pPr>
            <w:r w:rsidRPr="00E07829">
              <w:rPr>
                <w:sz w:val="22"/>
                <w:szCs w:val="22"/>
                <w:lang w:val="cs-CZ"/>
              </w:rPr>
              <w:t>………………………………….</w:t>
            </w:r>
          </w:p>
          <w:p w:rsidR="00CB3BF9" w:rsidRPr="00E07829" w:rsidRDefault="00CB3BF9" w:rsidP="001C6E05">
            <w:pPr>
              <w:jc w:val="both"/>
              <w:rPr>
                <w:rFonts w:ascii="Calibri" w:hAnsi="Calibri"/>
                <w:sz w:val="22"/>
                <w:szCs w:val="22"/>
                <w:lang w:val="cs-CZ"/>
              </w:rPr>
            </w:pPr>
            <w:r w:rsidRPr="00E07829">
              <w:rPr>
                <w:rFonts w:ascii="Calibri" w:hAnsi="Calibri"/>
                <w:sz w:val="22"/>
                <w:szCs w:val="22"/>
                <w:lang w:val="cs-CZ"/>
              </w:rPr>
              <w:t>Ing. Karel Křížek, MBA</w:t>
            </w:r>
          </w:p>
          <w:p w:rsidR="00CB3BF9" w:rsidRPr="001C6E05" w:rsidRDefault="00CB3BF9" w:rsidP="001C6E05">
            <w:pPr>
              <w:jc w:val="both"/>
              <w:rPr>
                <w:rFonts w:ascii="Calibri" w:hAnsi="Calibri"/>
                <w:sz w:val="22"/>
                <w:szCs w:val="22"/>
                <w:lang w:val="cs-CZ"/>
              </w:rPr>
            </w:pPr>
            <w:r w:rsidRPr="00E07829">
              <w:rPr>
                <w:rFonts w:ascii="Calibri" w:hAnsi="Calibri"/>
                <w:sz w:val="22"/>
                <w:szCs w:val="22"/>
                <w:lang w:val="cs-CZ"/>
              </w:rPr>
              <w:t>předseda představenstva</w:t>
            </w:r>
          </w:p>
        </w:tc>
      </w:tr>
      <w:tr w:rsidR="001C6E05" w:rsidRPr="00FF5112" w:rsidTr="001C6E05">
        <w:tc>
          <w:tcPr>
            <w:tcW w:w="4252" w:type="dxa"/>
            <w:shd w:val="clear" w:color="auto" w:fill="auto"/>
          </w:tcPr>
          <w:p w:rsidR="00CB3BF9" w:rsidRPr="001C6E05" w:rsidRDefault="00CB3BF9" w:rsidP="001C6E05">
            <w:pPr>
              <w:tabs>
                <w:tab w:val="center" w:pos="1701"/>
                <w:tab w:val="center" w:pos="7088"/>
              </w:tabs>
              <w:jc w:val="both"/>
              <w:rPr>
                <w:rFonts w:ascii="Calibri" w:hAnsi="Calibri"/>
                <w:sz w:val="22"/>
                <w:szCs w:val="22"/>
                <w:lang w:val="cs-CZ"/>
              </w:rPr>
            </w:pPr>
          </w:p>
          <w:p w:rsidR="00CB3BF9" w:rsidRPr="001C6E05" w:rsidRDefault="00571541" w:rsidP="00571541">
            <w:pPr>
              <w:jc w:val="both"/>
              <w:rPr>
                <w:rFonts w:ascii="Calibri" w:hAnsi="Calibri"/>
                <w:sz w:val="22"/>
                <w:szCs w:val="22"/>
                <w:lang w:val="cs-CZ"/>
              </w:rPr>
            </w:pPr>
            <w:r>
              <w:rPr>
                <w:rFonts w:ascii="Calibri" w:hAnsi="Calibri"/>
                <w:sz w:val="22"/>
                <w:szCs w:val="22"/>
                <w:lang w:val="cs-CZ"/>
              </w:rPr>
              <w:lastRenderedPageBreak/>
              <w:t xml:space="preserve"> </w:t>
            </w:r>
          </w:p>
        </w:tc>
        <w:tc>
          <w:tcPr>
            <w:tcW w:w="4502" w:type="dxa"/>
            <w:shd w:val="clear" w:color="auto" w:fill="auto"/>
          </w:tcPr>
          <w:p w:rsidR="00CB3BF9" w:rsidRPr="001C6E05" w:rsidRDefault="00CB3BF9" w:rsidP="001C6E05">
            <w:pPr>
              <w:jc w:val="both"/>
              <w:rPr>
                <w:rFonts w:ascii="Calibri" w:hAnsi="Calibri"/>
                <w:sz w:val="22"/>
                <w:szCs w:val="22"/>
                <w:lang w:val="cs-CZ"/>
              </w:rPr>
            </w:pPr>
          </w:p>
          <w:p w:rsidR="00CB3BF9" w:rsidRDefault="00CB3BF9" w:rsidP="001C6E05">
            <w:pPr>
              <w:jc w:val="both"/>
              <w:rPr>
                <w:rFonts w:ascii="Calibri" w:hAnsi="Calibri"/>
                <w:sz w:val="22"/>
                <w:szCs w:val="22"/>
                <w:lang w:val="cs-CZ"/>
              </w:rPr>
            </w:pPr>
          </w:p>
          <w:p w:rsidR="008D059F" w:rsidRDefault="008D059F" w:rsidP="001C6E05">
            <w:pPr>
              <w:jc w:val="both"/>
              <w:rPr>
                <w:rFonts w:ascii="Calibri" w:hAnsi="Calibri"/>
                <w:sz w:val="22"/>
                <w:szCs w:val="22"/>
                <w:lang w:val="cs-CZ"/>
              </w:rPr>
            </w:pPr>
          </w:p>
          <w:p w:rsidR="00B37D80" w:rsidRPr="001C6E05" w:rsidRDefault="00B37D80" w:rsidP="001C6E05">
            <w:pPr>
              <w:jc w:val="both"/>
              <w:rPr>
                <w:rFonts w:ascii="Calibri" w:hAnsi="Calibri"/>
                <w:sz w:val="22"/>
                <w:szCs w:val="22"/>
                <w:lang w:val="cs-CZ"/>
              </w:rPr>
            </w:pPr>
          </w:p>
          <w:p w:rsidR="00CB3BF9" w:rsidRPr="001C6E05" w:rsidRDefault="00656748" w:rsidP="001C6E05">
            <w:pPr>
              <w:jc w:val="both"/>
              <w:rPr>
                <w:rFonts w:ascii="Calibri" w:hAnsi="Calibri"/>
                <w:sz w:val="22"/>
                <w:szCs w:val="22"/>
                <w:lang w:val="cs-CZ"/>
              </w:rPr>
            </w:pPr>
            <w:r>
              <w:rPr>
                <w:sz w:val="22"/>
                <w:szCs w:val="22"/>
                <w:lang w:val="cs-CZ"/>
              </w:rPr>
              <w:t>………………………………….</w:t>
            </w:r>
          </w:p>
          <w:p w:rsidR="00CB3BF9" w:rsidRPr="001C6E05" w:rsidRDefault="00CB3BF9" w:rsidP="001C6E05">
            <w:pPr>
              <w:jc w:val="both"/>
              <w:rPr>
                <w:rFonts w:ascii="Calibri" w:hAnsi="Calibri"/>
                <w:sz w:val="22"/>
                <w:szCs w:val="22"/>
                <w:lang w:val="cs-CZ"/>
              </w:rPr>
            </w:pPr>
            <w:r w:rsidRPr="001C6E05">
              <w:rPr>
                <w:rFonts w:ascii="Calibri" w:hAnsi="Calibri"/>
                <w:sz w:val="22"/>
                <w:szCs w:val="22"/>
                <w:lang w:val="cs-CZ"/>
              </w:rPr>
              <w:t>Ing. Miroslav Horák, MBA</w:t>
            </w:r>
          </w:p>
          <w:p w:rsidR="00CB3BF9" w:rsidRPr="001C6E05" w:rsidRDefault="00CB3BF9" w:rsidP="001C6E05">
            <w:pPr>
              <w:jc w:val="both"/>
              <w:rPr>
                <w:rFonts w:ascii="Calibri" w:hAnsi="Calibri"/>
                <w:sz w:val="22"/>
                <w:szCs w:val="22"/>
                <w:lang w:val="cs-CZ"/>
              </w:rPr>
            </w:pPr>
            <w:r w:rsidRPr="001C6E05">
              <w:rPr>
                <w:rFonts w:ascii="Calibri" w:hAnsi="Calibri"/>
                <w:sz w:val="22"/>
                <w:szCs w:val="22"/>
                <w:lang w:val="cs-CZ"/>
              </w:rPr>
              <w:t>místopředseda představenstva</w:t>
            </w:r>
          </w:p>
        </w:tc>
      </w:tr>
      <w:tr w:rsidR="001C6E05" w:rsidRPr="00FF5112" w:rsidTr="001C6E05">
        <w:tc>
          <w:tcPr>
            <w:tcW w:w="4252" w:type="dxa"/>
            <w:shd w:val="clear" w:color="auto" w:fill="auto"/>
          </w:tcPr>
          <w:p w:rsidR="00CB3BF9" w:rsidRDefault="00CB3BF9" w:rsidP="001C6E05">
            <w:pPr>
              <w:jc w:val="both"/>
              <w:rPr>
                <w:rFonts w:ascii="Calibri" w:hAnsi="Calibri"/>
                <w:sz w:val="22"/>
                <w:szCs w:val="22"/>
                <w:lang w:val="cs-CZ"/>
              </w:rPr>
            </w:pPr>
          </w:p>
          <w:p w:rsidR="008D059F" w:rsidRPr="001C6E05" w:rsidRDefault="008D059F" w:rsidP="001C6E05">
            <w:pPr>
              <w:jc w:val="both"/>
              <w:rPr>
                <w:rFonts w:ascii="Calibri" w:hAnsi="Calibri"/>
                <w:sz w:val="22"/>
                <w:szCs w:val="22"/>
                <w:lang w:val="cs-CZ"/>
              </w:rPr>
            </w:pPr>
          </w:p>
        </w:tc>
        <w:tc>
          <w:tcPr>
            <w:tcW w:w="4502" w:type="dxa"/>
            <w:shd w:val="clear" w:color="auto" w:fill="auto"/>
          </w:tcPr>
          <w:p w:rsidR="00CB3BF9" w:rsidRPr="001C6E05" w:rsidRDefault="00CB3BF9" w:rsidP="001C6E05">
            <w:pPr>
              <w:jc w:val="both"/>
              <w:rPr>
                <w:rFonts w:ascii="Calibri" w:hAnsi="Calibri"/>
                <w:sz w:val="22"/>
                <w:szCs w:val="22"/>
                <w:lang w:val="cs-CZ"/>
              </w:rPr>
            </w:pPr>
          </w:p>
        </w:tc>
      </w:tr>
      <w:tr w:rsidR="001C6E05" w:rsidRPr="001C6E05" w:rsidTr="001C6E05">
        <w:tc>
          <w:tcPr>
            <w:tcW w:w="4252" w:type="dxa"/>
            <w:shd w:val="clear" w:color="auto" w:fill="auto"/>
          </w:tcPr>
          <w:p w:rsidR="00571541" w:rsidRPr="00E07829" w:rsidRDefault="00571541" w:rsidP="00571541">
            <w:pPr>
              <w:jc w:val="both"/>
              <w:rPr>
                <w:rFonts w:ascii="Calibri" w:hAnsi="Calibri"/>
                <w:sz w:val="22"/>
                <w:szCs w:val="22"/>
                <w:lang w:val="cs-CZ"/>
              </w:rPr>
            </w:pPr>
            <w:r w:rsidRPr="00E07829">
              <w:rPr>
                <w:rFonts w:ascii="Calibri" w:hAnsi="Calibri"/>
                <w:sz w:val="22"/>
                <w:szCs w:val="22"/>
                <w:lang w:val="cs-CZ"/>
              </w:rPr>
              <w:t>Za Masarykovu univerzitu</w:t>
            </w:r>
          </w:p>
          <w:p w:rsidR="00571541" w:rsidRPr="00E07829" w:rsidRDefault="00571541" w:rsidP="00571541">
            <w:pPr>
              <w:jc w:val="both"/>
              <w:rPr>
                <w:rFonts w:ascii="Calibri" w:hAnsi="Calibri"/>
                <w:sz w:val="22"/>
                <w:szCs w:val="22"/>
                <w:lang w:val="cs-CZ"/>
              </w:rPr>
            </w:pPr>
          </w:p>
          <w:p w:rsidR="00571541" w:rsidRPr="00E07829" w:rsidRDefault="00571541" w:rsidP="00571541">
            <w:pPr>
              <w:jc w:val="both"/>
              <w:rPr>
                <w:rFonts w:ascii="Calibri" w:hAnsi="Calibri"/>
                <w:sz w:val="22"/>
                <w:szCs w:val="22"/>
                <w:lang w:val="cs-CZ"/>
              </w:rPr>
            </w:pPr>
          </w:p>
          <w:p w:rsidR="00571541" w:rsidRPr="00E07829" w:rsidRDefault="00571541" w:rsidP="00571541">
            <w:pPr>
              <w:jc w:val="both"/>
              <w:rPr>
                <w:rFonts w:ascii="Calibri" w:hAnsi="Calibri"/>
                <w:sz w:val="22"/>
                <w:szCs w:val="22"/>
                <w:lang w:val="cs-CZ"/>
              </w:rPr>
            </w:pPr>
          </w:p>
          <w:p w:rsidR="00571541" w:rsidRPr="00E07829" w:rsidRDefault="00571541" w:rsidP="00571541">
            <w:pPr>
              <w:jc w:val="both"/>
              <w:rPr>
                <w:sz w:val="22"/>
                <w:szCs w:val="22"/>
                <w:lang w:val="cs-CZ"/>
              </w:rPr>
            </w:pPr>
            <w:r w:rsidRPr="00E07829">
              <w:rPr>
                <w:sz w:val="22"/>
                <w:szCs w:val="22"/>
                <w:lang w:val="cs-CZ"/>
              </w:rPr>
              <w:t>………………………………….</w:t>
            </w:r>
          </w:p>
          <w:p w:rsidR="00571541" w:rsidRPr="00E07829" w:rsidRDefault="00571541" w:rsidP="00571541">
            <w:pPr>
              <w:jc w:val="both"/>
              <w:rPr>
                <w:rFonts w:ascii="Calibri" w:hAnsi="Calibri"/>
                <w:sz w:val="22"/>
                <w:szCs w:val="22"/>
                <w:lang w:val="cs-CZ"/>
              </w:rPr>
            </w:pPr>
            <w:r w:rsidRPr="00E07829">
              <w:rPr>
                <w:rFonts w:ascii="Calibri" w:hAnsi="Calibri"/>
                <w:sz w:val="22"/>
                <w:szCs w:val="22"/>
                <w:lang w:val="cs-CZ"/>
              </w:rPr>
              <w:t>doc. RNDr. Jaromír Leichmann, Dr.</w:t>
            </w:r>
          </w:p>
          <w:p w:rsidR="00571541" w:rsidRPr="00E07829" w:rsidRDefault="00571541" w:rsidP="00571541">
            <w:pPr>
              <w:jc w:val="both"/>
              <w:rPr>
                <w:rFonts w:ascii="Calibri" w:hAnsi="Calibri"/>
                <w:sz w:val="22"/>
                <w:szCs w:val="22"/>
                <w:lang w:val="cs-CZ"/>
              </w:rPr>
            </w:pPr>
            <w:r w:rsidRPr="00E07829">
              <w:rPr>
                <w:rFonts w:ascii="Calibri" w:hAnsi="Calibri"/>
                <w:sz w:val="22"/>
                <w:szCs w:val="22"/>
                <w:lang w:val="cs-CZ"/>
              </w:rPr>
              <w:t xml:space="preserve">děkan </w:t>
            </w:r>
            <w:proofErr w:type="spellStart"/>
            <w:r w:rsidRPr="00E07829">
              <w:rPr>
                <w:rFonts w:ascii="Calibri" w:hAnsi="Calibri"/>
                <w:sz w:val="22"/>
                <w:szCs w:val="22"/>
                <w:lang w:val="cs-CZ"/>
              </w:rPr>
              <w:t>PřF</w:t>
            </w:r>
            <w:proofErr w:type="spellEnd"/>
            <w:r w:rsidRPr="00E07829">
              <w:rPr>
                <w:rFonts w:ascii="Calibri" w:hAnsi="Calibri"/>
                <w:sz w:val="22"/>
                <w:szCs w:val="22"/>
                <w:lang w:val="cs-CZ"/>
              </w:rPr>
              <w:t xml:space="preserve"> MU </w:t>
            </w:r>
          </w:p>
          <w:p w:rsidR="00656748" w:rsidRPr="00E07829" w:rsidRDefault="00656748" w:rsidP="00656748">
            <w:pPr>
              <w:jc w:val="both"/>
              <w:rPr>
                <w:rFonts w:ascii="Calibri" w:hAnsi="Calibri"/>
                <w:sz w:val="22"/>
                <w:szCs w:val="22"/>
                <w:lang w:val="cs-CZ"/>
              </w:rPr>
            </w:pPr>
          </w:p>
        </w:tc>
        <w:tc>
          <w:tcPr>
            <w:tcW w:w="4502" w:type="dxa"/>
            <w:shd w:val="clear" w:color="auto" w:fill="auto"/>
          </w:tcPr>
          <w:p w:rsidR="00CB3BF9" w:rsidRPr="00E07829" w:rsidRDefault="00656748" w:rsidP="001C6E05">
            <w:pPr>
              <w:jc w:val="both"/>
              <w:rPr>
                <w:rFonts w:ascii="Calibri" w:hAnsi="Calibri"/>
                <w:sz w:val="22"/>
                <w:szCs w:val="22"/>
                <w:lang w:val="cs-CZ"/>
              </w:rPr>
            </w:pPr>
            <w:r w:rsidRPr="00E07829">
              <w:rPr>
                <w:rFonts w:ascii="Calibri" w:hAnsi="Calibri"/>
                <w:sz w:val="22"/>
                <w:szCs w:val="22"/>
                <w:lang w:val="cs-CZ"/>
              </w:rPr>
              <w:t xml:space="preserve">Za Ústav </w:t>
            </w:r>
            <w:proofErr w:type="spellStart"/>
            <w:r w:rsidRPr="00E07829">
              <w:rPr>
                <w:rFonts w:ascii="Calibri" w:hAnsi="Calibri"/>
                <w:sz w:val="22"/>
                <w:szCs w:val="22"/>
                <w:lang w:val="cs-CZ"/>
              </w:rPr>
              <w:t>geoniky</w:t>
            </w:r>
            <w:proofErr w:type="spellEnd"/>
            <w:r w:rsidRPr="00E07829">
              <w:rPr>
                <w:rFonts w:ascii="Calibri" w:hAnsi="Calibri"/>
                <w:sz w:val="22"/>
                <w:szCs w:val="22"/>
                <w:lang w:val="cs-CZ"/>
              </w:rPr>
              <w:t xml:space="preserve">, AV </w:t>
            </w:r>
            <w:proofErr w:type="gramStart"/>
            <w:r w:rsidRPr="00E07829">
              <w:rPr>
                <w:rFonts w:ascii="Calibri" w:hAnsi="Calibri"/>
                <w:sz w:val="22"/>
                <w:szCs w:val="22"/>
                <w:lang w:val="cs-CZ"/>
              </w:rPr>
              <w:t>ČR, v</w:t>
            </w:r>
            <w:r w:rsidR="00E07829">
              <w:rPr>
                <w:rFonts w:ascii="Calibri" w:hAnsi="Calibri"/>
                <w:sz w:val="22"/>
                <w:szCs w:val="22"/>
                <w:lang w:val="cs-CZ"/>
              </w:rPr>
              <w:t xml:space="preserve"> </w:t>
            </w:r>
            <w:r w:rsidRPr="00E07829">
              <w:rPr>
                <w:rFonts w:ascii="Calibri" w:hAnsi="Calibri"/>
                <w:sz w:val="22"/>
                <w:szCs w:val="22"/>
                <w:lang w:val="cs-CZ"/>
              </w:rPr>
              <w:t>.v.</w:t>
            </w:r>
            <w:proofErr w:type="gramEnd"/>
            <w:r w:rsidR="00E07829">
              <w:rPr>
                <w:rFonts w:ascii="Calibri" w:hAnsi="Calibri"/>
                <w:sz w:val="22"/>
                <w:szCs w:val="22"/>
                <w:lang w:val="cs-CZ"/>
              </w:rPr>
              <w:t xml:space="preserve"> </w:t>
            </w:r>
            <w:r w:rsidRPr="00E07829">
              <w:rPr>
                <w:rFonts w:ascii="Calibri" w:hAnsi="Calibri"/>
                <w:sz w:val="22"/>
                <w:szCs w:val="22"/>
                <w:lang w:val="cs-CZ"/>
              </w:rPr>
              <w:t>i.</w:t>
            </w:r>
          </w:p>
          <w:p w:rsidR="00656748" w:rsidRPr="00E07829" w:rsidRDefault="00656748" w:rsidP="001C6E05">
            <w:pPr>
              <w:jc w:val="both"/>
              <w:rPr>
                <w:rFonts w:ascii="Calibri" w:hAnsi="Calibri"/>
                <w:sz w:val="22"/>
                <w:szCs w:val="22"/>
                <w:lang w:val="cs-CZ"/>
              </w:rPr>
            </w:pPr>
          </w:p>
          <w:p w:rsidR="00656748" w:rsidRPr="00E07829" w:rsidRDefault="00656748" w:rsidP="001C6E05">
            <w:pPr>
              <w:jc w:val="both"/>
              <w:rPr>
                <w:rFonts w:ascii="Calibri" w:hAnsi="Calibri"/>
                <w:sz w:val="22"/>
                <w:szCs w:val="22"/>
                <w:lang w:val="cs-CZ"/>
              </w:rPr>
            </w:pPr>
          </w:p>
          <w:p w:rsidR="00656748" w:rsidRPr="00E07829" w:rsidRDefault="00656748" w:rsidP="001C6E05">
            <w:pPr>
              <w:jc w:val="both"/>
              <w:rPr>
                <w:rFonts w:asciiTheme="minorHAnsi" w:hAnsiTheme="minorHAnsi"/>
                <w:sz w:val="22"/>
                <w:szCs w:val="22"/>
                <w:lang w:val="cs-CZ"/>
              </w:rPr>
            </w:pPr>
          </w:p>
          <w:p w:rsidR="00656748" w:rsidRPr="00E07829" w:rsidRDefault="00656748" w:rsidP="001C6E05">
            <w:pPr>
              <w:jc w:val="both"/>
              <w:rPr>
                <w:rFonts w:asciiTheme="minorHAnsi" w:hAnsiTheme="minorHAnsi"/>
                <w:sz w:val="22"/>
                <w:szCs w:val="22"/>
                <w:lang w:val="cs-CZ"/>
              </w:rPr>
            </w:pPr>
            <w:r w:rsidRPr="00E07829">
              <w:rPr>
                <w:rFonts w:asciiTheme="minorHAnsi" w:hAnsiTheme="minorHAnsi"/>
                <w:sz w:val="22"/>
                <w:szCs w:val="22"/>
                <w:lang w:val="cs-CZ"/>
              </w:rPr>
              <w:t>………………………………….</w:t>
            </w:r>
          </w:p>
          <w:p w:rsidR="00E07829" w:rsidRPr="00E07829" w:rsidRDefault="000D7F7D" w:rsidP="001C6E05">
            <w:pPr>
              <w:jc w:val="both"/>
              <w:rPr>
                <w:rFonts w:asciiTheme="minorHAnsi" w:hAnsiTheme="minorHAnsi"/>
                <w:sz w:val="22"/>
                <w:szCs w:val="22"/>
                <w:lang w:val="cs-CZ"/>
              </w:rPr>
            </w:pPr>
            <w:r>
              <w:rPr>
                <w:rFonts w:asciiTheme="minorHAnsi" w:hAnsiTheme="minorHAnsi"/>
                <w:sz w:val="22"/>
                <w:szCs w:val="22"/>
                <w:lang w:val="cs-CZ"/>
              </w:rPr>
              <w:t xml:space="preserve">Ing. Josef </w:t>
            </w:r>
            <w:proofErr w:type="spellStart"/>
            <w:r>
              <w:rPr>
                <w:rFonts w:asciiTheme="minorHAnsi" w:hAnsiTheme="minorHAnsi"/>
                <w:sz w:val="22"/>
                <w:szCs w:val="22"/>
                <w:lang w:val="cs-CZ"/>
              </w:rPr>
              <w:t>Foldyna</w:t>
            </w:r>
            <w:proofErr w:type="spellEnd"/>
            <w:r w:rsidR="00E07829" w:rsidRPr="00E07829">
              <w:rPr>
                <w:rFonts w:asciiTheme="minorHAnsi" w:hAnsiTheme="minorHAnsi"/>
                <w:sz w:val="22"/>
                <w:szCs w:val="22"/>
                <w:lang w:val="cs-CZ"/>
              </w:rPr>
              <w:t xml:space="preserve">, </w:t>
            </w:r>
            <w:proofErr w:type="spellStart"/>
            <w:r w:rsidR="00E07829" w:rsidRPr="00E07829">
              <w:rPr>
                <w:rFonts w:asciiTheme="minorHAnsi" w:hAnsiTheme="minorHAnsi"/>
                <w:sz w:val="22"/>
                <w:szCs w:val="22"/>
                <w:lang w:val="cs-CZ"/>
              </w:rPr>
              <w:t>Csc</w:t>
            </w:r>
            <w:proofErr w:type="spellEnd"/>
            <w:r w:rsidR="00E07829" w:rsidRPr="00E07829">
              <w:rPr>
                <w:rFonts w:asciiTheme="minorHAnsi" w:hAnsiTheme="minorHAnsi"/>
                <w:sz w:val="22"/>
                <w:szCs w:val="22"/>
                <w:lang w:val="cs-CZ"/>
              </w:rPr>
              <w:t>.,</w:t>
            </w:r>
          </w:p>
          <w:p w:rsidR="00E07829" w:rsidRPr="00E07829" w:rsidRDefault="00E07829" w:rsidP="001C6E05">
            <w:pPr>
              <w:jc w:val="both"/>
              <w:rPr>
                <w:rFonts w:ascii="Calibri" w:hAnsi="Calibri"/>
                <w:sz w:val="22"/>
                <w:szCs w:val="22"/>
                <w:lang w:val="cs-CZ"/>
              </w:rPr>
            </w:pPr>
            <w:r w:rsidRPr="00E07829">
              <w:rPr>
                <w:rFonts w:asciiTheme="minorHAnsi" w:hAnsiTheme="minorHAnsi"/>
                <w:sz w:val="22"/>
                <w:szCs w:val="22"/>
                <w:lang w:val="cs-CZ"/>
              </w:rPr>
              <w:t>ředitel</w:t>
            </w:r>
            <w:bookmarkStart w:id="5" w:name="_GoBack"/>
            <w:bookmarkEnd w:id="5"/>
          </w:p>
        </w:tc>
      </w:tr>
      <w:tr w:rsidR="00656748" w:rsidRPr="001C6E05" w:rsidTr="00571541">
        <w:trPr>
          <w:trHeight w:val="2385"/>
        </w:trPr>
        <w:tc>
          <w:tcPr>
            <w:tcW w:w="4252" w:type="dxa"/>
            <w:shd w:val="clear" w:color="auto" w:fill="auto"/>
          </w:tcPr>
          <w:p w:rsidR="00656748" w:rsidRPr="00D82585" w:rsidRDefault="00656748" w:rsidP="001C6E05">
            <w:pPr>
              <w:jc w:val="both"/>
              <w:rPr>
                <w:rFonts w:asciiTheme="minorHAnsi" w:hAnsiTheme="minorHAnsi"/>
                <w:sz w:val="22"/>
                <w:szCs w:val="22"/>
                <w:lang w:val="cs-CZ"/>
              </w:rPr>
            </w:pPr>
          </w:p>
          <w:p w:rsidR="00571541" w:rsidRPr="00D82585" w:rsidRDefault="00571541" w:rsidP="00571541">
            <w:pPr>
              <w:jc w:val="both"/>
              <w:rPr>
                <w:rFonts w:asciiTheme="minorHAnsi" w:hAnsiTheme="minorHAnsi"/>
                <w:sz w:val="22"/>
                <w:szCs w:val="22"/>
                <w:lang w:val="cs-CZ"/>
              </w:rPr>
            </w:pPr>
            <w:r w:rsidRPr="00D82585">
              <w:rPr>
                <w:rFonts w:asciiTheme="minorHAnsi" w:hAnsiTheme="minorHAnsi"/>
                <w:sz w:val="22"/>
                <w:szCs w:val="22"/>
                <w:lang w:val="cs-CZ"/>
              </w:rPr>
              <w:t>Za INSET s.r.o.</w:t>
            </w:r>
          </w:p>
          <w:p w:rsidR="00571541" w:rsidRPr="00D82585" w:rsidRDefault="00571541" w:rsidP="00571541">
            <w:pPr>
              <w:jc w:val="both"/>
              <w:rPr>
                <w:rFonts w:asciiTheme="minorHAnsi" w:hAnsiTheme="minorHAnsi"/>
                <w:sz w:val="22"/>
                <w:szCs w:val="22"/>
                <w:lang w:val="cs-CZ"/>
              </w:rPr>
            </w:pPr>
          </w:p>
          <w:p w:rsidR="00571541" w:rsidRPr="00D82585" w:rsidRDefault="00571541" w:rsidP="00571541">
            <w:pPr>
              <w:jc w:val="both"/>
              <w:rPr>
                <w:rFonts w:asciiTheme="minorHAnsi" w:hAnsiTheme="minorHAnsi"/>
                <w:sz w:val="22"/>
                <w:szCs w:val="22"/>
                <w:lang w:val="cs-CZ"/>
              </w:rPr>
            </w:pPr>
          </w:p>
          <w:p w:rsidR="00571541" w:rsidRPr="00D82585" w:rsidRDefault="00571541" w:rsidP="00571541">
            <w:pPr>
              <w:jc w:val="both"/>
              <w:rPr>
                <w:rFonts w:asciiTheme="minorHAnsi" w:hAnsiTheme="minorHAnsi"/>
                <w:sz w:val="22"/>
                <w:szCs w:val="22"/>
                <w:lang w:val="cs-CZ"/>
              </w:rPr>
            </w:pPr>
          </w:p>
          <w:p w:rsidR="00571541" w:rsidRPr="00D82585" w:rsidRDefault="00571541" w:rsidP="00571541">
            <w:pPr>
              <w:jc w:val="both"/>
              <w:rPr>
                <w:rFonts w:asciiTheme="minorHAnsi" w:hAnsiTheme="minorHAnsi"/>
                <w:sz w:val="22"/>
                <w:szCs w:val="22"/>
                <w:lang w:val="cs-CZ"/>
              </w:rPr>
            </w:pPr>
            <w:r w:rsidRPr="00D82585">
              <w:rPr>
                <w:rFonts w:asciiTheme="minorHAnsi" w:hAnsiTheme="minorHAnsi"/>
                <w:sz w:val="22"/>
                <w:szCs w:val="22"/>
                <w:lang w:val="cs-CZ"/>
              </w:rPr>
              <w:t>………………………………………………</w:t>
            </w:r>
          </w:p>
          <w:p w:rsidR="00571541" w:rsidRPr="00D82585" w:rsidRDefault="00571541" w:rsidP="00571541">
            <w:pPr>
              <w:jc w:val="both"/>
              <w:rPr>
                <w:rFonts w:asciiTheme="minorHAnsi" w:hAnsiTheme="minorHAnsi"/>
                <w:sz w:val="22"/>
                <w:szCs w:val="22"/>
                <w:lang w:val="cs-CZ"/>
              </w:rPr>
            </w:pPr>
            <w:r w:rsidRPr="00D82585">
              <w:rPr>
                <w:rFonts w:asciiTheme="minorHAnsi" w:hAnsiTheme="minorHAnsi"/>
                <w:sz w:val="22"/>
                <w:szCs w:val="22"/>
                <w:lang w:val="cs-CZ"/>
              </w:rPr>
              <w:t xml:space="preserve">Ing. Ludvík </w:t>
            </w:r>
            <w:proofErr w:type="spellStart"/>
            <w:r w:rsidRPr="00D82585">
              <w:rPr>
                <w:rFonts w:asciiTheme="minorHAnsi" w:hAnsiTheme="minorHAnsi"/>
                <w:sz w:val="22"/>
                <w:szCs w:val="22"/>
                <w:lang w:val="cs-CZ"/>
              </w:rPr>
              <w:t>Hegrlík</w:t>
            </w:r>
            <w:proofErr w:type="spellEnd"/>
          </w:p>
          <w:p w:rsidR="00571541" w:rsidRPr="00D82585" w:rsidRDefault="00571541" w:rsidP="00571541">
            <w:pPr>
              <w:jc w:val="both"/>
              <w:rPr>
                <w:rFonts w:asciiTheme="minorHAnsi" w:hAnsiTheme="minorHAnsi"/>
                <w:sz w:val="22"/>
                <w:szCs w:val="22"/>
                <w:lang w:val="cs-CZ"/>
              </w:rPr>
            </w:pPr>
            <w:r w:rsidRPr="00D82585">
              <w:rPr>
                <w:rFonts w:asciiTheme="minorHAnsi" w:hAnsiTheme="minorHAnsi"/>
                <w:sz w:val="22"/>
                <w:szCs w:val="22"/>
                <w:lang w:val="cs-CZ"/>
              </w:rPr>
              <w:t>jednatel a ředitel společnosti</w:t>
            </w:r>
          </w:p>
          <w:p w:rsidR="00656748" w:rsidRPr="00D82585" w:rsidRDefault="00656748" w:rsidP="001C6E05">
            <w:pPr>
              <w:jc w:val="both"/>
              <w:rPr>
                <w:rFonts w:asciiTheme="minorHAnsi" w:hAnsiTheme="minorHAnsi"/>
                <w:sz w:val="22"/>
                <w:szCs w:val="22"/>
                <w:lang w:val="cs-CZ"/>
              </w:rPr>
            </w:pPr>
          </w:p>
        </w:tc>
        <w:tc>
          <w:tcPr>
            <w:tcW w:w="4502" w:type="dxa"/>
            <w:shd w:val="clear" w:color="auto" w:fill="auto"/>
          </w:tcPr>
          <w:p w:rsidR="00D82585" w:rsidRPr="00D82585" w:rsidRDefault="00D82585" w:rsidP="002A330F">
            <w:pPr>
              <w:jc w:val="both"/>
              <w:rPr>
                <w:rFonts w:asciiTheme="minorHAnsi" w:hAnsiTheme="minorHAnsi"/>
                <w:sz w:val="22"/>
                <w:szCs w:val="22"/>
                <w:lang w:val="cs-CZ"/>
              </w:rPr>
            </w:pPr>
          </w:p>
          <w:p w:rsidR="002A330F" w:rsidRPr="00D82585" w:rsidRDefault="002A330F" w:rsidP="002A330F">
            <w:pPr>
              <w:jc w:val="both"/>
              <w:rPr>
                <w:rFonts w:asciiTheme="minorHAnsi" w:hAnsiTheme="minorHAnsi"/>
                <w:sz w:val="22"/>
                <w:szCs w:val="22"/>
                <w:lang w:val="cs-CZ"/>
              </w:rPr>
            </w:pPr>
            <w:r w:rsidRPr="00D82585">
              <w:rPr>
                <w:rFonts w:asciiTheme="minorHAnsi" w:hAnsiTheme="minorHAnsi"/>
                <w:sz w:val="22"/>
                <w:szCs w:val="22"/>
                <w:lang w:val="cs-CZ"/>
              </w:rPr>
              <w:t xml:space="preserve">Za SG Geotechnika a.s. </w:t>
            </w:r>
          </w:p>
          <w:p w:rsidR="002A330F" w:rsidRPr="00D82585" w:rsidRDefault="002A330F" w:rsidP="002A330F">
            <w:pPr>
              <w:jc w:val="both"/>
              <w:rPr>
                <w:rFonts w:asciiTheme="minorHAnsi" w:hAnsiTheme="minorHAnsi"/>
                <w:sz w:val="22"/>
                <w:szCs w:val="22"/>
                <w:lang w:val="cs-CZ"/>
              </w:rPr>
            </w:pPr>
          </w:p>
          <w:p w:rsidR="002A330F" w:rsidRPr="00D82585" w:rsidRDefault="002A330F" w:rsidP="002A330F">
            <w:pPr>
              <w:jc w:val="both"/>
              <w:rPr>
                <w:rFonts w:asciiTheme="minorHAnsi" w:hAnsiTheme="minorHAnsi"/>
                <w:sz w:val="22"/>
                <w:szCs w:val="22"/>
                <w:lang w:val="cs-CZ"/>
              </w:rPr>
            </w:pPr>
          </w:p>
          <w:p w:rsidR="002A330F" w:rsidRPr="00D82585" w:rsidRDefault="002A330F" w:rsidP="002A330F">
            <w:pPr>
              <w:jc w:val="both"/>
              <w:rPr>
                <w:rFonts w:asciiTheme="minorHAnsi" w:hAnsiTheme="minorHAnsi"/>
                <w:sz w:val="22"/>
                <w:szCs w:val="22"/>
                <w:lang w:val="cs-CZ"/>
              </w:rPr>
            </w:pPr>
          </w:p>
          <w:p w:rsidR="002A330F" w:rsidRPr="00D82585" w:rsidRDefault="002A330F" w:rsidP="002A330F">
            <w:pPr>
              <w:jc w:val="both"/>
              <w:rPr>
                <w:rFonts w:asciiTheme="minorHAnsi" w:hAnsiTheme="minorHAnsi"/>
                <w:sz w:val="22"/>
                <w:szCs w:val="22"/>
                <w:lang w:val="cs-CZ"/>
              </w:rPr>
            </w:pPr>
            <w:r w:rsidRPr="00D82585">
              <w:rPr>
                <w:rFonts w:asciiTheme="minorHAnsi" w:hAnsiTheme="minorHAnsi"/>
                <w:sz w:val="22"/>
                <w:szCs w:val="22"/>
                <w:lang w:val="cs-CZ"/>
              </w:rPr>
              <w:t>………………………………….</w:t>
            </w:r>
          </w:p>
          <w:p w:rsidR="00D82585" w:rsidRPr="00D82585" w:rsidRDefault="002A330F" w:rsidP="002A330F">
            <w:pPr>
              <w:jc w:val="both"/>
              <w:rPr>
                <w:rFonts w:asciiTheme="minorHAnsi" w:hAnsiTheme="minorHAnsi"/>
                <w:sz w:val="22"/>
                <w:szCs w:val="22"/>
                <w:lang w:val="cs-CZ"/>
              </w:rPr>
            </w:pPr>
            <w:r w:rsidRPr="00D82585">
              <w:rPr>
                <w:rFonts w:asciiTheme="minorHAnsi" w:hAnsiTheme="minorHAnsi"/>
                <w:sz w:val="22"/>
                <w:szCs w:val="22"/>
                <w:lang w:val="cs-CZ"/>
              </w:rPr>
              <w:t>Mgr.</w:t>
            </w:r>
            <w:r w:rsidR="00D82585">
              <w:rPr>
                <w:rFonts w:asciiTheme="minorHAnsi" w:hAnsiTheme="minorHAnsi"/>
                <w:sz w:val="22"/>
                <w:szCs w:val="22"/>
                <w:lang w:val="cs-CZ"/>
              </w:rPr>
              <w:t xml:space="preserve"> </w:t>
            </w:r>
            <w:r w:rsidRPr="00D82585">
              <w:rPr>
                <w:rFonts w:asciiTheme="minorHAnsi" w:hAnsiTheme="minorHAnsi"/>
                <w:sz w:val="22"/>
                <w:szCs w:val="22"/>
                <w:lang w:val="cs-CZ"/>
              </w:rPr>
              <w:t>Lucie</w:t>
            </w:r>
            <w:r w:rsidR="00D82585">
              <w:rPr>
                <w:rFonts w:asciiTheme="minorHAnsi" w:hAnsiTheme="minorHAnsi"/>
                <w:sz w:val="22"/>
                <w:szCs w:val="22"/>
                <w:lang w:val="cs-CZ"/>
              </w:rPr>
              <w:t xml:space="preserve"> </w:t>
            </w:r>
            <w:r w:rsidRPr="00D82585">
              <w:rPr>
                <w:rFonts w:asciiTheme="minorHAnsi" w:hAnsiTheme="minorHAnsi"/>
                <w:sz w:val="22"/>
                <w:szCs w:val="22"/>
                <w:lang w:val="cs-CZ"/>
              </w:rPr>
              <w:t>Bohátková</w:t>
            </w:r>
            <w:r w:rsidR="00D82585" w:rsidRPr="00D82585">
              <w:rPr>
                <w:rFonts w:asciiTheme="minorHAnsi" w:hAnsiTheme="minorHAnsi"/>
                <w:sz w:val="22"/>
                <w:szCs w:val="22"/>
                <w:lang w:val="cs-CZ"/>
              </w:rPr>
              <w:t>,</w:t>
            </w:r>
          </w:p>
          <w:p w:rsidR="002A330F" w:rsidRPr="00D82585" w:rsidRDefault="002A330F" w:rsidP="002A330F">
            <w:pPr>
              <w:jc w:val="both"/>
              <w:rPr>
                <w:rFonts w:asciiTheme="minorHAnsi" w:hAnsiTheme="minorHAnsi"/>
                <w:sz w:val="22"/>
                <w:szCs w:val="22"/>
                <w:lang w:val="cs-CZ"/>
              </w:rPr>
            </w:pPr>
            <w:r w:rsidRPr="00D82585">
              <w:rPr>
                <w:rFonts w:asciiTheme="minorHAnsi" w:hAnsiTheme="minorHAnsi"/>
                <w:sz w:val="22"/>
                <w:szCs w:val="22"/>
                <w:lang w:val="cs-CZ"/>
              </w:rPr>
              <w:t>členka představenstva</w:t>
            </w:r>
          </w:p>
          <w:p w:rsidR="00656748" w:rsidRPr="00D82585" w:rsidRDefault="00656748" w:rsidP="001C6E05">
            <w:pPr>
              <w:jc w:val="both"/>
              <w:rPr>
                <w:rFonts w:asciiTheme="minorHAnsi" w:hAnsiTheme="minorHAnsi"/>
                <w:sz w:val="22"/>
                <w:szCs w:val="22"/>
                <w:lang w:val="cs-CZ"/>
              </w:rPr>
            </w:pPr>
          </w:p>
          <w:p w:rsidR="00656748" w:rsidRPr="00D82585" w:rsidRDefault="00656748" w:rsidP="001C6E05">
            <w:pPr>
              <w:jc w:val="both"/>
              <w:rPr>
                <w:rFonts w:asciiTheme="minorHAnsi" w:hAnsiTheme="minorHAnsi"/>
                <w:sz w:val="22"/>
                <w:szCs w:val="22"/>
                <w:lang w:val="cs-CZ"/>
              </w:rPr>
            </w:pPr>
          </w:p>
          <w:p w:rsidR="00656748" w:rsidRPr="00D82585" w:rsidRDefault="00656748" w:rsidP="001C6E05">
            <w:pPr>
              <w:jc w:val="both"/>
              <w:rPr>
                <w:rFonts w:asciiTheme="minorHAnsi" w:hAnsiTheme="minorHAnsi"/>
                <w:sz w:val="22"/>
                <w:szCs w:val="22"/>
                <w:lang w:val="cs-CZ"/>
              </w:rPr>
            </w:pPr>
          </w:p>
          <w:p w:rsidR="00656748" w:rsidRPr="00D82585" w:rsidRDefault="00656748" w:rsidP="001C6E05">
            <w:pPr>
              <w:jc w:val="both"/>
              <w:rPr>
                <w:rFonts w:asciiTheme="minorHAnsi" w:hAnsiTheme="minorHAnsi"/>
                <w:sz w:val="22"/>
                <w:szCs w:val="22"/>
                <w:lang w:val="cs-CZ"/>
              </w:rPr>
            </w:pPr>
          </w:p>
          <w:p w:rsidR="00656748" w:rsidRPr="00D82585" w:rsidRDefault="00656748" w:rsidP="001C6E05">
            <w:pPr>
              <w:jc w:val="both"/>
              <w:rPr>
                <w:rFonts w:asciiTheme="minorHAnsi" w:hAnsiTheme="minorHAnsi"/>
                <w:sz w:val="22"/>
                <w:szCs w:val="22"/>
                <w:lang w:val="cs-CZ"/>
              </w:rPr>
            </w:pPr>
          </w:p>
        </w:tc>
      </w:tr>
    </w:tbl>
    <w:p w:rsidR="00CB3BF9" w:rsidRPr="00A15329" w:rsidRDefault="00CB3BF9" w:rsidP="00CB3BF9">
      <w:pPr>
        <w:jc w:val="both"/>
        <w:rPr>
          <w:rFonts w:ascii="Calibri" w:hAnsi="Calibri"/>
          <w:sz w:val="22"/>
          <w:szCs w:val="22"/>
          <w:lang w:val="cs-CZ"/>
        </w:rPr>
      </w:pPr>
    </w:p>
    <w:sectPr w:rsidR="00CB3BF9" w:rsidRPr="00A15329" w:rsidSect="005371B7">
      <w:headerReference w:type="default" r:id="rId8"/>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BA7" w:rsidRDefault="002D2BA7">
      <w:r>
        <w:separator/>
      </w:r>
    </w:p>
  </w:endnote>
  <w:endnote w:type="continuationSeparator" w:id="0">
    <w:p w:rsidR="002D2BA7" w:rsidRDefault="002D2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2F" w:rsidRDefault="00AF404D" w:rsidP="00384E1E">
    <w:pPr>
      <w:pStyle w:val="Zpat"/>
      <w:framePr w:wrap="around" w:vAnchor="text" w:hAnchor="margin" w:xAlign="right" w:y="1"/>
      <w:rPr>
        <w:rStyle w:val="slostrnky"/>
      </w:rPr>
    </w:pPr>
    <w:r>
      <w:rPr>
        <w:rStyle w:val="slostrnky"/>
      </w:rPr>
      <w:fldChar w:fldCharType="begin"/>
    </w:r>
    <w:r w:rsidR="009B152F">
      <w:rPr>
        <w:rStyle w:val="slostrnky"/>
      </w:rPr>
      <w:instrText xml:space="preserve">PAGE  </w:instrText>
    </w:r>
    <w:r>
      <w:rPr>
        <w:rStyle w:val="slostrnky"/>
      </w:rPr>
      <w:fldChar w:fldCharType="end"/>
    </w:r>
  </w:p>
  <w:p w:rsidR="009B152F" w:rsidRDefault="009B152F" w:rsidP="0013747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2F" w:rsidRPr="00DC56F2" w:rsidRDefault="009B152F" w:rsidP="00DC56F2">
    <w:pPr>
      <w:pStyle w:val="Zpat"/>
      <w:shd w:val="clear" w:color="auto" w:fill="D9D9D9"/>
      <w:ind w:right="360"/>
      <w:jc w:val="center"/>
      <w:rPr>
        <w:rFonts w:ascii="Calibri" w:hAnsi="Calibri"/>
        <w:lang w:val="cs-CZ"/>
      </w:rPr>
    </w:pPr>
    <w:r w:rsidRPr="00DC56F2">
      <w:rPr>
        <w:rFonts w:ascii="Calibri" w:hAnsi="Calibri"/>
        <w:lang w:val="cs-CZ"/>
      </w:rPr>
      <w:t>Strana</w:t>
    </w:r>
    <w:r w:rsidR="00DC56F2" w:rsidRPr="00DC56F2">
      <w:rPr>
        <w:rFonts w:ascii="Calibri" w:hAnsi="Calibri"/>
        <w:lang w:val="cs-CZ"/>
      </w:rPr>
      <w:t xml:space="preserve"> </w:t>
    </w:r>
    <w:r w:rsidR="00AF404D" w:rsidRPr="00DC56F2">
      <w:rPr>
        <w:rFonts w:ascii="Calibri" w:hAnsi="Calibri"/>
        <w:lang w:val="cs-CZ"/>
      </w:rPr>
      <w:fldChar w:fldCharType="begin"/>
    </w:r>
    <w:r w:rsidR="00DC56F2" w:rsidRPr="00DC56F2">
      <w:rPr>
        <w:rFonts w:ascii="Calibri" w:hAnsi="Calibri"/>
        <w:lang w:val="cs-CZ"/>
      </w:rPr>
      <w:instrText>PAGE   \* MERGEFORMAT</w:instrText>
    </w:r>
    <w:r w:rsidR="00AF404D" w:rsidRPr="00DC56F2">
      <w:rPr>
        <w:rFonts w:ascii="Calibri" w:hAnsi="Calibri"/>
        <w:lang w:val="cs-CZ"/>
      </w:rPr>
      <w:fldChar w:fldCharType="separate"/>
    </w:r>
    <w:r w:rsidR="006E7E59">
      <w:rPr>
        <w:rFonts w:ascii="Calibri" w:hAnsi="Calibri"/>
        <w:noProof/>
        <w:lang w:val="cs-CZ"/>
      </w:rPr>
      <w:t>4</w:t>
    </w:r>
    <w:r w:rsidR="00AF404D" w:rsidRPr="00DC56F2">
      <w:rPr>
        <w:rFonts w:ascii="Calibri" w:hAnsi="Calibri"/>
        <w:lang w:val="cs-CZ"/>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BA7" w:rsidRDefault="002D2BA7">
      <w:r>
        <w:separator/>
      </w:r>
    </w:p>
  </w:footnote>
  <w:footnote w:type="continuationSeparator" w:id="0">
    <w:p w:rsidR="002D2BA7" w:rsidRDefault="002D2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F2" w:rsidRDefault="00837FC7" w:rsidP="00837FC7">
    <w:pPr>
      <w:pStyle w:val="Zhlav"/>
      <w:tabs>
        <w:tab w:val="clear" w:pos="4536"/>
        <w:tab w:val="clear" w:pos="9072"/>
        <w:tab w:val="left" w:pos="56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A60"/>
    <w:multiLevelType w:val="hybridMultilevel"/>
    <w:tmpl w:val="5F0AA05E"/>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8BF34B8"/>
    <w:multiLevelType w:val="hybridMultilevel"/>
    <w:tmpl w:val="5FA22EA2"/>
    <w:lvl w:ilvl="0" w:tplc="0C0ED9BE">
      <w:start w:val="1"/>
      <w:numFmt w:val="decimal"/>
      <w:lvlText w:val="%1."/>
      <w:lvlJc w:val="left"/>
      <w:pPr>
        <w:tabs>
          <w:tab w:val="num" w:pos="720"/>
        </w:tabs>
        <w:ind w:left="720" w:hanging="360"/>
      </w:pPr>
      <w:rPr>
        <w:rFonts w:cs="Times New Roman" w:hint="default"/>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DF050D5"/>
    <w:multiLevelType w:val="hybridMultilevel"/>
    <w:tmpl w:val="8F3698F0"/>
    <w:lvl w:ilvl="0" w:tplc="3FF2A804">
      <w:start w:val="2"/>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13F4AAB"/>
    <w:multiLevelType w:val="hybridMultilevel"/>
    <w:tmpl w:val="9E20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C09DE"/>
    <w:multiLevelType w:val="hybridMultilevel"/>
    <w:tmpl w:val="9B08FAB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nsid w:val="1D405CB1"/>
    <w:multiLevelType w:val="hybridMultilevel"/>
    <w:tmpl w:val="083E90C2"/>
    <w:lvl w:ilvl="0" w:tplc="0405000F">
      <w:start w:val="1"/>
      <w:numFmt w:val="decimal"/>
      <w:lvlText w:val="%1."/>
      <w:lvlJc w:val="left"/>
      <w:pPr>
        <w:tabs>
          <w:tab w:val="num" w:pos="720"/>
        </w:tabs>
        <w:ind w:left="720" w:hanging="360"/>
      </w:pPr>
      <w:rPr>
        <w:rFonts w:cs="Times New Roman" w:hint="default"/>
      </w:rPr>
    </w:lvl>
    <w:lvl w:ilvl="1" w:tplc="E6CCDF8C">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25D0B1A"/>
    <w:multiLevelType w:val="hybridMultilevel"/>
    <w:tmpl w:val="49E06F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8E0655"/>
    <w:multiLevelType w:val="hybridMultilevel"/>
    <w:tmpl w:val="E2789ABC"/>
    <w:lvl w:ilvl="0" w:tplc="0405000F">
      <w:start w:val="1"/>
      <w:numFmt w:val="decimal"/>
      <w:lvlText w:val="%1."/>
      <w:lvlJc w:val="left"/>
      <w:pPr>
        <w:tabs>
          <w:tab w:val="num" w:pos="720"/>
        </w:tabs>
        <w:ind w:left="720" w:hanging="360"/>
      </w:pPr>
      <w:rPr>
        <w:rFonts w:cs="Times New Roman" w:hint="default"/>
      </w:rPr>
    </w:lvl>
    <w:lvl w:ilvl="1" w:tplc="4C7CBF5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8D9517E"/>
    <w:multiLevelType w:val="hybridMultilevel"/>
    <w:tmpl w:val="1CCC345A"/>
    <w:lvl w:ilvl="0" w:tplc="0405000F">
      <w:start w:val="1"/>
      <w:numFmt w:val="decimal"/>
      <w:lvlText w:val="%1."/>
      <w:lvlJc w:val="left"/>
      <w:pPr>
        <w:tabs>
          <w:tab w:val="num" w:pos="720"/>
        </w:tabs>
        <w:ind w:left="720" w:hanging="360"/>
      </w:pPr>
      <w:rPr>
        <w:rFonts w:cs="Times New Roman" w:hint="default"/>
      </w:rPr>
    </w:lvl>
    <w:lvl w:ilvl="1" w:tplc="DEF60B64">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BBE5638"/>
    <w:multiLevelType w:val="hybridMultilevel"/>
    <w:tmpl w:val="E51E43F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0950771"/>
    <w:multiLevelType w:val="hybridMultilevel"/>
    <w:tmpl w:val="E982DAAE"/>
    <w:lvl w:ilvl="0" w:tplc="14544C34">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1693C7A"/>
    <w:multiLevelType w:val="hybridMultilevel"/>
    <w:tmpl w:val="4170EB12"/>
    <w:lvl w:ilvl="0" w:tplc="4C7CBF56">
      <w:start w:val="1"/>
      <w:numFmt w:val="lowerLetter"/>
      <w:lvlText w:val="%1."/>
      <w:lvlJc w:val="left"/>
      <w:pPr>
        <w:ind w:left="2149" w:hanging="360"/>
      </w:pPr>
    </w:lvl>
    <w:lvl w:ilvl="1" w:tplc="04050019">
      <w:start w:val="1"/>
      <w:numFmt w:val="lowerLetter"/>
      <w:lvlText w:val="%2."/>
      <w:lvlJc w:val="left"/>
      <w:pPr>
        <w:ind w:left="1070"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34B70D4C"/>
    <w:multiLevelType w:val="hybridMultilevel"/>
    <w:tmpl w:val="9880141E"/>
    <w:lvl w:ilvl="0" w:tplc="0A94366E">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9D850B2"/>
    <w:multiLevelType w:val="hybridMultilevel"/>
    <w:tmpl w:val="BDB0B5F2"/>
    <w:lvl w:ilvl="0" w:tplc="489AC508">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C1C33E4"/>
    <w:multiLevelType w:val="hybridMultilevel"/>
    <w:tmpl w:val="DFE856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3CCC1C92"/>
    <w:multiLevelType w:val="singleLevel"/>
    <w:tmpl w:val="0405000F"/>
    <w:lvl w:ilvl="0">
      <w:start w:val="1"/>
      <w:numFmt w:val="decimal"/>
      <w:lvlText w:val="%1."/>
      <w:lvlJc w:val="left"/>
      <w:pPr>
        <w:ind w:left="360" w:hanging="360"/>
      </w:pPr>
      <w:rPr>
        <w:rFonts w:cs="Times New Roman"/>
      </w:rPr>
    </w:lvl>
  </w:abstractNum>
  <w:abstractNum w:abstractNumId="16">
    <w:nsid w:val="415229BA"/>
    <w:multiLevelType w:val="multilevel"/>
    <w:tmpl w:val="25186D82"/>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7">
    <w:nsid w:val="43361E38"/>
    <w:multiLevelType w:val="singleLevel"/>
    <w:tmpl w:val="7C2063CC"/>
    <w:lvl w:ilvl="0">
      <w:start w:val="1"/>
      <w:numFmt w:val="bullet"/>
      <w:pStyle w:val="Odrka"/>
      <w:lvlText w:val="­"/>
      <w:lvlJc w:val="left"/>
      <w:pPr>
        <w:tabs>
          <w:tab w:val="num" w:pos="360"/>
        </w:tabs>
        <w:ind w:left="360" w:hanging="360"/>
      </w:pPr>
      <w:rPr>
        <w:rFonts w:ascii="Times New Roman" w:hAnsi="Times New Roman" w:hint="default"/>
      </w:rPr>
    </w:lvl>
  </w:abstractNum>
  <w:abstractNum w:abstractNumId="18">
    <w:nsid w:val="440826A1"/>
    <w:multiLevelType w:val="hybridMultilevel"/>
    <w:tmpl w:val="656AF8E8"/>
    <w:lvl w:ilvl="0" w:tplc="7402F0A4">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738727B"/>
    <w:multiLevelType w:val="hybridMultilevel"/>
    <w:tmpl w:val="C5BC65DC"/>
    <w:lvl w:ilvl="0" w:tplc="E8BE5B22">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8227675"/>
    <w:multiLevelType w:val="hybridMultilevel"/>
    <w:tmpl w:val="CD26B4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4CC44D80"/>
    <w:multiLevelType w:val="hybridMultilevel"/>
    <w:tmpl w:val="D194BB8C"/>
    <w:lvl w:ilvl="0" w:tplc="40FA42A2">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141B62"/>
    <w:multiLevelType w:val="hybridMultilevel"/>
    <w:tmpl w:val="DD42C994"/>
    <w:lvl w:ilvl="0" w:tplc="D2D82CA4">
      <w:start w:val="2"/>
      <w:numFmt w:val="decimal"/>
      <w:lvlText w:val="%1."/>
      <w:lvlJc w:val="left"/>
      <w:pPr>
        <w:tabs>
          <w:tab w:val="num" w:pos="720"/>
        </w:tabs>
        <w:ind w:left="720" w:hanging="360"/>
      </w:pPr>
      <w:rPr>
        <w:rFonts w:cs="Times New Roman" w:hint="default"/>
      </w:rPr>
    </w:lvl>
    <w:lvl w:ilvl="1" w:tplc="4F8879E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34E2ECF"/>
    <w:multiLevelType w:val="hybridMultilevel"/>
    <w:tmpl w:val="EFF63644"/>
    <w:lvl w:ilvl="0" w:tplc="03DA078A">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3594F03"/>
    <w:multiLevelType w:val="hybridMultilevel"/>
    <w:tmpl w:val="F808E44E"/>
    <w:lvl w:ilvl="0" w:tplc="8AAC62C0">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3826167"/>
    <w:multiLevelType w:val="hybridMultilevel"/>
    <w:tmpl w:val="DE7CD64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55F00E6E"/>
    <w:multiLevelType w:val="singleLevel"/>
    <w:tmpl w:val="B8508A0A"/>
    <w:lvl w:ilvl="0">
      <w:start w:val="1"/>
      <w:numFmt w:val="bullet"/>
      <w:pStyle w:val="Bod"/>
      <w:lvlText w:val=""/>
      <w:lvlJc w:val="left"/>
      <w:pPr>
        <w:tabs>
          <w:tab w:val="num" w:pos="360"/>
        </w:tabs>
        <w:ind w:left="360" w:hanging="360"/>
      </w:pPr>
      <w:rPr>
        <w:rFonts w:ascii="Symbol" w:hAnsi="Symbol" w:hint="default"/>
      </w:rPr>
    </w:lvl>
  </w:abstractNum>
  <w:abstractNum w:abstractNumId="27">
    <w:nsid w:val="5BCD16BC"/>
    <w:multiLevelType w:val="hybridMultilevel"/>
    <w:tmpl w:val="31503E6E"/>
    <w:lvl w:ilvl="0" w:tplc="54DCF926">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3741E76"/>
    <w:multiLevelType w:val="hybridMultilevel"/>
    <w:tmpl w:val="8D8840DC"/>
    <w:lvl w:ilvl="0" w:tplc="8AAC62C0">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65247167"/>
    <w:multiLevelType w:val="hybridMultilevel"/>
    <w:tmpl w:val="88523A6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nsid w:val="690F3107"/>
    <w:multiLevelType w:val="hybridMultilevel"/>
    <w:tmpl w:val="32CA0096"/>
    <w:lvl w:ilvl="0" w:tplc="C764BEA8">
      <w:start w:val="1"/>
      <w:numFmt w:val="decimal"/>
      <w:lvlText w:val="%1."/>
      <w:lvlJc w:val="left"/>
      <w:pPr>
        <w:tabs>
          <w:tab w:val="num" w:pos="720"/>
        </w:tabs>
        <w:ind w:left="720" w:hanging="360"/>
      </w:pPr>
      <w:rPr>
        <w:rFonts w:cs="Times New Roman" w:hint="default"/>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9CE4D41"/>
    <w:multiLevelType w:val="hybridMultilevel"/>
    <w:tmpl w:val="E5269AC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nsid w:val="6A9823DD"/>
    <w:multiLevelType w:val="hybridMultilevel"/>
    <w:tmpl w:val="5C9C2A4E"/>
    <w:lvl w:ilvl="0" w:tplc="01B4C202">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D3F4ACE"/>
    <w:multiLevelType w:val="hybridMultilevel"/>
    <w:tmpl w:val="2F80BC74"/>
    <w:lvl w:ilvl="0" w:tplc="EC8E91A4">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734F5FB5"/>
    <w:multiLevelType w:val="hybridMultilevel"/>
    <w:tmpl w:val="F508DF6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nsid w:val="767B11D9"/>
    <w:multiLevelType w:val="hybridMultilevel"/>
    <w:tmpl w:val="737CEC0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8BD2E66"/>
    <w:multiLevelType w:val="hybridMultilevel"/>
    <w:tmpl w:val="7C589ED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8EE259A"/>
    <w:multiLevelType w:val="hybridMultilevel"/>
    <w:tmpl w:val="201C51C4"/>
    <w:lvl w:ilvl="0" w:tplc="96E09D10">
      <w:start w:val="1"/>
      <w:numFmt w:val="decimal"/>
      <w:pStyle w:val="1"/>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CF102E1"/>
    <w:multiLevelType w:val="hybridMultilevel"/>
    <w:tmpl w:val="6090083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2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7"/>
  </w:num>
  <w:num w:numId="12">
    <w:abstractNumId w:val="7"/>
  </w:num>
  <w:num w:numId="13">
    <w:abstractNumId w:val="20"/>
  </w:num>
  <w:num w:numId="14">
    <w:abstractNumId w:val="8"/>
  </w:num>
  <w:num w:numId="15">
    <w:abstractNumId w:val="36"/>
  </w:num>
  <w:num w:numId="16">
    <w:abstractNumId w:val="5"/>
  </w:num>
  <w:num w:numId="17">
    <w:abstractNumId w:val="22"/>
  </w:num>
  <w:num w:numId="18">
    <w:abstractNumId w:val="9"/>
  </w:num>
  <w:num w:numId="19">
    <w:abstractNumId w:val="32"/>
  </w:num>
  <w:num w:numId="20">
    <w:abstractNumId w:val="35"/>
  </w:num>
  <w:num w:numId="21">
    <w:abstractNumId w:val="10"/>
  </w:num>
  <w:num w:numId="22">
    <w:abstractNumId w:val="30"/>
  </w:num>
  <w:num w:numId="23">
    <w:abstractNumId w:val="6"/>
  </w:num>
  <w:num w:numId="24">
    <w:abstractNumId w:val="31"/>
  </w:num>
  <w:num w:numId="25">
    <w:abstractNumId w:val="1"/>
  </w:num>
  <w:num w:numId="26">
    <w:abstractNumId w:val="13"/>
  </w:num>
  <w:num w:numId="27">
    <w:abstractNumId w:val="28"/>
  </w:num>
  <w:num w:numId="28">
    <w:abstractNumId w:val="24"/>
  </w:num>
  <w:num w:numId="29">
    <w:abstractNumId w:val="18"/>
  </w:num>
  <w:num w:numId="30">
    <w:abstractNumId w:val="12"/>
  </w:num>
  <w:num w:numId="31">
    <w:abstractNumId w:val="2"/>
  </w:num>
  <w:num w:numId="32">
    <w:abstractNumId w:val="33"/>
  </w:num>
  <w:num w:numId="33">
    <w:abstractNumId w:val="19"/>
  </w:num>
  <w:num w:numId="34">
    <w:abstractNumId w:val="27"/>
  </w:num>
  <w:num w:numId="35">
    <w:abstractNumId w:val="37"/>
  </w:num>
  <w:num w:numId="36">
    <w:abstractNumId w:val="37"/>
    <w:lvlOverride w:ilvl="0">
      <w:startOverride w:val="1"/>
    </w:lvlOverride>
  </w:num>
  <w:num w:numId="37">
    <w:abstractNumId w:val="15"/>
  </w:num>
  <w:num w:numId="38">
    <w:abstractNumId w:val="23"/>
  </w:num>
  <w:num w:numId="39">
    <w:abstractNumId w:val="7"/>
    <w:lvlOverride w:ilvl="0">
      <w:lvl w:ilvl="0" w:tplc="0405000F">
        <w:start w:val="1"/>
        <w:numFmt w:val="lowerLetter"/>
        <w:lvlText w:val="%1)"/>
        <w:lvlJc w:val="left"/>
        <w:pPr>
          <w:tabs>
            <w:tab w:val="num" w:pos="1440"/>
          </w:tabs>
          <w:ind w:left="1440" w:hanging="360"/>
        </w:pPr>
        <w:rPr>
          <w:rFonts w:cs="Times New Roman" w:hint="default"/>
        </w:rPr>
      </w:lvl>
    </w:lvlOverride>
    <w:lvlOverride w:ilvl="1">
      <w:lvl w:ilvl="1" w:tplc="4C7CBF56">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0">
    <w:abstractNumId w:val="11"/>
  </w:num>
  <w:num w:numId="41">
    <w:abstractNumId w:val="25"/>
  </w:num>
  <w:num w:numId="42">
    <w:abstractNumId w:val="0"/>
  </w:num>
  <w:num w:numId="43">
    <w:abstractNumId w:val="14"/>
  </w:num>
  <w:num w:numId="44">
    <w:abstractNumId w:val="21"/>
  </w:num>
  <w:num w:numId="45">
    <w:abstractNumId w:val="3"/>
  </w:num>
  <w:num w:numId="46">
    <w:abstractNumId w:val="34"/>
  </w:num>
  <w:num w:numId="47">
    <w:abstractNumId w:val="29"/>
  </w:num>
  <w:num w:numId="48">
    <w:abstractNumId w:val="4"/>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Jaskulova">
    <w15:presenceInfo w15:providerId="None" w15:userId="Lenka Jaskul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compat>
  <w:rsids>
    <w:rsidRoot w:val="00863FAB"/>
    <w:rsid w:val="00002981"/>
    <w:rsid w:val="000339FE"/>
    <w:rsid w:val="000437DC"/>
    <w:rsid w:val="00051349"/>
    <w:rsid w:val="000575D8"/>
    <w:rsid w:val="00070AE8"/>
    <w:rsid w:val="0007295A"/>
    <w:rsid w:val="000A1D7D"/>
    <w:rsid w:val="000A5F81"/>
    <w:rsid w:val="000A7007"/>
    <w:rsid w:val="000C287D"/>
    <w:rsid w:val="000D3E59"/>
    <w:rsid w:val="000D62EC"/>
    <w:rsid w:val="000D7F7D"/>
    <w:rsid w:val="00102F6E"/>
    <w:rsid w:val="00113D0B"/>
    <w:rsid w:val="00116751"/>
    <w:rsid w:val="0013080C"/>
    <w:rsid w:val="0013747D"/>
    <w:rsid w:val="0014565A"/>
    <w:rsid w:val="00146A89"/>
    <w:rsid w:val="00147045"/>
    <w:rsid w:val="00152017"/>
    <w:rsid w:val="00153363"/>
    <w:rsid w:val="0017166E"/>
    <w:rsid w:val="0017515C"/>
    <w:rsid w:val="001872B8"/>
    <w:rsid w:val="001957D0"/>
    <w:rsid w:val="001B0E1A"/>
    <w:rsid w:val="001B13B5"/>
    <w:rsid w:val="001C6E05"/>
    <w:rsid w:val="001D5458"/>
    <w:rsid w:val="001D61BE"/>
    <w:rsid w:val="00212979"/>
    <w:rsid w:val="00226F89"/>
    <w:rsid w:val="00230DED"/>
    <w:rsid w:val="00240CD8"/>
    <w:rsid w:val="002519AB"/>
    <w:rsid w:val="002537FA"/>
    <w:rsid w:val="00261357"/>
    <w:rsid w:val="00281D49"/>
    <w:rsid w:val="002A2FFC"/>
    <w:rsid w:val="002A303E"/>
    <w:rsid w:val="002A330F"/>
    <w:rsid w:val="002A481C"/>
    <w:rsid w:val="002A758D"/>
    <w:rsid w:val="002B1C89"/>
    <w:rsid w:val="002C2345"/>
    <w:rsid w:val="002D2BA7"/>
    <w:rsid w:val="002D7F20"/>
    <w:rsid w:val="002E7969"/>
    <w:rsid w:val="00300124"/>
    <w:rsid w:val="003058A8"/>
    <w:rsid w:val="00325063"/>
    <w:rsid w:val="0032743B"/>
    <w:rsid w:val="0033035A"/>
    <w:rsid w:val="00335D4E"/>
    <w:rsid w:val="00336E5E"/>
    <w:rsid w:val="00336F49"/>
    <w:rsid w:val="0035507B"/>
    <w:rsid w:val="003723EC"/>
    <w:rsid w:val="00384E1E"/>
    <w:rsid w:val="00384FC1"/>
    <w:rsid w:val="00387C0E"/>
    <w:rsid w:val="00391B37"/>
    <w:rsid w:val="0039398B"/>
    <w:rsid w:val="003A47DF"/>
    <w:rsid w:val="003A6E72"/>
    <w:rsid w:val="003C3CEB"/>
    <w:rsid w:val="003E13A1"/>
    <w:rsid w:val="003F615B"/>
    <w:rsid w:val="004047B7"/>
    <w:rsid w:val="00415AF7"/>
    <w:rsid w:val="004248AC"/>
    <w:rsid w:val="004323F9"/>
    <w:rsid w:val="0043266E"/>
    <w:rsid w:val="004372DC"/>
    <w:rsid w:val="00437C3D"/>
    <w:rsid w:val="00462D89"/>
    <w:rsid w:val="00464F34"/>
    <w:rsid w:val="00467800"/>
    <w:rsid w:val="00472529"/>
    <w:rsid w:val="004752DA"/>
    <w:rsid w:val="004875FE"/>
    <w:rsid w:val="00496054"/>
    <w:rsid w:val="004976C2"/>
    <w:rsid w:val="004B0D41"/>
    <w:rsid w:val="004B4DE6"/>
    <w:rsid w:val="004C129B"/>
    <w:rsid w:val="004C4C77"/>
    <w:rsid w:val="004C7F2A"/>
    <w:rsid w:val="004D0BE4"/>
    <w:rsid w:val="004E2B00"/>
    <w:rsid w:val="004E37FB"/>
    <w:rsid w:val="004F1E2C"/>
    <w:rsid w:val="004F3897"/>
    <w:rsid w:val="00502C9E"/>
    <w:rsid w:val="005050AF"/>
    <w:rsid w:val="00511CDB"/>
    <w:rsid w:val="00512EEE"/>
    <w:rsid w:val="005152AE"/>
    <w:rsid w:val="005173BD"/>
    <w:rsid w:val="00524E42"/>
    <w:rsid w:val="00532F41"/>
    <w:rsid w:val="005371B7"/>
    <w:rsid w:val="00540A86"/>
    <w:rsid w:val="00554934"/>
    <w:rsid w:val="005561C7"/>
    <w:rsid w:val="00556774"/>
    <w:rsid w:val="0056368C"/>
    <w:rsid w:val="00571541"/>
    <w:rsid w:val="00583FAB"/>
    <w:rsid w:val="005A09DF"/>
    <w:rsid w:val="005A32C7"/>
    <w:rsid w:val="005A6E89"/>
    <w:rsid w:val="005B19A4"/>
    <w:rsid w:val="005C49D1"/>
    <w:rsid w:val="005C6F72"/>
    <w:rsid w:val="005C7C97"/>
    <w:rsid w:val="005E7D09"/>
    <w:rsid w:val="00631AF4"/>
    <w:rsid w:val="00635EDF"/>
    <w:rsid w:val="00641F5D"/>
    <w:rsid w:val="006515BB"/>
    <w:rsid w:val="00656748"/>
    <w:rsid w:val="0066412F"/>
    <w:rsid w:val="00681ACD"/>
    <w:rsid w:val="00693520"/>
    <w:rsid w:val="00694788"/>
    <w:rsid w:val="0069721D"/>
    <w:rsid w:val="006A3326"/>
    <w:rsid w:val="006D5DAB"/>
    <w:rsid w:val="006E1507"/>
    <w:rsid w:val="006E4318"/>
    <w:rsid w:val="006E741A"/>
    <w:rsid w:val="006E7E59"/>
    <w:rsid w:val="00716E27"/>
    <w:rsid w:val="0072722D"/>
    <w:rsid w:val="007412BA"/>
    <w:rsid w:val="007855A1"/>
    <w:rsid w:val="007A2B0A"/>
    <w:rsid w:val="007B13F2"/>
    <w:rsid w:val="007B5020"/>
    <w:rsid w:val="007B61DE"/>
    <w:rsid w:val="007C1D52"/>
    <w:rsid w:val="007D47DF"/>
    <w:rsid w:val="007E46BB"/>
    <w:rsid w:val="007E540E"/>
    <w:rsid w:val="007F4684"/>
    <w:rsid w:val="00811B53"/>
    <w:rsid w:val="00814004"/>
    <w:rsid w:val="00822B29"/>
    <w:rsid w:val="00825868"/>
    <w:rsid w:val="00833CAC"/>
    <w:rsid w:val="00837FC7"/>
    <w:rsid w:val="00842586"/>
    <w:rsid w:val="008443B0"/>
    <w:rsid w:val="00845497"/>
    <w:rsid w:val="00863FAB"/>
    <w:rsid w:val="00882939"/>
    <w:rsid w:val="00896D00"/>
    <w:rsid w:val="008C457A"/>
    <w:rsid w:val="008D059F"/>
    <w:rsid w:val="008D512C"/>
    <w:rsid w:val="008F0F67"/>
    <w:rsid w:val="0090321B"/>
    <w:rsid w:val="00910456"/>
    <w:rsid w:val="00921075"/>
    <w:rsid w:val="00921512"/>
    <w:rsid w:val="00927D1E"/>
    <w:rsid w:val="0093060B"/>
    <w:rsid w:val="009652D8"/>
    <w:rsid w:val="0098157D"/>
    <w:rsid w:val="009956F3"/>
    <w:rsid w:val="009B152F"/>
    <w:rsid w:val="009C644C"/>
    <w:rsid w:val="009E5F90"/>
    <w:rsid w:val="009F54C5"/>
    <w:rsid w:val="00A15329"/>
    <w:rsid w:val="00A17D89"/>
    <w:rsid w:val="00A3034E"/>
    <w:rsid w:val="00A43340"/>
    <w:rsid w:val="00A43B92"/>
    <w:rsid w:val="00A502C5"/>
    <w:rsid w:val="00A55BAE"/>
    <w:rsid w:val="00A665BE"/>
    <w:rsid w:val="00A67AB1"/>
    <w:rsid w:val="00A7081E"/>
    <w:rsid w:val="00A7239C"/>
    <w:rsid w:val="00A76039"/>
    <w:rsid w:val="00A83DDD"/>
    <w:rsid w:val="00A954BC"/>
    <w:rsid w:val="00A9720C"/>
    <w:rsid w:val="00AA5426"/>
    <w:rsid w:val="00AB4713"/>
    <w:rsid w:val="00AB6016"/>
    <w:rsid w:val="00AD763B"/>
    <w:rsid w:val="00AF355F"/>
    <w:rsid w:val="00AF404D"/>
    <w:rsid w:val="00B34036"/>
    <w:rsid w:val="00B34CD0"/>
    <w:rsid w:val="00B373C4"/>
    <w:rsid w:val="00B37D80"/>
    <w:rsid w:val="00B62E81"/>
    <w:rsid w:val="00B73ED3"/>
    <w:rsid w:val="00B8068F"/>
    <w:rsid w:val="00B83E84"/>
    <w:rsid w:val="00B9711C"/>
    <w:rsid w:val="00BA2F05"/>
    <w:rsid w:val="00BA3D2A"/>
    <w:rsid w:val="00BB1697"/>
    <w:rsid w:val="00BB4D9B"/>
    <w:rsid w:val="00BB7435"/>
    <w:rsid w:val="00BC5302"/>
    <w:rsid w:val="00BF0C12"/>
    <w:rsid w:val="00C02DB2"/>
    <w:rsid w:val="00C051FB"/>
    <w:rsid w:val="00C17F40"/>
    <w:rsid w:val="00C30508"/>
    <w:rsid w:val="00C3284F"/>
    <w:rsid w:val="00C50689"/>
    <w:rsid w:val="00C70BC9"/>
    <w:rsid w:val="00C720E2"/>
    <w:rsid w:val="00C74CD3"/>
    <w:rsid w:val="00C80CE3"/>
    <w:rsid w:val="00C8149F"/>
    <w:rsid w:val="00C81D57"/>
    <w:rsid w:val="00C933D2"/>
    <w:rsid w:val="00CA36CA"/>
    <w:rsid w:val="00CA6D00"/>
    <w:rsid w:val="00CA6FDA"/>
    <w:rsid w:val="00CB3BF9"/>
    <w:rsid w:val="00CC0250"/>
    <w:rsid w:val="00CC4B34"/>
    <w:rsid w:val="00CE0D88"/>
    <w:rsid w:val="00CE2E8F"/>
    <w:rsid w:val="00CF0BD6"/>
    <w:rsid w:val="00D00DDF"/>
    <w:rsid w:val="00D145B5"/>
    <w:rsid w:val="00D21CA8"/>
    <w:rsid w:val="00D508FE"/>
    <w:rsid w:val="00D82585"/>
    <w:rsid w:val="00D9011E"/>
    <w:rsid w:val="00D9422D"/>
    <w:rsid w:val="00DA1F62"/>
    <w:rsid w:val="00DB3A92"/>
    <w:rsid w:val="00DC56F2"/>
    <w:rsid w:val="00DD71B4"/>
    <w:rsid w:val="00E07829"/>
    <w:rsid w:val="00E33E10"/>
    <w:rsid w:val="00E43DD0"/>
    <w:rsid w:val="00E47738"/>
    <w:rsid w:val="00E47FC2"/>
    <w:rsid w:val="00E54C33"/>
    <w:rsid w:val="00E84BB0"/>
    <w:rsid w:val="00E9725E"/>
    <w:rsid w:val="00EA19F9"/>
    <w:rsid w:val="00EA3288"/>
    <w:rsid w:val="00EA430D"/>
    <w:rsid w:val="00EA596A"/>
    <w:rsid w:val="00EB23EC"/>
    <w:rsid w:val="00EB2860"/>
    <w:rsid w:val="00EC2331"/>
    <w:rsid w:val="00ED1C82"/>
    <w:rsid w:val="00EF059F"/>
    <w:rsid w:val="00F2206E"/>
    <w:rsid w:val="00F3278E"/>
    <w:rsid w:val="00F43B99"/>
    <w:rsid w:val="00F4564B"/>
    <w:rsid w:val="00F54D61"/>
    <w:rsid w:val="00F56142"/>
    <w:rsid w:val="00F57121"/>
    <w:rsid w:val="00F7293E"/>
    <w:rsid w:val="00F74AA7"/>
    <w:rsid w:val="00F758A4"/>
    <w:rsid w:val="00F802D0"/>
    <w:rsid w:val="00F84F18"/>
    <w:rsid w:val="00F90ED1"/>
    <w:rsid w:val="00F94884"/>
    <w:rsid w:val="00FA5362"/>
    <w:rsid w:val="00FA53FB"/>
    <w:rsid w:val="00FA6FE0"/>
    <w:rsid w:val="00FA7695"/>
    <w:rsid w:val="00FB72E8"/>
    <w:rsid w:val="00FC284C"/>
    <w:rsid w:val="00FD73DA"/>
    <w:rsid w:val="00FE59BD"/>
    <w:rsid w:val="00FF2DA5"/>
    <w:rsid w:val="00FF51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93E"/>
    <w:rPr>
      <w:rFonts w:ascii="Arial" w:hAnsi="Arial"/>
      <w:sz w:val="24"/>
      <w:lang w:val="ru-RU"/>
    </w:rPr>
  </w:style>
  <w:style w:type="paragraph" w:styleId="Nadpis1">
    <w:name w:val="heading 1"/>
    <w:basedOn w:val="Normln"/>
    <w:next w:val="Normln"/>
    <w:link w:val="Nadpis1Char"/>
    <w:uiPriority w:val="99"/>
    <w:qFormat/>
    <w:rsid w:val="005371B7"/>
    <w:pPr>
      <w:keepNext/>
      <w:numPr>
        <w:numId w:val="2"/>
      </w:numPr>
      <w:spacing w:before="480" w:after="120"/>
      <w:outlineLvl w:val="0"/>
    </w:pPr>
    <w:rPr>
      <w:b/>
      <w:caps/>
      <w:kern w:val="28"/>
      <w:sz w:val="36"/>
    </w:rPr>
  </w:style>
  <w:style w:type="paragraph" w:styleId="Nadpis2">
    <w:name w:val="heading 2"/>
    <w:basedOn w:val="Normln"/>
    <w:next w:val="Normln"/>
    <w:link w:val="Nadpis2Char"/>
    <w:uiPriority w:val="99"/>
    <w:qFormat/>
    <w:rsid w:val="005371B7"/>
    <w:pPr>
      <w:keepNext/>
      <w:numPr>
        <w:ilvl w:val="1"/>
        <w:numId w:val="3"/>
      </w:numPr>
      <w:spacing w:before="360" w:after="120"/>
      <w:outlineLvl w:val="1"/>
    </w:pPr>
    <w:rPr>
      <w:b/>
      <w:caps/>
      <w:kern w:val="28"/>
      <w:sz w:val="32"/>
    </w:rPr>
  </w:style>
  <w:style w:type="paragraph" w:styleId="Nadpis3">
    <w:name w:val="heading 3"/>
    <w:basedOn w:val="Normln"/>
    <w:next w:val="Normln"/>
    <w:link w:val="Nadpis3Char"/>
    <w:uiPriority w:val="99"/>
    <w:qFormat/>
    <w:rsid w:val="005371B7"/>
    <w:pPr>
      <w:keepNext/>
      <w:numPr>
        <w:ilvl w:val="2"/>
        <w:numId w:val="4"/>
      </w:numPr>
      <w:spacing w:before="240" w:after="60"/>
      <w:outlineLvl w:val="2"/>
    </w:pPr>
    <w:rPr>
      <w:b/>
      <w:caps/>
      <w:kern w:val="28"/>
      <w:sz w:val="28"/>
    </w:rPr>
  </w:style>
  <w:style w:type="paragraph" w:styleId="Nadpis4">
    <w:name w:val="heading 4"/>
    <w:basedOn w:val="Normln"/>
    <w:next w:val="Normln"/>
    <w:link w:val="Nadpis4Char"/>
    <w:uiPriority w:val="99"/>
    <w:qFormat/>
    <w:rsid w:val="005371B7"/>
    <w:pPr>
      <w:keepNext/>
      <w:numPr>
        <w:ilvl w:val="3"/>
        <w:numId w:val="5"/>
      </w:numPr>
      <w:spacing w:before="240" w:after="60"/>
      <w:outlineLvl w:val="3"/>
    </w:pPr>
    <w:rPr>
      <w:b/>
      <w:caps/>
      <w:kern w:val="28"/>
    </w:rPr>
  </w:style>
  <w:style w:type="paragraph" w:styleId="Nadpis5">
    <w:name w:val="heading 5"/>
    <w:basedOn w:val="Normln"/>
    <w:next w:val="Normln"/>
    <w:link w:val="Nadpis5Char"/>
    <w:uiPriority w:val="99"/>
    <w:qFormat/>
    <w:rsid w:val="005371B7"/>
    <w:pPr>
      <w:keepNext/>
      <w:numPr>
        <w:ilvl w:val="4"/>
        <w:numId w:val="6"/>
      </w:numPr>
      <w:spacing w:before="240" w:after="60"/>
      <w:outlineLvl w:val="4"/>
    </w:pPr>
    <w:rPr>
      <w:kern w:val="28"/>
      <w:sz w:val="22"/>
    </w:rPr>
  </w:style>
  <w:style w:type="paragraph" w:styleId="Nadpis6">
    <w:name w:val="heading 6"/>
    <w:basedOn w:val="Normln"/>
    <w:next w:val="Normln"/>
    <w:link w:val="Nadpis6Char"/>
    <w:uiPriority w:val="99"/>
    <w:qFormat/>
    <w:rsid w:val="005371B7"/>
    <w:pPr>
      <w:keepNext/>
      <w:numPr>
        <w:ilvl w:val="5"/>
        <w:numId w:val="7"/>
      </w:numPr>
      <w:spacing w:before="240" w:after="60"/>
      <w:outlineLvl w:val="5"/>
    </w:pPr>
    <w:rPr>
      <w:i/>
      <w:kern w:val="28"/>
      <w:sz w:val="22"/>
    </w:rPr>
  </w:style>
  <w:style w:type="paragraph" w:styleId="Nadpis7">
    <w:name w:val="heading 7"/>
    <w:basedOn w:val="Normln"/>
    <w:next w:val="Normln"/>
    <w:link w:val="Nadpis7Char"/>
    <w:uiPriority w:val="99"/>
    <w:qFormat/>
    <w:rsid w:val="005371B7"/>
    <w:pPr>
      <w:keepNext/>
      <w:numPr>
        <w:ilvl w:val="6"/>
        <w:numId w:val="8"/>
      </w:numPr>
      <w:spacing w:before="240" w:after="60"/>
      <w:outlineLvl w:val="6"/>
    </w:pPr>
    <w:rPr>
      <w:kern w:val="28"/>
      <w:sz w:val="20"/>
    </w:rPr>
  </w:style>
  <w:style w:type="paragraph" w:styleId="Nadpis8">
    <w:name w:val="heading 8"/>
    <w:basedOn w:val="Normln"/>
    <w:next w:val="Normln"/>
    <w:link w:val="Nadpis8Char"/>
    <w:uiPriority w:val="99"/>
    <w:qFormat/>
    <w:rsid w:val="005371B7"/>
    <w:pPr>
      <w:keepNext/>
      <w:numPr>
        <w:ilvl w:val="7"/>
        <w:numId w:val="9"/>
      </w:numPr>
      <w:spacing w:before="240" w:after="60"/>
      <w:outlineLvl w:val="7"/>
    </w:pPr>
    <w:rPr>
      <w:i/>
      <w:kern w:val="28"/>
      <w:sz w:val="20"/>
    </w:rPr>
  </w:style>
  <w:style w:type="paragraph" w:styleId="Nadpis9">
    <w:name w:val="heading 9"/>
    <w:basedOn w:val="Normln"/>
    <w:next w:val="Normln"/>
    <w:link w:val="Nadpis9Char"/>
    <w:uiPriority w:val="99"/>
    <w:qFormat/>
    <w:rsid w:val="005371B7"/>
    <w:pPr>
      <w:keepNext/>
      <w:numPr>
        <w:ilvl w:val="8"/>
        <w:numId w:val="10"/>
      </w:numPr>
      <w:spacing w:before="240" w:after="60"/>
      <w:outlineLvl w:val="8"/>
    </w:pPr>
    <w:rPr>
      <w:i/>
      <w:kern w:val="28"/>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3B3A"/>
    <w:rPr>
      <w:rFonts w:ascii="Cambria" w:eastAsia="Times New Roman" w:hAnsi="Cambria" w:cs="Times New Roman"/>
      <w:b/>
      <w:bCs/>
      <w:kern w:val="32"/>
      <w:sz w:val="32"/>
      <w:szCs w:val="32"/>
      <w:lang w:val="ru-RU"/>
    </w:rPr>
  </w:style>
  <w:style w:type="character" w:customStyle="1" w:styleId="Nadpis2Char">
    <w:name w:val="Nadpis 2 Char"/>
    <w:link w:val="Nadpis2"/>
    <w:uiPriority w:val="9"/>
    <w:semiHidden/>
    <w:rsid w:val="00D63B3A"/>
    <w:rPr>
      <w:rFonts w:ascii="Cambria" w:eastAsia="Times New Roman" w:hAnsi="Cambria" w:cs="Times New Roman"/>
      <w:b/>
      <w:bCs/>
      <w:i/>
      <w:iCs/>
      <w:sz w:val="28"/>
      <w:szCs w:val="28"/>
      <w:lang w:val="ru-RU"/>
    </w:rPr>
  </w:style>
  <w:style w:type="character" w:customStyle="1" w:styleId="Nadpis3Char">
    <w:name w:val="Nadpis 3 Char"/>
    <w:link w:val="Nadpis3"/>
    <w:uiPriority w:val="9"/>
    <w:semiHidden/>
    <w:rsid w:val="00D63B3A"/>
    <w:rPr>
      <w:rFonts w:ascii="Cambria" w:eastAsia="Times New Roman" w:hAnsi="Cambria" w:cs="Times New Roman"/>
      <w:b/>
      <w:bCs/>
      <w:sz w:val="26"/>
      <w:szCs w:val="26"/>
      <w:lang w:val="ru-RU"/>
    </w:rPr>
  </w:style>
  <w:style w:type="character" w:customStyle="1" w:styleId="Nadpis4Char">
    <w:name w:val="Nadpis 4 Char"/>
    <w:link w:val="Nadpis4"/>
    <w:uiPriority w:val="9"/>
    <w:semiHidden/>
    <w:rsid w:val="00D63B3A"/>
    <w:rPr>
      <w:rFonts w:ascii="Calibri" w:eastAsia="Times New Roman" w:hAnsi="Calibri" w:cs="Times New Roman"/>
      <w:b/>
      <w:bCs/>
      <w:sz w:val="28"/>
      <w:szCs w:val="28"/>
      <w:lang w:val="ru-RU"/>
    </w:rPr>
  </w:style>
  <w:style w:type="character" w:customStyle="1" w:styleId="Nadpis5Char">
    <w:name w:val="Nadpis 5 Char"/>
    <w:link w:val="Nadpis5"/>
    <w:uiPriority w:val="9"/>
    <w:semiHidden/>
    <w:rsid w:val="00D63B3A"/>
    <w:rPr>
      <w:rFonts w:ascii="Calibri" w:eastAsia="Times New Roman" w:hAnsi="Calibri" w:cs="Times New Roman"/>
      <w:b/>
      <w:bCs/>
      <w:i/>
      <w:iCs/>
      <w:sz w:val="26"/>
      <w:szCs w:val="26"/>
      <w:lang w:val="ru-RU"/>
    </w:rPr>
  </w:style>
  <w:style w:type="character" w:customStyle="1" w:styleId="Nadpis6Char">
    <w:name w:val="Nadpis 6 Char"/>
    <w:link w:val="Nadpis6"/>
    <w:uiPriority w:val="9"/>
    <w:semiHidden/>
    <w:rsid w:val="00D63B3A"/>
    <w:rPr>
      <w:rFonts w:ascii="Calibri" w:eastAsia="Times New Roman" w:hAnsi="Calibri" w:cs="Times New Roman"/>
      <w:b/>
      <w:bCs/>
      <w:lang w:val="ru-RU"/>
    </w:rPr>
  </w:style>
  <w:style w:type="character" w:customStyle="1" w:styleId="Nadpis7Char">
    <w:name w:val="Nadpis 7 Char"/>
    <w:link w:val="Nadpis7"/>
    <w:uiPriority w:val="9"/>
    <w:semiHidden/>
    <w:rsid w:val="00D63B3A"/>
    <w:rPr>
      <w:rFonts w:ascii="Calibri" w:eastAsia="Times New Roman" w:hAnsi="Calibri" w:cs="Times New Roman"/>
      <w:sz w:val="24"/>
      <w:szCs w:val="24"/>
      <w:lang w:val="ru-RU"/>
    </w:rPr>
  </w:style>
  <w:style w:type="character" w:customStyle="1" w:styleId="Nadpis8Char">
    <w:name w:val="Nadpis 8 Char"/>
    <w:link w:val="Nadpis8"/>
    <w:uiPriority w:val="9"/>
    <w:semiHidden/>
    <w:rsid w:val="00D63B3A"/>
    <w:rPr>
      <w:rFonts w:ascii="Calibri" w:eastAsia="Times New Roman" w:hAnsi="Calibri" w:cs="Times New Roman"/>
      <w:i/>
      <w:iCs/>
      <w:sz w:val="24"/>
      <w:szCs w:val="24"/>
      <w:lang w:val="ru-RU"/>
    </w:rPr>
  </w:style>
  <w:style w:type="character" w:customStyle="1" w:styleId="Nadpis9Char">
    <w:name w:val="Nadpis 9 Char"/>
    <w:link w:val="Nadpis9"/>
    <w:uiPriority w:val="9"/>
    <w:semiHidden/>
    <w:rsid w:val="00D63B3A"/>
    <w:rPr>
      <w:rFonts w:ascii="Cambria" w:eastAsia="Times New Roman" w:hAnsi="Cambria" w:cs="Times New Roman"/>
      <w:lang w:val="ru-RU"/>
    </w:rPr>
  </w:style>
  <w:style w:type="paragraph" w:customStyle="1" w:styleId="Bod">
    <w:name w:val="Bod"/>
    <w:basedOn w:val="Normln"/>
    <w:uiPriority w:val="99"/>
    <w:rsid w:val="005371B7"/>
    <w:pPr>
      <w:numPr>
        <w:numId w:val="1"/>
      </w:numPr>
      <w:spacing w:after="120"/>
    </w:pPr>
    <w:rPr>
      <w:kern w:val="28"/>
    </w:rPr>
  </w:style>
  <w:style w:type="character" w:styleId="slostrnky">
    <w:name w:val="page number"/>
    <w:uiPriority w:val="99"/>
    <w:rsid w:val="005371B7"/>
    <w:rPr>
      <w:rFonts w:cs="Times New Roman"/>
    </w:rPr>
  </w:style>
  <w:style w:type="paragraph" w:customStyle="1" w:styleId="Odrka">
    <w:name w:val="Odrážka"/>
    <w:basedOn w:val="Normln"/>
    <w:uiPriority w:val="99"/>
    <w:rsid w:val="005371B7"/>
    <w:pPr>
      <w:numPr>
        <w:numId w:val="11"/>
      </w:numPr>
      <w:spacing w:after="120"/>
    </w:pPr>
    <w:rPr>
      <w:kern w:val="28"/>
    </w:rPr>
  </w:style>
  <w:style w:type="paragraph" w:customStyle="1" w:styleId="Odstavec">
    <w:name w:val="Odstavec"/>
    <w:basedOn w:val="Normln"/>
    <w:uiPriority w:val="99"/>
    <w:rsid w:val="005371B7"/>
    <w:pPr>
      <w:spacing w:before="120" w:after="120"/>
    </w:pPr>
    <w:rPr>
      <w:kern w:val="28"/>
    </w:rPr>
  </w:style>
  <w:style w:type="paragraph" w:customStyle="1" w:styleId="Podnadpis1">
    <w:name w:val="Podnadpis1"/>
    <w:basedOn w:val="Normln"/>
    <w:next w:val="Normln"/>
    <w:uiPriority w:val="99"/>
    <w:rsid w:val="005371B7"/>
    <w:pPr>
      <w:keepNext/>
      <w:spacing w:before="120" w:after="120"/>
    </w:pPr>
    <w:rPr>
      <w:b/>
      <w:kern w:val="28"/>
    </w:rPr>
  </w:style>
  <w:style w:type="paragraph" w:styleId="Zhlav">
    <w:name w:val="header"/>
    <w:basedOn w:val="Normln"/>
    <w:link w:val="ZhlavChar"/>
    <w:uiPriority w:val="99"/>
    <w:rsid w:val="005371B7"/>
    <w:pPr>
      <w:tabs>
        <w:tab w:val="center" w:pos="4536"/>
        <w:tab w:val="right" w:pos="9072"/>
      </w:tabs>
    </w:pPr>
    <w:rPr>
      <w:sz w:val="16"/>
    </w:rPr>
  </w:style>
  <w:style w:type="character" w:customStyle="1" w:styleId="ZhlavChar">
    <w:name w:val="Záhlaví Char"/>
    <w:link w:val="Zhlav"/>
    <w:uiPriority w:val="99"/>
    <w:semiHidden/>
    <w:rsid w:val="00D63B3A"/>
    <w:rPr>
      <w:rFonts w:ascii="Arial" w:hAnsi="Arial"/>
      <w:sz w:val="24"/>
      <w:szCs w:val="20"/>
      <w:lang w:val="ru-RU"/>
    </w:rPr>
  </w:style>
  <w:style w:type="paragraph" w:styleId="Zpat">
    <w:name w:val="footer"/>
    <w:basedOn w:val="Normln"/>
    <w:link w:val="ZpatChar"/>
    <w:uiPriority w:val="99"/>
    <w:rsid w:val="005371B7"/>
    <w:pPr>
      <w:tabs>
        <w:tab w:val="center" w:pos="4536"/>
        <w:tab w:val="right" w:pos="9072"/>
      </w:tabs>
    </w:pPr>
    <w:rPr>
      <w:sz w:val="16"/>
    </w:rPr>
  </w:style>
  <w:style w:type="character" w:customStyle="1" w:styleId="ZpatChar">
    <w:name w:val="Zápatí Char"/>
    <w:link w:val="Zpat"/>
    <w:uiPriority w:val="99"/>
    <w:semiHidden/>
    <w:rsid w:val="00D63B3A"/>
    <w:rPr>
      <w:rFonts w:ascii="Arial" w:hAnsi="Arial"/>
      <w:sz w:val="24"/>
      <w:szCs w:val="20"/>
      <w:lang w:val="ru-RU"/>
    </w:rPr>
  </w:style>
  <w:style w:type="character" w:styleId="Odkaznakoment">
    <w:name w:val="annotation reference"/>
    <w:uiPriority w:val="99"/>
    <w:semiHidden/>
    <w:rsid w:val="005371B7"/>
    <w:rPr>
      <w:rFonts w:cs="Times New Roman"/>
      <w:sz w:val="16"/>
    </w:rPr>
  </w:style>
  <w:style w:type="paragraph" w:styleId="Zkladntextodsazen">
    <w:name w:val="Body Text Indent"/>
    <w:basedOn w:val="Normln"/>
    <w:link w:val="ZkladntextodsazenChar"/>
    <w:uiPriority w:val="99"/>
    <w:rsid w:val="005371B7"/>
    <w:pPr>
      <w:ind w:left="720"/>
    </w:pPr>
    <w:rPr>
      <w:lang w:val="cs-CZ"/>
    </w:rPr>
  </w:style>
  <w:style w:type="character" w:customStyle="1" w:styleId="ZkladntextodsazenChar">
    <w:name w:val="Základní text odsazený Char"/>
    <w:link w:val="Zkladntextodsazen"/>
    <w:uiPriority w:val="99"/>
    <w:semiHidden/>
    <w:rsid w:val="00D63B3A"/>
    <w:rPr>
      <w:rFonts w:ascii="Arial" w:hAnsi="Arial"/>
      <w:sz w:val="24"/>
      <w:szCs w:val="20"/>
      <w:lang w:val="ru-RU"/>
    </w:rPr>
  </w:style>
  <w:style w:type="paragraph" w:styleId="Zkladntextodsazen2">
    <w:name w:val="Body Text Indent 2"/>
    <w:basedOn w:val="Normln"/>
    <w:link w:val="Zkladntextodsazen2Char"/>
    <w:uiPriority w:val="99"/>
    <w:rsid w:val="00CA6FDA"/>
    <w:pPr>
      <w:ind w:left="567" w:hanging="567"/>
      <w:jc w:val="both"/>
    </w:pPr>
    <w:rPr>
      <w:sz w:val="22"/>
      <w:lang w:val="cs-CZ"/>
    </w:rPr>
  </w:style>
  <w:style w:type="character" w:customStyle="1" w:styleId="Zkladntextodsazen2Char">
    <w:name w:val="Základní text odsazený 2 Char"/>
    <w:link w:val="Zkladntextodsazen2"/>
    <w:uiPriority w:val="99"/>
    <w:semiHidden/>
    <w:rsid w:val="00D63B3A"/>
    <w:rPr>
      <w:rFonts w:ascii="Arial" w:hAnsi="Arial"/>
      <w:sz w:val="24"/>
      <w:szCs w:val="20"/>
      <w:lang w:val="ru-RU"/>
    </w:rPr>
  </w:style>
  <w:style w:type="paragraph" w:styleId="Zkladntextodsazen3">
    <w:name w:val="Body Text Indent 3"/>
    <w:basedOn w:val="Normln"/>
    <w:link w:val="Zkladntextodsazen3Char"/>
    <w:uiPriority w:val="99"/>
    <w:rsid w:val="005371B7"/>
    <w:pPr>
      <w:ind w:left="1440" w:hanging="306"/>
    </w:pPr>
    <w:rPr>
      <w:lang w:val="cs-CZ"/>
    </w:rPr>
  </w:style>
  <w:style w:type="character" w:customStyle="1" w:styleId="Zkladntextodsazen3Char">
    <w:name w:val="Základní text odsazený 3 Char"/>
    <w:link w:val="Zkladntextodsazen3"/>
    <w:uiPriority w:val="99"/>
    <w:semiHidden/>
    <w:rsid w:val="00D63B3A"/>
    <w:rPr>
      <w:rFonts w:ascii="Arial" w:hAnsi="Arial"/>
      <w:sz w:val="16"/>
      <w:szCs w:val="16"/>
      <w:lang w:val="ru-RU"/>
    </w:rPr>
  </w:style>
  <w:style w:type="character" w:styleId="Zvraznn">
    <w:name w:val="Emphasis"/>
    <w:uiPriority w:val="99"/>
    <w:qFormat/>
    <w:rsid w:val="00147045"/>
    <w:rPr>
      <w:rFonts w:cs="Times New Roman"/>
      <w:i/>
      <w:iCs/>
    </w:rPr>
  </w:style>
  <w:style w:type="paragraph" w:customStyle="1" w:styleId="1">
    <w:name w:val="č 1"/>
    <w:basedOn w:val="Normln"/>
    <w:link w:val="1Char"/>
    <w:uiPriority w:val="99"/>
    <w:rsid w:val="0066412F"/>
    <w:pPr>
      <w:numPr>
        <w:numId w:val="35"/>
      </w:numPr>
      <w:jc w:val="both"/>
    </w:pPr>
    <w:rPr>
      <w:lang w:val="cs-CZ"/>
    </w:rPr>
  </w:style>
  <w:style w:type="paragraph" w:styleId="Odstavecseseznamem">
    <w:name w:val="List Paragraph"/>
    <w:basedOn w:val="Normln"/>
    <w:qFormat/>
    <w:rsid w:val="0066412F"/>
    <w:pPr>
      <w:ind w:left="708"/>
    </w:pPr>
  </w:style>
  <w:style w:type="character" w:customStyle="1" w:styleId="1Char">
    <w:name w:val="č 1 Char"/>
    <w:link w:val="1"/>
    <w:uiPriority w:val="99"/>
    <w:locked/>
    <w:rsid w:val="0066412F"/>
    <w:rPr>
      <w:rFonts w:ascii="Arial" w:hAnsi="Arial" w:cs="Times New Roman"/>
      <w:sz w:val="24"/>
    </w:rPr>
  </w:style>
  <w:style w:type="paragraph" w:styleId="Textbubliny">
    <w:name w:val="Balloon Text"/>
    <w:basedOn w:val="Normln"/>
    <w:link w:val="TextbublinyChar"/>
    <w:uiPriority w:val="99"/>
    <w:semiHidden/>
    <w:rsid w:val="00335D4E"/>
    <w:rPr>
      <w:rFonts w:ascii="Tahoma" w:hAnsi="Tahoma" w:cs="Tahoma"/>
      <w:sz w:val="16"/>
      <w:szCs w:val="16"/>
    </w:rPr>
  </w:style>
  <w:style w:type="character" w:customStyle="1" w:styleId="TextbublinyChar">
    <w:name w:val="Text bubliny Char"/>
    <w:link w:val="Textbubliny"/>
    <w:uiPriority w:val="99"/>
    <w:semiHidden/>
    <w:rsid w:val="00D63B3A"/>
    <w:rPr>
      <w:sz w:val="0"/>
      <w:szCs w:val="0"/>
      <w:lang w:val="ru-RU"/>
    </w:rPr>
  </w:style>
  <w:style w:type="paragraph" w:styleId="Textkomente">
    <w:name w:val="annotation text"/>
    <w:basedOn w:val="Normln"/>
    <w:link w:val="TextkomenteChar"/>
    <w:uiPriority w:val="99"/>
    <w:semiHidden/>
    <w:rsid w:val="00335D4E"/>
    <w:rPr>
      <w:sz w:val="20"/>
    </w:rPr>
  </w:style>
  <w:style w:type="character" w:customStyle="1" w:styleId="TextkomenteChar">
    <w:name w:val="Text komentáře Char"/>
    <w:link w:val="Textkomente"/>
    <w:uiPriority w:val="99"/>
    <w:semiHidden/>
    <w:rsid w:val="00D63B3A"/>
    <w:rPr>
      <w:rFonts w:ascii="Arial" w:hAnsi="Arial"/>
      <w:sz w:val="20"/>
      <w:szCs w:val="20"/>
      <w:lang w:val="ru-RU"/>
    </w:rPr>
  </w:style>
  <w:style w:type="paragraph" w:styleId="Pedmtkomente">
    <w:name w:val="annotation subject"/>
    <w:basedOn w:val="Textkomente"/>
    <w:next w:val="Textkomente"/>
    <w:link w:val="PedmtkomenteChar"/>
    <w:uiPriority w:val="99"/>
    <w:semiHidden/>
    <w:rsid w:val="00335D4E"/>
    <w:rPr>
      <w:b/>
      <w:bCs/>
    </w:rPr>
  </w:style>
  <w:style w:type="character" w:customStyle="1" w:styleId="PedmtkomenteChar">
    <w:name w:val="Předmět komentáře Char"/>
    <w:link w:val="Pedmtkomente"/>
    <w:uiPriority w:val="99"/>
    <w:semiHidden/>
    <w:rsid w:val="00D63B3A"/>
    <w:rPr>
      <w:rFonts w:ascii="Arial" w:hAnsi="Arial"/>
      <w:b/>
      <w:bCs/>
      <w:sz w:val="20"/>
      <w:szCs w:val="20"/>
      <w:lang w:val="ru-RU"/>
    </w:rPr>
  </w:style>
  <w:style w:type="paragraph" w:styleId="Zkladntext2">
    <w:name w:val="Body Text 2"/>
    <w:basedOn w:val="Normln"/>
    <w:link w:val="Zkladntext2Char"/>
    <w:uiPriority w:val="99"/>
    <w:rsid w:val="00A9720C"/>
    <w:pPr>
      <w:widowControl w:val="0"/>
      <w:tabs>
        <w:tab w:val="left" w:pos="284"/>
      </w:tabs>
      <w:jc w:val="both"/>
    </w:pPr>
    <w:rPr>
      <w:rFonts w:ascii="Times New Roman" w:hAnsi="Times New Roman"/>
      <w:lang w:val="cs-CZ"/>
    </w:rPr>
  </w:style>
  <w:style w:type="character" w:customStyle="1" w:styleId="Zkladntext2Char">
    <w:name w:val="Základní text 2 Char"/>
    <w:link w:val="Zkladntext2"/>
    <w:uiPriority w:val="99"/>
    <w:semiHidden/>
    <w:rsid w:val="00D63B3A"/>
    <w:rPr>
      <w:rFonts w:ascii="Arial" w:hAnsi="Arial"/>
      <w:sz w:val="24"/>
      <w:szCs w:val="20"/>
      <w:lang w:val="ru-RU"/>
    </w:rPr>
  </w:style>
  <w:style w:type="paragraph" w:customStyle="1" w:styleId="Zhlavtun">
    <w:name w:val="Záhlaví tučné"/>
    <w:basedOn w:val="Normln"/>
    <w:rsid w:val="00DC56F2"/>
    <w:pPr>
      <w:tabs>
        <w:tab w:val="left" w:pos="3969"/>
      </w:tabs>
      <w:spacing w:before="40" w:after="40" w:line="276" w:lineRule="auto"/>
      <w:ind w:left="284"/>
    </w:pPr>
    <w:rPr>
      <w:rFonts w:ascii="Calibri" w:hAnsi="Calibri"/>
      <w:b/>
      <w:noProof/>
      <w:sz w:val="18"/>
      <w:szCs w:val="18"/>
      <w:lang w:val="cs-CZ" w:eastAsia="en-US" w:bidi="en-US"/>
    </w:rPr>
  </w:style>
  <w:style w:type="table" w:styleId="Mkatabulky">
    <w:name w:val="Table Grid"/>
    <w:basedOn w:val="Normlntabulka"/>
    <w:uiPriority w:val="59"/>
    <w:rsid w:val="00CB3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basedOn w:val="Normln"/>
    <w:uiPriority w:val="1"/>
    <w:qFormat/>
    <w:rsid w:val="001B13B5"/>
    <w:pPr>
      <w:spacing w:after="200" w:line="276" w:lineRule="auto"/>
      <w:jc w:val="both"/>
    </w:pPr>
    <w:rPr>
      <w:rFonts w:ascii="Cambria" w:eastAsia="Calibri" w:hAnsi="Cambria"/>
      <w:szCs w:val="24"/>
      <w:lang w:val="cs-CZ"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1510E-BD7F-42C2-9F41-3D56F150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8318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sdružení</vt:lpstr>
    </vt:vector>
  </TitlesOfParts>
  <Company>Energoprojekt Praha a.s.</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sdružení</dc:title>
  <dc:creator>Energoprojekt</dc:creator>
  <cp:lastModifiedBy>jaroslava.zuskova</cp:lastModifiedBy>
  <cp:revision>2</cp:revision>
  <cp:lastPrinted>2017-07-19T06:31:00Z</cp:lastPrinted>
  <dcterms:created xsi:type="dcterms:W3CDTF">2017-11-29T08:56:00Z</dcterms:created>
  <dcterms:modified xsi:type="dcterms:W3CDTF">2017-11-29T08:56:00Z</dcterms:modified>
</cp:coreProperties>
</file>